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0B603" w14:textId="77777777" w:rsidR="003A65E6" w:rsidRPr="00C7563E" w:rsidRDefault="009F645D" w:rsidP="00512972">
      <w:pPr>
        <w:pStyle w:val="BodyText"/>
        <w:jc w:val="left"/>
        <w:rPr>
          <w:rFonts w:ascii="Arial" w:hAnsi="Arial" w:cs="Arial"/>
          <w:sz w:val="22"/>
          <w:szCs w:val="22"/>
        </w:rPr>
      </w:pPr>
      <w:r w:rsidRPr="00C7563E">
        <w:rPr>
          <w:rFonts w:ascii="Arial" w:hAnsi="Arial" w:cs="Arial"/>
          <w:noProof/>
          <w:sz w:val="22"/>
          <w:szCs w:val="22"/>
          <w:lang w:val="en-US" w:eastAsia="en-US"/>
        </w:rPr>
        <w:drawing>
          <wp:inline distT="0" distB="0" distL="0" distR="0" wp14:anchorId="3A5A1A62" wp14:editId="2DB30602">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21538FB9" w14:textId="77777777" w:rsidR="003A65E6" w:rsidRPr="00C7563E" w:rsidRDefault="003A65E6" w:rsidP="00071074">
      <w:pPr>
        <w:pStyle w:val="BodyText"/>
        <w:rPr>
          <w:rFonts w:ascii="Arial" w:hAnsi="Arial" w:cs="Arial"/>
          <w:sz w:val="22"/>
          <w:szCs w:val="22"/>
        </w:rPr>
      </w:pPr>
    </w:p>
    <w:p w14:paraId="1DBD5EA3" w14:textId="77777777" w:rsidR="003A65E6" w:rsidRPr="00C7563E" w:rsidRDefault="003A65E6" w:rsidP="00071074">
      <w:pPr>
        <w:pStyle w:val="BodyText"/>
        <w:rPr>
          <w:rFonts w:ascii="Arial" w:hAnsi="Arial" w:cs="Arial"/>
          <w:sz w:val="22"/>
          <w:szCs w:val="22"/>
        </w:rPr>
      </w:pPr>
    </w:p>
    <w:p w14:paraId="04E45010" w14:textId="77777777" w:rsidR="003A65E6" w:rsidRPr="00C7563E" w:rsidRDefault="003A65E6" w:rsidP="00071074">
      <w:pPr>
        <w:pStyle w:val="BodyText"/>
        <w:rPr>
          <w:rFonts w:ascii="Arial" w:hAnsi="Arial" w:cs="Arial"/>
          <w:sz w:val="22"/>
          <w:szCs w:val="22"/>
        </w:rPr>
      </w:pPr>
    </w:p>
    <w:p w14:paraId="45E015CF" w14:textId="77777777" w:rsidR="003A65E6" w:rsidRPr="00C7563E" w:rsidRDefault="003A65E6" w:rsidP="00071074">
      <w:pPr>
        <w:pStyle w:val="BodyText"/>
        <w:rPr>
          <w:rFonts w:ascii="Arial" w:hAnsi="Arial" w:cs="Arial"/>
          <w:sz w:val="22"/>
          <w:szCs w:val="22"/>
        </w:rPr>
      </w:pPr>
    </w:p>
    <w:p w14:paraId="40B16F2E" w14:textId="77777777" w:rsidR="003A65E6" w:rsidRPr="00C7563E" w:rsidRDefault="003A65E6" w:rsidP="00071074">
      <w:pPr>
        <w:pStyle w:val="BodyText"/>
        <w:rPr>
          <w:rFonts w:ascii="Arial" w:hAnsi="Arial" w:cs="Arial"/>
          <w:sz w:val="22"/>
          <w:szCs w:val="22"/>
        </w:rPr>
      </w:pPr>
    </w:p>
    <w:p w14:paraId="72030E66" w14:textId="77777777" w:rsidR="003A65E6" w:rsidRPr="00C7563E" w:rsidRDefault="003A65E6" w:rsidP="00071074">
      <w:pPr>
        <w:pStyle w:val="Title"/>
        <w:rPr>
          <w:rFonts w:ascii="Arial" w:hAnsi="Arial" w:cs="Arial"/>
          <w:sz w:val="22"/>
          <w:szCs w:val="22"/>
        </w:rPr>
      </w:pPr>
      <w:r w:rsidRPr="00C7563E">
        <w:rPr>
          <w:rFonts w:ascii="Arial" w:hAnsi="Arial" w:cs="Arial"/>
          <w:sz w:val="22"/>
          <w:szCs w:val="22"/>
        </w:rPr>
        <w:t>НАРУЧИЛАЦ</w:t>
      </w:r>
    </w:p>
    <w:p w14:paraId="7A4C6553" w14:textId="77777777" w:rsidR="003A65E6" w:rsidRPr="00C7563E" w:rsidRDefault="003A65E6" w:rsidP="00071074">
      <w:pPr>
        <w:pStyle w:val="Title"/>
        <w:jc w:val="left"/>
        <w:rPr>
          <w:rFonts w:ascii="Arial" w:hAnsi="Arial" w:cs="Arial"/>
          <w:sz w:val="22"/>
          <w:szCs w:val="22"/>
        </w:rPr>
      </w:pPr>
    </w:p>
    <w:p w14:paraId="5FD80E2C" w14:textId="77777777" w:rsidR="003A65E6" w:rsidRPr="00C7563E" w:rsidRDefault="003A65E6" w:rsidP="00071074">
      <w:pPr>
        <w:pStyle w:val="Title"/>
        <w:rPr>
          <w:rFonts w:ascii="Arial" w:hAnsi="Arial" w:cs="Arial"/>
          <w:sz w:val="22"/>
          <w:szCs w:val="22"/>
        </w:rPr>
      </w:pPr>
      <w:r w:rsidRPr="00C7563E">
        <w:rPr>
          <w:rFonts w:ascii="Arial" w:hAnsi="Arial" w:cs="Arial"/>
          <w:sz w:val="22"/>
          <w:szCs w:val="22"/>
        </w:rPr>
        <w:t>ЈАВНО ПРЕДУЗЕЋЕ</w:t>
      </w:r>
    </w:p>
    <w:p w14:paraId="7EA492E9" w14:textId="77777777" w:rsidR="003A65E6" w:rsidRPr="00C7563E" w:rsidRDefault="003A65E6" w:rsidP="00071074">
      <w:pPr>
        <w:pStyle w:val="Title"/>
        <w:rPr>
          <w:rFonts w:ascii="Arial" w:hAnsi="Arial" w:cs="Arial"/>
          <w:sz w:val="22"/>
          <w:szCs w:val="22"/>
        </w:rPr>
      </w:pPr>
      <w:r w:rsidRPr="00C7563E">
        <w:rPr>
          <w:rFonts w:ascii="Arial" w:hAnsi="Arial" w:cs="Arial"/>
          <w:sz w:val="22"/>
          <w:szCs w:val="22"/>
        </w:rPr>
        <w:t>„ЕЛЕКТРОПРИВРЕДА СРБИЈЕ“</w:t>
      </w:r>
    </w:p>
    <w:p w14:paraId="0AA4E830" w14:textId="77777777" w:rsidR="003A65E6" w:rsidRPr="00C7563E" w:rsidRDefault="003A65E6" w:rsidP="00071074">
      <w:pPr>
        <w:pStyle w:val="Title"/>
        <w:rPr>
          <w:rFonts w:ascii="Arial" w:hAnsi="Arial" w:cs="Arial"/>
          <w:sz w:val="22"/>
          <w:szCs w:val="22"/>
        </w:rPr>
      </w:pPr>
      <w:r w:rsidRPr="00C7563E">
        <w:rPr>
          <w:rFonts w:ascii="Arial" w:hAnsi="Arial" w:cs="Arial"/>
          <w:sz w:val="22"/>
          <w:szCs w:val="22"/>
        </w:rPr>
        <w:t>БЕОГРАД</w:t>
      </w:r>
    </w:p>
    <w:p w14:paraId="736C3082" w14:textId="77777777" w:rsidR="003A65E6" w:rsidRPr="00C7563E" w:rsidRDefault="003A65E6" w:rsidP="00071074">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7EAC553A" w14:textId="77777777" w:rsidR="003A65E6" w:rsidRPr="00C7563E" w:rsidRDefault="003A65E6" w:rsidP="00071074">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344E8D8E" w14:textId="77777777" w:rsidR="003A65E6" w:rsidRPr="00C7563E" w:rsidRDefault="003A65E6" w:rsidP="00071074">
      <w:pPr>
        <w:pStyle w:val="BodyText"/>
        <w:rPr>
          <w:rFonts w:ascii="Arial" w:hAnsi="Arial" w:cs="Arial"/>
          <w:sz w:val="22"/>
          <w:szCs w:val="22"/>
        </w:rPr>
      </w:pPr>
    </w:p>
    <w:p w14:paraId="44994140" w14:textId="77777777" w:rsidR="003A65E6" w:rsidRPr="00C7563E" w:rsidRDefault="003A65E6" w:rsidP="00071074">
      <w:pPr>
        <w:pStyle w:val="BodyText"/>
        <w:jc w:val="center"/>
        <w:rPr>
          <w:rFonts w:ascii="Arial" w:hAnsi="Arial" w:cs="Arial"/>
          <w:b/>
          <w:bCs/>
          <w:sz w:val="22"/>
          <w:szCs w:val="22"/>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45E70A31" w14:textId="77777777" w:rsidR="00FC66BC" w:rsidRDefault="00A677C8" w:rsidP="00986E59">
      <w:pPr>
        <w:jc w:val="center"/>
        <w:rPr>
          <w:rFonts w:ascii="Arial" w:hAnsi="Arial" w:cs="Arial"/>
          <w:b/>
          <w:caps/>
          <w:sz w:val="22"/>
          <w:szCs w:val="22"/>
        </w:rPr>
      </w:pPr>
      <w:r w:rsidRPr="00C7563E">
        <w:rPr>
          <w:rFonts w:ascii="Arial" w:hAnsi="Arial" w:cs="Arial"/>
          <w:b/>
          <w:bCs/>
          <w:sz w:val="22"/>
          <w:szCs w:val="22"/>
        </w:rPr>
        <w:t>„</w:t>
      </w:r>
      <w:r w:rsidR="00F21CF9" w:rsidRPr="00C7563E">
        <w:rPr>
          <w:rFonts w:ascii="Arial" w:hAnsi="Arial" w:cs="Arial"/>
          <w:b/>
          <w:bCs/>
          <w:sz w:val="22"/>
          <w:szCs w:val="22"/>
        </w:rPr>
        <w:t xml:space="preserve">Услуга ИКТ одржавање: </w:t>
      </w:r>
      <w:r w:rsidR="002E47D6" w:rsidRPr="00C7563E">
        <w:rPr>
          <w:rFonts w:ascii="Arial" w:hAnsi="Arial" w:cs="Arial"/>
          <w:b/>
          <w:bCs/>
          <w:sz w:val="22"/>
          <w:szCs w:val="22"/>
        </w:rPr>
        <w:t xml:space="preserve">ТСУ производним </w:t>
      </w:r>
      <w:r w:rsidR="00F94914" w:rsidRPr="00C7563E">
        <w:rPr>
          <w:rFonts w:ascii="Arial" w:hAnsi="Arial" w:cs="Arial"/>
          <w:b/>
          <w:bCs/>
          <w:sz w:val="22"/>
          <w:szCs w:val="22"/>
        </w:rPr>
        <w:t>капацитетима</w:t>
      </w:r>
      <w:r w:rsidR="00FC66BC" w:rsidRPr="00C7563E">
        <w:rPr>
          <w:rFonts w:ascii="Arial" w:hAnsi="Arial" w:cs="Arial"/>
          <w:b/>
          <w:caps/>
          <w:sz w:val="22"/>
          <w:szCs w:val="22"/>
        </w:rPr>
        <w:t>“</w:t>
      </w:r>
    </w:p>
    <w:p w14:paraId="1710D153" w14:textId="6DDDA992" w:rsidR="006B516D" w:rsidRPr="006B516D" w:rsidRDefault="006B516D" w:rsidP="00986E59">
      <w:pPr>
        <w:jc w:val="center"/>
        <w:rPr>
          <w:rFonts w:ascii="Arial" w:hAnsi="Arial" w:cs="Arial"/>
          <w:b/>
          <w:caps/>
          <w:sz w:val="22"/>
          <w:szCs w:val="22"/>
          <w:lang w:val="sr-Cyrl-RS"/>
        </w:rPr>
      </w:pPr>
      <w:r>
        <w:rPr>
          <w:rFonts w:ascii="Arial" w:hAnsi="Arial" w:cs="Arial"/>
          <w:b/>
          <w:sz w:val="22"/>
          <w:szCs w:val="22"/>
          <w:lang w:val="sr-Cyrl-RS"/>
        </w:rPr>
        <w:t>(</w:t>
      </w:r>
      <w:r>
        <w:rPr>
          <w:rFonts w:ascii="Arial" w:hAnsi="Arial" w:cs="Arial"/>
          <w:b/>
          <w:sz w:val="22"/>
          <w:szCs w:val="22"/>
          <w:lang w:val="sr-Latn-RS"/>
        </w:rPr>
        <w:t>M</w:t>
      </w:r>
      <w:r>
        <w:rPr>
          <w:rFonts w:ascii="Arial" w:hAnsi="Arial" w:cs="Arial"/>
          <w:b/>
          <w:sz w:val="22"/>
          <w:szCs w:val="22"/>
          <w:lang w:val="sr-Cyrl-RS"/>
        </w:rPr>
        <w:t>одернизације, доградње и одржавања система за даљи</w:t>
      </w:r>
      <w:r w:rsidR="0054781B">
        <w:rPr>
          <w:rFonts w:ascii="Arial" w:hAnsi="Arial" w:cs="Arial"/>
          <w:b/>
          <w:sz w:val="22"/>
          <w:szCs w:val="22"/>
          <w:lang w:val="sr-Cyrl-RS"/>
        </w:rPr>
        <w:t>нски надзор и управљање произво</w:t>
      </w:r>
      <w:r>
        <w:rPr>
          <w:rFonts w:ascii="Arial" w:hAnsi="Arial" w:cs="Arial"/>
          <w:b/>
          <w:sz w:val="22"/>
          <w:szCs w:val="22"/>
          <w:lang w:val="sr-Cyrl-RS"/>
        </w:rPr>
        <w:t>дним електроенергетским објектима)</w:t>
      </w:r>
    </w:p>
    <w:p w14:paraId="7D30BCBE" w14:textId="6044F4E8" w:rsidR="006B516D" w:rsidRPr="006B516D" w:rsidRDefault="006B516D" w:rsidP="006B516D">
      <w:pPr>
        <w:tabs>
          <w:tab w:val="left" w:pos="1468"/>
        </w:tabs>
        <w:rPr>
          <w:rFonts w:ascii="Arial" w:hAnsi="Arial" w:cs="Arial"/>
          <w:caps/>
          <w:sz w:val="22"/>
          <w:szCs w:val="22"/>
          <w:lang w:val="en-US"/>
        </w:rPr>
      </w:pPr>
      <w:r>
        <w:rPr>
          <w:rFonts w:ascii="Arial" w:hAnsi="Arial" w:cs="Arial"/>
          <w:caps/>
          <w:sz w:val="22"/>
          <w:szCs w:val="22"/>
          <w:lang w:val="en-US"/>
        </w:rPr>
        <w:tab/>
      </w:r>
    </w:p>
    <w:p w14:paraId="5DEE50B4" w14:textId="77777777" w:rsidR="003A65E6" w:rsidRPr="00C7563E" w:rsidRDefault="003A65E6" w:rsidP="00071074">
      <w:pPr>
        <w:pStyle w:val="BodyText"/>
        <w:jc w:val="center"/>
        <w:rPr>
          <w:rFonts w:ascii="Arial" w:hAnsi="Arial" w:cs="Arial"/>
          <w:b/>
          <w:bCs/>
          <w:sz w:val="22"/>
          <w:szCs w:val="22"/>
        </w:rPr>
      </w:pPr>
      <w:r w:rsidRPr="00C7563E">
        <w:rPr>
          <w:rFonts w:ascii="Arial" w:hAnsi="Arial" w:cs="Arial"/>
          <w:b/>
          <w:bCs/>
          <w:sz w:val="22"/>
          <w:szCs w:val="22"/>
        </w:rPr>
        <w:t xml:space="preserve">- У </w:t>
      </w:r>
      <w:r w:rsidR="00567828" w:rsidRPr="00C7563E">
        <w:rPr>
          <w:rFonts w:ascii="Arial" w:hAnsi="Arial" w:cs="Arial"/>
          <w:b/>
          <w:bCs/>
          <w:sz w:val="22"/>
          <w:szCs w:val="22"/>
        </w:rPr>
        <w:t xml:space="preserve">ПРЕГОВАРАЧКОМ </w:t>
      </w:r>
      <w:r w:rsidRPr="00C7563E">
        <w:rPr>
          <w:rFonts w:ascii="Arial" w:hAnsi="Arial" w:cs="Arial"/>
          <w:b/>
          <w:bCs/>
          <w:sz w:val="22"/>
          <w:szCs w:val="22"/>
        </w:rPr>
        <w:t xml:space="preserve"> ПОСТУПКУ </w:t>
      </w:r>
      <w:r w:rsidR="00567828" w:rsidRPr="00C7563E">
        <w:rPr>
          <w:rFonts w:ascii="Arial" w:hAnsi="Arial" w:cs="Arial"/>
          <w:b/>
          <w:bCs/>
          <w:sz w:val="22"/>
          <w:szCs w:val="22"/>
        </w:rPr>
        <w:t>БЕЗ ОБЈАВЉИВАЊА ПОЗИВА ЗА ПОДНОШЕЊЕ ПОНУДА</w:t>
      </w:r>
      <w:r w:rsidRPr="00C7563E">
        <w:rPr>
          <w:rFonts w:ascii="Arial" w:hAnsi="Arial" w:cs="Arial"/>
          <w:b/>
          <w:bCs/>
          <w:sz w:val="22"/>
          <w:szCs w:val="22"/>
        </w:rPr>
        <w:t>-</w:t>
      </w:r>
    </w:p>
    <w:p w14:paraId="1A9AE75A" w14:textId="77777777" w:rsidR="003A65E6" w:rsidRPr="00C7563E" w:rsidRDefault="003A65E6" w:rsidP="00071074">
      <w:pPr>
        <w:pStyle w:val="BodyText"/>
        <w:rPr>
          <w:rFonts w:ascii="Arial" w:hAnsi="Arial" w:cs="Arial"/>
          <w:sz w:val="22"/>
          <w:szCs w:val="22"/>
        </w:rPr>
      </w:pPr>
    </w:p>
    <w:p w14:paraId="43AA38FE" w14:textId="77777777" w:rsidR="003A65E6" w:rsidRPr="00C7563E" w:rsidRDefault="003A65E6" w:rsidP="00071074">
      <w:pPr>
        <w:pStyle w:val="BodyText"/>
        <w:rPr>
          <w:rFonts w:ascii="Arial" w:hAnsi="Arial" w:cs="Arial"/>
          <w:sz w:val="22"/>
          <w:szCs w:val="22"/>
        </w:rPr>
      </w:pPr>
    </w:p>
    <w:p w14:paraId="7459452F" w14:textId="77777777" w:rsidR="003A65E6" w:rsidRPr="00C7563E" w:rsidRDefault="003A65E6" w:rsidP="00071074">
      <w:pPr>
        <w:pStyle w:val="BodyText"/>
        <w:jc w:val="center"/>
        <w:rPr>
          <w:rFonts w:ascii="Arial" w:hAnsi="Arial" w:cs="Arial"/>
          <w:b/>
          <w:bCs/>
          <w:sz w:val="22"/>
          <w:szCs w:val="22"/>
        </w:rPr>
      </w:pPr>
      <w:r w:rsidRPr="00C7563E">
        <w:rPr>
          <w:rFonts w:ascii="Arial" w:hAnsi="Arial" w:cs="Arial"/>
          <w:b/>
          <w:bCs/>
          <w:sz w:val="22"/>
          <w:szCs w:val="22"/>
        </w:rPr>
        <w:t xml:space="preserve">ЈАВНА НАБАВКА </w:t>
      </w:r>
      <w:r w:rsidR="00567828" w:rsidRPr="00C7563E">
        <w:rPr>
          <w:rFonts w:ascii="Arial" w:hAnsi="Arial" w:cs="Arial"/>
          <w:b/>
          <w:bCs/>
          <w:sz w:val="22"/>
          <w:szCs w:val="22"/>
        </w:rPr>
        <w:t>ЈН/</w:t>
      </w:r>
      <w:r w:rsidR="00A677C8" w:rsidRPr="00C7563E">
        <w:rPr>
          <w:rFonts w:ascii="Arial" w:hAnsi="Arial" w:cs="Arial"/>
          <w:b/>
          <w:bCs/>
          <w:sz w:val="22"/>
          <w:szCs w:val="22"/>
        </w:rPr>
        <w:t>1000/</w:t>
      </w:r>
      <w:r w:rsidR="002E47D6" w:rsidRPr="00C7563E">
        <w:rPr>
          <w:rFonts w:ascii="Arial" w:hAnsi="Arial" w:cs="Arial"/>
          <w:b/>
          <w:bCs/>
          <w:sz w:val="22"/>
          <w:szCs w:val="22"/>
        </w:rPr>
        <w:t>0284</w:t>
      </w:r>
      <w:r w:rsidRPr="00C7563E">
        <w:rPr>
          <w:rFonts w:ascii="Arial" w:hAnsi="Arial" w:cs="Arial"/>
          <w:b/>
          <w:bCs/>
          <w:color w:val="000000"/>
          <w:sz w:val="22"/>
          <w:szCs w:val="22"/>
        </w:rPr>
        <w:t>/</w:t>
      </w:r>
      <w:r w:rsidR="0004406B" w:rsidRPr="00C7563E">
        <w:rPr>
          <w:rFonts w:ascii="Arial" w:hAnsi="Arial" w:cs="Arial"/>
          <w:b/>
          <w:bCs/>
          <w:color w:val="000000"/>
          <w:sz w:val="22"/>
          <w:szCs w:val="22"/>
        </w:rPr>
        <w:t>201</w:t>
      </w:r>
      <w:r w:rsidR="0075472E" w:rsidRPr="00C7563E">
        <w:rPr>
          <w:rFonts w:ascii="Arial" w:hAnsi="Arial" w:cs="Arial"/>
          <w:b/>
          <w:bCs/>
          <w:color w:val="000000"/>
          <w:sz w:val="22"/>
          <w:szCs w:val="22"/>
        </w:rPr>
        <w:t>6</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38B4E65A" w14:textId="30B95B1B" w:rsidR="003A65E6" w:rsidRPr="00C717EC" w:rsidRDefault="003A65E6" w:rsidP="00254B47">
      <w:pPr>
        <w:spacing w:after="120" w:line="100" w:lineRule="atLeast"/>
        <w:jc w:val="center"/>
        <w:rPr>
          <w:rFonts w:ascii="Arial" w:eastAsia="Arial Unicode MS" w:hAnsi="Arial" w:cs="Arial"/>
          <w:kern w:val="2"/>
          <w:sz w:val="22"/>
          <w:szCs w:val="22"/>
        </w:rPr>
      </w:pPr>
      <w:r w:rsidRPr="00FE6645">
        <w:rPr>
          <w:rFonts w:ascii="Arial" w:eastAsia="Arial Unicode MS" w:hAnsi="Arial" w:cs="Arial"/>
          <w:kern w:val="2"/>
          <w:sz w:val="22"/>
          <w:szCs w:val="22"/>
          <w:lang w:val="ru-RU"/>
        </w:rPr>
        <w:t>(</w:t>
      </w:r>
      <w:r w:rsidRPr="00FE6645">
        <w:rPr>
          <w:rFonts w:ascii="Arial" w:eastAsia="Arial Unicode MS" w:hAnsi="Arial" w:cs="Arial"/>
          <w:kern w:val="2"/>
          <w:sz w:val="22"/>
          <w:szCs w:val="22"/>
        </w:rPr>
        <w:t>з</w:t>
      </w:r>
      <w:r w:rsidRPr="00C717EC">
        <w:rPr>
          <w:rFonts w:ascii="Arial" w:eastAsia="Arial Unicode MS" w:hAnsi="Arial" w:cs="Arial"/>
          <w:kern w:val="2"/>
          <w:sz w:val="22"/>
          <w:szCs w:val="22"/>
        </w:rPr>
        <w:t xml:space="preserve">аведено у ЈП ЕПС број </w:t>
      </w:r>
      <w:r w:rsidR="0065383B" w:rsidRPr="00C717EC">
        <w:rPr>
          <w:rFonts w:ascii="Arial" w:eastAsia="Arial Unicode MS" w:hAnsi="Arial" w:cs="Arial"/>
          <w:color w:val="000000" w:themeColor="text1"/>
          <w:kern w:val="2"/>
          <w:sz w:val="22"/>
          <w:szCs w:val="22"/>
        </w:rPr>
        <w:t>12.01</w:t>
      </w:r>
      <w:r w:rsidR="0065383B" w:rsidRPr="00C717EC">
        <w:rPr>
          <w:rFonts w:ascii="Arial" w:eastAsia="Arial Unicode MS" w:hAnsi="Arial" w:cs="Arial"/>
          <w:kern w:val="2"/>
          <w:sz w:val="22"/>
          <w:szCs w:val="22"/>
        </w:rPr>
        <w:t>.</w:t>
      </w:r>
      <w:r w:rsidR="00741406" w:rsidRPr="00C717EC">
        <w:rPr>
          <w:rFonts w:ascii="Arial" w:eastAsia="Arial Unicode MS" w:hAnsi="Arial" w:cs="Arial"/>
          <w:kern w:val="2"/>
          <w:sz w:val="22"/>
          <w:szCs w:val="22"/>
        </w:rPr>
        <w:t xml:space="preserve"> </w:t>
      </w:r>
      <w:r w:rsidR="00855188">
        <w:rPr>
          <w:rFonts w:ascii="Arial" w:eastAsia="Arial Unicode MS" w:hAnsi="Arial" w:cs="Arial"/>
          <w:kern w:val="2"/>
          <w:sz w:val="22"/>
          <w:szCs w:val="22"/>
          <w:lang w:val="en-US"/>
        </w:rPr>
        <w:t>294753</w:t>
      </w:r>
      <w:bookmarkStart w:id="0" w:name="_GoBack"/>
      <w:bookmarkEnd w:id="0"/>
      <w:r w:rsidR="0065383B" w:rsidRPr="00C717EC">
        <w:rPr>
          <w:rFonts w:ascii="Arial" w:eastAsia="Arial Unicode MS" w:hAnsi="Arial" w:cs="Arial"/>
          <w:kern w:val="2"/>
          <w:sz w:val="22"/>
          <w:szCs w:val="22"/>
        </w:rPr>
        <w:t>/</w:t>
      </w:r>
      <w:r w:rsidR="00FE6645">
        <w:rPr>
          <w:rFonts w:ascii="Arial" w:eastAsia="Arial Unicode MS" w:hAnsi="Arial" w:cs="Arial"/>
          <w:kern w:val="2"/>
          <w:sz w:val="22"/>
          <w:szCs w:val="22"/>
        </w:rPr>
        <w:t xml:space="preserve"> 2</w:t>
      </w:r>
      <w:r w:rsidR="0065383B" w:rsidRPr="00C717EC">
        <w:rPr>
          <w:rFonts w:ascii="Arial" w:eastAsia="Arial Unicode MS" w:hAnsi="Arial" w:cs="Arial"/>
          <w:kern w:val="2"/>
          <w:sz w:val="22"/>
          <w:szCs w:val="22"/>
          <w:lang w:val="ru-RU"/>
        </w:rPr>
        <w:t>-</w:t>
      </w:r>
      <w:r w:rsidR="000B001C" w:rsidRPr="00C717EC">
        <w:rPr>
          <w:rFonts w:ascii="Arial" w:eastAsia="Arial Unicode MS" w:hAnsi="Arial" w:cs="Arial"/>
          <w:kern w:val="2"/>
          <w:sz w:val="22"/>
          <w:szCs w:val="22"/>
          <w:lang w:val="ru-RU"/>
        </w:rPr>
        <w:t>1</w:t>
      </w:r>
      <w:r w:rsidR="00D12572" w:rsidRPr="00C717EC">
        <w:rPr>
          <w:rFonts w:ascii="Arial" w:eastAsia="Arial Unicode MS" w:hAnsi="Arial" w:cs="Arial"/>
          <w:kern w:val="2"/>
          <w:sz w:val="22"/>
          <w:szCs w:val="22"/>
        </w:rPr>
        <w:t xml:space="preserve">7 </w:t>
      </w:r>
      <w:r w:rsidRPr="00C717EC">
        <w:rPr>
          <w:rFonts w:ascii="Arial" w:eastAsia="Arial Unicode MS" w:hAnsi="Arial" w:cs="Arial"/>
          <w:kern w:val="2"/>
          <w:sz w:val="22"/>
          <w:szCs w:val="22"/>
        </w:rPr>
        <w:t xml:space="preserve">од </w:t>
      </w:r>
      <w:r w:rsidR="00FE6645">
        <w:rPr>
          <w:rFonts w:ascii="Arial" w:eastAsia="Arial Unicode MS" w:hAnsi="Arial" w:cs="Arial"/>
          <w:kern w:val="2"/>
          <w:sz w:val="22"/>
          <w:szCs w:val="22"/>
        </w:rPr>
        <w:t>14</w:t>
      </w:r>
      <w:r w:rsidR="008079C7" w:rsidRPr="00C717EC">
        <w:rPr>
          <w:rFonts w:ascii="Arial" w:eastAsia="Arial Unicode MS" w:hAnsi="Arial" w:cs="Arial"/>
          <w:kern w:val="2"/>
          <w:sz w:val="22"/>
          <w:szCs w:val="22"/>
        </w:rPr>
        <w:t>.0</w:t>
      </w:r>
      <w:r w:rsidR="00C717EC" w:rsidRPr="00C717EC">
        <w:rPr>
          <w:rFonts w:ascii="Arial" w:eastAsia="Arial Unicode MS" w:hAnsi="Arial" w:cs="Arial"/>
          <w:kern w:val="2"/>
          <w:sz w:val="22"/>
          <w:szCs w:val="22"/>
        </w:rPr>
        <w:t>6</w:t>
      </w:r>
      <w:r w:rsidRPr="00C717EC">
        <w:rPr>
          <w:rFonts w:ascii="Arial" w:eastAsia="Arial Unicode MS" w:hAnsi="Arial" w:cs="Arial"/>
          <w:kern w:val="2"/>
          <w:sz w:val="22"/>
          <w:szCs w:val="22"/>
        </w:rPr>
        <w:t>.201</w:t>
      </w:r>
      <w:r w:rsidR="008079C7" w:rsidRPr="00C717EC">
        <w:rPr>
          <w:rFonts w:ascii="Arial" w:eastAsia="Arial Unicode MS" w:hAnsi="Arial" w:cs="Arial"/>
          <w:kern w:val="2"/>
          <w:sz w:val="22"/>
          <w:szCs w:val="22"/>
        </w:rPr>
        <w:t>7</w:t>
      </w:r>
      <w:r w:rsidRPr="00C717EC">
        <w:rPr>
          <w:rFonts w:ascii="Arial" w:eastAsia="Arial Unicode MS" w:hAnsi="Arial" w:cs="Arial"/>
          <w:kern w:val="2"/>
          <w:sz w:val="22"/>
          <w:szCs w:val="22"/>
          <w:lang w:val="ru-RU"/>
        </w:rPr>
        <w:t>.</w:t>
      </w:r>
      <w:r w:rsidRPr="00C717EC">
        <w:rPr>
          <w:rFonts w:ascii="Arial" w:eastAsia="Arial Unicode MS" w:hAnsi="Arial" w:cs="Arial"/>
          <w:kern w:val="2"/>
          <w:sz w:val="22"/>
          <w:szCs w:val="22"/>
        </w:rPr>
        <w:t xml:space="preserve"> године)</w:t>
      </w:r>
    </w:p>
    <w:p w14:paraId="0EF5DB65" w14:textId="77777777" w:rsidR="003A65E6" w:rsidRPr="00C717EC" w:rsidRDefault="003A65E6" w:rsidP="00071074">
      <w:pPr>
        <w:pStyle w:val="BodyText"/>
        <w:rPr>
          <w:rFonts w:ascii="Arial" w:hAnsi="Arial" w:cs="Arial"/>
          <w:sz w:val="22"/>
          <w:szCs w:val="22"/>
        </w:rPr>
      </w:pPr>
    </w:p>
    <w:p w14:paraId="08EE7D39" w14:textId="77777777"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B005E87" w14:textId="77777777" w:rsidR="003A65E6" w:rsidRPr="00C717EC" w:rsidRDefault="003A65E6" w:rsidP="00071074">
      <w:pPr>
        <w:pStyle w:val="BodyText"/>
        <w:rPr>
          <w:rFonts w:ascii="Arial" w:hAnsi="Arial" w:cs="Arial"/>
          <w:sz w:val="22"/>
          <w:szCs w:val="22"/>
        </w:rPr>
      </w:pPr>
    </w:p>
    <w:p w14:paraId="68374153" w14:textId="77777777" w:rsidR="003A65E6" w:rsidRPr="00C717EC" w:rsidRDefault="003A65E6" w:rsidP="00071074">
      <w:pPr>
        <w:pStyle w:val="BodyText"/>
        <w:rPr>
          <w:rFonts w:ascii="Arial" w:hAnsi="Arial" w:cs="Arial"/>
          <w:sz w:val="22"/>
          <w:szCs w:val="22"/>
        </w:rPr>
      </w:pPr>
    </w:p>
    <w:p w14:paraId="2AD1F6A7" w14:textId="77777777" w:rsidR="003A65E6" w:rsidRPr="00C717EC" w:rsidRDefault="003A65E6" w:rsidP="00071074">
      <w:pPr>
        <w:pStyle w:val="BodyText"/>
        <w:rPr>
          <w:rFonts w:ascii="Arial" w:hAnsi="Arial" w:cs="Arial"/>
          <w:sz w:val="22"/>
          <w:szCs w:val="22"/>
        </w:rPr>
      </w:pPr>
    </w:p>
    <w:p w14:paraId="53F034EA" w14:textId="77777777" w:rsidR="003A65E6" w:rsidRPr="00C717EC" w:rsidRDefault="003A65E6" w:rsidP="00071074">
      <w:pPr>
        <w:pStyle w:val="BodyText"/>
        <w:rPr>
          <w:rFonts w:ascii="Arial" w:hAnsi="Arial" w:cs="Arial"/>
          <w:sz w:val="22"/>
          <w:szCs w:val="22"/>
        </w:rPr>
      </w:pPr>
    </w:p>
    <w:p w14:paraId="412AE374" w14:textId="77777777"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77777777" w:rsidR="00946F03" w:rsidRPr="00C717EC" w:rsidRDefault="00946F03"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4BE7D755" w14:textId="407499B6" w:rsidR="003A65E6" w:rsidRPr="00C7563E" w:rsidRDefault="003A65E6" w:rsidP="00071074">
      <w:pPr>
        <w:jc w:val="center"/>
        <w:rPr>
          <w:rFonts w:ascii="Arial" w:hAnsi="Arial" w:cs="Arial"/>
          <w:b/>
          <w:bCs/>
          <w:sz w:val="22"/>
          <w:szCs w:val="22"/>
        </w:rPr>
      </w:pPr>
      <w:r w:rsidRPr="00C717EC">
        <w:rPr>
          <w:rFonts w:ascii="Arial" w:hAnsi="Arial" w:cs="Arial"/>
          <w:b/>
          <w:bCs/>
          <w:sz w:val="22"/>
          <w:szCs w:val="22"/>
        </w:rPr>
        <w:t xml:space="preserve">Београд, </w:t>
      </w:r>
      <w:r w:rsidR="00C717EC" w:rsidRPr="00C717EC">
        <w:rPr>
          <w:rFonts w:ascii="Arial" w:hAnsi="Arial" w:cs="Arial"/>
          <w:b/>
          <w:bCs/>
          <w:sz w:val="22"/>
          <w:szCs w:val="22"/>
          <w:lang w:val="sr-Cyrl-RS"/>
        </w:rPr>
        <w:t>јун</w:t>
      </w:r>
      <w:r w:rsidR="00FA019A" w:rsidRPr="00C717EC">
        <w:rPr>
          <w:rFonts w:ascii="Arial" w:hAnsi="Arial" w:cs="Arial"/>
          <w:b/>
          <w:bCs/>
          <w:sz w:val="22"/>
          <w:szCs w:val="22"/>
          <w:lang w:val="sr-Cyrl-RS"/>
        </w:rPr>
        <w:t xml:space="preserve"> </w:t>
      </w:r>
      <w:r w:rsidRPr="00C717EC">
        <w:rPr>
          <w:rFonts w:ascii="Arial" w:hAnsi="Arial" w:cs="Arial"/>
          <w:b/>
          <w:bCs/>
          <w:sz w:val="22"/>
          <w:szCs w:val="22"/>
          <w:lang w:val="ru-RU"/>
        </w:rPr>
        <w:t>201</w:t>
      </w:r>
      <w:r w:rsidR="008079C7" w:rsidRPr="00C717EC">
        <w:rPr>
          <w:rFonts w:ascii="Arial" w:hAnsi="Arial" w:cs="Arial"/>
          <w:b/>
          <w:bCs/>
          <w:sz w:val="22"/>
          <w:szCs w:val="22"/>
        </w:rPr>
        <w:t>7</w:t>
      </w:r>
      <w:r w:rsidRPr="00C717EC">
        <w:rPr>
          <w:rFonts w:ascii="Arial" w:hAnsi="Arial" w:cs="Arial"/>
          <w:b/>
          <w:bCs/>
          <w:sz w:val="22"/>
          <w:szCs w:val="22"/>
        </w:rPr>
        <w:t>. године</w:t>
      </w:r>
    </w:p>
    <w:p w14:paraId="183CAF2C" w14:textId="77777777" w:rsidR="00055BC8" w:rsidRPr="00C7563E" w:rsidRDefault="00055BC8" w:rsidP="00071074">
      <w:pPr>
        <w:jc w:val="center"/>
        <w:rPr>
          <w:rFonts w:ascii="Arial" w:hAnsi="Arial" w:cs="Arial"/>
          <w:b/>
          <w:bCs/>
          <w:sz w:val="22"/>
          <w:szCs w:val="22"/>
        </w:rPr>
      </w:pP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77777777"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26783E" w:rsidRPr="00C7563E">
        <w:rPr>
          <w:rFonts w:ascii="Arial" w:eastAsia="TimesNewRomanPSMT" w:hAnsi="Arial" w:cs="Arial"/>
          <w:sz w:val="22"/>
          <w:szCs w:val="22"/>
        </w:rPr>
        <w:t>404-02-2741</w:t>
      </w:r>
      <w:r w:rsidR="001072D6" w:rsidRPr="00C7563E">
        <w:rPr>
          <w:rFonts w:ascii="Arial" w:eastAsia="TimesNewRomanPSMT" w:hAnsi="Arial" w:cs="Arial"/>
          <w:sz w:val="22"/>
          <w:szCs w:val="22"/>
        </w:rPr>
        <w:t xml:space="preserve">/16 од </w:t>
      </w:r>
      <w:r w:rsidR="0026783E" w:rsidRPr="00C7563E">
        <w:rPr>
          <w:rFonts w:ascii="Arial" w:eastAsia="TimesNewRomanPSMT" w:hAnsi="Arial" w:cs="Arial"/>
          <w:sz w:val="22"/>
          <w:szCs w:val="22"/>
        </w:rPr>
        <w:t>05</w:t>
      </w:r>
      <w:r w:rsidR="00F21CF9" w:rsidRPr="00C7563E">
        <w:rPr>
          <w:rFonts w:ascii="Arial" w:eastAsia="TimesNewRomanPSMT" w:hAnsi="Arial" w:cs="Arial"/>
          <w:sz w:val="22"/>
          <w:szCs w:val="22"/>
        </w:rPr>
        <w:t>.09</w:t>
      </w:r>
      <w:r w:rsidR="001072D6" w:rsidRPr="00C7563E">
        <w:rPr>
          <w:rFonts w:ascii="Arial" w:eastAsia="TimesNewRomanPSMT" w:hAnsi="Arial" w:cs="Arial"/>
          <w:sz w:val="22"/>
          <w:szCs w:val="22"/>
        </w:rPr>
        <w:t>.2016,</w:t>
      </w:r>
      <w:r w:rsidR="000F6A44" w:rsidRPr="00C7563E">
        <w:rPr>
          <w:rFonts w:ascii="Arial" w:eastAsia="TimesNewRomanPSMT" w:hAnsi="Arial" w:cs="Arial"/>
          <w:sz w:val="22"/>
          <w:szCs w:val="22"/>
          <w:lang w:val="am-ET"/>
        </w:rPr>
        <w:t xml:space="preserve"> </w:t>
      </w:r>
      <w:r w:rsidRPr="00C7563E">
        <w:rPr>
          <w:rFonts w:ascii="Arial" w:hAnsi="Arial" w:cs="Arial"/>
          <w:sz w:val="22"/>
          <w:szCs w:val="22"/>
          <w:lang w:val="am-ET"/>
        </w:rPr>
        <w:t xml:space="preserve">Одлуке о покретању поступка јавне набавке број </w:t>
      </w:r>
      <w:r w:rsidRPr="00C7563E">
        <w:rPr>
          <w:rFonts w:ascii="Arial" w:hAnsi="Arial" w:cs="Arial"/>
          <w:sz w:val="22"/>
          <w:szCs w:val="22"/>
          <w:lang w:val="ru-RU"/>
        </w:rPr>
        <w:t>12.01</w:t>
      </w:r>
      <w:r w:rsidRPr="00C7563E">
        <w:rPr>
          <w:rFonts w:ascii="Arial" w:hAnsi="Arial" w:cs="Arial"/>
          <w:sz w:val="22"/>
          <w:szCs w:val="22"/>
        </w:rPr>
        <w:t>.</w:t>
      </w:r>
      <w:r w:rsidR="0026783E" w:rsidRPr="00C7563E">
        <w:rPr>
          <w:rFonts w:ascii="Arial" w:hAnsi="Arial" w:cs="Arial"/>
          <w:sz w:val="22"/>
          <w:szCs w:val="22"/>
        </w:rPr>
        <w:t>515969</w:t>
      </w:r>
      <w:r w:rsidRPr="00C7563E">
        <w:rPr>
          <w:rFonts w:ascii="Arial" w:hAnsi="Arial" w:cs="Arial"/>
          <w:sz w:val="22"/>
          <w:szCs w:val="22"/>
          <w:lang w:val="ru-RU"/>
        </w:rPr>
        <w:t>/</w:t>
      </w:r>
      <w:r w:rsidR="00567828" w:rsidRPr="00C7563E">
        <w:rPr>
          <w:rFonts w:ascii="Arial" w:hAnsi="Arial" w:cs="Arial"/>
          <w:sz w:val="22"/>
          <w:szCs w:val="22"/>
          <w:lang w:val="ru-RU"/>
        </w:rPr>
        <w:t>2</w:t>
      </w:r>
      <w:r w:rsidRPr="00C7563E">
        <w:rPr>
          <w:rFonts w:ascii="Arial" w:hAnsi="Arial" w:cs="Arial"/>
          <w:sz w:val="22"/>
          <w:szCs w:val="22"/>
        </w:rPr>
        <w:t>-1</w:t>
      </w:r>
      <w:r w:rsidR="0075472E" w:rsidRPr="00C7563E">
        <w:rPr>
          <w:rFonts w:ascii="Arial" w:hAnsi="Arial" w:cs="Arial"/>
          <w:sz w:val="22"/>
          <w:szCs w:val="22"/>
        </w:rPr>
        <w:t>6</w:t>
      </w:r>
      <w:r w:rsidRPr="00C7563E">
        <w:rPr>
          <w:rFonts w:ascii="Arial" w:hAnsi="Arial" w:cs="Arial"/>
          <w:sz w:val="22"/>
          <w:szCs w:val="22"/>
          <w:lang w:val="am-ET"/>
        </w:rPr>
        <w:t xml:space="preserve"> од </w:t>
      </w:r>
      <w:r w:rsidR="0026783E" w:rsidRPr="00C7563E">
        <w:rPr>
          <w:rFonts w:ascii="Arial" w:hAnsi="Arial" w:cs="Arial"/>
          <w:sz w:val="22"/>
          <w:szCs w:val="22"/>
        </w:rPr>
        <w:t>19</w:t>
      </w:r>
      <w:r w:rsidR="00F21CF9" w:rsidRPr="00C7563E">
        <w:rPr>
          <w:rFonts w:ascii="Arial" w:hAnsi="Arial" w:cs="Arial"/>
          <w:sz w:val="22"/>
          <w:szCs w:val="22"/>
        </w:rPr>
        <w:t>.12</w:t>
      </w:r>
      <w:r w:rsidRPr="00C7563E">
        <w:rPr>
          <w:rFonts w:ascii="Arial" w:hAnsi="Arial" w:cs="Arial"/>
          <w:sz w:val="22"/>
          <w:szCs w:val="22"/>
          <w:lang w:val="am-ET"/>
        </w:rPr>
        <w:t>.201</w:t>
      </w:r>
      <w:r w:rsidR="0075472E" w:rsidRPr="00C7563E">
        <w:rPr>
          <w:rFonts w:ascii="Arial" w:hAnsi="Arial" w:cs="Arial"/>
          <w:sz w:val="22"/>
          <w:szCs w:val="22"/>
        </w:rPr>
        <w:t>6</w:t>
      </w:r>
      <w:r w:rsidRPr="00C7563E">
        <w:rPr>
          <w:rFonts w:ascii="Arial" w:hAnsi="Arial" w:cs="Arial"/>
          <w:sz w:val="22"/>
          <w:szCs w:val="22"/>
          <w:lang w:val="am-ET"/>
        </w:rPr>
        <w:t>.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 xml:space="preserve">за јавну набавку број </w:t>
      </w:r>
      <w:r w:rsidRPr="00C7563E">
        <w:rPr>
          <w:rFonts w:ascii="Arial" w:hAnsi="Arial" w:cs="Arial"/>
          <w:sz w:val="22"/>
          <w:szCs w:val="22"/>
          <w:lang w:val="ru-RU"/>
        </w:rPr>
        <w:t>12.01</w:t>
      </w:r>
      <w:r w:rsidRPr="00C7563E">
        <w:rPr>
          <w:rFonts w:ascii="Arial" w:hAnsi="Arial" w:cs="Arial"/>
          <w:sz w:val="22"/>
          <w:szCs w:val="22"/>
        </w:rPr>
        <w:t>.</w:t>
      </w:r>
      <w:r w:rsidR="0026783E" w:rsidRPr="00C7563E">
        <w:rPr>
          <w:rFonts w:ascii="Arial" w:hAnsi="Arial" w:cs="Arial"/>
          <w:sz w:val="22"/>
          <w:szCs w:val="22"/>
        </w:rPr>
        <w:t xml:space="preserve"> 515969</w:t>
      </w:r>
      <w:r w:rsidR="0065383B" w:rsidRPr="00C7563E">
        <w:rPr>
          <w:rFonts w:ascii="Arial" w:hAnsi="Arial" w:cs="Arial"/>
          <w:sz w:val="22"/>
          <w:szCs w:val="22"/>
        </w:rPr>
        <w:t>/3</w:t>
      </w:r>
      <w:r w:rsidRPr="00C7563E">
        <w:rPr>
          <w:rFonts w:ascii="Arial" w:hAnsi="Arial" w:cs="Arial"/>
          <w:sz w:val="22"/>
          <w:szCs w:val="22"/>
        </w:rPr>
        <w:t>-1</w:t>
      </w:r>
      <w:r w:rsidR="0075472E" w:rsidRPr="00C7563E">
        <w:rPr>
          <w:rFonts w:ascii="Arial" w:hAnsi="Arial" w:cs="Arial"/>
          <w:sz w:val="22"/>
          <w:szCs w:val="22"/>
        </w:rPr>
        <w:t>6</w:t>
      </w:r>
      <w:r w:rsidRPr="00C7563E">
        <w:rPr>
          <w:rFonts w:ascii="Arial" w:hAnsi="Arial" w:cs="Arial"/>
          <w:sz w:val="22"/>
          <w:szCs w:val="22"/>
          <w:lang w:val="am-ET"/>
        </w:rPr>
        <w:t xml:space="preserve"> од </w:t>
      </w:r>
      <w:r w:rsidR="0026783E" w:rsidRPr="00C7563E">
        <w:rPr>
          <w:rFonts w:ascii="Arial" w:hAnsi="Arial" w:cs="Arial"/>
          <w:sz w:val="22"/>
          <w:szCs w:val="22"/>
        </w:rPr>
        <w:t>19</w:t>
      </w:r>
      <w:r w:rsidR="00F21CF9" w:rsidRPr="00C7563E">
        <w:rPr>
          <w:rFonts w:ascii="Arial" w:hAnsi="Arial" w:cs="Arial"/>
          <w:sz w:val="22"/>
          <w:szCs w:val="22"/>
        </w:rPr>
        <w:t>.12</w:t>
      </w:r>
      <w:r w:rsidRPr="00C7563E">
        <w:rPr>
          <w:rFonts w:ascii="Arial" w:hAnsi="Arial" w:cs="Arial"/>
          <w:sz w:val="22"/>
          <w:szCs w:val="22"/>
          <w:lang w:val="am-ET"/>
        </w:rPr>
        <w:t>.201</w:t>
      </w:r>
      <w:r w:rsidR="0075472E" w:rsidRPr="00C7563E">
        <w:rPr>
          <w:rFonts w:ascii="Arial" w:hAnsi="Arial" w:cs="Arial"/>
          <w:sz w:val="22"/>
          <w:szCs w:val="22"/>
        </w:rPr>
        <w:t>6</w:t>
      </w:r>
      <w:r w:rsidRPr="00C7563E">
        <w:rPr>
          <w:rFonts w:ascii="Arial" w:hAnsi="Arial" w:cs="Arial"/>
          <w:color w:val="000000"/>
          <w:sz w:val="22"/>
          <w:szCs w:val="22"/>
          <w:lang w:val="am-ET"/>
        </w:rPr>
        <w:t>. године</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77777777" w:rsidR="0075472E" w:rsidRPr="00C7563E" w:rsidRDefault="00567828" w:rsidP="00A50DAF">
      <w:pPr>
        <w:pStyle w:val="BodyText"/>
        <w:jc w:val="center"/>
        <w:rPr>
          <w:rFonts w:ascii="Arial" w:hAnsi="Arial" w:cs="Arial"/>
          <w:b/>
          <w:bCs/>
          <w:sz w:val="22"/>
          <w:szCs w:val="22"/>
        </w:rPr>
      </w:pPr>
      <w:r w:rsidRPr="00C7563E">
        <w:rPr>
          <w:rFonts w:ascii="Arial" w:hAnsi="Arial" w:cs="Arial"/>
          <w:b/>
          <w:bCs/>
          <w:sz w:val="22"/>
          <w:szCs w:val="22"/>
        </w:rPr>
        <w:t>у преговарачком  поступку без објављивања позива за подношење понуда</w:t>
      </w:r>
    </w:p>
    <w:p w14:paraId="7F3186FF" w14:textId="77777777" w:rsidR="00A50DAF" w:rsidRPr="00C7563E" w:rsidRDefault="00420F5C" w:rsidP="00A50DAF">
      <w:pPr>
        <w:pStyle w:val="BodyText"/>
        <w:jc w:val="center"/>
        <w:rPr>
          <w:rFonts w:ascii="Arial" w:hAnsi="Arial" w:cs="Arial"/>
          <w:sz w:val="22"/>
          <w:szCs w:val="22"/>
        </w:rPr>
      </w:pPr>
      <w:r w:rsidRPr="00C7563E">
        <w:rPr>
          <w:rFonts w:ascii="Arial" w:hAnsi="Arial" w:cs="Arial"/>
          <w:sz w:val="22"/>
          <w:szCs w:val="22"/>
        </w:rPr>
        <w:t>„</w:t>
      </w:r>
      <w:r w:rsidR="00F21CF9" w:rsidRPr="00C7563E">
        <w:rPr>
          <w:rFonts w:ascii="Arial" w:hAnsi="Arial" w:cs="Arial"/>
          <w:b/>
          <w:bCs/>
          <w:sz w:val="22"/>
          <w:szCs w:val="22"/>
        </w:rPr>
        <w:t xml:space="preserve">Услуга ИКТ одржавање: </w:t>
      </w:r>
      <w:r w:rsidR="002E47D6" w:rsidRPr="00C7563E">
        <w:rPr>
          <w:rFonts w:ascii="Arial" w:hAnsi="Arial" w:cs="Arial"/>
          <w:b/>
          <w:bCs/>
          <w:sz w:val="22"/>
          <w:szCs w:val="22"/>
        </w:rPr>
        <w:t xml:space="preserve">ТСУ производним </w:t>
      </w:r>
      <w:r w:rsidR="00F94914" w:rsidRPr="00C7563E">
        <w:rPr>
          <w:rFonts w:ascii="Arial" w:hAnsi="Arial" w:cs="Arial"/>
          <w:b/>
          <w:bCs/>
          <w:sz w:val="22"/>
          <w:szCs w:val="22"/>
        </w:rPr>
        <w:t>капацитетима</w:t>
      </w:r>
      <w:r w:rsidR="00A50DAF" w:rsidRPr="00C7563E">
        <w:rPr>
          <w:rFonts w:ascii="Arial" w:hAnsi="Arial" w:cs="Arial"/>
          <w:sz w:val="22"/>
          <w:szCs w:val="22"/>
        </w:rPr>
        <w:t>”</w:t>
      </w:r>
    </w:p>
    <w:p w14:paraId="4F0910C8" w14:textId="227DFB24" w:rsidR="006B516D" w:rsidRPr="006B516D" w:rsidRDefault="006B516D" w:rsidP="006B516D">
      <w:pPr>
        <w:jc w:val="center"/>
        <w:rPr>
          <w:rFonts w:ascii="Arial" w:hAnsi="Arial" w:cs="Arial"/>
          <w:b/>
          <w:caps/>
          <w:sz w:val="22"/>
          <w:szCs w:val="22"/>
          <w:lang w:val="sr-Cyrl-RS"/>
        </w:rPr>
      </w:pPr>
      <w:r>
        <w:rPr>
          <w:rFonts w:ascii="Arial" w:hAnsi="Arial" w:cs="Arial"/>
          <w:b/>
          <w:sz w:val="22"/>
          <w:szCs w:val="22"/>
          <w:lang w:val="sr-Cyrl-RS"/>
        </w:rPr>
        <w:t>(</w:t>
      </w:r>
      <w:r>
        <w:rPr>
          <w:rFonts w:ascii="Arial" w:hAnsi="Arial" w:cs="Arial"/>
          <w:b/>
          <w:sz w:val="22"/>
          <w:szCs w:val="22"/>
          <w:lang w:val="sr-Latn-RS"/>
        </w:rPr>
        <w:t>M</w:t>
      </w:r>
      <w:r>
        <w:rPr>
          <w:rFonts w:ascii="Arial" w:hAnsi="Arial" w:cs="Arial"/>
          <w:b/>
          <w:sz w:val="22"/>
          <w:szCs w:val="22"/>
          <w:lang w:val="sr-Cyrl-RS"/>
        </w:rPr>
        <w:t>одернизације, доградње и одржавања система за даљ</w:t>
      </w:r>
      <w:r w:rsidR="0054781B">
        <w:rPr>
          <w:rFonts w:ascii="Arial" w:hAnsi="Arial" w:cs="Arial"/>
          <w:b/>
          <w:sz w:val="22"/>
          <w:szCs w:val="22"/>
          <w:lang w:val="sr-Cyrl-RS"/>
        </w:rPr>
        <w:t>ински надзор и управљање произв</w:t>
      </w:r>
      <w:r>
        <w:rPr>
          <w:rFonts w:ascii="Arial" w:hAnsi="Arial" w:cs="Arial"/>
          <w:b/>
          <w:sz w:val="22"/>
          <w:szCs w:val="22"/>
          <w:lang w:val="sr-Cyrl-RS"/>
        </w:rPr>
        <w:t>одним електроенергетским објектима)</w:t>
      </w:r>
    </w:p>
    <w:p w14:paraId="2A14D375" w14:textId="77777777" w:rsidR="0075472E" w:rsidRPr="00C7563E" w:rsidRDefault="0075472E" w:rsidP="00A50DAF">
      <w:pPr>
        <w:pStyle w:val="BodyText"/>
        <w:jc w:val="center"/>
        <w:rPr>
          <w:rFonts w:ascii="Arial" w:hAnsi="Arial" w:cs="Arial"/>
          <w:sz w:val="22"/>
          <w:szCs w:val="22"/>
        </w:rPr>
      </w:pPr>
    </w:p>
    <w:p w14:paraId="7C00FBDA" w14:textId="77777777" w:rsidR="005F7977" w:rsidRPr="00C7563E" w:rsidRDefault="00E27839" w:rsidP="00A50DAF">
      <w:pPr>
        <w:pStyle w:val="BodyText"/>
        <w:jc w:val="center"/>
        <w:rPr>
          <w:rFonts w:ascii="Arial" w:hAnsi="Arial" w:cs="Arial"/>
          <w:b/>
          <w:sz w:val="22"/>
          <w:szCs w:val="22"/>
        </w:rPr>
      </w:pPr>
      <w:r w:rsidRPr="00C7563E">
        <w:rPr>
          <w:rFonts w:ascii="Arial" w:hAnsi="Arial" w:cs="Arial"/>
          <w:b/>
          <w:sz w:val="22"/>
          <w:szCs w:val="22"/>
        </w:rPr>
        <w:t>ЈН</w:t>
      </w:r>
      <w:r w:rsidR="00A50DAF" w:rsidRPr="00C7563E">
        <w:rPr>
          <w:rFonts w:ascii="Arial" w:hAnsi="Arial" w:cs="Arial"/>
          <w:b/>
          <w:sz w:val="22"/>
          <w:szCs w:val="22"/>
        </w:rPr>
        <w:t>/</w:t>
      </w:r>
      <w:r w:rsidR="00A677C8" w:rsidRPr="00C7563E">
        <w:rPr>
          <w:rFonts w:ascii="Arial" w:hAnsi="Arial" w:cs="Arial"/>
          <w:b/>
          <w:sz w:val="22"/>
          <w:szCs w:val="22"/>
        </w:rPr>
        <w:t>1000/</w:t>
      </w:r>
      <w:r w:rsidR="002E47D6" w:rsidRPr="00C7563E">
        <w:rPr>
          <w:rFonts w:ascii="Arial" w:hAnsi="Arial" w:cs="Arial"/>
          <w:b/>
          <w:sz w:val="22"/>
          <w:szCs w:val="22"/>
        </w:rPr>
        <w:t>0284</w:t>
      </w:r>
      <w:r w:rsidR="00A50DAF" w:rsidRPr="00C7563E">
        <w:rPr>
          <w:rFonts w:ascii="Arial" w:hAnsi="Arial" w:cs="Arial"/>
          <w:b/>
          <w:sz w:val="22"/>
          <w:szCs w:val="22"/>
        </w:rPr>
        <w:t>/201</w:t>
      </w:r>
      <w:r w:rsidR="0075472E" w:rsidRPr="00C7563E">
        <w:rPr>
          <w:rFonts w:ascii="Arial" w:hAnsi="Arial" w:cs="Arial"/>
          <w:b/>
          <w:sz w:val="22"/>
          <w:szCs w:val="22"/>
        </w:rPr>
        <w:t>6</w:t>
      </w:r>
    </w:p>
    <w:p w14:paraId="4CCADDEB" w14:textId="77777777" w:rsidR="00A50DAF" w:rsidRPr="00C7563E" w:rsidRDefault="00A50DAF" w:rsidP="006E1915">
      <w:pPr>
        <w:pStyle w:val="BodyText"/>
        <w:jc w:val="center"/>
        <w:rPr>
          <w:rFonts w:ascii="Arial" w:hAnsi="Arial" w:cs="Arial"/>
          <w:sz w:val="22"/>
          <w:szCs w:val="22"/>
        </w:rPr>
      </w:pPr>
    </w:p>
    <w:p w14:paraId="1DB066CD" w14:textId="77777777" w:rsidR="003A65E6" w:rsidRPr="00C7563E" w:rsidRDefault="00BF20E3" w:rsidP="006E1915">
      <w:pPr>
        <w:pStyle w:val="BodyText"/>
        <w:jc w:val="center"/>
        <w:rPr>
          <w:rFonts w:ascii="Arial" w:hAnsi="Arial" w:cs="Arial"/>
          <w:b/>
          <w:bCs/>
          <w:spacing w:val="80"/>
          <w:sz w:val="22"/>
          <w:szCs w:val="22"/>
        </w:rPr>
      </w:pPr>
      <w:r w:rsidRPr="00C7563E">
        <w:rPr>
          <w:rFonts w:ascii="Arial" w:hAnsi="Arial" w:cs="Arial"/>
          <w:b/>
          <w:bCs/>
          <w:spacing w:val="80"/>
          <w:sz w:val="22"/>
          <w:szCs w:val="22"/>
        </w:rPr>
        <w:t>САДРЖАЈ</w:t>
      </w:r>
    </w:p>
    <w:p w14:paraId="13648591" w14:textId="77777777" w:rsidR="003A65E6" w:rsidRPr="00C7563E" w:rsidRDefault="003A65E6" w:rsidP="00A35637">
      <w:pPr>
        <w:pStyle w:val="BodyText"/>
        <w:jc w:val="center"/>
        <w:rPr>
          <w:rFonts w:ascii="Arial" w:hAnsi="Arial" w:cs="Arial"/>
          <w:b/>
          <w:bCs/>
          <w:spacing w:val="80"/>
          <w:sz w:val="22"/>
          <w:szCs w:val="22"/>
        </w:rPr>
      </w:pPr>
    </w:p>
    <w:p w14:paraId="1264BCE8" w14:textId="77777777" w:rsidR="003A65E6" w:rsidRPr="00C7563E"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highlight w:val="yellow"/>
        </w:rPr>
        <w:id w:val="-10452121"/>
        <w:docPartObj>
          <w:docPartGallery w:val="Table of Contents"/>
          <w:docPartUnique/>
        </w:docPartObj>
      </w:sdtPr>
      <w:sdtEndPr>
        <w:rPr>
          <w:highlight w:val="none"/>
        </w:rPr>
      </w:sdtEndPr>
      <w:sdtContent>
        <w:p w14:paraId="3DAFD0B8" w14:textId="77777777" w:rsidR="007E0A67" w:rsidRPr="00C7563E" w:rsidRDefault="003979B9">
          <w:pPr>
            <w:pStyle w:val="TOC1"/>
            <w:rPr>
              <w:rFonts w:eastAsiaTheme="minorEastAsia"/>
              <w:b w:val="0"/>
              <w:bCs w:val="0"/>
              <w:caps w:val="0"/>
              <w:sz w:val="22"/>
              <w:szCs w:val="22"/>
              <w:lang w:val="en-US" w:eastAsia="en-US"/>
            </w:rPr>
          </w:pPr>
          <w:r w:rsidRPr="00C7563E">
            <w:rPr>
              <w:sz w:val="22"/>
              <w:szCs w:val="22"/>
            </w:rPr>
            <w:fldChar w:fldCharType="begin"/>
          </w:r>
          <w:r w:rsidR="00880FB6" w:rsidRPr="00C7563E">
            <w:rPr>
              <w:sz w:val="22"/>
              <w:szCs w:val="22"/>
            </w:rPr>
            <w:instrText xml:space="preserve"> TOC \o "1-3" \h \z \u </w:instrText>
          </w:r>
          <w:r w:rsidRPr="00C7563E">
            <w:rPr>
              <w:sz w:val="22"/>
              <w:szCs w:val="22"/>
            </w:rPr>
            <w:fldChar w:fldCharType="separate"/>
          </w:r>
          <w:hyperlink w:anchor="_Toc463354983" w:history="1">
            <w:r w:rsidR="007E0A67" w:rsidRPr="00C7563E">
              <w:rPr>
                <w:rStyle w:val="Hyperlink"/>
                <w:sz w:val="22"/>
                <w:szCs w:val="22"/>
                <w:lang w:val="en-US"/>
              </w:rPr>
              <w:t>1.</w:t>
            </w:r>
            <w:r w:rsidR="007E0A67" w:rsidRPr="00C7563E">
              <w:rPr>
                <w:rStyle w:val="Hyperlink"/>
                <w:sz w:val="22"/>
                <w:szCs w:val="22"/>
              </w:rPr>
              <w:t>ОПШТИ ПОДАЦИ О ЈАВНОЈ НАБАВЦИ</w:t>
            </w:r>
            <w:r w:rsidR="007E0A67" w:rsidRPr="00C7563E">
              <w:rPr>
                <w:webHidden/>
                <w:sz w:val="22"/>
                <w:szCs w:val="22"/>
              </w:rPr>
              <w:tab/>
            </w:r>
            <w:r w:rsidR="00C20F72" w:rsidRPr="00C7563E">
              <w:rPr>
                <w:webHidden/>
                <w:sz w:val="22"/>
                <w:szCs w:val="22"/>
              </w:rPr>
              <w:t>3</w:t>
            </w:r>
          </w:hyperlink>
        </w:p>
        <w:p w14:paraId="1CE704C7" w14:textId="77777777" w:rsidR="007E0A67" w:rsidRPr="00C44F6E" w:rsidRDefault="009E3AE3">
          <w:pPr>
            <w:pStyle w:val="TOC1"/>
            <w:rPr>
              <w:rFonts w:eastAsiaTheme="minorEastAsia"/>
              <w:b w:val="0"/>
              <w:bCs w:val="0"/>
              <w:caps w:val="0"/>
              <w:sz w:val="22"/>
              <w:szCs w:val="22"/>
              <w:lang w:val="en-US" w:eastAsia="en-US"/>
            </w:rPr>
          </w:pPr>
          <w:hyperlink w:anchor="_Toc463354984" w:history="1">
            <w:r w:rsidR="007E0A67" w:rsidRPr="00C7563E">
              <w:rPr>
                <w:rStyle w:val="Hyperlink"/>
                <w:sz w:val="22"/>
                <w:szCs w:val="22"/>
              </w:rPr>
              <w:t>2.УПУТСТВО ПОНУЂАЧИМА КАКО ДА САЧИНЕ ПОНУДУ</w:t>
            </w:r>
            <w:r w:rsidR="007E0A67" w:rsidRPr="00C7563E">
              <w:rPr>
                <w:webHidden/>
                <w:sz w:val="22"/>
                <w:szCs w:val="22"/>
              </w:rPr>
              <w:tab/>
            </w:r>
          </w:hyperlink>
          <w:r w:rsidR="00C44F6E">
            <w:rPr>
              <w:sz w:val="22"/>
              <w:szCs w:val="22"/>
              <w:lang w:val="en-US"/>
            </w:rPr>
            <w:t>3</w:t>
          </w:r>
        </w:p>
        <w:p w14:paraId="65AF0947" w14:textId="3FF19000" w:rsidR="007E0A67" w:rsidRPr="00C7563E" w:rsidRDefault="009E3AE3">
          <w:pPr>
            <w:pStyle w:val="TOC1"/>
            <w:rPr>
              <w:rFonts w:eastAsiaTheme="minorEastAsia"/>
              <w:b w:val="0"/>
              <w:bCs w:val="0"/>
              <w:caps w:val="0"/>
              <w:sz w:val="22"/>
              <w:szCs w:val="22"/>
              <w:lang w:val="en-US" w:eastAsia="en-US"/>
            </w:rPr>
          </w:pPr>
          <w:hyperlink w:anchor="_Toc463355010" w:history="1">
            <w:r w:rsidR="007E0A67" w:rsidRPr="00C7563E">
              <w:rPr>
                <w:rStyle w:val="Hyperlink"/>
                <w:sz w:val="22"/>
                <w:szCs w:val="22"/>
              </w:rPr>
              <w:t>3.КРИТЕРИЈУМ ЗА ДОДЕЛУ УГОВОРА</w:t>
            </w:r>
            <w:r w:rsidR="007E0A67" w:rsidRPr="00C7563E">
              <w:rPr>
                <w:webHidden/>
                <w:sz w:val="22"/>
                <w:szCs w:val="22"/>
              </w:rPr>
              <w:tab/>
            </w:r>
            <w:r w:rsidR="003979B9" w:rsidRPr="00C7563E">
              <w:rPr>
                <w:webHidden/>
                <w:sz w:val="22"/>
                <w:szCs w:val="22"/>
              </w:rPr>
              <w:fldChar w:fldCharType="begin"/>
            </w:r>
            <w:r w:rsidR="007E0A67" w:rsidRPr="00C7563E">
              <w:rPr>
                <w:webHidden/>
                <w:sz w:val="22"/>
                <w:szCs w:val="22"/>
              </w:rPr>
              <w:instrText xml:space="preserve"> PAGEREF _Toc463355010 \h </w:instrText>
            </w:r>
            <w:r w:rsidR="003979B9" w:rsidRPr="00C7563E">
              <w:rPr>
                <w:webHidden/>
                <w:sz w:val="22"/>
                <w:szCs w:val="22"/>
              </w:rPr>
            </w:r>
            <w:r w:rsidR="003979B9" w:rsidRPr="00C7563E">
              <w:rPr>
                <w:webHidden/>
                <w:sz w:val="22"/>
                <w:szCs w:val="22"/>
              </w:rPr>
              <w:fldChar w:fldCharType="separate"/>
            </w:r>
            <w:r w:rsidR="007978C0">
              <w:rPr>
                <w:webHidden/>
                <w:sz w:val="22"/>
                <w:szCs w:val="22"/>
              </w:rPr>
              <w:t>18</w:t>
            </w:r>
            <w:r w:rsidR="003979B9" w:rsidRPr="00C7563E">
              <w:rPr>
                <w:webHidden/>
                <w:sz w:val="22"/>
                <w:szCs w:val="22"/>
              </w:rPr>
              <w:fldChar w:fldCharType="end"/>
            </w:r>
          </w:hyperlink>
        </w:p>
        <w:p w14:paraId="0703D179" w14:textId="77777777" w:rsidR="007E0A67" w:rsidRPr="00C7563E" w:rsidRDefault="009E3AE3">
          <w:pPr>
            <w:pStyle w:val="TOC1"/>
            <w:rPr>
              <w:rFonts w:eastAsiaTheme="minorEastAsia"/>
              <w:b w:val="0"/>
              <w:bCs w:val="0"/>
              <w:caps w:val="0"/>
              <w:sz w:val="22"/>
              <w:szCs w:val="22"/>
              <w:lang w:val="en-US" w:eastAsia="en-US"/>
            </w:rPr>
          </w:pPr>
          <w:hyperlink w:anchor="_Toc463355011" w:history="1">
            <w:r w:rsidR="007E0A67" w:rsidRPr="00C7563E">
              <w:rPr>
                <w:rStyle w:val="Hyperlink"/>
                <w:sz w:val="22"/>
                <w:szCs w:val="22"/>
              </w:rPr>
              <w:t>4.УСЛОВИ ЗА УЧЕШЋЕ У ПОСТУПКУ ЈАВНЕ НАБАВКЕ ИЗ ЧЛ. 75. И 76. ЗАКОНА И УПУТСТВО КАКО СЕ ДОКАЗУЈЕ ИСПУЊЕНОСТ ТИХ УСЛОВА</w:t>
            </w:r>
            <w:r w:rsidR="007E0A67" w:rsidRPr="00C7563E">
              <w:rPr>
                <w:webHidden/>
                <w:sz w:val="22"/>
                <w:szCs w:val="22"/>
              </w:rPr>
              <w:tab/>
            </w:r>
            <w:r w:rsidR="00C44F6E">
              <w:rPr>
                <w:webHidden/>
                <w:sz w:val="22"/>
                <w:szCs w:val="22"/>
                <w:lang w:val="en-US"/>
              </w:rPr>
              <w:t>20</w:t>
            </w:r>
          </w:hyperlink>
        </w:p>
        <w:p w14:paraId="3887B8EB" w14:textId="530DAE85" w:rsidR="007E0A67" w:rsidRPr="00C7563E" w:rsidRDefault="009E3AE3">
          <w:pPr>
            <w:pStyle w:val="TOC1"/>
            <w:rPr>
              <w:rFonts w:eastAsiaTheme="minorEastAsia"/>
              <w:b w:val="0"/>
              <w:bCs w:val="0"/>
              <w:caps w:val="0"/>
              <w:sz w:val="22"/>
              <w:szCs w:val="22"/>
              <w:lang w:val="en-US" w:eastAsia="en-US"/>
            </w:rPr>
          </w:pPr>
          <w:hyperlink w:anchor="_Toc463355016" w:history="1">
            <w:r w:rsidR="007E0A67" w:rsidRPr="00C7563E">
              <w:rPr>
                <w:rStyle w:val="Hyperlink"/>
                <w:sz w:val="22"/>
                <w:szCs w:val="22"/>
              </w:rPr>
              <w:t>5.ВРСТА, ТЕХНИЧКЕ КАРАКТЕРИСТИКЕ И СПЕЦИФИКАЦИЈА УСЛУГА</w:t>
            </w:r>
            <w:r w:rsidR="00FB3195">
              <w:rPr>
                <w:rStyle w:val="Hyperlink"/>
                <w:sz w:val="22"/>
                <w:szCs w:val="22"/>
                <w:lang w:val="sr-Cyrl-RS"/>
              </w:rPr>
              <w:t xml:space="preserve"> И ПРАТЕЋИХ ДОБАРА</w:t>
            </w:r>
            <w:r w:rsidR="007E0A67" w:rsidRPr="00C7563E">
              <w:rPr>
                <w:rStyle w:val="Hyperlink"/>
                <w:sz w:val="22"/>
                <w:szCs w:val="22"/>
              </w:rPr>
              <w:t xml:space="preserve"> ПРЕДМЕТНЕ ЈАВНЕ НАБАВКЕ</w:t>
            </w:r>
            <w:r w:rsidR="007E0A67" w:rsidRPr="00C7563E">
              <w:rPr>
                <w:webHidden/>
                <w:sz w:val="22"/>
                <w:szCs w:val="22"/>
              </w:rPr>
              <w:tab/>
            </w:r>
            <w:r w:rsidR="003979B9" w:rsidRPr="00C7563E">
              <w:rPr>
                <w:webHidden/>
                <w:sz w:val="22"/>
                <w:szCs w:val="22"/>
              </w:rPr>
              <w:fldChar w:fldCharType="begin"/>
            </w:r>
            <w:r w:rsidR="007E0A67" w:rsidRPr="00C7563E">
              <w:rPr>
                <w:webHidden/>
                <w:sz w:val="22"/>
                <w:szCs w:val="22"/>
              </w:rPr>
              <w:instrText xml:space="preserve"> PAGEREF _Toc463355016 \h </w:instrText>
            </w:r>
            <w:r w:rsidR="003979B9" w:rsidRPr="00C7563E">
              <w:rPr>
                <w:webHidden/>
                <w:sz w:val="22"/>
                <w:szCs w:val="22"/>
              </w:rPr>
            </w:r>
            <w:r w:rsidR="003979B9" w:rsidRPr="00C7563E">
              <w:rPr>
                <w:webHidden/>
                <w:sz w:val="22"/>
                <w:szCs w:val="22"/>
              </w:rPr>
              <w:fldChar w:fldCharType="separate"/>
            </w:r>
            <w:r w:rsidR="007978C0">
              <w:rPr>
                <w:webHidden/>
                <w:sz w:val="22"/>
                <w:szCs w:val="22"/>
              </w:rPr>
              <w:t>25</w:t>
            </w:r>
            <w:r w:rsidR="003979B9" w:rsidRPr="00C7563E">
              <w:rPr>
                <w:webHidden/>
                <w:sz w:val="22"/>
                <w:szCs w:val="22"/>
              </w:rPr>
              <w:fldChar w:fldCharType="end"/>
            </w:r>
          </w:hyperlink>
        </w:p>
        <w:p w14:paraId="49CDDE6C" w14:textId="77777777" w:rsidR="007E0A67" w:rsidRPr="00C7563E" w:rsidRDefault="009E3AE3">
          <w:pPr>
            <w:pStyle w:val="TOC1"/>
            <w:rPr>
              <w:rFonts w:eastAsiaTheme="minorEastAsia"/>
              <w:b w:val="0"/>
              <w:bCs w:val="0"/>
              <w:caps w:val="0"/>
              <w:sz w:val="22"/>
              <w:szCs w:val="22"/>
              <w:lang w:val="en-US" w:eastAsia="en-US"/>
            </w:rPr>
          </w:pPr>
          <w:hyperlink w:anchor="_Toc463355023" w:history="1">
            <w:r w:rsidR="007E0A67" w:rsidRPr="00C7563E">
              <w:rPr>
                <w:rStyle w:val="Hyperlink"/>
                <w:iCs/>
                <w:sz w:val="22"/>
                <w:szCs w:val="22"/>
              </w:rPr>
              <w:t>6.</w:t>
            </w:r>
            <w:r w:rsidR="007E0A67" w:rsidRPr="00C7563E">
              <w:rPr>
                <w:rStyle w:val="Hyperlink"/>
                <w:sz w:val="22"/>
                <w:szCs w:val="22"/>
              </w:rPr>
              <w:t>ОБРАСЦИ</w:t>
            </w:r>
            <w:r w:rsidR="007E0A67" w:rsidRPr="00C7563E">
              <w:rPr>
                <w:webHidden/>
                <w:sz w:val="22"/>
                <w:szCs w:val="22"/>
              </w:rPr>
              <w:tab/>
            </w:r>
            <w:r w:rsidR="003979B9" w:rsidRPr="00C7563E">
              <w:rPr>
                <w:webHidden/>
                <w:sz w:val="22"/>
                <w:szCs w:val="22"/>
              </w:rPr>
              <w:fldChar w:fldCharType="begin"/>
            </w:r>
            <w:r w:rsidR="007E0A67" w:rsidRPr="00C7563E">
              <w:rPr>
                <w:webHidden/>
                <w:sz w:val="22"/>
                <w:szCs w:val="22"/>
              </w:rPr>
              <w:instrText xml:space="preserve"> PAGEREF _Toc463355023 \h </w:instrText>
            </w:r>
            <w:r w:rsidR="003979B9" w:rsidRPr="00C7563E">
              <w:rPr>
                <w:webHidden/>
                <w:sz w:val="22"/>
                <w:szCs w:val="22"/>
              </w:rPr>
            </w:r>
            <w:r w:rsidR="003979B9" w:rsidRPr="00C7563E">
              <w:rPr>
                <w:webHidden/>
                <w:sz w:val="22"/>
                <w:szCs w:val="22"/>
              </w:rPr>
              <w:fldChar w:fldCharType="separate"/>
            </w:r>
            <w:r w:rsidR="007978C0">
              <w:rPr>
                <w:webHidden/>
                <w:sz w:val="22"/>
                <w:szCs w:val="22"/>
              </w:rPr>
              <w:t>29</w:t>
            </w:r>
            <w:r w:rsidR="003979B9" w:rsidRPr="00C7563E">
              <w:rPr>
                <w:webHidden/>
                <w:sz w:val="22"/>
                <w:szCs w:val="22"/>
              </w:rPr>
              <w:fldChar w:fldCharType="end"/>
            </w:r>
          </w:hyperlink>
        </w:p>
        <w:p w14:paraId="79DAA0E9" w14:textId="77777777" w:rsidR="007E0A67" w:rsidRPr="00C7563E" w:rsidRDefault="009E3AE3">
          <w:pPr>
            <w:pStyle w:val="TOC1"/>
            <w:rPr>
              <w:rFonts w:eastAsiaTheme="minorEastAsia"/>
              <w:b w:val="0"/>
              <w:bCs w:val="0"/>
              <w:caps w:val="0"/>
              <w:sz w:val="22"/>
              <w:szCs w:val="22"/>
              <w:lang w:val="en-US" w:eastAsia="en-US"/>
            </w:rPr>
          </w:pPr>
          <w:hyperlink w:anchor="_Toc463355039" w:history="1">
            <w:r w:rsidR="007E0A67" w:rsidRPr="00C7563E">
              <w:rPr>
                <w:rStyle w:val="Hyperlink"/>
                <w:sz w:val="22"/>
                <w:szCs w:val="22"/>
              </w:rPr>
              <w:t>7.МОДЕЛ УГОВОРА</w:t>
            </w:r>
            <w:r w:rsidR="007E0A67" w:rsidRPr="00C7563E">
              <w:rPr>
                <w:webHidden/>
                <w:sz w:val="22"/>
                <w:szCs w:val="22"/>
              </w:rPr>
              <w:tab/>
            </w:r>
          </w:hyperlink>
          <w:r w:rsidR="006E7A86">
            <w:rPr>
              <w:sz w:val="22"/>
              <w:szCs w:val="22"/>
              <w:lang w:val="en-US"/>
            </w:rPr>
            <w:t>65</w:t>
          </w:r>
        </w:p>
        <w:p w14:paraId="535BF604" w14:textId="77777777" w:rsidR="007E0A67" w:rsidRPr="00C7563E" w:rsidRDefault="009E3AE3">
          <w:pPr>
            <w:pStyle w:val="TOC1"/>
            <w:rPr>
              <w:sz w:val="22"/>
              <w:szCs w:val="22"/>
            </w:rPr>
          </w:pPr>
          <w:hyperlink w:anchor="_Toc463355040" w:history="1">
            <w:r w:rsidR="007E0A67" w:rsidRPr="00C7563E">
              <w:rPr>
                <w:rStyle w:val="Hyperlink"/>
                <w:sz w:val="22"/>
                <w:szCs w:val="22"/>
              </w:rPr>
              <w:t>8.МОДЕЛ УГОВОРА   о чувању пословне тајне и поверљивих информација</w:t>
            </w:r>
            <w:r w:rsidR="007E0A67" w:rsidRPr="00C7563E">
              <w:rPr>
                <w:webHidden/>
                <w:sz w:val="22"/>
                <w:szCs w:val="22"/>
              </w:rPr>
              <w:tab/>
            </w:r>
            <w:r w:rsidR="006E7A86">
              <w:rPr>
                <w:webHidden/>
                <w:sz w:val="22"/>
                <w:szCs w:val="22"/>
                <w:lang w:val="en-US"/>
              </w:rPr>
              <w:t>78</w:t>
            </w:r>
          </w:hyperlink>
        </w:p>
        <w:p w14:paraId="09F9DC89" w14:textId="77777777" w:rsidR="009535FB" w:rsidRPr="00C7563E" w:rsidRDefault="006E7A86" w:rsidP="009535FB">
          <w:pPr>
            <w:rPr>
              <w:rFonts w:ascii="Arial" w:eastAsiaTheme="minorEastAsia" w:hAnsi="Arial" w:cs="Arial"/>
              <w:b/>
              <w:sz w:val="22"/>
              <w:szCs w:val="22"/>
              <w:lang w:val="sr-Cyrl-RS"/>
            </w:rPr>
          </w:pPr>
          <w:r>
            <w:rPr>
              <w:rFonts w:ascii="Arial" w:eastAsiaTheme="minorEastAsia" w:hAnsi="Arial" w:cs="Arial"/>
              <w:b/>
              <w:sz w:val="22"/>
              <w:szCs w:val="22"/>
              <w:lang w:val="sr-Cyrl-RS"/>
            </w:rPr>
            <w:t>9.</w:t>
          </w:r>
          <w:r w:rsidR="009535FB" w:rsidRPr="00C7563E">
            <w:rPr>
              <w:rFonts w:ascii="Arial" w:eastAsiaTheme="minorEastAsia" w:hAnsi="Arial" w:cs="Arial"/>
              <w:b/>
              <w:sz w:val="22"/>
              <w:szCs w:val="22"/>
              <w:lang w:val="sr-Cyrl-RS"/>
            </w:rPr>
            <w:t>ПРИЛОГ О БЕЗБЕДНОСТИ И ЗДРАВЉА НА</w:t>
          </w:r>
          <w:r w:rsidR="006308CE" w:rsidRPr="00C7563E">
            <w:rPr>
              <w:rFonts w:ascii="Arial" w:eastAsiaTheme="minorEastAsia" w:hAnsi="Arial" w:cs="Arial"/>
              <w:b/>
              <w:sz w:val="22"/>
              <w:szCs w:val="22"/>
              <w:lang w:val="sr-Cyrl-RS"/>
            </w:rPr>
            <w:t xml:space="preserve"> Р</w:t>
          </w:r>
          <w:r w:rsidR="009535FB" w:rsidRPr="00C7563E">
            <w:rPr>
              <w:rFonts w:ascii="Arial" w:eastAsiaTheme="minorEastAsia" w:hAnsi="Arial" w:cs="Arial"/>
              <w:b/>
              <w:sz w:val="22"/>
              <w:szCs w:val="22"/>
              <w:lang w:val="sr-Cyrl-RS"/>
            </w:rPr>
            <w:t>АДУ…</w:t>
          </w:r>
          <w:r w:rsidR="006308CE" w:rsidRPr="00C7563E">
            <w:rPr>
              <w:rFonts w:ascii="Arial" w:eastAsiaTheme="minorEastAsia" w:hAnsi="Arial" w:cs="Arial"/>
              <w:b/>
              <w:sz w:val="22"/>
              <w:szCs w:val="22"/>
              <w:lang w:val="sr-Cyrl-RS"/>
            </w:rPr>
            <w:t>..</w:t>
          </w:r>
          <w:r w:rsidR="009535FB" w:rsidRPr="00C7563E">
            <w:rPr>
              <w:rFonts w:ascii="Arial" w:eastAsiaTheme="minorEastAsia" w:hAnsi="Arial" w:cs="Arial"/>
              <w:b/>
              <w:sz w:val="22"/>
              <w:szCs w:val="22"/>
              <w:lang w:val="sr-Cyrl-RS"/>
            </w:rPr>
            <w:t>…</w:t>
          </w:r>
          <w:r w:rsidRPr="006E51B0">
            <w:rPr>
              <w:rFonts w:ascii="Arial" w:eastAsiaTheme="minorEastAsia" w:hAnsi="Arial" w:cs="Arial"/>
              <w:b/>
              <w:sz w:val="22"/>
              <w:szCs w:val="22"/>
            </w:rPr>
            <w:t>………………………………………</w:t>
          </w:r>
          <w:r w:rsidR="009535FB" w:rsidRPr="00C7563E">
            <w:rPr>
              <w:rFonts w:ascii="Arial" w:eastAsiaTheme="minorEastAsia" w:hAnsi="Arial" w:cs="Arial"/>
              <w:b/>
              <w:sz w:val="22"/>
              <w:szCs w:val="22"/>
              <w:lang w:val="sr-Cyrl-RS"/>
            </w:rPr>
            <w:t>………………………………………………</w:t>
          </w:r>
          <w:r w:rsidR="00CB1B60" w:rsidRPr="006E51B0">
            <w:rPr>
              <w:rFonts w:ascii="Arial" w:eastAsiaTheme="minorEastAsia" w:hAnsi="Arial" w:cs="Arial"/>
              <w:b/>
              <w:sz w:val="22"/>
              <w:szCs w:val="22"/>
            </w:rPr>
            <w:t>.</w:t>
          </w:r>
          <w:r w:rsidR="009535FB" w:rsidRPr="00C7563E">
            <w:rPr>
              <w:rFonts w:ascii="Arial" w:eastAsiaTheme="minorEastAsia" w:hAnsi="Arial" w:cs="Arial"/>
              <w:b/>
              <w:sz w:val="22"/>
              <w:szCs w:val="22"/>
              <w:lang w:val="sr-Cyrl-RS"/>
            </w:rPr>
            <w:t>…</w:t>
          </w:r>
          <w:r w:rsidR="00E122BC" w:rsidRPr="00C7563E">
            <w:rPr>
              <w:rFonts w:ascii="Arial" w:eastAsiaTheme="minorEastAsia" w:hAnsi="Arial" w:cs="Arial"/>
              <w:b/>
              <w:sz w:val="22"/>
              <w:szCs w:val="22"/>
              <w:lang w:val="sr-Cyrl-RS"/>
            </w:rPr>
            <w:t>.</w:t>
          </w:r>
          <w:r w:rsidR="00CB1B60" w:rsidRPr="006E51B0">
            <w:rPr>
              <w:rFonts w:ascii="Arial" w:eastAsiaTheme="minorEastAsia" w:hAnsi="Arial" w:cs="Arial"/>
              <w:b/>
              <w:sz w:val="22"/>
              <w:szCs w:val="22"/>
            </w:rPr>
            <w:t>84</w:t>
          </w:r>
        </w:p>
        <w:p w14:paraId="518E2885" w14:textId="77777777" w:rsidR="00880FB6" w:rsidRPr="00C7563E" w:rsidRDefault="003979B9" w:rsidP="00D84F4D">
          <w:pPr>
            <w:spacing w:before="120" w:after="120"/>
            <w:rPr>
              <w:rFonts w:ascii="Arial" w:hAnsi="Arial" w:cs="Arial"/>
              <w:sz w:val="22"/>
              <w:szCs w:val="22"/>
            </w:rPr>
          </w:pPr>
          <w:r w:rsidRPr="00C7563E">
            <w:rPr>
              <w:rFonts w:ascii="Arial" w:hAnsi="Arial" w:cs="Arial"/>
              <w:b/>
              <w:bCs/>
              <w:noProof/>
              <w:sz w:val="22"/>
              <w:szCs w:val="22"/>
            </w:rPr>
            <w:fldChar w:fldCharType="end"/>
          </w:r>
        </w:p>
      </w:sdtContent>
    </w:sdt>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1BAEF3B3" w:rsidR="00AF4184" w:rsidRPr="00C7563E" w:rsidRDefault="00AF4184" w:rsidP="00880FB6">
      <w:pPr>
        <w:jc w:val="right"/>
        <w:rPr>
          <w:rFonts w:ascii="Arial" w:hAnsi="Arial" w:cs="Arial"/>
          <w:sz w:val="22"/>
          <w:szCs w:val="22"/>
        </w:rPr>
      </w:pPr>
      <w:r w:rsidRPr="00C7563E">
        <w:rPr>
          <w:rFonts w:ascii="Arial" w:hAnsi="Arial" w:cs="Arial"/>
          <w:sz w:val="22"/>
          <w:szCs w:val="22"/>
        </w:rPr>
        <w:t xml:space="preserve">Укупан број страна документације: </w:t>
      </w:r>
      <w:bookmarkEnd w:id="1"/>
      <w:bookmarkEnd w:id="2"/>
      <w:bookmarkEnd w:id="3"/>
      <w:bookmarkEnd w:id="4"/>
      <w:r w:rsidR="00C717EC">
        <w:rPr>
          <w:rFonts w:ascii="Arial" w:hAnsi="Arial" w:cs="Arial"/>
          <w:sz w:val="22"/>
          <w:szCs w:val="22"/>
          <w:lang w:val="en-US"/>
        </w:rPr>
        <w:t>89</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7CD9E01E"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Pr="003774F8">
        <w:rPr>
          <w:rFonts w:ascii="Arial" w:hAnsi="Arial" w:cs="Arial"/>
        </w:rPr>
        <w:t>„</w:t>
      </w:r>
      <w:r w:rsidR="00C55F18" w:rsidRPr="003774F8">
        <w:rPr>
          <w:rFonts w:ascii="Arial" w:hAnsi="Arial" w:cs="Arial"/>
          <w:bCs/>
        </w:rPr>
        <w:t>Услуга ИКТ одржавање:</w:t>
      </w:r>
      <w:r w:rsidR="00166E21" w:rsidRPr="006E51B0">
        <w:rPr>
          <w:rFonts w:ascii="Arial" w:hAnsi="Arial" w:cs="Arial"/>
          <w:bCs/>
        </w:rPr>
        <w:t xml:space="preserve"> </w:t>
      </w:r>
      <w:r w:rsidR="002E47D6" w:rsidRPr="003774F8">
        <w:rPr>
          <w:rFonts w:ascii="Arial" w:hAnsi="Arial" w:cs="Arial"/>
          <w:bCs/>
        </w:rPr>
        <w:t xml:space="preserve">ТСУ производним </w:t>
      </w:r>
      <w:r w:rsidR="00F94914" w:rsidRPr="003774F8">
        <w:rPr>
          <w:rFonts w:ascii="Arial" w:hAnsi="Arial" w:cs="Arial"/>
          <w:bCs/>
        </w:rPr>
        <w:t>капацитетима</w:t>
      </w:r>
      <w:r w:rsidRPr="003774F8">
        <w:rPr>
          <w:rFonts w:ascii="Arial" w:hAnsi="Arial" w:cs="Arial"/>
        </w:rPr>
        <w:t>“</w:t>
      </w:r>
      <w:r w:rsidR="006B516D">
        <w:rPr>
          <w:rFonts w:ascii="Arial" w:hAnsi="Arial" w:cs="Arial"/>
          <w:lang w:val="sr-Cyrl-RS"/>
        </w:rPr>
        <w:t xml:space="preserve">, </w:t>
      </w:r>
      <w:r w:rsidR="006B516D" w:rsidRPr="006B516D">
        <w:rPr>
          <w:rFonts w:ascii="Arial" w:hAnsi="Arial" w:cs="Arial"/>
          <w:lang w:val="sr-Cyrl-RS"/>
        </w:rPr>
        <w:t>(Mодернизације, доградње и одржавања система за даљ</w:t>
      </w:r>
      <w:r w:rsidR="0054781B">
        <w:rPr>
          <w:rFonts w:ascii="Arial" w:hAnsi="Arial" w:cs="Arial"/>
          <w:lang w:val="sr-Cyrl-RS"/>
        </w:rPr>
        <w:t>ински надзор и управљање произв</w:t>
      </w:r>
      <w:r w:rsidR="006B516D" w:rsidRPr="006B516D">
        <w:rPr>
          <w:rFonts w:ascii="Arial" w:hAnsi="Arial" w:cs="Arial"/>
          <w:lang w:val="sr-Cyrl-RS"/>
        </w:rPr>
        <w:t>одним електроенергетским објектима)</w:t>
      </w:r>
      <w:r w:rsidR="00F21CF9" w:rsidRPr="003774F8">
        <w:rPr>
          <w:rFonts w:ascii="Arial" w:hAnsi="Arial" w:cs="Arial"/>
        </w:rPr>
        <w:t>.</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6D84C69A" w14:textId="77777777" w:rsidR="003A65E6" w:rsidRPr="003774F8" w:rsidRDefault="00F817C0" w:rsidP="003150EC">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19C3E394" w14:textId="77777777" w:rsidR="00617353" w:rsidRDefault="0081490C" w:rsidP="0081490C">
      <w:pPr>
        <w:widowControl w:val="0"/>
        <w:ind w:left="360"/>
        <w:jc w:val="both"/>
        <w:rPr>
          <w:rFonts w:ascii="Arial" w:eastAsia="Calibri" w:hAnsi="Arial" w:cs="Arial"/>
          <w:sz w:val="22"/>
          <w:szCs w:val="22"/>
          <w:lang w:eastAsia="en-US"/>
        </w:rPr>
      </w:pPr>
      <w:r w:rsidRPr="003774F8">
        <w:rPr>
          <w:rFonts w:ascii="Arial" w:eastAsia="Calibri" w:hAnsi="Arial" w:cs="Arial"/>
          <w:sz w:val="22"/>
          <w:szCs w:val="22"/>
          <w:lang w:val="ru-RU" w:eastAsia="en-US"/>
        </w:rPr>
        <w:t xml:space="preserve">3.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617353" w:rsidRPr="003774F8">
        <w:rPr>
          <w:rFonts w:ascii="Arial" w:eastAsia="Calibri" w:hAnsi="Arial" w:cs="Arial"/>
          <w:sz w:val="22"/>
          <w:szCs w:val="22"/>
          <w:lang w:val="sr-Latn-CS" w:eastAsia="en-US"/>
        </w:rPr>
        <w:t xml:space="preserve">404-02-2741/16 </w:t>
      </w:r>
      <w:r w:rsidR="00617353" w:rsidRPr="003774F8">
        <w:rPr>
          <w:rFonts w:ascii="Arial" w:eastAsia="TimesNewRomanPSMT" w:hAnsi="Arial" w:cs="Arial"/>
          <w:sz w:val="22"/>
          <w:szCs w:val="22"/>
          <w:lang w:eastAsia="en-US"/>
        </w:rPr>
        <w:t>од</w:t>
      </w:r>
      <w:r w:rsidR="00617353" w:rsidRPr="003774F8">
        <w:rPr>
          <w:rFonts w:ascii="Arial" w:eastAsia="Calibri" w:hAnsi="Arial" w:cs="Arial"/>
          <w:sz w:val="22"/>
          <w:szCs w:val="22"/>
          <w:lang w:val="sr-Latn-CS" w:eastAsia="en-US"/>
        </w:rPr>
        <w:t xml:space="preserve"> 05.09.2016</w:t>
      </w:r>
      <w:r w:rsidR="00617353" w:rsidRPr="003774F8">
        <w:rPr>
          <w:rFonts w:ascii="Arial" w:eastAsia="Calibri" w:hAnsi="Arial" w:cs="Arial"/>
          <w:sz w:val="22"/>
          <w:szCs w:val="22"/>
          <w:lang w:val="ru-RU" w:eastAsia="en-US"/>
        </w:rPr>
        <w:t xml:space="preserve"> године (ЈП ЕПС број 12.01.334746/3-16 од 08.09.2016. године)</w:t>
      </w:r>
      <w:r w:rsidR="00617353" w:rsidRPr="006E51B0">
        <w:rPr>
          <w:rFonts w:ascii="Arial" w:eastAsia="Calibri" w:hAnsi="Arial" w:cs="Arial"/>
          <w:sz w:val="22"/>
          <w:szCs w:val="22"/>
          <w:lang w:eastAsia="en-US"/>
        </w:rPr>
        <w:t>.</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E746730" w14:textId="77777777" w:rsidR="00617353" w:rsidRPr="003774F8" w:rsidRDefault="0081490C" w:rsidP="0081490C">
      <w:pPr>
        <w:widowControl w:val="0"/>
        <w:jc w:val="both"/>
        <w:rPr>
          <w:rFonts w:ascii="Arial" w:hAnsi="Arial" w:cs="Arial"/>
          <w:sz w:val="22"/>
          <w:szCs w:val="22"/>
          <w:highlight w:val="yellow"/>
        </w:rPr>
      </w:pPr>
      <w:r w:rsidRPr="003774F8">
        <w:rPr>
          <w:rFonts w:ascii="Arial" w:eastAsia="Calibri" w:hAnsi="Arial" w:cs="Arial"/>
          <w:sz w:val="22"/>
          <w:szCs w:val="22"/>
          <w:lang w:val="sr-Cyrl-RS"/>
        </w:rPr>
        <w:t xml:space="preserve">     4. </w:t>
      </w:r>
      <w:r w:rsidR="00617353" w:rsidRPr="003774F8">
        <w:rPr>
          <w:rFonts w:ascii="Arial" w:hAnsi="Arial" w:cs="Arial"/>
          <w:sz w:val="22"/>
          <w:szCs w:val="22"/>
        </w:rPr>
        <w:t>Циљ поступка: Поступак се спроводи ради закључења уговора о јавној набавци</w:t>
      </w:r>
      <w:r w:rsidRPr="003774F8">
        <w:rPr>
          <w:rFonts w:ascii="Arial" w:hAnsi="Arial" w:cs="Arial"/>
          <w:sz w:val="22"/>
          <w:szCs w:val="22"/>
          <w:lang w:val="sr-Cyrl-RS"/>
        </w:rPr>
        <w:t>.</w:t>
      </w:r>
      <w:r w:rsidR="00617353" w:rsidRPr="003774F8">
        <w:rPr>
          <w:rFonts w:ascii="Arial" w:hAnsi="Arial" w:cs="Arial"/>
          <w:sz w:val="22"/>
          <w:szCs w:val="22"/>
        </w:rPr>
        <w:t xml:space="preserve"> </w:t>
      </w:r>
    </w:p>
    <w:p w14:paraId="32A78D81" w14:textId="77777777" w:rsidR="00E72E58" w:rsidRPr="00C7563E" w:rsidRDefault="00E72E58" w:rsidP="00FB7989">
      <w:pPr>
        <w:suppressAutoHyphens w:val="0"/>
        <w:rPr>
          <w:rFonts w:ascii="Arial" w:hAnsi="Arial" w:cs="Arial"/>
          <w:sz w:val="22"/>
          <w:szCs w:val="22"/>
        </w:rPr>
      </w:pPr>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xml:space="preserve">), стављају се у посебну фолију, а на фолији се </w:t>
      </w:r>
      <w:r w:rsidRPr="00C7563E">
        <w:rPr>
          <w:rFonts w:ascii="Arial" w:hAnsi="Arial" w:cs="Arial"/>
          <w:sz w:val="22"/>
          <w:szCs w:val="22"/>
        </w:rPr>
        <w:lastRenderedPageBreak/>
        <w:t>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1982557D"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ED4136" w:rsidRPr="00C7563E">
        <w:rPr>
          <w:rFonts w:ascii="Arial" w:hAnsi="Arial" w:cs="Arial"/>
          <w:sz w:val="22"/>
          <w:szCs w:val="22"/>
          <w:lang w:val="sr-Latn-CS"/>
        </w:rPr>
        <w:t>„</w:t>
      </w:r>
      <w:r w:rsidR="001239DF"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00ED4136" w:rsidRPr="00C7563E">
        <w:rPr>
          <w:rFonts w:ascii="Arial" w:hAnsi="Arial" w:cs="Arial"/>
          <w:sz w:val="22"/>
          <w:szCs w:val="22"/>
        </w:rPr>
        <w:t>”</w:t>
      </w:r>
      <w:r w:rsidR="006B516D">
        <w:rPr>
          <w:rFonts w:ascii="Arial" w:hAnsi="Arial" w:cs="Arial"/>
          <w:sz w:val="22"/>
          <w:szCs w:val="22"/>
          <w:lang w:val="sr-Cyrl-RS"/>
        </w:rPr>
        <w:t>,</w:t>
      </w:r>
      <w:r w:rsidR="00836BE0">
        <w:rPr>
          <w:rFonts w:ascii="Arial" w:hAnsi="Arial" w:cs="Arial"/>
          <w:sz w:val="22"/>
          <w:szCs w:val="22"/>
          <w:lang w:val="en-US"/>
        </w:rPr>
        <w:t xml:space="preserve"> </w:t>
      </w:r>
      <w:r w:rsidR="006B516D" w:rsidRPr="006B516D">
        <w:rPr>
          <w:rFonts w:ascii="Arial" w:hAnsi="Arial" w:cs="Arial"/>
          <w:sz w:val="22"/>
          <w:szCs w:val="22"/>
        </w:rPr>
        <w:t>(Mодернизације, доградње и одржавања система за даљински надзор и управљање произвоодним електроенергетским објектима)</w:t>
      </w:r>
      <w:r w:rsidRPr="00C7563E">
        <w:rPr>
          <w:rFonts w:ascii="Arial" w:hAnsi="Arial" w:cs="Arial"/>
          <w:sz w:val="22"/>
          <w:szCs w:val="22"/>
        </w:rPr>
        <w:t xml:space="preserve"> - Јавна набавка број </w:t>
      </w:r>
      <w:r w:rsidR="00A677C8" w:rsidRPr="00C7563E">
        <w:rPr>
          <w:rFonts w:ascii="Arial" w:hAnsi="Arial" w:cs="Arial"/>
          <w:bCs/>
          <w:sz w:val="22"/>
          <w:szCs w:val="22"/>
        </w:rPr>
        <w:t>1000/</w:t>
      </w:r>
      <w:r w:rsidR="002E47D6" w:rsidRPr="00C7563E">
        <w:rPr>
          <w:rFonts w:ascii="Arial" w:hAnsi="Arial" w:cs="Arial"/>
          <w:bCs/>
          <w:sz w:val="22"/>
          <w:szCs w:val="22"/>
        </w:rPr>
        <w:t>0284</w:t>
      </w:r>
      <w:r w:rsidR="0004406B" w:rsidRPr="00C7563E">
        <w:rPr>
          <w:rFonts w:ascii="Arial" w:hAnsi="Arial" w:cs="Arial"/>
          <w:bCs/>
          <w:color w:val="000000"/>
          <w:sz w:val="22"/>
          <w:szCs w:val="22"/>
        </w:rPr>
        <w:t>/201</w:t>
      </w:r>
      <w:r w:rsidR="0012206D" w:rsidRPr="00C7563E">
        <w:rPr>
          <w:rFonts w:ascii="Arial" w:hAnsi="Arial" w:cs="Arial"/>
          <w:bCs/>
          <w:color w:val="000000"/>
          <w:sz w:val="22"/>
          <w:szCs w:val="22"/>
        </w:rPr>
        <w:t>6</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553EBC08"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ED4136" w:rsidRPr="00C7563E">
        <w:rPr>
          <w:rFonts w:ascii="Arial" w:hAnsi="Arial" w:cs="Arial"/>
          <w:sz w:val="22"/>
          <w:szCs w:val="22"/>
          <w:lang w:val="sr-Latn-CS"/>
        </w:rPr>
        <w:t>„</w:t>
      </w:r>
      <w:r w:rsidR="001239DF"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0012206D" w:rsidRPr="00C7563E">
        <w:rPr>
          <w:rFonts w:ascii="Arial" w:hAnsi="Arial" w:cs="Arial"/>
          <w:sz w:val="22"/>
          <w:szCs w:val="22"/>
        </w:rPr>
        <w:t>”</w:t>
      </w:r>
      <w:r w:rsidR="006B516D">
        <w:rPr>
          <w:rFonts w:ascii="Arial" w:hAnsi="Arial" w:cs="Arial"/>
          <w:sz w:val="22"/>
          <w:szCs w:val="22"/>
          <w:lang w:val="sr-Cyrl-RS"/>
        </w:rPr>
        <w:t>,</w:t>
      </w:r>
      <w:r w:rsidR="006B516D" w:rsidRPr="006B516D">
        <w:rPr>
          <w:rFonts w:ascii="Arial" w:hAnsi="Arial" w:cs="Arial"/>
          <w:sz w:val="22"/>
          <w:szCs w:val="22"/>
          <w:lang w:val="sr-Cyrl-RS"/>
        </w:rPr>
        <w:t>(Mодернизације, доградње и одржавања система за даљински надзор и управљање произвоодним електроенергетским објектима)</w:t>
      </w:r>
      <w:r w:rsidR="0012206D" w:rsidRPr="00C7563E">
        <w:rPr>
          <w:rFonts w:ascii="Arial" w:hAnsi="Arial" w:cs="Arial"/>
          <w:sz w:val="22"/>
          <w:szCs w:val="22"/>
        </w:rPr>
        <w:t xml:space="preserve"> -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0284</w:t>
      </w:r>
      <w:r w:rsidR="0012206D" w:rsidRPr="00C7563E">
        <w:rPr>
          <w:rFonts w:ascii="Arial" w:hAnsi="Arial" w:cs="Arial"/>
          <w:bCs/>
          <w:color w:val="000000"/>
          <w:sz w:val="22"/>
          <w:szCs w:val="22"/>
        </w:rPr>
        <w:t>/2016</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4C50FA22"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ED4136" w:rsidRPr="00C7563E">
        <w:rPr>
          <w:rFonts w:ascii="Arial" w:hAnsi="Arial" w:cs="Arial"/>
          <w:sz w:val="22"/>
          <w:szCs w:val="22"/>
          <w:lang w:val="sr-Latn-CS"/>
        </w:rPr>
        <w:t>„</w:t>
      </w:r>
      <w:r w:rsidR="001239DF"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0012206D" w:rsidRPr="00C7563E">
        <w:rPr>
          <w:rFonts w:ascii="Arial" w:hAnsi="Arial" w:cs="Arial"/>
          <w:sz w:val="22"/>
          <w:szCs w:val="22"/>
        </w:rPr>
        <w:t>”</w:t>
      </w:r>
      <w:r w:rsidR="006B516D">
        <w:rPr>
          <w:rFonts w:ascii="Arial" w:hAnsi="Arial" w:cs="Arial"/>
          <w:sz w:val="22"/>
          <w:szCs w:val="22"/>
          <w:lang w:val="sr-Cyrl-RS"/>
        </w:rPr>
        <w:t xml:space="preserve"> </w:t>
      </w:r>
      <w:r w:rsidR="006B516D" w:rsidRPr="006B516D">
        <w:rPr>
          <w:rFonts w:ascii="Arial" w:hAnsi="Arial" w:cs="Arial"/>
          <w:sz w:val="22"/>
          <w:szCs w:val="22"/>
          <w:lang w:val="sr-Cyrl-RS"/>
        </w:rPr>
        <w:t>(Mодернизације, доградње и одржавања система за даљи</w:t>
      </w:r>
      <w:r w:rsidR="00836BE0">
        <w:rPr>
          <w:rFonts w:ascii="Arial" w:hAnsi="Arial" w:cs="Arial"/>
          <w:sz w:val="22"/>
          <w:szCs w:val="22"/>
          <w:lang w:val="sr-Cyrl-RS"/>
        </w:rPr>
        <w:t>нски надзор и управљање произво</w:t>
      </w:r>
      <w:r w:rsidR="006B516D" w:rsidRPr="006B516D">
        <w:rPr>
          <w:rFonts w:ascii="Arial" w:hAnsi="Arial" w:cs="Arial"/>
          <w:sz w:val="22"/>
          <w:szCs w:val="22"/>
          <w:lang w:val="sr-Cyrl-RS"/>
        </w:rPr>
        <w:t>дним електроенергетским објектима)</w:t>
      </w:r>
      <w:r w:rsidR="0012206D" w:rsidRPr="00C7563E">
        <w:rPr>
          <w:rFonts w:ascii="Arial" w:hAnsi="Arial" w:cs="Arial"/>
          <w:sz w:val="22"/>
          <w:szCs w:val="22"/>
        </w:rPr>
        <w:t xml:space="preserve"> -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0284</w:t>
      </w:r>
      <w:r w:rsidR="0012206D" w:rsidRPr="00C7563E">
        <w:rPr>
          <w:rFonts w:ascii="Arial" w:hAnsi="Arial" w:cs="Arial"/>
          <w:bCs/>
          <w:color w:val="000000"/>
          <w:sz w:val="22"/>
          <w:szCs w:val="22"/>
        </w:rPr>
        <w:t>/2016</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C74A76" w14:textId="77777777" w:rsidR="003A65E6" w:rsidRPr="00C7563E" w:rsidRDefault="003A65E6" w:rsidP="00071074">
      <w:pPr>
        <w:ind w:firstLine="708"/>
        <w:jc w:val="both"/>
        <w:rPr>
          <w:rFonts w:ascii="Arial" w:hAnsi="Arial" w:cs="Arial"/>
          <w:sz w:val="22"/>
          <w:szCs w:val="22"/>
          <w:lang w:val="ru-RU"/>
        </w:rPr>
      </w:pPr>
      <w:r w:rsidRPr="00C7563E">
        <w:rPr>
          <w:rFonts w:ascii="Arial" w:hAnsi="Arial" w:cs="Arial"/>
          <w:sz w:val="22"/>
          <w:szCs w:val="22"/>
        </w:rPr>
        <w:lastRenderedPageBreak/>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79808A3F" w14:textId="77777777" w:rsidR="00B21C93" w:rsidRPr="00C7563E" w:rsidRDefault="00B21C93"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 објављени</w:t>
      </w:r>
      <w:r w:rsidR="005747E9" w:rsidRPr="00C7563E">
        <w:rPr>
          <w:rFonts w:ascii="Arial" w:hAnsi="Arial" w:cs="Arial"/>
          <w:sz w:val="22"/>
          <w:szCs w:val="22"/>
        </w:rPr>
        <w:t>м</w:t>
      </w:r>
      <w:r w:rsidRPr="00C7563E">
        <w:rPr>
          <w:rFonts w:ascii="Arial" w:hAnsi="Arial" w:cs="Arial"/>
          <w:sz w:val="22"/>
          <w:szCs w:val="22"/>
        </w:rPr>
        <w:t xml:space="preserve"> на Порталу јавних набавки</w:t>
      </w:r>
      <w:r w:rsidR="00036474" w:rsidRPr="00C7563E">
        <w:rPr>
          <w:rFonts w:ascii="Arial" w:hAnsi="Arial" w:cs="Arial"/>
          <w:sz w:val="22"/>
          <w:szCs w:val="22"/>
        </w:rPr>
        <w:t>,</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C7563E">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C7563E">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lastRenderedPageBreak/>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C7563E">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C7563E">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77777777"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C7563E">
        <w:rPr>
          <w:rFonts w:ascii="Arial" w:hAnsi="Arial" w:cs="Arial"/>
          <w:sz w:val="22"/>
          <w:szCs w:val="22"/>
        </w:rPr>
        <w:t>и Обрасца 4.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00211B3" w14:textId="77777777" w:rsidR="004C4257" w:rsidRPr="00C7563E" w:rsidRDefault="004C4257" w:rsidP="005D5BC0">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90% (</w:t>
      </w:r>
      <w:r w:rsidR="00CE6A89">
        <w:rPr>
          <w:rFonts w:ascii="Arial" w:hAnsi="Arial" w:cs="Arial"/>
          <w:lang w:val="sr-Cyrl-RS"/>
        </w:rPr>
        <w:t xml:space="preserve">словима: </w:t>
      </w:r>
      <w:r w:rsidRPr="00C7563E">
        <w:rPr>
          <w:rFonts w:ascii="Arial" w:hAnsi="Arial" w:cs="Arial"/>
        </w:rPr>
        <w:t xml:space="preserve">деведесет) </w:t>
      </w:r>
      <w:r w:rsidR="00CE6A89" w:rsidRPr="00C7563E">
        <w:rPr>
          <w:rFonts w:ascii="Arial" w:hAnsi="Arial" w:cs="Arial"/>
        </w:rPr>
        <w:t xml:space="preserve">одсто </w:t>
      </w:r>
      <w:r w:rsidRPr="00C7563E">
        <w:rPr>
          <w:rFonts w:ascii="Arial" w:hAnsi="Arial" w:cs="Arial"/>
        </w:rPr>
        <w:t xml:space="preserve">укупно уговорене вредности </w:t>
      </w:r>
      <w:r w:rsidR="00327F6A" w:rsidRPr="00C7563E">
        <w:rPr>
          <w:rFonts w:ascii="Arial" w:hAnsi="Arial" w:cs="Arial"/>
          <w:lang w:val="sr-Cyrl-RS"/>
        </w:rPr>
        <w:t xml:space="preserve">у року </w:t>
      </w:r>
      <w:r w:rsidR="00327F6A">
        <w:rPr>
          <w:rFonts w:ascii="Arial" w:hAnsi="Arial" w:cs="Arial"/>
          <w:lang w:val="sr-Cyrl-RS"/>
        </w:rPr>
        <w:t xml:space="preserve">од </w:t>
      </w:r>
      <w:r w:rsidR="00327F6A" w:rsidRPr="005D5BC0">
        <w:rPr>
          <w:rFonts w:ascii="Arial" w:hAnsi="Arial" w:cs="Arial"/>
          <w:lang w:val="sr-Cyrl-RS"/>
        </w:rPr>
        <w:t>45</w:t>
      </w:r>
      <w:r w:rsidR="00327F6A" w:rsidRPr="00C7563E">
        <w:rPr>
          <w:rFonts w:ascii="Arial" w:hAnsi="Arial" w:cs="Arial"/>
          <w:lang w:val="sr-Cyrl-RS"/>
        </w:rPr>
        <w:t xml:space="preserve"> </w:t>
      </w:r>
      <w:r w:rsidR="00327F6A">
        <w:rPr>
          <w:rFonts w:ascii="Arial" w:hAnsi="Arial" w:cs="Arial"/>
          <w:lang w:val="sr-Cyrl-RS"/>
        </w:rPr>
        <w:t xml:space="preserve">(словима: четрдесетпет) </w:t>
      </w:r>
      <w:r w:rsidR="00327F6A" w:rsidRPr="00C7563E">
        <w:rPr>
          <w:rFonts w:ascii="Arial" w:hAnsi="Arial" w:cs="Arial"/>
          <w:lang w:val="sr-Cyrl-RS"/>
        </w:rPr>
        <w:t xml:space="preserve">дана од пријема исправног </w:t>
      </w:r>
      <w:r w:rsidR="00327F6A">
        <w:rPr>
          <w:rFonts w:ascii="Arial" w:hAnsi="Arial" w:cs="Arial"/>
          <w:lang w:val="sr-Cyrl-RS"/>
        </w:rPr>
        <w:t>месечног</w:t>
      </w:r>
      <w:r w:rsidR="00327F6A" w:rsidRPr="00C7563E">
        <w:rPr>
          <w:rFonts w:ascii="Arial" w:hAnsi="Arial" w:cs="Arial"/>
          <w:lang w:val="sr-Cyrl-RS"/>
        </w:rPr>
        <w:t xml:space="preserve"> рачуна</w:t>
      </w:r>
      <w:r w:rsidR="00327F6A" w:rsidRPr="00C7563E">
        <w:rPr>
          <w:rFonts w:ascii="Arial" w:hAnsi="Arial" w:cs="Arial"/>
        </w:rPr>
        <w:t xml:space="preserve"> </w:t>
      </w:r>
      <w:r w:rsidR="00327F6A">
        <w:rPr>
          <w:rFonts w:ascii="Arial" w:hAnsi="Arial" w:cs="Arial"/>
          <w:lang w:val="sr-Cyrl-RS"/>
        </w:rPr>
        <w:t>издатих на основу</w:t>
      </w:r>
      <w:r w:rsidR="00327F6A" w:rsidRPr="00C7563E">
        <w:rPr>
          <w:rFonts w:ascii="Arial" w:hAnsi="Arial" w:cs="Arial"/>
          <w:lang w:val="sr-Cyrl-RS"/>
        </w:rPr>
        <w:t xml:space="preserve"> </w:t>
      </w:r>
      <w:r w:rsidRPr="00C7563E">
        <w:rPr>
          <w:rFonts w:ascii="Arial" w:hAnsi="Arial" w:cs="Arial"/>
        </w:rPr>
        <w:t>месечни</w:t>
      </w:r>
      <w:r w:rsidR="00327F6A">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r w:rsidR="00765FDF">
        <w:rPr>
          <w:rFonts w:ascii="Arial" w:hAnsi="Arial" w:cs="Arial"/>
          <w:lang w:val="sr-Cyrl-RS"/>
        </w:rPr>
        <w:t xml:space="preserve"> и испоруке пратећих добара</w:t>
      </w:r>
      <w:r w:rsidRPr="00C7563E">
        <w:rPr>
          <w:rFonts w:ascii="Arial" w:hAnsi="Arial" w:cs="Arial"/>
        </w:rPr>
        <w:t>;</w:t>
      </w:r>
      <w:r w:rsidRPr="00B46310">
        <w:rPr>
          <w:rFonts w:ascii="Arial" w:hAnsi="Arial" w:cs="Arial"/>
        </w:rPr>
        <w:t>.</w:t>
      </w:r>
    </w:p>
    <w:p w14:paraId="1A6E057A" w14:textId="77777777" w:rsidR="004C4257" w:rsidRPr="00C7563E" w:rsidRDefault="004C4257" w:rsidP="004C4257">
      <w:pPr>
        <w:pStyle w:val="ListParagraph"/>
        <w:spacing w:after="160" w:line="259" w:lineRule="auto"/>
        <w:ind w:left="360"/>
        <w:contextualSpacing/>
        <w:rPr>
          <w:rFonts w:ascii="Arial" w:hAnsi="Arial" w:cs="Arial"/>
        </w:rPr>
      </w:pPr>
    </w:p>
    <w:p w14:paraId="09D4E022" w14:textId="77777777" w:rsidR="004C4257" w:rsidRPr="00C7563E" w:rsidRDefault="004C4257" w:rsidP="005D5BC0">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10% (</w:t>
      </w:r>
      <w:r w:rsidR="00CE6A89">
        <w:rPr>
          <w:rFonts w:ascii="Arial" w:hAnsi="Arial" w:cs="Arial"/>
          <w:lang w:val="sr-Cyrl-RS"/>
        </w:rPr>
        <w:t xml:space="preserve">словима: </w:t>
      </w:r>
      <w:r w:rsidRPr="00C7563E">
        <w:rPr>
          <w:rFonts w:ascii="Arial" w:hAnsi="Arial" w:cs="Arial"/>
        </w:rPr>
        <w:t xml:space="preserve">десет) </w:t>
      </w:r>
      <w:r w:rsidR="00CE6A89" w:rsidRPr="00C7563E">
        <w:rPr>
          <w:rFonts w:ascii="Arial" w:hAnsi="Arial" w:cs="Arial"/>
        </w:rPr>
        <w:t xml:space="preserve">одсто </w:t>
      </w:r>
      <w:r w:rsidRPr="00C7563E">
        <w:rPr>
          <w:rFonts w:ascii="Arial" w:hAnsi="Arial" w:cs="Arial"/>
        </w:rPr>
        <w:t>од уговорене вредности</w:t>
      </w:r>
      <w:r w:rsidRPr="00C7563E">
        <w:rPr>
          <w:rFonts w:ascii="Arial" w:hAnsi="Arial" w:cs="Arial"/>
          <w:lang w:val="sr-Cyrl-RS"/>
        </w:rPr>
        <w:t xml:space="preserve"> </w:t>
      </w:r>
      <w:r w:rsidR="00327F6A" w:rsidRPr="00C7563E">
        <w:rPr>
          <w:rFonts w:ascii="Arial" w:hAnsi="Arial" w:cs="Arial"/>
          <w:lang w:val="sr-Cyrl-RS"/>
        </w:rPr>
        <w:t xml:space="preserve">у року </w:t>
      </w:r>
      <w:r w:rsidR="00327F6A">
        <w:rPr>
          <w:rFonts w:ascii="Arial" w:hAnsi="Arial" w:cs="Arial"/>
          <w:lang w:val="sr-Cyrl-RS"/>
        </w:rPr>
        <w:t xml:space="preserve">од </w:t>
      </w:r>
      <w:r w:rsidR="00327F6A" w:rsidRPr="00C7563E">
        <w:rPr>
          <w:rFonts w:ascii="Arial" w:hAnsi="Arial" w:cs="Arial"/>
          <w:lang w:val="sr-Cyrl-RS"/>
        </w:rPr>
        <w:t xml:space="preserve">45 </w:t>
      </w:r>
      <w:r w:rsidR="00327F6A">
        <w:rPr>
          <w:rFonts w:ascii="Arial" w:hAnsi="Arial" w:cs="Arial"/>
          <w:lang w:val="sr-Cyrl-RS"/>
        </w:rPr>
        <w:t xml:space="preserve"> (словима: четрдесетпет) </w:t>
      </w:r>
      <w:r w:rsidR="00327F6A" w:rsidRPr="00C7563E">
        <w:rPr>
          <w:rFonts w:ascii="Arial" w:hAnsi="Arial" w:cs="Arial"/>
          <w:lang w:val="sr-Cyrl-RS"/>
        </w:rPr>
        <w:t>дана од пријема исправног рачуна</w:t>
      </w:r>
      <w:r w:rsidRPr="00C7563E">
        <w:rPr>
          <w:rFonts w:ascii="Arial" w:hAnsi="Arial" w:cs="Arial"/>
        </w:rPr>
        <w:t xml:space="preserve">, када се заврши предвиђени рок извршења услуге </w:t>
      </w:r>
      <w:r w:rsidR="00765FDF">
        <w:rPr>
          <w:rFonts w:ascii="Arial" w:hAnsi="Arial" w:cs="Arial"/>
          <w:lang w:val="sr-Cyrl-RS"/>
        </w:rPr>
        <w:t xml:space="preserve"> и испоруке пратећих  добара</w:t>
      </w:r>
      <w:r w:rsidR="00327F6A">
        <w:rPr>
          <w:rFonts w:ascii="Arial" w:hAnsi="Arial" w:cs="Arial"/>
          <w:lang w:val="sr-Cyrl-RS"/>
        </w:rPr>
        <w:t xml:space="preserve"> </w:t>
      </w:r>
      <w:r w:rsidRPr="00C7563E">
        <w:rPr>
          <w:rFonts w:ascii="Arial" w:hAnsi="Arial" w:cs="Arial"/>
        </w:rPr>
        <w:t xml:space="preserve">(после 12 месеци од дана ступања уговора на снагу), </w:t>
      </w:r>
      <w:r w:rsidR="00327F6A">
        <w:rPr>
          <w:rFonts w:ascii="Arial" w:hAnsi="Arial" w:cs="Arial"/>
          <w:lang w:val="sr-Cyrl-RS"/>
        </w:rPr>
        <w:t>издатог на основу</w:t>
      </w:r>
      <w:r w:rsidRPr="00C7563E">
        <w:rPr>
          <w:rFonts w:ascii="Arial" w:hAnsi="Arial" w:cs="Arial"/>
          <w:lang w:val="sr-Cyrl-RS"/>
        </w:rPr>
        <w:t xml:space="preserve"> </w:t>
      </w:r>
      <w:r w:rsidR="00327F6A" w:rsidRPr="00C7563E">
        <w:rPr>
          <w:rFonts w:ascii="Arial" w:hAnsi="Arial" w:cs="Arial"/>
          <w:lang w:val="sr-Cyrl-RS"/>
        </w:rPr>
        <w:t>обострано оверен</w:t>
      </w:r>
      <w:r w:rsidR="00327F6A">
        <w:rPr>
          <w:rFonts w:ascii="Arial" w:hAnsi="Arial" w:cs="Arial"/>
          <w:lang w:val="sr-Cyrl-RS"/>
        </w:rPr>
        <w:t>ог</w:t>
      </w:r>
      <w:r w:rsidR="00327F6A" w:rsidRPr="00C7563E">
        <w:rPr>
          <w:rFonts w:ascii="Arial" w:hAnsi="Arial" w:cs="Arial"/>
          <w:lang w:val="sr-Cyrl-RS"/>
        </w:rPr>
        <w:t xml:space="preserve"> </w:t>
      </w:r>
      <w:r w:rsidRPr="00C7563E">
        <w:rPr>
          <w:rFonts w:ascii="Arial" w:hAnsi="Arial" w:cs="Arial"/>
          <w:lang w:val="sr-Cyrl-RS"/>
        </w:rPr>
        <w:t>Записник</w:t>
      </w:r>
      <w:r w:rsidR="00327F6A">
        <w:rPr>
          <w:rFonts w:ascii="Arial" w:hAnsi="Arial" w:cs="Arial"/>
          <w:lang w:val="sr-Cyrl-RS"/>
        </w:rPr>
        <w:t>а</w:t>
      </w:r>
      <w:r w:rsidRPr="00C7563E">
        <w:rPr>
          <w:rFonts w:ascii="Arial" w:hAnsi="Arial" w:cs="Arial"/>
          <w:lang w:val="sr-Cyrl-RS"/>
        </w:rPr>
        <w:t xml:space="preserve"> о квантитативном и квалитативном пријему услуга</w:t>
      </w:r>
      <w:r w:rsidR="00327F6A">
        <w:rPr>
          <w:rFonts w:ascii="Arial" w:hAnsi="Arial" w:cs="Arial"/>
          <w:lang w:val="sr-Cyrl-RS"/>
        </w:rPr>
        <w:t xml:space="preserve"> и пратећих добара</w:t>
      </w:r>
      <w:r w:rsidRPr="00C7563E">
        <w:rPr>
          <w:rFonts w:ascii="Arial" w:hAnsi="Arial" w:cs="Arial"/>
          <w:lang w:val="sr-Cyrl-RS"/>
        </w:rPr>
        <w:t xml:space="preserve"> </w:t>
      </w:r>
      <w:r w:rsidRPr="00B46310">
        <w:rPr>
          <w:rFonts w:ascii="Arial" w:hAnsi="Arial" w:cs="Arial"/>
        </w:rPr>
        <w:t>.</w:t>
      </w:r>
    </w:p>
    <w:p w14:paraId="46A71E6A" w14:textId="77777777" w:rsidR="007D21E2" w:rsidRPr="00C7563E" w:rsidRDefault="007D21E2" w:rsidP="005D5BC0">
      <w:pPr>
        <w:jc w:val="both"/>
        <w:rPr>
          <w:rFonts w:ascii="Arial" w:hAnsi="Arial" w:cs="Arial"/>
          <w:sz w:val="22"/>
          <w:szCs w:val="22"/>
        </w:rPr>
      </w:pPr>
    </w:p>
    <w:p w14:paraId="1446ACD7" w14:textId="77777777" w:rsidR="007D21E2" w:rsidRPr="00C7563E" w:rsidRDefault="007D21E2" w:rsidP="00A71082">
      <w:pPr>
        <w:rPr>
          <w:rFonts w:ascii="Arial" w:hAnsi="Arial" w:cs="Arial"/>
          <w:sz w:val="22"/>
          <w:szCs w:val="22"/>
        </w:rPr>
      </w:pPr>
    </w:p>
    <w:p w14:paraId="76616FE5" w14:textId="77777777" w:rsidR="007D21E2" w:rsidRPr="00C7563E" w:rsidRDefault="007D21E2" w:rsidP="008079C7">
      <w:pPr>
        <w:jc w:val="both"/>
        <w:rPr>
          <w:rFonts w:ascii="Arial" w:hAnsi="Arial" w:cs="Arial"/>
          <w:sz w:val="22"/>
          <w:szCs w:val="22"/>
          <w:lang w:eastAsia="en-US"/>
        </w:rPr>
      </w:pPr>
    </w:p>
    <w:p w14:paraId="130EA273"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Понуда мора да садржи начин и услове плаћања које понуђач наводи у Обрасцу понуде.</w:t>
      </w:r>
    </w:p>
    <w:p w14:paraId="337ACBCD" w14:textId="77777777" w:rsidR="00802873" w:rsidRPr="00C7563E" w:rsidRDefault="00802873" w:rsidP="008079C7">
      <w:pPr>
        <w:jc w:val="both"/>
        <w:rPr>
          <w:rFonts w:ascii="Arial" w:hAnsi="Arial" w:cs="Arial"/>
          <w:sz w:val="22"/>
          <w:szCs w:val="22"/>
          <w:lang w:val="sr-Cyrl-RS"/>
        </w:rPr>
      </w:pPr>
    </w:p>
    <w:p w14:paraId="08E94FE4"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Сва плаћања се врше у динарима уплатом на рачун понуђача.</w:t>
      </w:r>
    </w:p>
    <w:p w14:paraId="79AA9E30" w14:textId="77777777" w:rsidR="00A42B5D" w:rsidRPr="00C7563E" w:rsidRDefault="00A42B5D" w:rsidP="008079C7">
      <w:pPr>
        <w:jc w:val="both"/>
        <w:rPr>
          <w:rFonts w:ascii="Arial" w:hAnsi="Arial" w:cs="Arial"/>
          <w:sz w:val="22"/>
          <w:szCs w:val="22"/>
          <w:lang w:val="sr-Cyrl-RS"/>
        </w:rPr>
      </w:pPr>
    </w:p>
    <w:p w14:paraId="218398C4" w14:textId="77777777" w:rsidR="005C4486" w:rsidRPr="00C7563E" w:rsidRDefault="005C4486" w:rsidP="005C4486">
      <w:pPr>
        <w:autoSpaceDE w:val="0"/>
        <w:autoSpaceDN w:val="0"/>
        <w:adjustRightInd w:val="0"/>
        <w:rPr>
          <w:rFonts w:ascii="Arial" w:hAnsi="Arial" w:cs="Arial"/>
          <w:sz w:val="22"/>
          <w:szCs w:val="22"/>
          <w:lang w:val="sr-Cyrl-RS"/>
        </w:rPr>
      </w:pPr>
      <w:r w:rsidRPr="00C7563E">
        <w:rPr>
          <w:rFonts w:ascii="Arial" w:hAnsi="Arial" w:cs="Arial"/>
          <w:sz w:val="22"/>
          <w:szCs w:val="22"/>
        </w:rPr>
        <w:t>Плаћање уговорене цене извршиће се у динарима, на рачун Пр</w:t>
      </w:r>
      <w:r w:rsidRPr="00C7563E">
        <w:rPr>
          <w:rFonts w:ascii="Arial" w:hAnsi="Arial" w:cs="Arial"/>
          <w:sz w:val="22"/>
          <w:szCs w:val="22"/>
          <w:lang w:val="sr-Cyrl-RS"/>
        </w:rPr>
        <w:t xml:space="preserve">ужаоца услуге </w:t>
      </w:r>
      <w:r w:rsidR="00327F6A">
        <w:rPr>
          <w:rFonts w:ascii="Arial" w:hAnsi="Arial" w:cs="Arial"/>
          <w:sz w:val="22"/>
          <w:szCs w:val="22"/>
          <w:lang w:val="sr-Cyrl-RS"/>
        </w:rPr>
        <w:t>наведен у понуди.</w:t>
      </w:r>
      <w:r w:rsidRPr="00C7563E">
        <w:rPr>
          <w:rFonts w:ascii="Arial" w:hAnsi="Arial" w:cs="Arial"/>
          <w:sz w:val="22"/>
          <w:szCs w:val="22"/>
          <w:lang w:val="sr-Cyrl-RS"/>
        </w:rPr>
        <w:t xml:space="preserve"> </w:t>
      </w:r>
    </w:p>
    <w:p w14:paraId="50885E76" w14:textId="77777777" w:rsidR="009A1882" w:rsidRPr="00C7563E" w:rsidRDefault="009A1882" w:rsidP="005C4486">
      <w:pPr>
        <w:rPr>
          <w:rFonts w:ascii="Arial" w:hAnsi="Arial" w:cs="Arial"/>
          <w:sz w:val="22"/>
          <w:szCs w:val="22"/>
          <w:lang w:val="sr-Cyrl-RS"/>
        </w:rPr>
      </w:pPr>
    </w:p>
    <w:p w14:paraId="7F4B5686" w14:textId="77777777" w:rsidR="00802873" w:rsidRDefault="00802873" w:rsidP="008079C7">
      <w:pPr>
        <w:jc w:val="both"/>
        <w:rPr>
          <w:rFonts w:ascii="Arial" w:hAnsi="Arial" w:cs="Arial"/>
          <w:sz w:val="22"/>
          <w:szCs w:val="22"/>
        </w:rPr>
      </w:pPr>
      <w:r w:rsidRPr="00C7563E">
        <w:rPr>
          <w:rFonts w:ascii="Arial" w:hAnsi="Arial" w:cs="Arial"/>
          <w:sz w:val="22"/>
          <w:szCs w:val="22"/>
        </w:rPr>
        <w:t>Уколико понуђач понуди другачији начин плаћања понуда ће бити одбијена као неприхватљива.</w:t>
      </w:r>
    </w:p>
    <w:p w14:paraId="0843622C" w14:textId="77777777" w:rsidR="0020094D" w:rsidRPr="00C7563E" w:rsidRDefault="0020094D" w:rsidP="0020094D">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w:t>
      </w:r>
      <w:r w:rsidR="0067264E" w:rsidRPr="00C7563E">
        <w:rPr>
          <w:rFonts w:ascii="Arial" w:hAnsi="Arial" w:cs="Arial"/>
          <w:sz w:val="22"/>
          <w:szCs w:val="22"/>
          <w:lang w:eastAsia="en-US"/>
        </w:rPr>
        <w:t>ПИБ</w:t>
      </w:r>
      <w:r w:rsidR="0067264E" w:rsidRPr="00C7563E">
        <w:rPr>
          <w:rFonts w:ascii="Arial" w:hAnsi="Arial" w:cs="Arial"/>
          <w:sz w:val="22"/>
          <w:szCs w:val="22"/>
          <w:lang w:val="sr-Cyrl-RS" w:eastAsia="en-US"/>
        </w:rPr>
        <w:t>:</w:t>
      </w:r>
      <w:r w:rsidR="0067264E" w:rsidRPr="00C7563E">
        <w:rPr>
          <w:rFonts w:ascii="Arial" w:hAnsi="Arial" w:cs="Arial"/>
          <w:sz w:val="22"/>
          <w:szCs w:val="22"/>
          <w:lang w:eastAsia="en-US"/>
        </w:rPr>
        <w:t xml:space="preserve"> 103920327</w:t>
      </w:r>
      <w:r w:rsidR="0067264E">
        <w:rPr>
          <w:rFonts w:ascii="Arial" w:hAnsi="Arial" w:cs="Arial"/>
          <w:sz w:val="22"/>
          <w:szCs w:val="22"/>
          <w:lang w:val="sr-Cyrl-RS" w:eastAsia="en-US"/>
        </w:rPr>
        <w:t xml:space="preserve">, </w:t>
      </w:r>
      <w:r w:rsidRPr="00C7563E">
        <w:rPr>
          <w:rFonts w:ascii="Arial" w:hAnsi="Arial" w:cs="Arial"/>
          <w:sz w:val="22"/>
          <w:szCs w:val="22"/>
          <w:lang w:eastAsia="en-US"/>
        </w:rPr>
        <w:t xml:space="preserve">са обавезним прилозима и то: </w:t>
      </w:r>
      <w:r w:rsidR="000E54D5">
        <w:rPr>
          <w:rFonts w:ascii="Arial" w:hAnsi="Arial" w:cs="Arial"/>
          <w:sz w:val="22"/>
          <w:szCs w:val="22"/>
          <w:lang w:val="sr-Cyrl-RS" w:eastAsia="en-US"/>
        </w:rPr>
        <w:t xml:space="preserve">за месечне рачуне оверен месечни извештај о извршењу, а за финални рачун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Pr="00C7563E">
        <w:rPr>
          <w:rFonts w:ascii="Arial" w:eastAsia="Calibri" w:hAnsi="Arial" w:cs="Arial"/>
          <w:sz w:val="22"/>
          <w:szCs w:val="22"/>
          <w:lang w:val="sr-Cyrl-RS" w:eastAsia="sr-Latn-CS"/>
        </w:rPr>
        <w:t>услуга</w:t>
      </w:r>
      <w:r>
        <w:rPr>
          <w:rFonts w:ascii="Arial" w:eastAsia="Calibri" w:hAnsi="Arial" w:cs="Arial"/>
          <w:sz w:val="22"/>
          <w:szCs w:val="22"/>
          <w:lang w:val="sr-Cyrl-RS" w:eastAsia="sr-Latn-CS"/>
        </w:rPr>
        <w:t xml:space="preserve"> и пратећих добара</w:t>
      </w:r>
      <w:r w:rsidRPr="00C7563E">
        <w:rPr>
          <w:rFonts w:ascii="Arial" w:eastAsia="Calibri" w:hAnsi="Arial" w:cs="Arial"/>
          <w:sz w:val="22"/>
          <w:szCs w:val="22"/>
          <w:lang w:eastAsia="sr-Latn-CS"/>
        </w:rPr>
        <w:t xml:space="preserve"> (без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датум испоруке добара, </w:t>
      </w:r>
      <w:r w:rsidR="000E54D5">
        <w:rPr>
          <w:rFonts w:ascii="Arial" w:hAnsi="Arial" w:cs="Arial"/>
          <w:sz w:val="22"/>
          <w:szCs w:val="22"/>
          <w:lang w:val="sr-Cyrl-RS" w:eastAsia="en-US"/>
        </w:rPr>
        <w:t xml:space="preserve">датум промета услуга, </w:t>
      </w:r>
      <w:r w:rsidRPr="00C7563E">
        <w:rPr>
          <w:rFonts w:ascii="Arial" w:hAnsi="Arial" w:cs="Arial"/>
          <w:sz w:val="22"/>
          <w:szCs w:val="22"/>
          <w:lang w:eastAsia="en-US"/>
        </w:rPr>
        <w:t xml:space="preserve">као и количина испоручених добара, са читко написаним именом и презименом и потписом овлашћеног лица </w:t>
      </w:r>
      <w:r w:rsidR="000E54D5">
        <w:rPr>
          <w:rFonts w:ascii="Arial" w:hAnsi="Arial" w:cs="Arial"/>
          <w:sz w:val="22"/>
          <w:szCs w:val="22"/>
          <w:lang w:val="sr-Cyrl-RS" w:eastAsia="en-US"/>
        </w:rPr>
        <w:t>Корисника</w:t>
      </w:r>
      <w:r w:rsidR="000E54D5"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услуге</w:t>
      </w:r>
      <w:r w:rsidRPr="00C7563E">
        <w:rPr>
          <w:rFonts w:ascii="Arial" w:hAnsi="Arial" w:cs="Arial"/>
          <w:sz w:val="22"/>
          <w:szCs w:val="22"/>
          <w:lang w:eastAsia="en-US"/>
        </w:rPr>
        <w:t xml:space="preserve"> које је примило </w:t>
      </w:r>
      <w:r w:rsidRPr="00C7563E">
        <w:rPr>
          <w:rFonts w:ascii="Arial" w:hAnsi="Arial" w:cs="Arial"/>
          <w:sz w:val="22"/>
          <w:szCs w:val="22"/>
          <w:lang w:val="sr-Cyrl-RS" w:eastAsia="en-US"/>
        </w:rPr>
        <w:t>предметне услуге</w:t>
      </w:r>
      <w:r w:rsidR="000E54D5">
        <w:rPr>
          <w:rFonts w:ascii="Arial" w:hAnsi="Arial" w:cs="Arial"/>
          <w:sz w:val="22"/>
          <w:szCs w:val="22"/>
          <w:lang w:val="sr-Cyrl-RS" w:eastAsia="en-US"/>
        </w:rPr>
        <w:t xml:space="preserve"> и сва пратећа добра</w:t>
      </w:r>
      <w:r w:rsidRPr="00C7563E">
        <w:rPr>
          <w:rFonts w:ascii="Arial" w:hAnsi="Arial" w:cs="Arial"/>
          <w:sz w:val="22"/>
          <w:szCs w:val="22"/>
          <w:lang w:eastAsia="en-US"/>
        </w:rPr>
        <w:t>.</w:t>
      </w:r>
    </w:p>
    <w:p w14:paraId="1C19DF78" w14:textId="77777777" w:rsidR="0020094D" w:rsidRPr="00C7563E" w:rsidRDefault="0020094D" w:rsidP="008079C7">
      <w:pPr>
        <w:jc w:val="both"/>
        <w:rPr>
          <w:rFonts w:ascii="Arial" w:hAnsi="Arial" w:cs="Arial"/>
          <w:sz w:val="22"/>
          <w:szCs w:val="22"/>
        </w:rPr>
      </w:pPr>
    </w:p>
    <w:p w14:paraId="279EBBE3" w14:textId="77777777" w:rsidR="0020094D" w:rsidRPr="0020094D" w:rsidRDefault="0020094D" w:rsidP="0020094D">
      <w:pPr>
        <w:suppressAutoHyphens w:val="0"/>
        <w:jc w:val="both"/>
        <w:rPr>
          <w:rFonts w:ascii="Arial" w:eastAsia="Calibri" w:hAnsi="Arial" w:cs="Arial"/>
          <w:i/>
          <w:iCs/>
          <w:sz w:val="22"/>
          <w:szCs w:val="22"/>
          <w:lang w:val="sr-Cyrl-RS" w:eastAsia="en-US"/>
        </w:rPr>
      </w:pPr>
      <w:r w:rsidRPr="0020094D">
        <w:rPr>
          <w:rFonts w:ascii="Arial" w:eastAsia="Calibri" w:hAnsi="Arial" w:cs="Arial"/>
          <w:sz w:val="22"/>
          <w:szCs w:val="22"/>
          <w:lang w:val="sr-Cyrl-RS" w:eastAsia="en-US"/>
        </w:rPr>
        <w:t>У испостављеном рачуну</w:t>
      </w:r>
      <w:r w:rsidR="000E54D5">
        <w:rPr>
          <w:rFonts w:ascii="Arial" w:eastAsia="Calibri" w:hAnsi="Arial" w:cs="Arial"/>
          <w:sz w:val="22"/>
          <w:szCs w:val="22"/>
          <w:lang w:val="sr-Cyrl-RS" w:eastAsia="en-US"/>
        </w:rPr>
        <w:t>, извештајима</w:t>
      </w:r>
      <w:r w:rsidRPr="0020094D">
        <w:rPr>
          <w:rFonts w:ascii="Arial" w:eastAsia="Calibri" w:hAnsi="Arial" w:cs="Arial"/>
          <w:sz w:val="22"/>
          <w:szCs w:val="22"/>
          <w:lang w:val="sr-Cyrl-RS" w:eastAsia="en-US"/>
        </w:rPr>
        <w:t xml:space="preserve"> и отпремниц</w:t>
      </w:r>
      <w:r w:rsidR="000E54D5">
        <w:rPr>
          <w:rFonts w:ascii="Arial" w:eastAsia="Calibri" w:hAnsi="Arial" w:cs="Arial"/>
          <w:sz w:val="22"/>
          <w:szCs w:val="22"/>
          <w:lang w:val="sr-Cyrl-RS" w:eastAsia="en-US"/>
        </w:rPr>
        <w:t>ама</w:t>
      </w:r>
      <w:r w:rsidRPr="0020094D">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Pr>
          <w:rFonts w:ascii="Arial" w:eastAsia="Calibri" w:hAnsi="Arial" w:cs="Arial"/>
          <w:sz w:val="22"/>
          <w:szCs w:val="22"/>
          <w:lang w:val="sr-Cyrl-RS" w:eastAsia="en-US"/>
        </w:rPr>
        <w:t xml:space="preserve">услуге и </w:t>
      </w:r>
      <w:r w:rsidRPr="0020094D">
        <w:rPr>
          <w:rFonts w:ascii="Arial" w:eastAsia="Calibri" w:hAnsi="Arial" w:cs="Arial"/>
          <w:sz w:val="22"/>
          <w:szCs w:val="22"/>
          <w:lang w:val="sr-Cyrl-RS" w:eastAsia="en-US"/>
        </w:rPr>
        <w:t>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6447D083" w14:textId="77777777" w:rsidR="003A65E6" w:rsidRPr="00C7563E"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63354993"/>
      <w:r w:rsidRPr="00C7563E">
        <w:t>2</w:t>
      </w:r>
      <w:r w:rsidR="003A65E6" w:rsidRPr="00C7563E">
        <w:t>.10</w:t>
      </w:r>
      <w:r w:rsidR="003A65E6" w:rsidRPr="00C7563E">
        <w:tab/>
      </w:r>
      <w:bookmarkEnd w:id="201"/>
      <w:r w:rsidR="00AF2D2F" w:rsidRPr="00C7563E">
        <w:t xml:space="preserve">ПЕРИОД </w:t>
      </w:r>
      <w:r w:rsidR="006213E1" w:rsidRPr="00C7563E">
        <w:t xml:space="preserve">И РОК </w:t>
      </w:r>
      <w:r w:rsidR="00722919" w:rsidRPr="00C7563E">
        <w:rPr>
          <w:lang w:val="sr-Cyrl-RS"/>
        </w:rPr>
        <w:t xml:space="preserve">И МЕСТО </w:t>
      </w:r>
      <w:r w:rsidR="002405D5" w:rsidRPr="00C7563E">
        <w:t>ИЗВРШЕЊА УСЛУГА</w:t>
      </w:r>
      <w:bookmarkEnd w:id="202"/>
      <w:r w:rsidR="007361D6">
        <w:rPr>
          <w:lang w:val="sr-Cyrl-RS"/>
        </w:rPr>
        <w:t xml:space="preserve"> И ИСПОРУКЕ ПРАТЕЋИХ ДОБАРА</w:t>
      </w:r>
      <w:r w:rsidR="00A46008" w:rsidRPr="00C7563E">
        <w:t>, ГАРАНТНИ РОК И КВАЛИТАТИВНИ ПРИЈЕМ</w:t>
      </w:r>
      <w:bookmarkEnd w:id="203"/>
    </w:p>
    <w:p w14:paraId="321722BC" w14:textId="77777777" w:rsidR="003A65E6" w:rsidRPr="00C7563E" w:rsidRDefault="003A65E6" w:rsidP="001930F3">
      <w:pPr>
        <w:rPr>
          <w:rFonts w:ascii="Arial" w:hAnsi="Arial" w:cs="Arial"/>
          <w:sz w:val="22"/>
          <w:szCs w:val="22"/>
        </w:rPr>
      </w:pPr>
    </w:p>
    <w:p w14:paraId="3C9C446A" w14:textId="77777777" w:rsidR="00CA336B" w:rsidRPr="00C7563E" w:rsidRDefault="00CA336B" w:rsidP="005B632C">
      <w:pPr>
        <w:jc w:val="both"/>
        <w:rPr>
          <w:rFonts w:ascii="Arial" w:hAnsi="Arial" w:cs="Arial"/>
          <w:sz w:val="22"/>
          <w:szCs w:val="22"/>
        </w:rPr>
      </w:pPr>
      <w:r w:rsidRPr="00C7563E">
        <w:rPr>
          <w:rFonts w:ascii="Arial" w:hAnsi="Arial" w:cs="Arial"/>
          <w:sz w:val="22"/>
          <w:szCs w:val="22"/>
        </w:rPr>
        <w:t>Период извршења у</w:t>
      </w:r>
      <w:r w:rsidR="000F6A44" w:rsidRPr="00C7563E">
        <w:rPr>
          <w:rFonts w:ascii="Arial" w:hAnsi="Arial" w:cs="Arial"/>
          <w:sz w:val="22"/>
          <w:szCs w:val="22"/>
        </w:rPr>
        <w:t xml:space="preserve">слуга </w:t>
      </w:r>
      <w:r w:rsidR="007361D6">
        <w:rPr>
          <w:rFonts w:ascii="Arial" w:hAnsi="Arial" w:cs="Arial"/>
          <w:sz w:val="22"/>
          <w:szCs w:val="22"/>
          <w:lang w:val="sr-Cyrl-RS"/>
        </w:rPr>
        <w:t>и испоруке пратећих добара</w:t>
      </w:r>
      <w:r w:rsidRPr="00C7563E">
        <w:rPr>
          <w:rFonts w:ascii="Arial" w:hAnsi="Arial" w:cs="Arial"/>
          <w:sz w:val="22"/>
          <w:szCs w:val="22"/>
        </w:rPr>
        <w:t xml:space="preserve"> је 12 (</w:t>
      </w:r>
      <w:r w:rsidR="00CE6A89">
        <w:rPr>
          <w:rFonts w:ascii="Arial" w:hAnsi="Arial" w:cs="Arial"/>
          <w:sz w:val="22"/>
          <w:szCs w:val="22"/>
          <w:lang w:val="sr-Cyrl-RS"/>
        </w:rPr>
        <w:t xml:space="preserve">словима: </w:t>
      </w:r>
      <w:r w:rsidRPr="00C7563E">
        <w:rPr>
          <w:rFonts w:ascii="Arial" w:hAnsi="Arial" w:cs="Arial"/>
          <w:sz w:val="22"/>
          <w:szCs w:val="22"/>
        </w:rPr>
        <w:t>дванаест) месеци од дана ступања уговора на снагу</w:t>
      </w:r>
      <w:r w:rsidR="003A3502" w:rsidRPr="00C7563E">
        <w:rPr>
          <w:rFonts w:ascii="Arial" w:hAnsi="Arial" w:cs="Arial"/>
          <w:sz w:val="22"/>
          <w:szCs w:val="22"/>
        </w:rPr>
        <w:t xml:space="preserve"> </w:t>
      </w:r>
      <w:r w:rsidRPr="00C7563E">
        <w:rPr>
          <w:rFonts w:ascii="Arial" w:hAnsi="Arial" w:cs="Arial"/>
          <w:sz w:val="22"/>
          <w:szCs w:val="22"/>
        </w:rPr>
        <w:t>или до утрошка средстава.</w:t>
      </w:r>
    </w:p>
    <w:p w14:paraId="51F9603D" w14:textId="77777777" w:rsidR="00F468C7" w:rsidRPr="00C7563E" w:rsidRDefault="00F468C7" w:rsidP="00F468C7">
      <w:pPr>
        <w:jc w:val="both"/>
        <w:rPr>
          <w:rFonts w:ascii="Arial" w:hAnsi="Arial" w:cs="Arial"/>
          <w:sz w:val="22"/>
          <w:szCs w:val="22"/>
        </w:rPr>
      </w:pPr>
      <w:r w:rsidRPr="00C7563E">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66EDD3CF" w14:textId="77777777" w:rsidR="00851641" w:rsidRPr="00C7563E" w:rsidRDefault="00851641" w:rsidP="005B632C">
      <w:pPr>
        <w:jc w:val="both"/>
        <w:rPr>
          <w:rFonts w:ascii="Arial" w:hAnsi="Arial" w:cs="Arial"/>
          <w:sz w:val="22"/>
          <w:szCs w:val="22"/>
          <w:lang w:val="sr-Cyrl-RS"/>
        </w:rPr>
      </w:pPr>
    </w:p>
    <w:p w14:paraId="4CE38942" w14:textId="77777777" w:rsidR="00851641" w:rsidRPr="00C7563E" w:rsidRDefault="00851641" w:rsidP="00851641">
      <w:pPr>
        <w:jc w:val="both"/>
        <w:rPr>
          <w:rFonts w:ascii="Arial" w:hAnsi="Arial" w:cs="Arial"/>
          <w:sz w:val="22"/>
          <w:szCs w:val="22"/>
          <w:lang w:val="sr-Cyrl-RS"/>
        </w:rPr>
      </w:pPr>
      <w:r w:rsidRPr="00C7563E">
        <w:rPr>
          <w:rFonts w:ascii="Arial" w:hAnsi="Arial" w:cs="Arial"/>
          <w:sz w:val="22"/>
          <w:szCs w:val="22"/>
          <w:lang w:val="sr-Cyrl-RS"/>
        </w:rPr>
        <w:t xml:space="preserve">На крају сваког месеца извршења услуге, а у року од 5 </w:t>
      </w:r>
      <w:r w:rsidR="00CE6A89">
        <w:rPr>
          <w:rFonts w:ascii="Arial" w:hAnsi="Arial" w:cs="Arial"/>
          <w:sz w:val="22"/>
          <w:szCs w:val="22"/>
          <w:lang w:val="sr-Cyrl-RS"/>
        </w:rPr>
        <w:t xml:space="preserve">(словима: пет) </w:t>
      </w:r>
      <w:r w:rsidRPr="00C7563E">
        <w:rPr>
          <w:rFonts w:ascii="Arial" w:hAnsi="Arial" w:cs="Arial"/>
          <w:sz w:val="22"/>
          <w:szCs w:val="22"/>
          <w:lang w:val="sr-Cyrl-RS"/>
        </w:rPr>
        <w:t xml:space="preserve">дана, </w:t>
      </w:r>
      <w:r w:rsidR="0067264E" w:rsidRPr="00C7563E">
        <w:rPr>
          <w:rFonts w:ascii="Arial" w:hAnsi="Arial" w:cs="Arial"/>
          <w:sz w:val="22"/>
          <w:szCs w:val="22"/>
          <w:lang w:val="sr-Cyrl-RS"/>
        </w:rPr>
        <w:t>Пружа</w:t>
      </w:r>
      <w:r w:rsidR="0067264E">
        <w:rPr>
          <w:rFonts w:ascii="Arial" w:hAnsi="Arial" w:cs="Arial"/>
          <w:sz w:val="22"/>
          <w:szCs w:val="22"/>
          <w:lang w:val="sr-Cyrl-RS"/>
        </w:rPr>
        <w:t>лац</w:t>
      </w:r>
      <w:r w:rsidR="0067264E" w:rsidRPr="00C7563E">
        <w:rPr>
          <w:rFonts w:ascii="Arial" w:hAnsi="Arial" w:cs="Arial"/>
          <w:sz w:val="22"/>
          <w:szCs w:val="22"/>
          <w:lang w:val="sr-Cyrl-RS"/>
        </w:rPr>
        <w:t xml:space="preserve"> </w:t>
      </w:r>
      <w:r w:rsidRPr="00C7563E">
        <w:rPr>
          <w:rFonts w:ascii="Arial" w:hAnsi="Arial" w:cs="Arial"/>
          <w:sz w:val="22"/>
          <w:szCs w:val="22"/>
          <w:lang w:val="sr-Cyrl-RS"/>
        </w:rPr>
        <w:t xml:space="preserve">услуге израђује </w:t>
      </w:r>
      <w:r w:rsidR="0067264E">
        <w:rPr>
          <w:rFonts w:ascii="Arial" w:hAnsi="Arial" w:cs="Arial"/>
          <w:sz w:val="22"/>
          <w:szCs w:val="22"/>
          <w:lang w:val="sr-Cyrl-RS"/>
        </w:rPr>
        <w:t>писани</w:t>
      </w:r>
      <w:r w:rsidR="0067264E" w:rsidRPr="00C7563E">
        <w:rPr>
          <w:rFonts w:ascii="Arial" w:hAnsi="Arial" w:cs="Arial"/>
          <w:sz w:val="22"/>
          <w:szCs w:val="22"/>
          <w:lang w:val="sr-Cyrl-RS"/>
        </w:rPr>
        <w:t xml:space="preserve"> </w:t>
      </w:r>
      <w:r w:rsidRPr="00C7563E">
        <w:rPr>
          <w:rFonts w:ascii="Arial" w:hAnsi="Arial" w:cs="Arial"/>
          <w:sz w:val="22"/>
          <w:szCs w:val="22"/>
          <w:lang w:val="sr-Cyrl-RS"/>
        </w:rPr>
        <w:t>Месечни извештај о извршеним услугама</w:t>
      </w:r>
      <w:r w:rsidR="0067264E">
        <w:rPr>
          <w:rFonts w:ascii="Arial" w:hAnsi="Arial" w:cs="Arial"/>
          <w:sz w:val="22"/>
          <w:szCs w:val="22"/>
          <w:lang w:val="sr-Cyrl-RS"/>
        </w:rPr>
        <w:t xml:space="preserve"> и испорученим добрима</w:t>
      </w:r>
      <w:r w:rsidRPr="00C7563E">
        <w:rPr>
          <w:rFonts w:ascii="Arial" w:hAnsi="Arial" w:cs="Arial"/>
          <w:sz w:val="22"/>
          <w:szCs w:val="22"/>
          <w:lang w:val="sr-Cyrl-RS"/>
        </w:rPr>
        <w:t xml:space="preserve"> за тај месец и обостарно оверава</w:t>
      </w:r>
      <w:r w:rsidRPr="00C7563E">
        <w:rPr>
          <w:rFonts w:ascii="Arial" w:hAnsi="Arial" w:cs="Arial"/>
          <w:sz w:val="22"/>
          <w:szCs w:val="22"/>
        </w:rPr>
        <w:t>.</w:t>
      </w:r>
      <w:r w:rsidRPr="00C7563E">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501599BE" w14:textId="77777777" w:rsidR="00851641" w:rsidRPr="00C7563E" w:rsidRDefault="00851641" w:rsidP="005B632C">
      <w:pPr>
        <w:jc w:val="both"/>
        <w:rPr>
          <w:rFonts w:ascii="Arial" w:hAnsi="Arial" w:cs="Arial"/>
          <w:sz w:val="22"/>
          <w:szCs w:val="22"/>
          <w:lang w:val="sr-Cyrl-RS"/>
        </w:rPr>
      </w:pPr>
    </w:p>
    <w:p w14:paraId="67B7F606" w14:textId="2EA7296E" w:rsidR="002F43E6" w:rsidRPr="00C7563E" w:rsidRDefault="002F43E6" w:rsidP="005D5BC0">
      <w:pPr>
        <w:pStyle w:val="CommentText"/>
        <w:jc w:val="both"/>
        <w:rPr>
          <w:rFonts w:ascii="Arial" w:hAnsi="Arial" w:cs="Arial"/>
          <w:sz w:val="22"/>
          <w:szCs w:val="22"/>
          <w:lang w:val="sr-Cyrl-RS"/>
        </w:rPr>
      </w:pPr>
      <w:r w:rsidRPr="00C7563E">
        <w:rPr>
          <w:rFonts w:ascii="Arial" w:hAnsi="Arial" w:cs="Arial"/>
          <w:sz w:val="22"/>
          <w:szCs w:val="22"/>
          <w:lang w:val="sr-Cyrl-RS"/>
        </w:rPr>
        <w:t>Гарантни рок за извршене услуге</w:t>
      </w:r>
      <w:r w:rsidR="00FA5AEC">
        <w:rPr>
          <w:rFonts w:ascii="Arial" w:hAnsi="Arial" w:cs="Arial"/>
          <w:sz w:val="22"/>
          <w:szCs w:val="22"/>
          <w:lang w:val="sr-Cyrl-RS"/>
        </w:rPr>
        <w:t xml:space="preserve"> је </w:t>
      </w:r>
      <w:r w:rsidR="00FA5AEC" w:rsidRPr="00C7563E">
        <w:rPr>
          <w:rFonts w:ascii="Arial" w:hAnsi="Arial" w:cs="Arial"/>
          <w:sz w:val="22"/>
          <w:szCs w:val="22"/>
          <w:lang w:val="sr-Cyrl-RS"/>
        </w:rPr>
        <w:t xml:space="preserve">3 </w:t>
      </w:r>
      <w:r w:rsidR="00FA5AEC">
        <w:rPr>
          <w:rFonts w:ascii="Arial" w:hAnsi="Arial" w:cs="Arial"/>
          <w:sz w:val="22"/>
          <w:szCs w:val="22"/>
          <w:lang w:val="sr-Cyrl-RS"/>
        </w:rPr>
        <w:t xml:space="preserve">(словима: три) </w:t>
      </w:r>
      <w:r w:rsidR="00FA5AEC" w:rsidRPr="00C7563E">
        <w:rPr>
          <w:rFonts w:ascii="Arial" w:hAnsi="Arial" w:cs="Arial"/>
          <w:sz w:val="22"/>
          <w:szCs w:val="22"/>
          <w:lang w:val="sr-Cyrl-RS"/>
        </w:rPr>
        <w:t xml:space="preserve">месеца </w:t>
      </w:r>
      <w:r w:rsidR="00FA5AEC">
        <w:rPr>
          <w:rFonts w:ascii="Arial" w:hAnsi="Arial" w:cs="Arial"/>
          <w:sz w:val="22"/>
          <w:szCs w:val="22"/>
          <w:lang w:val="sr-Cyrl-RS"/>
        </w:rPr>
        <w:t>, а  за</w:t>
      </w:r>
      <w:r w:rsidR="007361D6">
        <w:rPr>
          <w:rFonts w:ascii="Arial" w:hAnsi="Arial" w:cs="Arial"/>
          <w:sz w:val="22"/>
          <w:szCs w:val="22"/>
          <w:lang w:val="sr-Cyrl-RS"/>
        </w:rPr>
        <w:t xml:space="preserve"> испоручена пратећа добра</w:t>
      </w:r>
      <w:r w:rsidRPr="00C7563E">
        <w:rPr>
          <w:rFonts w:ascii="Arial" w:hAnsi="Arial" w:cs="Arial"/>
          <w:sz w:val="22"/>
          <w:szCs w:val="22"/>
          <w:lang w:val="sr-Cyrl-RS"/>
        </w:rPr>
        <w:t xml:space="preserve"> износи </w:t>
      </w:r>
      <w:r w:rsidR="00FA5AEC">
        <w:rPr>
          <w:rFonts w:ascii="Arial" w:hAnsi="Arial" w:cs="Arial"/>
          <w:sz w:val="22"/>
          <w:szCs w:val="22"/>
          <w:lang w:val="sr-Cyrl-RS"/>
        </w:rPr>
        <w:t>12</w:t>
      </w:r>
      <w:r w:rsidRPr="00C7563E">
        <w:rPr>
          <w:rFonts w:ascii="Arial" w:hAnsi="Arial" w:cs="Arial"/>
          <w:sz w:val="22"/>
          <w:szCs w:val="22"/>
          <w:lang w:val="sr-Cyrl-RS"/>
        </w:rPr>
        <w:t xml:space="preserve"> </w:t>
      </w:r>
      <w:r w:rsidR="0084693D">
        <w:rPr>
          <w:rFonts w:ascii="Arial" w:hAnsi="Arial" w:cs="Arial"/>
          <w:sz w:val="22"/>
          <w:szCs w:val="22"/>
          <w:lang w:val="sr-Cyrl-RS"/>
        </w:rPr>
        <w:t xml:space="preserve">(словима: </w:t>
      </w:r>
      <w:r w:rsidR="00FA5AEC">
        <w:rPr>
          <w:rFonts w:ascii="Arial" w:hAnsi="Arial" w:cs="Arial"/>
          <w:sz w:val="22"/>
          <w:szCs w:val="22"/>
          <w:lang w:val="sr-Cyrl-RS"/>
        </w:rPr>
        <w:t>дванаест</w:t>
      </w:r>
      <w:r w:rsidR="0084693D">
        <w:rPr>
          <w:rFonts w:ascii="Arial" w:hAnsi="Arial" w:cs="Arial"/>
          <w:sz w:val="22"/>
          <w:szCs w:val="22"/>
          <w:lang w:val="sr-Cyrl-RS"/>
        </w:rPr>
        <w:t xml:space="preserve">) </w:t>
      </w:r>
      <w:r w:rsidRPr="00C7563E">
        <w:rPr>
          <w:rFonts w:ascii="Arial" w:hAnsi="Arial" w:cs="Arial"/>
          <w:sz w:val="22"/>
          <w:szCs w:val="22"/>
          <w:lang w:val="sr-Cyrl-RS"/>
        </w:rPr>
        <w:t>месец</w:t>
      </w:r>
      <w:r w:rsidR="00FA5AEC">
        <w:rPr>
          <w:rFonts w:ascii="Arial" w:hAnsi="Arial" w:cs="Arial"/>
          <w:sz w:val="22"/>
          <w:szCs w:val="22"/>
          <w:lang w:val="sr-Cyrl-RS"/>
        </w:rPr>
        <w:t>и</w:t>
      </w:r>
      <w:r w:rsidRPr="00C7563E">
        <w:rPr>
          <w:rFonts w:ascii="Arial" w:hAnsi="Arial" w:cs="Arial"/>
          <w:sz w:val="22"/>
          <w:szCs w:val="22"/>
          <w:lang w:val="sr-Cyrl-RS"/>
        </w:rPr>
        <w:t xml:space="preserve"> </w:t>
      </w:r>
      <w:r w:rsidRPr="00C7563E">
        <w:rPr>
          <w:rFonts w:ascii="Arial" w:hAnsi="Arial" w:cs="Arial"/>
          <w:sz w:val="22"/>
          <w:szCs w:val="22"/>
        </w:rPr>
        <w:t xml:space="preserve">од дана </w:t>
      </w:r>
      <w:r w:rsidR="00F468C7" w:rsidRPr="00C7563E">
        <w:rPr>
          <w:rFonts w:ascii="Arial" w:hAnsi="Arial" w:cs="Arial"/>
          <w:sz w:val="22"/>
          <w:szCs w:val="22"/>
          <w:lang w:val="sr-Cyrl-RS"/>
        </w:rPr>
        <w:t>завршет</w:t>
      </w:r>
      <w:r w:rsidR="0084693D">
        <w:rPr>
          <w:rFonts w:ascii="Arial" w:hAnsi="Arial" w:cs="Arial"/>
          <w:sz w:val="22"/>
          <w:szCs w:val="22"/>
          <w:lang w:val="sr-Cyrl-RS"/>
        </w:rPr>
        <w:t>к</w:t>
      </w:r>
      <w:r w:rsidR="00F468C7" w:rsidRPr="00C7563E">
        <w:rPr>
          <w:rFonts w:ascii="Arial" w:hAnsi="Arial" w:cs="Arial"/>
          <w:sz w:val="22"/>
          <w:szCs w:val="22"/>
          <w:lang w:val="sr-Cyrl-RS"/>
        </w:rPr>
        <w:t xml:space="preserve">а </w:t>
      </w:r>
      <w:r w:rsidR="0084693D">
        <w:rPr>
          <w:rFonts w:ascii="Arial" w:hAnsi="Arial" w:cs="Arial"/>
          <w:sz w:val="22"/>
          <w:szCs w:val="22"/>
          <w:lang w:val="sr-Cyrl-RS"/>
        </w:rPr>
        <w:t xml:space="preserve">предметне </w:t>
      </w:r>
      <w:r w:rsidR="00F468C7" w:rsidRPr="00C7563E">
        <w:rPr>
          <w:rFonts w:ascii="Arial" w:hAnsi="Arial" w:cs="Arial"/>
          <w:sz w:val="22"/>
          <w:szCs w:val="22"/>
          <w:lang w:val="sr-Cyrl-RS"/>
        </w:rPr>
        <w:t>услуге</w:t>
      </w:r>
      <w:r w:rsidR="007361D6">
        <w:rPr>
          <w:rFonts w:ascii="Arial" w:hAnsi="Arial" w:cs="Arial"/>
          <w:sz w:val="22"/>
          <w:szCs w:val="22"/>
          <w:lang w:val="sr-Cyrl-RS"/>
        </w:rPr>
        <w:t xml:space="preserve"> и испоруке пратећих добара</w:t>
      </w:r>
      <w:r w:rsidR="00F468C7" w:rsidRPr="00C7563E">
        <w:rPr>
          <w:rFonts w:ascii="Arial" w:hAnsi="Arial" w:cs="Arial"/>
          <w:sz w:val="22"/>
          <w:szCs w:val="22"/>
          <w:lang w:val="sr-Cyrl-RS"/>
        </w:rPr>
        <w:t xml:space="preserve">, односно од дана </w:t>
      </w:r>
      <w:r w:rsidRPr="00C7563E">
        <w:rPr>
          <w:rFonts w:ascii="Arial" w:hAnsi="Arial" w:cs="Arial"/>
          <w:sz w:val="22"/>
          <w:szCs w:val="22"/>
        </w:rPr>
        <w:t xml:space="preserve">сачињавања, потписивања и верификовања Записника о </w:t>
      </w:r>
      <w:r w:rsidRPr="00C7563E">
        <w:rPr>
          <w:rFonts w:ascii="Arial" w:hAnsi="Arial" w:cs="Arial"/>
          <w:sz w:val="22"/>
          <w:szCs w:val="22"/>
          <w:lang w:val="sr-Cyrl-RS"/>
        </w:rPr>
        <w:t>квалитативном и квантитативном</w:t>
      </w:r>
      <w:r w:rsidRPr="00C7563E">
        <w:rPr>
          <w:rFonts w:ascii="Arial" w:hAnsi="Arial" w:cs="Arial"/>
          <w:sz w:val="22"/>
          <w:szCs w:val="22"/>
        </w:rPr>
        <w:t xml:space="preserve"> пријему услуга (без примедби). </w:t>
      </w:r>
      <w:r w:rsidRPr="00C7563E">
        <w:rPr>
          <w:rFonts w:ascii="Arial" w:hAnsi="Arial" w:cs="Arial"/>
          <w:sz w:val="22"/>
          <w:szCs w:val="22"/>
          <w:lang w:val="sr-Cyrl-RS"/>
        </w:rPr>
        <w:t xml:space="preserve"> </w:t>
      </w:r>
    </w:p>
    <w:p w14:paraId="17662284" w14:textId="77777777" w:rsidR="002F43E6" w:rsidRPr="00C7563E" w:rsidRDefault="002F43E6" w:rsidP="005B632C">
      <w:pPr>
        <w:jc w:val="both"/>
        <w:rPr>
          <w:rFonts w:ascii="Arial" w:hAnsi="Arial" w:cs="Arial"/>
          <w:sz w:val="22"/>
          <w:szCs w:val="22"/>
          <w:lang w:val="sr-Cyrl-RS"/>
        </w:rPr>
      </w:pPr>
    </w:p>
    <w:p w14:paraId="4446EFBB" w14:textId="77777777" w:rsidR="00A46008" w:rsidRPr="00C7563E" w:rsidRDefault="00A46008" w:rsidP="005B632C">
      <w:pPr>
        <w:jc w:val="both"/>
        <w:rPr>
          <w:rFonts w:ascii="Arial" w:hAnsi="Arial" w:cs="Arial"/>
          <w:sz w:val="22"/>
          <w:szCs w:val="22"/>
        </w:rPr>
      </w:pPr>
      <w:bookmarkStart w:id="204" w:name="_Toc405044481"/>
      <w:r w:rsidRPr="00C7563E">
        <w:rPr>
          <w:rFonts w:ascii="Arial" w:hAnsi="Arial" w:cs="Arial"/>
          <w:sz w:val="22"/>
          <w:szCs w:val="22"/>
        </w:rPr>
        <w:lastRenderedPageBreak/>
        <w:t>Целокупна корисничка документација везана за извршене услуге мора бити на српском језику.</w:t>
      </w:r>
    </w:p>
    <w:p w14:paraId="7067A13D" w14:textId="77777777" w:rsidR="0067264E" w:rsidRDefault="0067264E" w:rsidP="005B632C">
      <w:pPr>
        <w:jc w:val="both"/>
        <w:rPr>
          <w:rFonts w:ascii="Arial" w:hAnsi="Arial" w:cs="Arial"/>
          <w:sz w:val="22"/>
          <w:szCs w:val="22"/>
          <w:lang w:val="sr-Cyrl-RS"/>
        </w:rPr>
      </w:pPr>
    </w:p>
    <w:p w14:paraId="0D68C1AA" w14:textId="71BDF702" w:rsidR="00D50256" w:rsidRDefault="00722919" w:rsidP="005B632C">
      <w:pPr>
        <w:jc w:val="both"/>
        <w:rPr>
          <w:rFonts w:ascii="Arial" w:hAnsi="Arial" w:cs="Arial"/>
          <w:sz w:val="22"/>
          <w:szCs w:val="22"/>
          <w:lang w:val="sr-Cyrl-RS"/>
        </w:rPr>
      </w:pPr>
      <w:r w:rsidRPr="00C7563E">
        <w:rPr>
          <w:rFonts w:ascii="Arial" w:hAnsi="Arial" w:cs="Arial"/>
          <w:sz w:val="22"/>
          <w:szCs w:val="22"/>
          <w:lang w:val="sr-Cyrl-RS"/>
        </w:rPr>
        <w:t>Место извршења</w:t>
      </w:r>
      <w:r w:rsidR="00F94914" w:rsidRPr="00C7563E">
        <w:rPr>
          <w:rFonts w:ascii="Arial" w:hAnsi="Arial" w:cs="Arial"/>
          <w:sz w:val="22"/>
          <w:szCs w:val="22"/>
          <w:lang w:val="sr-Cyrl-RS"/>
        </w:rPr>
        <w:t xml:space="preserve"> услуга су објекти Наручиоца у Ул</w:t>
      </w:r>
      <w:r w:rsidR="00CE6A89">
        <w:rPr>
          <w:rFonts w:ascii="Arial" w:hAnsi="Arial" w:cs="Arial"/>
          <w:sz w:val="22"/>
          <w:szCs w:val="22"/>
          <w:lang w:val="sr-Cyrl-RS"/>
        </w:rPr>
        <w:t>и</w:t>
      </w:r>
      <w:r w:rsidR="00F94914" w:rsidRPr="00C7563E">
        <w:rPr>
          <w:rFonts w:ascii="Arial" w:hAnsi="Arial" w:cs="Arial"/>
          <w:sz w:val="22"/>
          <w:szCs w:val="22"/>
          <w:lang w:val="sr-Cyrl-RS"/>
        </w:rPr>
        <w:t>ци ц</w:t>
      </w:r>
      <w:r w:rsidRPr="00C7563E">
        <w:rPr>
          <w:rFonts w:ascii="Arial" w:hAnsi="Arial" w:cs="Arial"/>
          <w:sz w:val="22"/>
          <w:szCs w:val="22"/>
          <w:lang w:val="sr-Cyrl-RS"/>
        </w:rPr>
        <w:t>арице Милице 2, Беогр</w:t>
      </w:r>
      <w:r w:rsidR="00C86CE7" w:rsidRPr="00C7563E">
        <w:rPr>
          <w:rFonts w:ascii="Arial" w:hAnsi="Arial" w:cs="Arial"/>
          <w:sz w:val="22"/>
          <w:szCs w:val="22"/>
          <w:lang w:val="sr-Cyrl-RS"/>
        </w:rPr>
        <w:t>а</w:t>
      </w:r>
      <w:r w:rsidRPr="00C7563E">
        <w:rPr>
          <w:rFonts w:ascii="Arial" w:hAnsi="Arial" w:cs="Arial"/>
          <w:sz w:val="22"/>
          <w:szCs w:val="22"/>
          <w:lang w:val="sr-Cyrl-RS"/>
        </w:rPr>
        <w:t xml:space="preserve">д и локације Огранака у Републици </w:t>
      </w:r>
      <w:r w:rsidR="0067264E">
        <w:rPr>
          <w:rFonts w:ascii="Arial" w:hAnsi="Arial" w:cs="Arial"/>
          <w:sz w:val="22"/>
          <w:szCs w:val="22"/>
          <w:lang w:val="sr-Cyrl-RS"/>
        </w:rPr>
        <w:t>С</w:t>
      </w:r>
      <w:r w:rsidRPr="00C7563E">
        <w:rPr>
          <w:rFonts w:ascii="Arial" w:hAnsi="Arial" w:cs="Arial"/>
          <w:sz w:val="22"/>
          <w:szCs w:val="22"/>
          <w:lang w:val="sr-Cyrl-RS"/>
        </w:rPr>
        <w:t>рбији</w:t>
      </w:r>
      <w:r w:rsidR="00D50256">
        <w:rPr>
          <w:rFonts w:ascii="Arial" w:hAnsi="Arial" w:cs="Arial"/>
          <w:sz w:val="22"/>
          <w:szCs w:val="22"/>
          <w:lang w:val="sr-Cyrl-RS"/>
        </w:rPr>
        <w:t>:</w:t>
      </w:r>
    </w:p>
    <w:p w14:paraId="688B7EF7" w14:textId="77777777" w:rsidR="00D50256" w:rsidRDefault="00D50256" w:rsidP="00D50256">
      <w:pPr>
        <w:pStyle w:val="ListParagraph"/>
        <w:numPr>
          <w:ilvl w:val="0"/>
          <w:numId w:val="40"/>
        </w:numPr>
        <w:jc w:val="both"/>
        <w:rPr>
          <w:rFonts w:ascii="Arial" w:hAnsi="Arial" w:cs="Arial"/>
          <w:lang w:val="sr-Cyrl-RS"/>
        </w:rPr>
      </w:pPr>
      <w:r>
        <w:rPr>
          <w:rFonts w:ascii="Arial" w:hAnsi="Arial" w:cs="Arial"/>
          <w:lang w:val="sr-Cyrl-RS"/>
        </w:rPr>
        <w:t>ТЕНТ, Обреновац</w:t>
      </w:r>
    </w:p>
    <w:p w14:paraId="5FE45A8F" w14:textId="567319DB" w:rsidR="00D50256" w:rsidRDefault="00D50256" w:rsidP="00D50256">
      <w:pPr>
        <w:pStyle w:val="ListParagraph"/>
        <w:numPr>
          <w:ilvl w:val="0"/>
          <w:numId w:val="40"/>
        </w:numPr>
        <w:jc w:val="both"/>
        <w:rPr>
          <w:rFonts w:ascii="Arial" w:hAnsi="Arial" w:cs="Arial"/>
          <w:lang w:val="sr-Cyrl-RS"/>
        </w:rPr>
      </w:pPr>
      <w:r>
        <w:rPr>
          <w:rFonts w:ascii="Arial" w:hAnsi="Arial" w:cs="Arial"/>
          <w:lang w:val="sr-Cyrl-RS"/>
        </w:rPr>
        <w:t>ТЕ-КО Костолац, Костолац</w:t>
      </w:r>
    </w:p>
    <w:p w14:paraId="18B3D4B5" w14:textId="77777777" w:rsidR="00D50256" w:rsidRDefault="00D50256" w:rsidP="00D50256">
      <w:pPr>
        <w:pStyle w:val="ListParagraph"/>
        <w:numPr>
          <w:ilvl w:val="0"/>
          <w:numId w:val="40"/>
        </w:numPr>
        <w:jc w:val="both"/>
        <w:rPr>
          <w:rFonts w:ascii="Arial" w:hAnsi="Arial" w:cs="Arial"/>
          <w:lang w:val="sr-Cyrl-RS"/>
        </w:rPr>
      </w:pPr>
      <w:r>
        <w:rPr>
          <w:rFonts w:ascii="Arial" w:hAnsi="Arial" w:cs="Arial"/>
          <w:lang w:val="sr-Cyrl-RS"/>
        </w:rPr>
        <w:t>РБ Колубара, Лазаревац</w:t>
      </w:r>
    </w:p>
    <w:p w14:paraId="178081AE" w14:textId="77777777" w:rsidR="00D50256" w:rsidRDefault="00D50256" w:rsidP="00D50256">
      <w:pPr>
        <w:pStyle w:val="ListParagraph"/>
        <w:numPr>
          <w:ilvl w:val="0"/>
          <w:numId w:val="40"/>
        </w:numPr>
        <w:jc w:val="both"/>
        <w:rPr>
          <w:rFonts w:ascii="Arial" w:hAnsi="Arial" w:cs="Arial"/>
          <w:lang w:val="sr-Cyrl-RS"/>
        </w:rPr>
      </w:pPr>
      <w:r>
        <w:rPr>
          <w:rFonts w:ascii="Arial" w:hAnsi="Arial" w:cs="Arial"/>
          <w:lang w:val="sr-Cyrl-RS"/>
        </w:rPr>
        <w:t>ХЕ „Ђердап“, Кладово</w:t>
      </w:r>
    </w:p>
    <w:p w14:paraId="1FB9FF64" w14:textId="77777777" w:rsidR="003D4129" w:rsidRDefault="00D50256" w:rsidP="003D4129">
      <w:pPr>
        <w:pStyle w:val="ListParagraph"/>
        <w:numPr>
          <w:ilvl w:val="0"/>
          <w:numId w:val="40"/>
        </w:numPr>
        <w:jc w:val="both"/>
        <w:rPr>
          <w:rFonts w:ascii="Arial" w:hAnsi="Arial" w:cs="Arial"/>
          <w:lang w:val="sr-Cyrl-RS"/>
        </w:rPr>
      </w:pPr>
      <w:r>
        <w:rPr>
          <w:rFonts w:ascii="Arial" w:hAnsi="Arial" w:cs="Arial"/>
          <w:lang w:val="sr-Cyrl-RS"/>
        </w:rPr>
        <w:t>„Дринско-Лимске ХЕ“, Бајина Башта</w:t>
      </w:r>
    </w:p>
    <w:p w14:paraId="52A185DD" w14:textId="72760605" w:rsidR="00722919" w:rsidRPr="003D4129" w:rsidRDefault="003D4129" w:rsidP="003D4129">
      <w:pPr>
        <w:pStyle w:val="ListParagraph"/>
        <w:numPr>
          <w:ilvl w:val="0"/>
          <w:numId w:val="40"/>
        </w:numPr>
        <w:jc w:val="both"/>
        <w:rPr>
          <w:rFonts w:ascii="Arial" w:hAnsi="Arial" w:cs="Arial"/>
          <w:lang w:val="sr-Cyrl-RS"/>
        </w:rPr>
      </w:pPr>
      <w:r>
        <w:rPr>
          <w:rFonts w:ascii="Arial" w:hAnsi="Arial" w:cs="Arial"/>
          <w:lang w:val="sr-Cyrl-RS"/>
        </w:rPr>
        <w:t>ТЕ-ТО Панонске, Нови Сад</w:t>
      </w:r>
      <w:r w:rsidR="00722919" w:rsidRPr="003D4129">
        <w:rPr>
          <w:rFonts w:ascii="Arial" w:hAnsi="Arial" w:cs="Arial"/>
          <w:lang w:val="sr-Cyrl-RS"/>
        </w:rPr>
        <w:t>.</w:t>
      </w:r>
    </w:p>
    <w:bookmarkEnd w:id="204"/>
    <w:p w14:paraId="19994DEC" w14:textId="77777777" w:rsidR="00A46008" w:rsidRPr="00C7563E" w:rsidRDefault="00A46008" w:rsidP="00A46008">
      <w:pPr>
        <w:rPr>
          <w:rFonts w:ascii="Arial" w:hAnsi="Arial" w:cs="Arial"/>
          <w:sz w:val="22"/>
          <w:szCs w:val="22"/>
        </w:rPr>
      </w:pPr>
    </w:p>
    <w:p w14:paraId="294F1A06" w14:textId="77777777" w:rsidR="003A65E6" w:rsidRPr="00C7563E" w:rsidRDefault="006036B6" w:rsidP="003A5AD4">
      <w:pPr>
        <w:pStyle w:val="Heading2"/>
        <w:ind w:left="0" w:firstLine="0"/>
      </w:pPr>
      <w:bookmarkStart w:id="205" w:name="_Toc430697702"/>
      <w:bookmarkStart w:id="206" w:name="_Toc463354994"/>
      <w:r w:rsidRPr="00C7563E">
        <w:t>2</w:t>
      </w:r>
      <w:r w:rsidR="003A65E6" w:rsidRPr="00C7563E">
        <w:t>.</w:t>
      </w:r>
      <w:r w:rsidR="00583069" w:rsidRPr="00C7563E">
        <w:t>11</w:t>
      </w:r>
      <w:r w:rsidR="003A65E6" w:rsidRPr="00C7563E">
        <w:tab/>
        <w:t>ЦЕНА</w:t>
      </w:r>
      <w:bookmarkEnd w:id="205"/>
      <w:bookmarkEnd w:id="206"/>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77777777"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7361D6">
        <w:rPr>
          <w:rFonts w:ascii="Arial" w:hAnsi="Arial" w:cs="Arial"/>
          <w:sz w:val="22"/>
          <w:szCs w:val="22"/>
          <w:lang w:val="sr-Cyrl-RS"/>
        </w:rPr>
        <w:t xml:space="preserve"> и пратећих добара</w:t>
      </w:r>
      <w:r w:rsidR="000F6A44" w:rsidRPr="00C7563E">
        <w:rPr>
          <w:rFonts w:ascii="Arial" w:hAnsi="Arial" w:cs="Arial"/>
          <w:sz w:val="22"/>
          <w:szCs w:val="22"/>
        </w:rPr>
        <w:t>.</w:t>
      </w:r>
    </w:p>
    <w:p w14:paraId="34FF481C"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и пратећих добара</w:t>
      </w:r>
      <w:r w:rsidRPr="00C7563E">
        <w:rPr>
          <w:rFonts w:ascii="Arial" w:hAnsi="Arial" w:cs="Arial"/>
          <w:sz w:val="22"/>
          <w:szCs w:val="22"/>
        </w:rPr>
        <w:t xml:space="preserve"> морају бити фиксне и не могу се мењати за све време трајања уговора.</w:t>
      </w:r>
    </w:p>
    <w:p w14:paraId="407E349C"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Понуђена цена услуга</w:t>
      </w:r>
      <w:r w:rsidR="007361D6" w:rsidRPr="007361D6">
        <w:rPr>
          <w:rFonts w:ascii="Arial" w:hAnsi="Arial" w:cs="Arial"/>
          <w:sz w:val="22"/>
          <w:szCs w:val="22"/>
          <w:lang w:val="sr-Cyrl-RS"/>
        </w:rPr>
        <w:t xml:space="preserve"> </w:t>
      </w:r>
      <w:r w:rsidR="007361D6">
        <w:rPr>
          <w:rFonts w:ascii="Arial" w:hAnsi="Arial" w:cs="Arial"/>
          <w:sz w:val="22"/>
          <w:szCs w:val="22"/>
          <w:lang w:val="sr-Cyrl-RS"/>
        </w:rPr>
        <w:t>и пратећих добара</w:t>
      </w:r>
      <w:r w:rsidRPr="00C7563E">
        <w:rPr>
          <w:rFonts w:ascii="Arial" w:hAnsi="Arial" w:cs="Arial"/>
          <w:sz w:val="22"/>
          <w:szCs w:val="22"/>
        </w:rPr>
        <w:t xml:space="preserve"> 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74C1E95A" w14:textId="77777777" w:rsidR="003A65E6" w:rsidRPr="00C7563E" w:rsidRDefault="003A65E6" w:rsidP="00C55F18">
      <w:pPr>
        <w:jc w:val="both"/>
        <w:rPr>
          <w:rFonts w:ascii="Arial" w:hAnsi="Arial" w:cs="Arial"/>
          <w:sz w:val="22"/>
          <w:szCs w:val="22"/>
        </w:rPr>
      </w:pPr>
      <w:r w:rsidRPr="00C7563E">
        <w:rPr>
          <w:rFonts w:ascii="Arial" w:hAnsi="Arial" w:cs="Arial"/>
          <w:sz w:val="22"/>
          <w:szCs w:val="22"/>
        </w:rPr>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Pr="00C7563E">
        <w:rPr>
          <w:rFonts w:ascii="Arial" w:hAnsi="Arial" w:cs="Arial"/>
          <w:sz w:val="22"/>
          <w:szCs w:val="22"/>
        </w:rPr>
        <w:t>.</w:t>
      </w:r>
    </w:p>
    <w:p w14:paraId="4E221948" w14:textId="77777777" w:rsidR="00A42D09" w:rsidRPr="00C7563E" w:rsidRDefault="00A42D09" w:rsidP="00B95069">
      <w:pPr>
        <w:ind w:firstLine="720"/>
        <w:jc w:val="both"/>
        <w:rPr>
          <w:rFonts w:ascii="Arial" w:hAnsi="Arial" w:cs="Arial"/>
          <w:sz w:val="22"/>
          <w:szCs w:val="22"/>
        </w:rPr>
      </w:pPr>
    </w:p>
    <w:p w14:paraId="0D30B51A" w14:textId="77777777" w:rsidR="00A42D09" w:rsidRPr="00C7563E" w:rsidRDefault="00F52BF7" w:rsidP="00A42D09">
      <w:pPr>
        <w:suppressAutoHyphens w:val="0"/>
        <w:autoSpaceDE w:val="0"/>
        <w:autoSpaceDN w:val="0"/>
        <w:adjustRightInd w:val="0"/>
        <w:ind w:right="-426"/>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7" w:name="_Toc430697703"/>
      <w:bookmarkStart w:id="208" w:name="_Toc463354995"/>
      <w:r w:rsidRPr="00C7563E">
        <w:t>2</w:t>
      </w:r>
      <w:r w:rsidR="003A65E6" w:rsidRPr="00C7563E">
        <w:t>.</w:t>
      </w:r>
      <w:r w:rsidR="00123206" w:rsidRPr="00C7563E">
        <w:t>12</w:t>
      </w:r>
      <w:r w:rsidR="003A65E6" w:rsidRPr="00C7563E">
        <w:tab/>
        <w:t>СРЕДСТВА ФИНАНСИЈСКОГ ОБЕЗБЕЂЕЊА</w:t>
      </w:r>
      <w:bookmarkEnd w:id="207"/>
      <w:bookmarkEnd w:id="208"/>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lastRenderedPageBreak/>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9" w:name="_Toc430697704"/>
      <w:bookmarkStart w:id="210"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9"/>
      <w:bookmarkEnd w:id="210"/>
    </w:p>
    <w:p w14:paraId="76121EB4" w14:textId="77777777" w:rsidR="00753FE1" w:rsidRPr="00C7563E" w:rsidRDefault="00753FE1" w:rsidP="00753FE1">
      <w:pPr>
        <w:rPr>
          <w:rFonts w:ascii="Arial" w:hAnsi="Arial" w:cs="Arial"/>
          <w:sz w:val="22"/>
          <w:szCs w:val="22"/>
        </w:rPr>
      </w:pPr>
    </w:p>
    <w:p w14:paraId="3030CC56" w14:textId="77777777" w:rsidR="000434DC" w:rsidRPr="00C7563E" w:rsidRDefault="006B2D01" w:rsidP="006B2D01">
      <w:pPr>
        <w:tabs>
          <w:tab w:val="left" w:pos="1276"/>
        </w:tabs>
        <w:jc w:val="both"/>
        <w:rPr>
          <w:rFonts w:ascii="Arial" w:hAnsi="Arial" w:cs="Arial"/>
          <w:b/>
          <w:bCs/>
          <w:sz w:val="22"/>
          <w:szCs w:val="22"/>
        </w:rPr>
      </w:pPr>
      <w:r w:rsidRPr="00C7563E">
        <w:rPr>
          <w:rFonts w:ascii="Arial" w:hAnsi="Arial" w:cs="Arial"/>
          <w:b/>
          <w:bCs/>
          <w:sz w:val="22"/>
          <w:szCs w:val="22"/>
          <w:lang w:val="sr-Cyrl-RS"/>
        </w:rPr>
        <w:t>1.</w:t>
      </w:r>
      <w:r w:rsidR="0067264E">
        <w:rPr>
          <w:rFonts w:ascii="Arial" w:hAnsi="Arial" w:cs="Arial"/>
          <w:b/>
          <w:bCs/>
          <w:sz w:val="22"/>
          <w:szCs w:val="22"/>
          <w:lang w:val="sr-Cyrl-RS"/>
        </w:rPr>
        <w:t xml:space="preserve">Средство финансијског </w:t>
      </w:r>
      <w:r w:rsidR="0067264E">
        <w:rPr>
          <w:rFonts w:ascii="Arial" w:hAnsi="Arial" w:cs="Arial"/>
          <w:b/>
          <w:bCs/>
          <w:sz w:val="22"/>
          <w:szCs w:val="22"/>
        </w:rPr>
        <w:t>безбеђењ</w:t>
      </w:r>
      <w:r w:rsidR="0067264E">
        <w:rPr>
          <w:rFonts w:ascii="Arial" w:hAnsi="Arial" w:cs="Arial"/>
          <w:b/>
          <w:bCs/>
          <w:sz w:val="22"/>
          <w:szCs w:val="22"/>
          <w:lang w:val="sr-Cyrl-RS"/>
        </w:rPr>
        <w:t>а</w:t>
      </w:r>
      <w:r w:rsidR="0067264E" w:rsidRPr="00C7563E">
        <w:rPr>
          <w:rFonts w:ascii="Arial" w:hAnsi="Arial" w:cs="Arial"/>
          <w:b/>
          <w:bCs/>
          <w:sz w:val="22"/>
          <w:szCs w:val="22"/>
        </w:rPr>
        <w:t xml:space="preserve"> </w:t>
      </w:r>
      <w:r w:rsidR="000434DC" w:rsidRPr="00C7563E">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77777777" w:rsidR="005C4486" w:rsidRPr="00C7563E" w:rsidRDefault="005C4486" w:rsidP="005C4486">
      <w:pPr>
        <w:rPr>
          <w:rFonts w:ascii="Arial" w:hAnsi="Arial" w:cs="Arial"/>
          <w:sz w:val="22"/>
          <w:szCs w:val="22"/>
          <w:lang w:val="sr-Cyrl-RS"/>
        </w:rPr>
      </w:pPr>
      <w:r w:rsidRPr="00C7563E">
        <w:rPr>
          <w:rFonts w:ascii="Arial" w:hAnsi="Arial" w:cs="Arial"/>
          <w:sz w:val="22"/>
          <w:szCs w:val="22"/>
          <w:lang w:val="sr-Cyrl-RS"/>
        </w:rPr>
        <w:t xml:space="preserve"> 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77777777" w:rsidR="005C4486" w:rsidRPr="00C7563E" w:rsidRDefault="005C4486" w:rsidP="006036B6">
      <w:pPr>
        <w:tabs>
          <w:tab w:val="left" w:pos="1786"/>
        </w:tabs>
        <w:suppressAutoHyphens w:val="0"/>
        <w:ind w:left="1418" w:right="-6"/>
        <w:jc w:val="both"/>
        <w:rPr>
          <w:rFonts w:ascii="Arial" w:hAnsi="Arial" w:cs="Arial"/>
          <w:sz w:val="22"/>
          <w:szCs w:val="22"/>
          <w:lang w:val="sr-Cyrl-RS"/>
        </w:rPr>
      </w:pP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77777777" w:rsidR="007560A9" w:rsidRPr="00C7563E" w:rsidRDefault="007560A9" w:rsidP="007560A9">
      <w:pPr>
        <w:pStyle w:val="Heading2"/>
      </w:pPr>
      <w:bookmarkStart w:id="211"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Наручилац захтева да понуђач у понуди достави:</w:t>
      </w:r>
      <w:bookmarkEnd w:id="211"/>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77777777" w:rsidR="006D2549" w:rsidRPr="00C7563E" w:rsidRDefault="006D2549" w:rsidP="005D5BC0">
      <w:pPr>
        <w:jc w:val="both"/>
        <w:rPr>
          <w:rFonts w:ascii="Arial" w:hAnsi="Arial" w:cs="Arial"/>
          <w:sz w:val="22"/>
          <w:szCs w:val="22"/>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 и испоруке пратећих добара</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w:t>
      </w:r>
      <w:r w:rsidRPr="00C7563E">
        <w:rPr>
          <w:rFonts w:ascii="Arial" w:hAnsi="Arial" w:cs="Arial"/>
          <w:sz w:val="22"/>
          <w:szCs w:val="22"/>
        </w:rPr>
        <w:lastRenderedPageBreak/>
        <w:t xml:space="preserve">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18259871"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7560A9" w:rsidRPr="00C7563E">
        <w:rPr>
          <w:rFonts w:ascii="Arial" w:hAnsi="Arial" w:cs="Arial"/>
          <w:sz w:val="22"/>
          <w:szCs w:val="22"/>
        </w:rPr>
        <w:t>.</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40F61B32" w14:textId="77777777" w:rsidR="007560A9" w:rsidRPr="00C7563E"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Банкарска г</w:t>
      </w:r>
      <w:r w:rsidRPr="00C7563E">
        <w:rPr>
          <w:rFonts w:ascii="Arial" w:hAnsi="Arial" w:cs="Arial"/>
          <w:b/>
          <w:sz w:val="22"/>
          <w:szCs w:val="22"/>
        </w:rPr>
        <w:t xml:space="preserve">аранција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14:paraId="2FF1136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изабрани понуђач предаје у року од 3 </w:t>
      </w:r>
      <w:r w:rsidR="00CE6A89">
        <w:rPr>
          <w:rFonts w:ascii="Arial" w:hAnsi="Arial" w:cs="Arial"/>
          <w:sz w:val="22"/>
          <w:szCs w:val="22"/>
          <w:lang w:val="sr-Cyrl-RS"/>
        </w:rPr>
        <w:t xml:space="preserve">(словима: три) </w:t>
      </w:r>
      <w:r w:rsidRPr="00C7563E">
        <w:rPr>
          <w:rFonts w:ascii="Arial" w:hAnsi="Arial" w:cs="Arial"/>
          <w:sz w:val="22"/>
          <w:szCs w:val="22"/>
        </w:rPr>
        <w:t>дана од дана почетка тока гарантног рока у складу са Одељком 2</w:t>
      </w:r>
      <w:r w:rsidR="007560A9" w:rsidRPr="00C7563E">
        <w:rPr>
          <w:rFonts w:ascii="Arial" w:hAnsi="Arial" w:cs="Arial"/>
          <w:sz w:val="22"/>
          <w:szCs w:val="22"/>
        </w:rPr>
        <w:t>.10</w:t>
      </w:r>
      <w:r w:rsidRPr="00C7563E">
        <w:rPr>
          <w:rFonts w:ascii="Arial" w:hAnsi="Arial" w:cs="Arial"/>
          <w:sz w:val="22"/>
          <w:szCs w:val="22"/>
        </w:rPr>
        <w:t>. конкурсне документације.</w:t>
      </w:r>
    </w:p>
    <w:p w14:paraId="4E811E9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Pr="00C7563E">
        <w:rPr>
          <w:rFonts w:ascii="Arial" w:hAnsi="Arial" w:cs="Arial"/>
          <w:sz w:val="22"/>
          <w:szCs w:val="22"/>
        </w:rPr>
        <w:t>5 дана дуже од истека гарантног рока из Обрасца понуде.</w:t>
      </w:r>
    </w:p>
    <w:p w14:paraId="4A807DF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lastRenderedPageBreak/>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дат је као Образац  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4C7E302" w14:textId="513D32A5" w:rsidR="00A46008"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635CA3C8" w14:textId="77777777" w:rsidR="003774F8" w:rsidRPr="00C7563E" w:rsidRDefault="003774F8" w:rsidP="007560A9">
      <w:pPr>
        <w:tabs>
          <w:tab w:val="left" w:pos="1701"/>
        </w:tabs>
        <w:ind w:left="1070" w:right="-6"/>
        <w:jc w:val="both"/>
        <w:rPr>
          <w:rFonts w:ascii="Arial" w:hAnsi="Arial" w:cs="Arial"/>
          <w:sz w:val="22"/>
          <w:szCs w:val="22"/>
        </w:rPr>
      </w:pPr>
    </w:p>
    <w:p w14:paraId="74042A9C" w14:textId="77777777" w:rsidR="00A46008" w:rsidRPr="00C7563E"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E3A5A5" w14:textId="77777777" w:rsidR="00A95804" w:rsidRPr="00C7563E" w:rsidRDefault="00A95804" w:rsidP="007560A9">
      <w:pPr>
        <w:tabs>
          <w:tab w:val="left" w:pos="1701"/>
        </w:tabs>
        <w:ind w:left="1070" w:right="-6"/>
        <w:jc w:val="both"/>
        <w:rPr>
          <w:rFonts w:ascii="Arial" w:hAnsi="Arial" w:cs="Arial"/>
          <w:sz w:val="22"/>
          <w:szCs w:val="22"/>
          <w:lang w:val="sr-Cyrl-RS"/>
        </w:rPr>
      </w:pPr>
    </w:p>
    <w:p w14:paraId="5E569843" w14:textId="77777777" w:rsidR="00A95804" w:rsidRPr="00C7563E" w:rsidRDefault="00A95804" w:rsidP="00C55F18">
      <w:pPr>
        <w:tabs>
          <w:tab w:val="left" w:pos="1701"/>
        </w:tabs>
        <w:ind w:left="1070" w:right="-6"/>
        <w:rPr>
          <w:rFonts w:ascii="Arial" w:hAnsi="Arial" w:cs="Arial"/>
          <w:sz w:val="22"/>
          <w:szCs w:val="22"/>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2" w:name="_Toc430697706"/>
      <w:bookmarkStart w:id="213" w:name="_Toc463354998"/>
      <w:r w:rsidRPr="00C7563E">
        <w:t>2</w:t>
      </w:r>
      <w:r w:rsidR="003A65E6" w:rsidRPr="00C7563E">
        <w:t>.1</w:t>
      </w:r>
      <w:r w:rsidR="00123206" w:rsidRPr="00C7563E">
        <w:t>3</w:t>
      </w:r>
      <w:r w:rsidR="003A65E6" w:rsidRPr="00C7563E">
        <w:tab/>
        <w:t>ДОДАТНЕ ИНФОРМАЦИЈЕ И ПОЈАШЊЕЊА</w:t>
      </w:r>
      <w:bookmarkEnd w:id="212"/>
      <w:bookmarkEnd w:id="213"/>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36A67DFC"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C7563E">
        <w:rPr>
          <w:rFonts w:ascii="Arial" w:hAnsi="Arial" w:cs="Arial"/>
          <w:bCs/>
          <w:sz w:val="22"/>
          <w:szCs w:val="22"/>
        </w:rPr>
        <w:t>1000/</w:t>
      </w:r>
      <w:r w:rsidR="002E47D6" w:rsidRPr="00C7563E">
        <w:rPr>
          <w:rFonts w:ascii="Arial" w:hAnsi="Arial" w:cs="Arial"/>
          <w:bCs/>
          <w:sz w:val="22"/>
          <w:szCs w:val="22"/>
        </w:rPr>
        <w:t>0284</w:t>
      </w:r>
      <w:r w:rsidR="00C54093" w:rsidRPr="00C7563E">
        <w:rPr>
          <w:rFonts w:ascii="Arial" w:hAnsi="Arial" w:cs="Arial"/>
          <w:bCs/>
          <w:color w:val="000000"/>
          <w:sz w:val="22"/>
          <w:szCs w:val="22"/>
        </w:rPr>
        <w:t>/201</w:t>
      </w:r>
      <w:r w:rsidR="007560A9" w:rsidRPr="00C7563E">
        <w:rPr>
          <w:rFonts w:ascii="Arial" w:hAnsi="Arial" w:cs="Arial"/>
          <w:bCs/>
          <w:color w:val="000000"/>
          <w:sz w:val="22"/>
          <w:szCs w:val="22"/>
        </w:rPr>
        <w:t>6</w:t>
      </w:r>
      <w:r w:rsidRPr="00C7563E">
        <w:rPr>
          <w:rFonts w:ascii="Arial" w:hAnsi="Arial" w:cs="Arial"/>
          <w:sz w:val="22"/>
          <w:szCs w:val="22"/>
        </w:rPr>
        <w:t xml:space="preserve">“ или електронским путем на е-mail адресу: </w:t>
      </w:r>
      <w:hyperlink r:id="rId59" w:history="1">
        <w:r w:rsidR="006A7895" w:rsidRPr="00C7563E">
          <w:rPr>
            <w:rStyle w:val="Hyperlink"/>
            <w:rFonts w:ascii="Arial" w:hAnsi="Arial" w:cs="Arial"/>
            <w:sz w:val="22"/>
            <w:szCs w:val="22"/>
            <w:lang w:val="en-US"/>
          </w:rPr>
          <w:t>nina</w:t>
        </w:r>
        <w:r w:rsidR="006A7895" w:rsidRPr="00C7563E">
          <w:rPr>
            <w:rStyle w:val="Hyperlink"/>
            <w:rFonts w:ascii="Arial" w:hAnsi="Arial" w:cs="Arial"/>
            <w:sz w:val="22"/>
            <w:szCs w:val="22"/>
          </w:rPr>
          <w:t>.</w:t>
        </w:r>
        <w:r w:rsidR="006A7895" w:rsidRPr="00C7563E">
          <w:rPr>
            <w:rStyle w:val="Hyperlink"/>
            <w:rFonts w:ascii="Arial" w:hAnsi="Arial" w:cs="Arial"/>
            <w:sz w:val="22"/>
            <w:szCs w:val="22"/>
            <w:lang w:val="en-US"/>
          </w:rPr>
          <w:t>nikolajevic</w:t>
        </w:r>
        <w:r w:rsidR="006A7895" w:rsidRPr="00C7563E">
          <w:rPr>
            <w:rStyle w:val="Hyperlink"/>
            <w:rFonts w:ascii="Arial" w:hAnsi="Arial" w:cs="Arial"/>
            <w:sz w:val="22"/>
            <w:szCs w:val="22"/>
          </w:rPr>
          <w:t>@eps.rs</w:t>
        </w:r>
      </w:hyperlink>
      <w:r w:rsidR="007560A9" w:rsidRPr="00C7563E">
        <w:rPr>
          <w:rStyle w:val="Hyperlink"/>
          <w:rFonts w:ascii="Arial" w:hAnsi="Arial" w:cs="Arial"/>
          <w:sz w:val="22"/>
          <w:szCs w:val="22"/>
        </w:rPr>
        <w:t xml:space="preserve"> и </w:t>
      </w:r>
      <w:r w:rsidR="000C03CE">
        <w:rPr>
          <w:rStyle w:val="Hyperlink"/>
          <w:rFonts w:ascii="Arial" w:hAnsi="Arial" w:cs="Arial"/>
          <w:sz w:val="22"/>
          <w:szCs w:val="22"/>
          <w:lang w:val="sr-Latn-RS"/>
        </w:rPr>
        <w:t>marko.vujakovic</w:t>
      </w:r>
      <w:r w:rsidR="007560A9" w:rsidRPr="00C7563E">
        <w:rPr>
          <w:rStyle w:val="Hyperlink"/>
          <w:rFonts w:ascii="Arial" w:hAnsi="Arial" w:cs="Arial"/>
          <w:sz w:val="22"/>
          <w:szCs w:val="22"/>
        </w:rPr>
        <w:t>@</w:t>
      </w:r>
      <w:r w:rsidR="007560A9" w:rsidRPr="00C7563E">
        <w:rPr>
          <w:rStyle w:val="Hyperlink"/>
          <w:rFonts w:ascii="Arial" w:hAnsi="Arial" w:cs="Arial"/>
          <w:sz w:val="22"/>
          <w:szCs w:val="22"/>
          <w:lang w:val="en-US"/>
        </w:rPr>
        <w:t>eps</w:t>
      </w:r>
      <w:r w:rsidR="007560A9" w:rsidRPr="00C7563E">
        <w:rPr>
          <w:rStyle w:val="Hyperlink"/>
          <w:rFonts w:ascii="Arial" w:hAnsi="Arial" w:cs="Arial"/>
          <w:sz w:val="22"/>
          <w:szCs w:val="22"/>
        </w:rPr>
        <w:t>.</w:t>
      </w:r>
      <w:r w:rsidR="007560A9" w:rsidRPr="00C7563E">
        <w:rPr>
          <w:rStyle w:val="Hyperlink"/>
          <w:rFonts w:ascii="Arial" w:hAnsi="Arial" w:cs="Arial"/>
          <w:sz w:val="22"/>
          <w:szCs w:val="22"/>
          <w:lang w:val="en-US"/>
        </w:rPr>
        <w:t>rs</w:t>
      </w:r>
      <w:r w:rsidRPr="00C7563E">
        <w:rPr>
          <w:rFonts w:ascii="Arial" w:hAnsi="Arial" w:cs="Arial"/>
          <w:sz w:val="22"/>
          <w:szCs w:val="22"/>
        </w:rPr>
        <w:t>, 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t>Комуникација у поступку јавне набавке се врши на начин одређен чланом 20. Закона.</w:t>
      </w:r>
    </w:p>
    <w:p w14:paraId="6037B394" w14:textId="77777777" w:rsidR="009E0812" w:rsidRPr="00C7563E" w:rsidRDefault="009E0812" w:rsidP="008F441E">
      <w:pPr>
        <w:rPr>
          <w:rFonts w:ascii="Arial" w:hAnsi="Arial" w:cs="Arial"/>
          <w:sz w:val="22"/>
          <w:szCs w:val="22"/>
        </w:rPr>
      </w:pPr>
    </w:p>
    <w:p w14:paraId="53F123BC" w14:textId="77777777" w:rsidR="003A65E6" w:rsidRPr="00C7563E" w:rsidRDefault="008750C4" w:rsidP="00A23FE0">
      <w:pPr>
        <w:pStyle w:val="Heading2"/>
      </w:pPr>
      <w:bookmarkStart w:id="214" w:name="_Toc430697707"/>
      <w:bookmarkStart w:id="215" w:name="_Toc463354999"/>
      <w:r w:rsidRPr="00C7563E">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4"/>
      <w:bookmarkEnd w:id="215"/>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D2F4067" w14:textId="77777777" w:rsidR="009E0812" w:rsidRPr="00C7563E" w:rsidRDefault="009E0812" w:rsidP="007776DF">
      <w:pPr>
        <w:ind w:firstLine="708"/>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6" w:name="_Toc297798709"/>
    </w:p>
    <w:p w14:paraId="71F99E29" w14:textId="77777777" w:rsidR="003A65E6" w:rsidRPr="00C7563E" w:rsidRDefault="008750C4" w:rsidP="00152B19">
      <w:pPr>
        <w:pStyle w:val="Heading2"/>
        <w:rPr>
          <w:lang w:val="ru-RU"/>
        </w:rPr>
      </w:pPr>
      <w:bookmarkStart w:id="217" w:name="_Toc430697708"/>
      <w:bookmarkStart w:id="218" w:name="_Toc463355000"/>
      <w:r w:rsidRPr="00C7563E">
        <w:t>2.17</w:t>
      </w:r>
      <w:r w:rsidR="003A65E6" w:rsidRPr="00C7563E">
        <w:tab/>
        <w:t>НАКНАДА ЗА КОРИШЋЕЊЕ ПАТЕНАТА</w:t>
      </w:r>
      <w:bookmarkEnd w:id="217"/>
      <w:bookmarkEnd w:id="218"/>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77777777" w:rsidR="00322A1A" w:rsidRPr="00C7563E" w:rsidRDefault="00322A1A" w:rsidP="008F441E">
      <w:pPr>
        <w:rPr>
          <w:rFonts w:ascii="Arial" w:hAnsi="Arial" w:cs="Arial"/>
          <w:sz w:val="22"/>
          <w:szCs w:val="22"/>
        </w:rPr>
      </w:pPr>
    </w:p>
    <w:p w14:paraId="20E02CCA" w14:textId="77777777" w:rsidR="003A65E6" w:rsidRPr="00C7563E" w:rsidRDefault="008750C4" w:rsidP="00574472">
      <w:pPr>
        <w:pStyle w:val="Heading2"/>
      </w:pPr>
      <w:bookmarkStart w:id="219" w:name="_Toc430697709"/>
      <w:bookmarkStart w:id="220" w:name="_Toc463355001"/>
      <w:r w:rsidRPr="00C7563E">
        <w:t>2.19</w:t>
      </w:r>
      <w:r w:rsidR="003A65E6" w:rsidRPr="00C7563E">
        <w:tab/>
        <w:t>РОК ЗА ЗАКЉУЧЕЊЕ УГОВОРА</w:t>
      </w:r>
      <w:bookmarkEnd w:id="219"/>
      <w:bookmarkEnd w:id="220"/>
    </w:p>
    <w:p w14:paraId="5323045E" w14:textId="77777777" w:rsidR="003A65E6" w:rsidRPr="00C7563E" w:rsidRDefault="003A65E6" w:rsidP="00C15336">
      <w:pPr>
        <w:rPr>
          <w:rFonts w:ascii="Arial" w:hAnsi="Arial" w:cs="Arial"/>
          <w:sz w:val="22"/>
          <w:szCs w:val="22"/>
        </w:rPr>
      </w:pPr>
    </w:p>
    <w:p w14:paraId="016B72D4" w14:textId="77777777"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lastRenderedPageBreak/>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1" w:name="_Toc430697710"/>
      <w:bookmarkStart w:id="222" w:name="_Toc463355002"/>
      <w:r w:rsidRPr="00C7563E">
        <w:t>2.20</w:t>
      </w:r>
      <w:r w:rsidR="003A65E6" w:rsidRPr="00C7563E">
        <w:tab/>
        <w:t>НАЧИН ОЗНАЧАВАЊА ПОВЕРЉИВИХ ПОДАТАКА</w:t>
      </w:r>
      <w:bookmarkEnd w:id="221"/>
      <w:bookmarkEnd w:id="222"/>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C7563E" w:rsidRDefault="003A65E6" w:rsidP="002A6E3A">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0EC2A833" w14:textId="77777777" w:rsidR="002A6E3A" w:rsidRPr="00C7563E" w:rsidRDefault="002A6E3A" w:rsidP="002A6E3A">
      <w:pPr>
        <w:ind w:firstLine="709"/>
        <w:jc w:val="both"/>
        <w:rPr>
          <w:rFonts w:ascii="Arial" w:hAnsi="Arial" w:cs="Arial"/>
          <w:sz w:val="22"/>
          <w:szCs w:val="22"/>
        </w:rPr>
      </w:pP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77777777" w:rsidR="009E0812" w:rsidRPr="00C7563E" w:rsidRDefault="009E0812"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3" w:name="_Toc430697711"/>
      <w:bookmarkStart w:id="224" w:name="_Toc463355003"/>
      <w:r w:rsidRPr="00C7563E">
        <w:t>2.21</w:t>
      </w:r>
      <w:r w:rsidR="003A65E6" w:rsidRPr="00C7563E">
        <w:tab/>
        <w:t>ТРОШКОВИ ПОНУДЕ</w:t>
      </w:r>
      <w:bookmarkEnd w:id="223"/>
      <w:bookmarkEnd w:id="224"/>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5" w:name="_Toc430697712"/>
      <w:bookmarkStart w:id="226" w:name="_Toc463355004"/>
      <w:r w:rsidRPr="00C7563E">
        <w:t>2.22</w:t>
      </w:r>
      <w:r w:rsidR="003A65E6" w:rsidRPr="00C7563E">
        <w:tab/>
        <w:t>ОБРАЗАЦ СТРУКТУРЕ ЦЕНЕ</w:t>
      </w:r>
      <w:bookmarkEnd w:id="225"/>
      <w:bookmarkEnd w:id="226"/>
    </w:p>
    <w:p w14:paraId="417F3241" w14:textId="77777777" w:rsidR="003A65E6" w:rsidRPr="00C7563E" w:rsidRDefault="003A65E6" w:rsidP="00574472">
      <w:pPr>
        <w:jc w:val="both"/>
        <w:rPr>
          <w:rFonts w:ascii="Arial" w:hAnsi="Arial" w:cs="Arial"/>
          <w:sz w:val="22"/>
          <w:szCs w:val="22"/>
        </w:rPr>
      </w:pPr>
    </w:p>
    <w:p w14:paraId="47B7D11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B24E07" w:rsidRPr="00C7563E">
        <w:rPr>
          <w:rFonts w:ascii="Arial" w:hAnsi="Arial" w:cs="Arial"/>
          <w:sz w:val="22"/>
          <w:szCs w:val="22"/>
          <w:lang w:val="sr-Latn-RS"/>
        </w:rPr>
        <w:t>4.</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7" w:name="_Toc430697713"/>
      <w:bookmarkStart w:id="228" w:name="_Toc463355005"/>
      <w:r w:rsidRPr="00C7563E">
        <w:t>2.23</w:t>
      </w:r>
      <w:r w:rsidR="003A65E6" w:rsidRPr="00C7563E">
        <w:tab/>
        <w:t>МОДЕЛ УГОВОРА</w:t>
      </w:r>
      <w:bookmarkEnd w:id="227"/>
      <w:bookmarkEnd w:id="228"/>
    </w:p>
    <w:p w14:paraId="5FD01D64" w14:textId="77777777" w:rsidR="00485B61" w:rsidRPr="00C7563E" w:rsidRDefault="00485B61" w:rsidP="00B30E3E">
      <w:pPr>
        <w:ind w:firstLine="708"/>
        <w:jc w:val="both"/>
        <w:rPr>
          <w:rFonts w:ascii="Arial" w:hAnsi="Arial" w:cs="Arial"/>
          <w:sz w:val="22"/>
          <w:szCs w:val="22"/>
        </w:rPr>
      </w:pPr>
    </w:p>
    <w:p w14:paraId="4E047E56"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lastRenderedPageBreak/>
        <w:t>У складу са датим Моделом уговора (</w:t>
      </w:r>
      <w:r w:rsidR="00FF484F" w:rsidRPr="00C7563E">
        <w:rPr>
          <w:rFonts w:ascii="Arial" w:hAnsi="Arial" w:cs="Arial"/>
          <w:sz w:val="22"/>
          <w:szCs w:val="22"/>
        </w:rPr>
        <w:t xml:space="preserve">Одељак </w:t>
      </w:r>
      <w:r w:rsidR="00433A19" w:rsidRPr="00C7563E">
        <w:rPr>
          <w:rFonts w:ascii="Arial" w:hAnsi="Arial" w:cs="Arial"/>
          <w:sz w:val="22"/>
          <w:szCs w:val="22"/>
          <w:lang w:val="sr-Latn-CS"/>
        </w:rPr>
        <w:t>7.</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9" w:name="_Toc430697714"/>
      <w:bookmarkStart w:id="230" w:name="_Toc463355006"/>
      <w:r w:rsidRPr="00C7563E">
        <w:t>2.24</w:t>
      </w:r>
      <w:r w:rsidR="003A65E6" w:rsidRPr="00C7563E">
        <w:tab/>
        <w:t>РАЗЛОЗИ ЗА ОДБИЈАЊЕ ПОНУДЕ И ОБУСТАВУ ПОСТУПКА</w:t>
      </w:r>
      <w:bookmarkEnd w:id="229"/>
      <w:bookmarkEnd w:id="230"/>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1" w:name="_Toc430697715"/>
      <w:bookmarkStart w:id="232" w:name="_Toc463355007"/>
      <w:r w:rsidRPr="00C7563E">
        <w:t>2.25</w:t>
      </w:r>
      <w:r w:rsidR="003A65E6" w:rsidRPr="00C7563E">
        <w:tab/>
      </w:r>
      <w:r w:rsidR="002C6125" w:rsidRPr="00C7563E">
        <w:t>ИЗМЕНЕ ТОКОМ ТРАЈАЊА УГОВОРА</w:t>
      </w:r>
      <w:bookmarkEnd w:id="231"/>
      <w:bookmarkEnd w:id="232"/>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77777777" w:rsidR="00495B11" w:rsidRPr="00C7563E" w:rsidRDefault="00495B11" w:rsidP="003150EC">
      <w:pPr>
        <w:numPr>
          <w:ilvl w:val="0"/>
          <w:numId w:val="22"/>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007361D6" w:rsidRPr="007361D6">
        <w:rPr>
          <w:rFonts w:ascii="Arial" w:hAnsi="Arial" w:cs="Arial"/>
          <w:sz w:val="22"/>
          <w:szCs w:val="22"/>
          <w:lang w:val="sr-Cyrl-RS"/>
        </w:rPr>
        <w:t xml:space="preserve"> </w:t>
      </w:r>
      <w:r w:rsidR="007361D6">
        <w:rPr>
          <w:rFonts w:ascii="Arial" w:hAnsi="Arial" w:cs="Arial"/>
          <w:sz w:val="22"/>
          <w:szCs w:val="22"/>
          <w:lang w:val="sr-Cyrl-RS"/>
        </w:rPr>
        <w:t>и пратећих добара</w:t>
      </w:r>
      <w:r w:rsidRPr="00C7563E">
        <w:rPr>
          <w:rFonts w:ascii="Arial" w:hAnsi="Arial" w:cs="Arial"/>
          <w:sz w:val="22"/>
          <w:szCs w:val="22"/>
          <w:lang w:eastAsia="sr-Latn-CS"/>
        </w:rPr>
        <w:t xml:space="preserve"> због непредвиђених околности</w:t>
      </w:r>
      <w:r w:rsidRPr="00C7563E">
        <w:rPr>
          <w:rFonts w:ascii="Arial" w:hAnsi="Arial" w:cs="Arial"/>
          <w:sz w:val="22"/>
          <w:szCs w:val="22"/>
          <w:lang w:val="sr-Cyrl-RS" w:eastAsia="sr-Latn-CS"/>
        </w:rPr>
        <w:t xml:space="preserve"> (организационих промена, што може довести до повећања броја потребних лиценци</w:t>
      </w:r>
      <w:r w:rsidR="00C86CE7" w:rsidRPr="00C7563E">
        <w:rPr>
          <w:rFonts w:ascii="Arial" w:hAnsi="Arial" w:cs="Arial"/>
          <w:sz w:val="22"/>
          <w:szCs w:val="22"/>
          <w:lang w:val="sr-Cyrl-RS" w:eastAsia="sr-Latn-CS"/>
        </w:rPr>
        <w:t xml:space="preserve"> или резервних делова</w:t>
      </w:r>
      <w:r w:rsidRPr="00C7563E">
        <w:rPr>
          <w:rFonts w:ascii="Arial" w:hAnsi="Arial" w:cs="Arial"/>
          <w:sz w:val="22"/>
          <w:szCs w:val="22"/>
          <w:lang w:val="sr-Cyrl-RS" w:eastAsia="sr-Latn-CS"/>
        </w:rPr>
        <w:t xml:space="preserve">, ...) ,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3150EC">
      <w:pPr>
        <w:numPr>
          <w:ilvl w:val="0"/>
          <w:numId w:val="22"/>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7777777"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D11257"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204B5556" w14:textId="77777777" w:rsidR="00320B8C" w:rsidRPr="00C7563E" w:rsidRDefault="00320B8C" w:rsidP="00495B11">
      <w:pPr>
        <w:jc w:val="both"/>
        <w:rPr>
          <w:rFonts w:ascii="Arial" w:hAnsi="Arial" w:cs="Arial"/>
          <w:bCs/>
          <w:sz w:val="22"/>
          <w:szCs w:val="22"/>
          <w:lang w:bidi="en-US"/>
        </w:rPr>
      </w:pPr>
    </w:p>
    <w:p w14:paraId="05157579" w14:textId="77777777" w:rsidR="00495B11" w:rsidRPr="00C7563E" w:rsidRDefault="00495B11"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3" w:name="_Toc430697716"/>
      <w:bookmarkStart w:id="234" w:name="_Toc463355008"/>
      <w:r w:rsidRPr="00C7563E">
        <w:t>2.26</w:t>
      </w:r>
      <w:r w:rsidR="002C6125" w:rsidRPr="00C7563E">
        <w:tab/>
      </w:r>
      <w:r w:rsidR="003A65E6" w:rsidRPr="00C7563E">
        <w:t>ПОДАЦИ О САДРЖИНИ ПОНУДЕ</w:t>
      </w:r>
      <w:bookmarkEnd w:id="233"/>
      <w:bookmarkEnd w:id="234"/>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ом 75. став 2. Закона (Образац 2</w:t>
      </w:r>
      <w:r w:rsidRPr="00C7563E">
        <w:rPr>
          <w:rFonts w:ascii="Arial" w:hAnsi="Arial" w:cs="Arial"/>
        </w:rPr>
        <w:t>. из конкурсне документације);</w:t>
      </w:r>
    </w:p>
    <w:p w14:paraId="6CCE83E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3</w:t>
      </w:r>
      <w:r w:rsidRPr="00C7563E">
        <w:rPr>
          <w:rFonts w:ascii="Arial" w:hAnsi="Arial" w:cs="Arial"/>
        </w:rPr>
        <w:t>. из конкурсне документације);</w:t>
      </w:r>
    </w:p>
    <w:p w14:paraId="49A6411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„Структура цене“ (Образац 4</w:t>
      </w:r>
      <w:r w:rsidRPr="00C7563E">
        <w:rPr>
          <w:rFonts w:ascii="Arial" w:hAnsi="Arial" w:cs="Arial"/>
        </w:rPr>
        <w:t xml:space="preserve">. из конкурсне документације); </w:t>
      </w:r>
    </w:p>
    <w:p w14:paraId="0A1B943B"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ду са тачком 2</w:t>
      </w:r>
      <w:r w:rsidR="00B27D8F" w:rsidRPr="00C7563E">
        <w:rPr>
          <w:rFonts w:ascii="Arial" w:hAnsi="Arial" w:cs="Arial"/>
        </w:rPr>
        <w:t>.12</w:t>
      </w:r>
      <w:r w:rsidR="00FF66AA" w:rsidRPr="00C7563E">
        <w:rPr>
          <w:rFonts w:ascii="Arial" w:hAnsi="Arial" w:cs="Arial"/>
        </w:rPr>
        <w:t xml:space="preserve">. овог упутства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5B4D7F1E" w14:textId="77777777" w:rsidR="000926CC" w:rsidRPr="00C7563E" w:rsidRDefault="000926CC" w:rsidP="000926CC">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попуњен, потписан и печатом оверен образац „</w:t>
      </w:r>
      <w:r w:rsidRPr="00C7563E">
        <w:rPr>
          <w:rFonts w:ascii="Arial" w:hAnsi="Arial" w:cs="Arial"/>
          <w:lang w:val="sr-Cyrl-RS"/>
        </w:rPr>
        <w:t xml:space="preserve">Референтна листа </w:t>
      </w:r>
      <w:r w:rsidRPr="00C7563E">
        <w:rPr>
          <w:rFonts w:ascii="Arial" w:hAnsi="Arial" w:cs="Arial"/>
          <w:lang w:val="sr-Latn-RS"/>
        </w:rPr>
        <w:t>“</w:t>
      </w:r>
      <w:r w:rsidRPr="00C7563E">
        <w:rPr>
          <w:rFonts w:ascii="Arial" w:hAnsi="Arial" w:cs="Arial"/>
        </w:rPr>
        <w:t xml:space="preserve">(Образац </w:t>
      </w:r>
      <w:r w:rsidRPr="00C7563E">
        <w:rPr>
          <w:rFonts w:ascii="Arial" w:hAnsi="Arial" w:cs="Arial"/>
          <w:lang w:val="sr-Cyrl-RS"/>
        </w:rPr>
        <w:t xml:space="preserve">9 </w:t>
      </w:r>
      <w:r w:rsidRPr="00C7563E">
        <w:rPr>
          <w:rFonts w:ascii="Arial" w:hAnsi="Arial" w:cs="Arial"/>
        </w:rPr>
        <w:t>из конкурсне документације</w:t>
      </w:r>
      <w:r w:rsidRPr="00C7563E">
        <w:rPr>
          <w:rFonts w:ascii="Arial" w:hAnsi="Arial" w:cs="Arial"/>
          <w:lang w:val="ru-RU"/>
        </w:rPr>
        <w:t>)</w:t>
      </w:r>
      <w:r w:rsidRPr="00C7563E">
        <w:rPr>
          <w:rFonts w:ascii="Arial" w:hAnsi="Arial" w:cs="Arial"/>
        </w:rPr>
        <w:t>;</w:t>
      </w:r>
    </w:p>
    <w:p w14:paraId="471293A4" w14:textId="77777777" w:rsidR="000926CC" w:rsidRPr="00C7563E" w:rsidRDefault="000926CC" w:rsidP="000926CC">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попуњен, потписан и печатом оверен образац „</w:t>
      </w:r>
      <w:r w:rsidRPr="00C7563E">
        <w:rPr>
          <w:rFonts w:ascii="Arial" w:hAnsi="Arial" w:cs="Arial"/>
          <w:lang w:val="sr-Cyrl-RS"/>
        </w:rPr>
        <w:t>Потврда референце понуђача</w:t>
      </w:r>
      <w:r w:rsidRPr="00C7563E">
        <w:rPr>
          <w:rFonts w:ascii="Arial" w:hAnsi="Arial" w:cs="Arial"/>
          <w:lang w:val="sr-Latn-RS"/>
        </w:rPr>
        <w:t>“</w:t>
      </w:r>
      <w:r w:rsidRPr="00C7563E">
        <w:rPr>
          <w:rFonts w:ascii="Arial" w:hAnsi="Arial" w:cs="Arial"/>
        </w:rPr>
        <w:t xml:space="preserve">(Образац </w:t>
      </w:r>
      <w:r w:rsidRPr="00C7563E">
        <w:rPr>
          <w:rFonts w:ascii="Arial" w:hAnsi="Arial" w:cs="Arial"/>
          <w:lang w:val="sr-Cyrl-RS"/>
        </w:rPr>
        <w:t xml:space="preserve">9.1 </w:t>
      </w:r>
      <w:r w:rsidRPr="00C7563E">
        <w:rPr>
          <w:rFonts w:ascii="Arial" w:hAnsi="Arial" w:cs="Arial"/>
        </w:rPr>
        <w:t>из конкурсне документације</w:t>
      </w:r>
      <w:r w:rsidRPr="00C7563E">
        <w:rPr>
          <w:rFonts w:ascii="Arial" w:hAnsi="Arial" w:cs="Arial"/>
          <w:lang w:val="ru-RU"/>
        </w:rPr>
        <w:t>)</w:t>
      </w:r>
      <w:r w:rsidRPr="00C7563E">
        <w:rPr>
          <w:rFonts w:ascii="Arial" w:hAnsi="Arial" w:cs="Arial"/>
        </w:rPr>
        <w:t>;</w:t>
      </w:r>
    </w:p>
    <w:p w14:paraId="2EB6CA14" w14:textId="77777777" w:rsidR="009061BA" w:rsidRPr="00C7563E" w:rsidRDefault="00946F03"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попуњен, потписан и печатом оверен</w:t>
      </w:r>
      <w:r w:rsidR="00D16B50" w:rsidRPr="00C7563E">
        <w:rPr>
          <w:rFonts w:ascii="Arial" w:hAnsi="Arial" w:cs="Arial"/>
        </w:rPr>
        <w:t xml:space="preserve"> образац „</w:t>
      </w:r>
      <w:r w:rsidR="00981D8F" w:rsidRPr="00C7563E">
        <w:rPr>
          <w:rFonts w:ascii="Arial" w:hAnsi="Arial" w:cs="Arial"/>
          <w:lang w:val="sr-Cyrl-RS"/>
        </w:rPr>
        <w:t>Изјава понуђача о кадровском</w:t>
      </w:r>
      <w:r w:rsidR="0098487C" w:rsidRPr="00C7563E">
        <w:rPr>
          <w:rFonts w:ascii="Arial" w:hAnsi="Arial" w:cs="Arial"/>
          <w:lang w:val="sr-Cyrl-RS"/>
        </w:rPr>
        <w:t xml:space="preserve"> капацитет</w:t>
      </w:r>
      <w:r w:rsidR="009061BA" w:rsidRPr="00C7563E">
        <w:rPr>
          <w:rFonts w:ascii="Arial" w:hAnsi="Arial" w:cs="Arial"/>
          <w:lang w:val="sr-Cyrl-RS"/>
        </w:rPr>
        <w:t xml:space="preserve">у </w:t>
      </w:r>
      <w:r w:rsidR="005347FA" w:rsidRPr="00C7563E">
        <w:rPr>
          <w:rFonts w:ascii="Arial" w:hAnsi="Arial" w:cs="Arial"/>
        </w:rPr>
        <w:t xml:space="preserve">(Образац </w:t>
      </w:r>
      <w:r w:rsidR="000926CC" w:rsidRPr="00C7563E">
        <w:rPr>
          <w:rFonts w:ascii="Arial" w:hAnsi="Arial" w:cs="Arial"/>
        </w:rPr>
        <w:t>10</w:t>
      </w:r>
      <w:r w:rsidR="005347FA" w:rsidRPr="00C7563E">
        <w:rPr>
          <w:rFonts w:ascii="Arial" w:hAnsi="Arial" w:cs="Arial"/>
          <w:lang w:val="sr-Latn-RS"/>
        </w:rPr>
        <w:t xml:space="preserve"> </w:t>
      </w:r>
      <w:r w:rsidR="005347FA" w:rsidRPr="00C7563E">
        <w:rPr>
          <w:rFonts w:ascii="Arial" w:hAnsi="Arial" w:cs="Arial"/>
        </w:rPr>
        <w:t>. из конкурсне документације),</w:t>
      </w:r>
      <w:r w:rsidR="009E05C9" w:rsidRPr="00C7563E">
        <w:rPr>
          <w:rFonts w:ascii="Arial" w:hAnsi="Arial" w:cs="Arial"/>
          <w:lang w:val="sr-Cyrl-RS"/>
        </w:rPr>
        <w:t xml:space="preserve"> </w:t>
      </w:r>
    </w:p>
    <w:p w14:paraId="35733064" w14:textId="77777777" w:rsidR="00D16B50" w:rsidRPr="00C7563E" w:rsidRDefault="009061BA"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 xml:space="preserve">попуњен, потписан и печатом оверен образац </w:t>
      </w:r>
      <w:r w:rsidR="009E05C9" w:rsidRPr="00C7563E">
        <w:rPr>
          <w:rFonts w:ascii="Arial" w:hAnsi="Arial" w:cs="Arial"/>
          <w:lang w:val="sr-Cyrl-RS"/>
        </w:rPr>
        <w:t>с</w:t>
      </w:r>
      <w:r w:rsidR="00981D8F" w:rsidRPr="00C7563E">
        <w:rPr>
          <w:rFonts w:ascii="Arial" w:hAnsi="Arial" w:cs="Arial"/>
          <w:lang w:val="sr-Cyrl-RS"/>
        </w:rPr>
        <w:t>писак извршилаца који ће бити ангажовани у извршењу услуга</w:t>
      </w:r>
      <w:r w:rsidR="007361D6" w:rsidRPr="007361D6">
        <w:rPr>
          <w:rFonts w:ascii="Arial" w:hAnsi="Arial" w:cs="Arial"/>
          <w:lang w:val="sr-Cyrl-RS"/>
        </w:rPr>
        <w:t xml:space="preserve"> </w:t>
      </w:r>
      <w:r w:rsidR="007361D6">
        <w:rPr>
          <w:rFonts w:ascii="Arial" w:hAnsi="Arial" w:cs="Arial"/>
          <w:lang w:val="sr-Cyrl-RS"/>
        </w:rPr>
        <w:t>и испоруци пратећих добара</w:t>
      </w:r>
      <w:r w:rsidR="00981D8F" w:rsidRPr="00C7563E">
        <w:rPr>
          <w:rFonts w:ascii="Arial" w:hAnsi="Arial" w:cs="Arial"/>
          <w:lang w:val="sr-Cyrl-RS"/>
        </w:rPr>
        <w:t xml:space="preserve"> које су предмет ЈН/1000/0284/2016</w:t>
      </w:r>
      <w:r w:rsidR="00D16B50" w:rsidRPr="00C7563E">
        <w:rPr>
          <w:rFonts w:ascii="Arial" w:hAnsi="Arial" w:cs="Arial"/>
        </w:rPr>
        <w:t xml:space="preserve">“ (Образац </w:t>
      </w:r>
      <w:r w:rsidR="000926CC" w:rsidRPr="00C7563E">
        <w:rPr>
          <w:rFonts w:ascii="Arial" w:hAnsi="Arial" w:cs="Arial"/>
          <w:lang w:val="sr-Cyrl-RS"/>
        </w:rPr>
        <w:t>11</w:t>
      </w:r>
      <w:r w:rsidR="00D16B50" w:rsidRPr="00C7563E">
        <w:rPr>
          <w:rFonts w:ascii="Arial" w:hAnsi="Arial" w:cs="Arial"/>
        </w:rPr>
        <w:t>. из конкурсне документације</w:t>
      </w:r>
      <w:r w:rsidR="00472E48" w:rsidRPr="00C7563E">
        <w:rPr>
          <w:rFonts w:ascii="Arial" w:hAnsi="Arial" w:cs="Arial"/>
          <w:lang w:val="ru-RU"/>
        </w:rPr>
        <w:t>)</w:t>
      </w:r>
      <w:r w:rsidR="00D16B50" w:rsidRPr="00C7563E">
        <w:rPr>
          <w:rFonts w:ascii="Arial" w:hAnsi="Arial" w:cs="Arial"/>
        </w:rPr>
        <w:t>;</w:t>
      </w:r>
    </w:p>
    <w:p w14:paraId="1F143EFA" w14:textId="77777777" w:rsidR="008758A5" w:rsidRPr="00C7563E" w:rsidRDefault="008758A5" w:rsidP="008758A5">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попуњен, потписан и печатом оверен образац „</w:t>
      </w:r>
      <w:r w:rsidR="00981D8F" w:rsidRPr="00C7563E">
        <w:rPr>
          <w:rFonts w:ascii="Arial" w:hAnsi="Arial" w:cs="Arial"/>
          <w:lang w:val="sr-Cyrl-RS"/>
        </w:rPr>
        <w:t xml:space="preserve">Радна биографија - </w:t>
      </w:r>
      <w:r w:rsidR="00981D8F" w:rsidRPr="00C7563E">
        <w:rPr>
          <w:rFonts w:ascii="Arial" w:hAnsi="Arial" w:cs="Arial"/>
          <w:lang w:val="en-US"/>
        </w:rPr>
        <w:t>CV</w:t>
      </w:r>
      <w:r w:rsidR="003401A8" w:rsidRPr="00C7563E">
        <w:rPr>
          <w:rFonts w:ascii="Arial" w:hAnsi="Arial" w:cs="Arial"/>
        </w:rPr>
        <w:t xml:space="preserve">“ (Образац </w:t>
      </w:r>
      <w:r w:rsidR="000926CC" w:rsidRPr="00C7563E">
        <w:rPr>
          <w:rFonts w:ascii="Arial" w:hAnsi="Arial" w:cs="Arial"/>
          <w:lang w:val="sr-Cyrl-RS"/>
        </w:rPr>
        <w:t>12</w:t>
      </w:r>
      <w:r w:rsidR="003401A8" w:rsidRPr="00C7563E">
        <w:rPr>
          <w:rFonts w:ascii="Arial" w:hAnsi="Arial" w:cs="Arial"/>
          <w:lang w:val="sr-Cyrl-RS"/>
        </w:rPr>
        <w:t>.</w:t>
      </w:r>
      <w:r w:rsidR="0098487C" w:rsidRPr="00C7563E">
        <w:rPr>
          <w:rFonts w:ascii="Arial" w:hAnsi="Arial" w:cs="Arial"/>
          <w:lang w:val="sr-Cyrl-RS"/>
        </w:rPr>
        <w:t xml:space="preserve"> </w:t>
      </w:r>
      <w:r w:rsidRPr="00C7563E">
        <w:rPr>
          <w:rFonts w:ascii="Arial" w:hAnsi="Arial" w:cs="Arial"/>
        </w:rPr>
        <w:t>из конкурсне документације</w:t>
      </w:r>
      <w:r w:rsidRPr="00C7563E">
        <w:rPr>
          <w:rFonts w:ascii="Arial" w:hAnsi="Arial" w:cs="Arial"/>
          <w:lang w:val="ru-RU"/>
        </w:rPr>
        <w:t>)</w:t>
      </w:r>
      <w:r w:rsidRPr="00C7563E">
        <w:rPr>
          <w:rFonts w:ascii="Arial" w:hAnsi="Arial" w:cs="Arial"/>
        </w:rPr>
        <w:t>;</w:t>
      </w:r>
    </w:p>
    <w:p w14:paraId="66C0BDB5" w14:textId="77777777" w:rsidR="00981D8F" w:rsidRPr="00C7563E" w:rsidRDefault="00981D8F" w:rsidP="00981D8F">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попуњен, потписан и печатом оверен образац „</w:t>
      </w:r>
      <w:r w:rsidRPr="00C7563E">
        <w:rPr>
          <w:rFonts w:ascii="Arial" w:hAnsi="Arial" w:cs="Arial"/>
          <w:lang w:val="sr-Cyrl-RS"/>
        </w:rPr>
        <w:t>Изјава о ексклузивности и доступности</w:t>
      </w:r>
      <w:r w:rsidRPr="00C7563E">
        <w:rPr>
          <w:rFonts w:ascii="Arial" w:hAnsi="Arial" w:cs="Arial"/>
        </w:rPr>
        <w:t xml:space="preserve">“ (Образац </w:t>
      </w:r>
      <w:r w:rsidR="000926CC" w:rsidRPr="00C7563E">
        <w:rPr>
          <w:rFonts w:ascii="Arial" w:hAnsi="Arial" w:cs="Arial"/>
          <w:lang w:val="sr-Cyrl-RS"/>
        </w:rPr>
        <w:t>13</w:t>
      </w:r>
      <w:r w:rsidRPr="00C7563E">
        <w:rPr>
          <w:rFonts w:ascii="Arial" w:hAnsi="Arial" w:cs="Arial"/>
          <w:lang w:val="sr-Cyrl-RS"/>
        </w:rPr>
        <w:t xml:space="preserve">. </w:t>
      </w:r>
      <w:r w:rsidRPr="00C7563E">
        <w:rPr>
          <w:rFonts w:ascii="Arial" w:hAnsi="Arial" w:cs="Arial"/>
        </w:rPr>
        <w:t>из конкурсне документације</w:t>
      </w:r>
      <w:r w:rsidRPr="00C7563E">
        <w:rPr>
          <w:rFonts w:ascii="Arial" w:hAnsi="Arial" w:cs="Arial"/>
          <w:lang w:val="ru-RU"/>
        </w:rPr>
        <w:t>)</w:t>
      </w:r>
      <w:r w:rsidRPr="00C7563E">
        <w:rPr>
          <w:rFonts w:ascii="Arial" w:hAnsi="Arial" w:cs="Arial"/>
        </w:rPr>
        <w:t>;</w:t>
      </w:r>
    </w:p>
    <w:p w14:paraId="0B3AAE23" w14:textId="77777777" w:rsidR="00EA4ED2" w:rsidRPr="00C7563E" w:rsidRDefault="00EA4ED2"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 xml:space="preserve">потписан и </w:t>
      </w:r>
      <w:r w:rsidR="003401A8" w:rsidRPr="00C7563E">
        <w:rPr>
          <w:rFonts w:ascii="Arial" w:hAnsi="Arial" w:cs="Arial"/>
          <w:lang w:val="sr-Cyrl-RS"/>
        </w:rPr>
        <w:t xml:space="preserve">печатом </w:t>
      </w:r>
      <w:r w:rsidRPr="00C7563E">
        <w:rPr>
          <w:rFonts w:ascii="Arial" w:hAnsi="Arial" w:cs="Arial"/>
        </w:rPr>
        <w:t xml:space="preserve">оверен образац </w:t>
      </w:r>
      <w:r w:rsidR="000926CC" w:rsidRPr="00C7563E">
        <w:rPr>
          <w:rFonts w:ascii="Arial" w:hAnsi="Arial" w:cs="Arial"/>
          <w:lang w:val="sr-Cyrl-RS"/>
        </w:rPr>
        <w:t>14</w:t>
      </w:r>
      <w:r w:rsidR="003401A8" w:rsidRPr="00C7563E">
        <w:rPr>
          <w:rFonts w:ascii="Arial" w:hAnsi="Arial" w:cs="Arial"/>
          <w:lang w:val="sr-Cyrl-RS"/>
        </w:rPr>
        <w:t xml:space="preserve">. </w:t>
      </w:r>
      <w:r w:rsidRPr="00C7563E">
        <w:rPr>
          <w:rFonts w:ascii="Arial" w:hAnsi="Arial" w:cs="Arial"/>
        </w:rPr>
        <w:t xml:space="preserve">„Модел уговора“ </w:t>
      </w:r>
    </w:p>
    <w:p w14:paraId="65371EF9" w14:textId="77777777"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15.</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77777777"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3A65E6" w:rsidRPr="00C7563E">
        <w:rPr>
          <w:rFonts w:ascii="Arial" w:hAnsi="Arial" w:cs="Arial"/>
        </w:rPr>
        <w:t>о испуњености из члана 75. и 76. Закона у складу са чланом 77. Закон и Оде</w:t>
      </w:r>
      <w:r w:rsidR="00FF66AA" w:rsidRPr="00C7563E">
        <w:rPr>
          <w:rFonts w:ascii="Arial" w:hAnsi="Arial" w:cs="Arial"/>
        </w:rPr>
        <w:t>љком 4. конкурсне документације</w:t>
      </w:r>
    </w:p>
    <w:p w14:paraId="3E5FC39E" w14:textId="77777777" w:rsidR="0098487C" w:rsidRPr="00C7563E"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7AE05B63" w14:textId="77777777" w:rsidR="00946F03" w:rsidRPr="00C7563E" w:rsidRDefault="00946F03" w:rsidP="00946F03">
      <w:pPr>
        <w:pStyle w:val="ListParagraph"/>
        <w:spacing w:after="0" w:line="240" w:lineRule="auto"/>
        <w:ind w:left="1080"/>
        <w:jc w:val="both"/>
        <w:rPr>
          <w:rFonts w:ascii="Arial" w:hAnsi="Arial" w:cs="Arial"/>
          <w:b/>
        </w:rPr>
      </w:pPr>
    </w:p>
    <w:p w14:paraId="0C1EE0C0" w14:textId="77777777" w:rsidR="003A65E6" w:rsidRPr="00C7563E" w:rsidRDefault="007B2B7A" w:rsidP="00FC1031">
      <w:pPr>
        <w:pStyle w:val="Heading2"/>
        <w:ind w:left="0" w:firstLine="0"/>
      </w:pPr>
      <w:bookmarkStart w:id="235" w:name="_Toc430697717"/>
      <w:bookmarkStart w:id="236" w:name="_Toc463355009"/>
      <w:r w:rsidRPr="00C7563E">
        <w:t>2.27</w:t>
      </w:r>
      <w:r w:rsidR="003A65E6" w:rsidRPr="00C7563E">
        <w:tab/>
        <w:t>ЗАШТИТА ПРАВА ПОНУЂАЧА</w:t>
      </w:r>
      <w:bookmarkEnd w:id="235"/>
      <w:bookmarkEnd w:id="236"/>
    </w:p>
    <w:p w14:paraId="17A0DBED" w14:textId="77777777" w:rsidR="00AB7E80" w:rsidRPr="00C7563E" w:rsidRDefault="00AB7E80" w:rsidP="00AB7E80">
      <w:pPr>
        <w:rPr>
          <w:rFonts w:ascii="Arial" w:hAnsi="Arial" w:cs="Arial"/>
          <w:sz w:val="22"/>
          <w:szCs w:val="22"/>
        </w:rPr>
      </w:pPr>
    </w:p>
    <w:p w14:paraId="1121D317" w14:textId="77777777"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491DF90F"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Pr="00C7563E">
        <w:rPr>
          <w:rFonts w:ascii="Arial" w:hAnsi="Arial" w:cs="Arial"/>
          <w:sz w:val="22"/>
          <w:szCs w:val="22"/>
          <w:lang w:val="sr-Latn-CS"/>
        </w:rPr>
        <w:t>„</w:t>
      </w:r>
      <w:r w:rsidRPr="00C7563E">
        <w:rPr>
          <w:rFonts w:ascii="Arial" w:hAnsi="Arial" w:cs="Arial"/>
          <w:bCs/>
          <w:sz w:val="22"/>
          <w:szCs w:val="22"/>
        </w:rPr>
        <w:t xml:space="preserve">Услуга ИКТ одржавање: ТСУ производним </w:t>
      </w:r>
      <w:r w:rsidRPr="00C7563E">
        <w:rPr>
          <w:rFonts w:ascii="Arial" w:hAnsi="Arial" w:cs="Arial"/>
          <w:bCs/>
          <w:sz w:val="22"/>
          <w:szCs w:val="22"/>
        </w:rPr>
        <w:lastRenderedPageBreak/>
        <w:t>капацитетима</w:t>
      </w:r>
      <w:r w:rsidRPr="00C7563E">
        <w:rPr>
          <w:rFonts w:ascii="Arial" w:hAnsi="Arial" w:cs="Arial"/>
          <w:sz w:val="22"/>
          <w:szCs w:val="22"/>
        </w:rPr>
        <w:t>”</w:t>
      </w:r>
      <w:r w:rsidR="006B516D">
        <w:rPr>
          <w:rFonts w:ascii="Arial" w:hAnsi="Arial" w:cs="Arial"/>
          <w:sz w:val="22"/>
          <w:szCs w:val="22"/>
          <w:lang w:eastAsia="en-US"/>
        </w:rPr>
        <w:t xml:space="preserve"> </w:t>
      </w:r>
      <w:r w:rsidR="006B516D" w:rsidRPr="006B516D">
        <w:rPr>
          <w:rFonts w:ascii="Arial" w:hAnsi="Arial" w:cs="Arial"/>
          <w:sz w:val="22"/>
          <w:szCs w:val="22"/>
          <w:lang w:eastAsia="en-US"/>
        </w:rPr>
        <w:t>(Mодернизације, доградње и одржавања система за даљински надзор и управљање произвоодним електроенергетским објектима)</w:t>
      </w:r>
      <w:r w:rsidRPr="00C7563E">
        <w:rPr>
          <w:rFonts w:ascii="Arial" w:hAnsi="Arial" w:cs="Arial"/>
          <w:sz w:val="22"/>
          <w:szCs w:val="22"/>
          <w:lang w:eastAsia="en-US"/>
        </w:rPr>
        <w:t xml:space="preserve"> 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1000/0</w:t>
      </w:r>
      <w:r w:rsidRPr="00C7563E">
        <w:rPr>
          <w:rFonts w:ascii="Arial" w:hAnsi="Arial" w:cs="Arial"/>
          <w:sz w:val="22"/>
          <w:szCs w:val="22"/>
          <w:lang w:val="sr-Cyrl-RS" w:eastAsia="en-US"/>
        </w:rPr>
        <w:t>284</w:t>
      </w:r>
      <w:r w:rsidRPr="00C7563E">
        <w:rPr>
          <w:rFonts w:ascii="Arial" w:hAnsi="Arial" w:cs="Arial"/>
          <w:sz w:val="22"/>
          <w:szCs w:val="22"/>
          <w:lang w:eastAsia="en-US"/>
        </w:rPr>
        <w:t>/201</w:t>
      </w:r>
      <w:r w:rsidRPr="00C7563E">
        <w:rPr>
          <w:rFonts w:ascii="Arial" w:hAnsi="Arial" w:cs="Arial"/>
          <w:sz w:val="22"/>
          <w:szCs w:val="22"/>
          <w:lang w:val="sr-Cyrl-RS" w:eastAsia="en-US"/>
        </w:rPr>
        <w:t>6</w:t>
      </w:r>
      <w:r w:rsidRPr="00C7563E">
        <w:rPr>
          <w:rFonts w:ascii="Arial" w:hAnsi="Arial" w:cs="Arial"/>
          <w:sz w:val="22"/>
          <w:szCs w:val="22"/>
          <w:lang w:eastAsia="en-US"/>
        </w:rPr>
        <w:t>,  а копија се истовремено доставља Републичкој комисији.</w:t>
      </w:r>
    </w:p>
    <w:p w14:paraId="6A99105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hyperlink r:id="rId60" w:history="1">
        <w:r w:rsidRPr="00D66C5B">
          <w:rPr>
            <w:rStyle w:val="Hyperlink"/>
            <w:rFonts w:ascii="Arial" w:eastAsia="Arial Unicode MS" w:hAnsi="Arial" w:cs="Arial"/>
            <w:color w:val="0070C0"/>
            <w:kern w:val="1"/>
            <w:sz w:val="22"/>
            <w:szCs w:val="22"/>
            <w:lang w:val="en-US"/>
          </w:rPr>
          <w:t>nina</w:t>
        </w:r>
        <w:r w:rsidRPr="00D66C5B">
          <w:rPr>
            <w:rStyle w:val="Hyperlink"/>
            <w:rFonts w:ascii="Arial" w:eastAsia="Arial Unicode MS" w:hAnsi="Arial" w:cs="Arial"/>
            <w:color w:val="0070C0"/>
            <w:kern w:val="1"/>
            <w:sz w:val="22"/>
            <w:szCs w:val="22"/>
          </w:rPr>
          <w:t>.</w:t>
        </w:r>
        <w:r w:rsidRPr="00D66C5B">
          <w:rPr>
            <w:rStyle w:val="Hyperlink"/>
            <w:rFonts w:ascii="Arial" w:eastAsia="Arial Unicode MS" w:hAnsi="Arial" w:cs="Arial"/>
            <w:color w:val="0070C0"/>
            <w:kern w:val="1"/>
            <w:sz w:val="22"/>
            <w:szCs w:val="22"/>
            <w:lang w:val="en-US"/>
          </w:rPr>
          <w:t>nikolajevic</w:t>
        </w:r>
        <w:r w:rsidRPr="00D66C5B">
          <w:rPr>
            <w:rStyle w:val="Hyperlink"/>
            <w:rFonts w:ascii="Arial" w:eastAsia="Arial Unicode MS" w:hAnsi="Arial" w:cs="Arial"/>
            <w:color w:val="0070C0"/>
            <w:kern w:val="1"/>
            <w:sz w:val="22"/>
            <w:szCs w:val="22"/>
          </w:rPr>
          <w:t>@</w:t>
        </w:r>
      </w:hyperlink>
      <w:r w:rsidRPr="00D66C5B">
        <w:rPr>
          <w:rFonts w:ascii="Arial" w:eastAsia="Arial Unicode MS" w:hAnsi="Arial" w:cs="Arial"/>
          <w:color w:val="0070C0"/>
          <w:kern w:val="1"/>
          <w:sz w:val="22"/>
          <w:szCs w:val="22"/>
          <w:u w:val="single"/>
          <w:lang w:val="en-US"/>
        </w:rPr>
        <w:t>eps</w:t>
      </w:r>
      <w:r w:rsidRPr="00D66C5B">
        <w:rPr>
          <w:rFonts w:ascii="Arial" w:eastAsia="Arial Unicode MS" w:hAnsi="Arial" w:cs="Arial"/>
          <w:color w:val="0070C0"/>
          <w:kern w:val="1"/>
          <w:sz w:val="22"/>
          <w:szCs w:val="22"/>
          <w:u w:val="single"/>
        </w:rPr>
        <w:t>.</w:t>
      </w:r>
      <w:r w:rsidRPr="00D66C5B">
        <w:rPr>
          <w:rFonts w:ascii="Arial" w:eastAsia="Arial Unicode MS" w:hAnsi="Arial" w:cs="Arial"/>
          <w:color w:val="0070C0"/>
          <w:kern w:val="1"/>
          <w:sz w:val="22"/>
          <w:szCs w:val="22"/>
          <w:u w:val="single"/>
          <w:lang w:val="en-US"/>
        </w:rPr>
        <w:t>rs</w:t>
      </w:r>
      <w:r w:rsidRPr="00D66C5B">
        <w:rPr>
          <w:rFonts w:ascii="Arial" w:hAnsi="Arial" w:cs="Arial"/>
          <w:color w:val="0070C0"/>
          <w:sz w:val="22"/>
          <w:szCs w:val="22"/>
          <w:lang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52DD7A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7) потпис подносиоца.</w:t>
      </w:r>
    </w:p>
    <w:p w14:paraId="15AF8B4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поднети захтев за заштиту права не садржи све обавезне елементе   </w:t>
      </w:r>
      <w:r w:rsidR="005D5BC0" w:rsidRPr="005D5BC0">
        <w:rPr>
          <w:rFonts w:ascii="Arial" w:hAnsi="Arial" w:cs="Arial"/>
          <w:sz w:val="22"/>
          <w:szCs w:val="22"/>
          <w:lang w:val="sr-Cyrl-RS" w:eastAsia="en-US"/>
        </w:rPr>
        <w:t>Н</w:t>
      </w:r>
      <w:r w:rsidRPr="005D5BC0">
        <w:rPr>
          <w:rFonts w:ascii="Arial" w:hAnsi="Arial" w:cs="Arial"/>
          <w:sz w:val="22"/>
          <w:szCs w:val="22"/>
          <w:lang w:eastAsia="en-US"/>
        </w:rPr>
        <w:t>а</w:t>
      </w:r>
      <w:r w:rsidRPr="00C7563E">
        <w:rPr>
          <w:rFonts w:ascii="Arial" w:hAnsi="Arial" w:cs="Arial"/>
          <w:sz w:val="22"/>
          <w:szCs w:val="22"/>
          <w:lang w:eastAsia="en-US"/>
        </w:rPr>
        <w:t xml:space="preserve">ручилац ће такав захтев одбацити закључком. </w:t>
      </w:r>
    </w:p>
    <w:p w14:paraId="0A7F2C8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Закључак   наручилац доставља подносиоцу захтева и Републичкој комисији у року од </w:t>
      </w:r>
      <w:r w:rsidR="000A54AD">
        <w:rPr>
          <w:rFonts w:ascii="Arial" w:hAnsi="Arial" w:cs="Arial"/>
          <w:sz w:val="22"/>
          <w:szCs w:val="22"/>
          <w:lang w:val="sr-Cyrl-RS" w:eastAsia="en-US"/>
        </w:rPr>
        <w:t xml:space="preserve">3 (словима: </w:t>
      </w:r>
      <w:r w:rsidRPr="00C7563E">
        <w:rPr>
          <w:rFonts w:ascii="Arial" w:hAnsi="Arial" w:cs="Arial"/>
          <w:sz w:val="22"/>
          <w:szCs w:val="22"/>
          <w:lang w:eastAsia="en-US"/>
        </w:rPr>
        <w:t>три</w:t>
      </w:r>
      <w:r w:rsidR="000A54AD">
        <w:rPr>
          <w:rFonts w:ascii="Arial" w:hAnsi="Arial" w:cs="Arial"/>
          <w:sz w:val="22"/>
          <w:szCs w:val="22"/>
          <w:lang w:val="sr-Cyrl-RS" w:eastAsia="en-US"/>
        </w:rPr>
        <w:t>)</w:t>
      </w:r>
      <w:r w:rsidRPr="00C7563E">
        <w:rPr>
          <w:rFonts w:ascii="Arial" w:hAnsi="Arial" w:cs="Arial"/>
          <w:sz w:val="22"/>
          <w:szCs w:val="22"/>
          <w:lang w:eastAsia="en-US"/>
        </w:rPr>
        <w:t xml:space="preserve"> дана од дана доношења. </w:t>
      </w:r>
    </w:p>
    <w:p w14:paraId="4BDB71E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0A54AD">
        <w:rPr>
          <w:rFonts w:ascii="Arial" w:hAnsi="Arial" w:cs="Arial"/>
          <w:sz w:val="22"/>
          <w:szCs w:val="22"/>
          <w:lang w:val="sr-Cyrl-RS" w:eastAsia="en-US"/>
        </w:rPr>
        <w:t>Н</w:t>
      </w:r>
      <w:r w:rsidR="000A54AD" w:rsidRPr="00C7563E">
        <w:rPr>
          <w:rFonts w:ascii="Arial" w:hAnsi="Arial" w:cs="Arial"/>
          <w:sz w:val="22"/>
          <w:szCs w:val="22"/>
          <w:lang w:eastAsia="en-US"/>
        </w:rPr>
        <w:t>аручиоцу</w:t>
      </w:r>
      <w:r w:rsidRPr="00C7563E">
        <w:rPr>
          <w:rFonts w:ascii="Arial" w:hAnsi="Arial" w:cs="Arial"/>
          <w:sz w:val="22"/>
          <w:szCs w:val="22"/>
          <w:lang w:eastAsia="en-US"/>
        </w:rPr>
        <w:t xml:space="preserve">. </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t>100002842016,</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Pr="00C7563E">
        <w:rPr>
          <w:rFonts w:ascii="Arial" w:hAnsi="Arial" w:cs="Arial"/>
          <w:sz w:val="22"/>
          <w:szCs w:val="22"/>
          <w:lang w:val="sr-Cyrl-RS" w:eastAsia="en-US"/>
        </w:rPr>
        <w:t xml:space="preserve"> Београд, </w:t>
      </w:r>
      <w:r w:rsidRPr="00C7563E">
        <w:rPr>
          <w:rFonts w:ascii="Arial" w:hAnsi="Arial" w:cs="Arial"/>
          <w:sz w:val="22"/>
          <w:szCs w:val="22"/>
          <w:lang w:eastAsia="en-US"/>
        </w:rPr>
        <w:t xml:space="preserve">бр. </w:t>
      </w:r>
      <w:r w:rsidRPr="00C7563E">
        <w:rPr>
          <w:rFonts w:ascii="Arial" w:hAnsi="Arial" w:cs="Arial"/>
          <w:sz w:val="22"/>
          <w:szCs w:val="22"/>
          <w:lang w:val="sr-Cyrl-RS" w:eastAsia="en-US"/>
        </w:rPr>
        <w:lastRenderedPageBreak/>
        <w:t>ЈН/1000/0284/2016</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7" w:name="_Toc362821710"/>
      <w:bookmarkStart w:id="238" w:name="_Toc299460573"/>
      <w:bookmarkEnd w:id="216"/>
      <w:r w:rsidRPr="00C7563E">
        <w:rPr>
          <w:rFonts w:ascii="Arial" w:hAnsi="Arial" w:cs="Arial"/>
          <w:sz w:val="22"/>
          <w:szCs w:val="22"/>
          <w:lang w:val="sr-Cyrl-RS" w:eastAsia="en-US"/>
        </w:rPr>
        <w:t>УПЛАТА ИЗ ИНОСТРАНСТВА</w:t>
      </w:r>
    </w:p>
    <w:p w14:paraId="14C0442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F023487" w14:textId="77777777" w:rsidR="00765706" w:rsidRPr="00C7563E" w:rsidRDefault="00765706" w:rsidP="00765706">
      <w:pPr>
        <w:suppressAutoHyphens w:val="0"/>
        <w:jc w:val="both"/>
        <w:rPr>
          <w:rFonts w:ascii="Arial" w:hAnsi="Arial" w:cs="Arial"/>
          <w:sz w:val="22"/>
          <w:szCs w:val="22"/>
          <w:lang w:val="sr-Cyrl-RS" w:eastAsia="en-US"/>
        </w:rPr>
      </w:pP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8A1CB9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320C6527" w14:textId="77777777" w:rsidR="00765706" w:rsidRPr="00C7563E" w:rsidRDefault="00765706" w:rsidP="00765706">
      <w:pPr>
        <w:suppressAutoHyphens w:val="0"/>
        <w:jc w:val="both"/>
        <w:rPr>
          <w:rFonts w:ascii="Arial" w:hAnsi="Arial" w:cs="Arial"/>
          <w:sz w:val="22"/>
          <w:szCs w:val="22"/>
          <w:lang w:val="sr-Cyrl-RS" w:eastAsia="en-US"/>
        </w:rPr>
      </w:pP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76"/>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60"/>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5D892D96" w14:textId="77777777" w:rsidR="00CA728C" w:rsidRPr="00C7563E" w:rsidRDefault="00CA728C" w:rsidP="00534D41">
      <w:pPr>
        <w:ind w:firstLine="720"/>
        <w:jc w:val="both"/>
        <w:rPr>
          <w:rStyle w:val="Hyperlink"/>
          <w:rFonts w:ascii="Arial" w:hAnsi="Arial" w:cs="Arial"/>
          <w:sz w:val="22"/>
          <w:szCs w:val="22"/>
          <w:lang w:eastAsia="sr-Latn-CS"/>
        </w:rPr>
      </w:pPr>
    </w:p>
    <w:p w14:paraId="72A6A9A8" w14:textId="77777777" w:rsidR="00A066C5" w:rsidRPr="00C7563E" w:rsidRDefault="00A066C5" w:rsidP="00534D41">
      <w:pPr>
        <w:ind w:firstLine="720"/>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9" w:name="_Toc463355010"/>
      <w:bookmarkStart w:id="240" w:name="_Toc430697420"/>
      <w:r w:rsidRPr="00C7563E">
        <w:t>КРИТЕРИЈУМ ЗА ДОДЕЛУ УГОВОРА</w:t>
      </w:r>
      <w:bookmarkEnd w:id="239"/>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00945006" w:rsidRPr="00C7563E">
        <w:rPr>
          <w:rFonts w:ascii="Arial" w:hAnsi="Arial" w:cs="Arial"/>
          <w:b/>
          <w:sz w:val="22"/>
          <w:szCs w:val="22"/>
        </w:rPr>
        <w:t>укупна</w:t>
      </w:r>
      <w:r w:rsidR="000F6A44" w:rsidRPr="00C7563E">
        <w:rPr>
          <w:rFonts w:ascii="Arial" w:hAnsi="Arial" w:cs="Arial"/>
          <w:b/>
          <w:sz w:val="22"/>
          <w:szCs w:val="22"/>
          <w:lang w:val="sr-Cyrl-RS"/>
        </w:rPr>
        <w:t xml:space="preserve">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Pr="00C7563E">
        <w:rPr>
          <w:rFonts w:ascii="Arial" w:hAnsi="Arial" w:cs="Arial"/>
          <w:b/>
          <w:sz w:val="22"/>
          <w:szCs w:val="22"/>
        </w:rPr>
        <w:t>два</w:t>
      </w:r>
      <w:r w:rsidR="000F6A44" w:rsidRPr="00C7563E">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 xml:space="preserve">,а затим,на исти начин ће понудити цену за други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0CE8249"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lastRenderedPageBreak/>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следећем кругу преговарања.</w:t>
      </w:r>
    </w:p>
    <w:p w14:paraId="5D68E749" w14:textId="77777777" w:rsidR="000F6A44" w:rsidRPr="00C7563E" w:rsidRDefault="000F6A44" w:rsidP="005C3C8B">
      <w:pPr>
        <w:jc w:val="both"/>
        <w:rPr>
          <w:rFonts w:ascii="Arial" w:hAnsi="Arial" w:cs="Arial"/>
          <w:sz w:val="22"/>
          <w:szCs w:val="22"/>
        </w:rPr>
      </w:pPr>
    </w:p>
    <w:p w14:paraId="1C7DC146"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Цена о којој се преговара је УКУПНА ВРЕДНОСТ из Обрасца понуде.</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12299688" w14:textId="77777777" w:rsidR="005C3C8B"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преговарања у поступку ЈН 1000/</w:t>
      </w:r>
      <w:r w:rsidR="002E47D6" w:rsidRPr="005D5BC0">
        <w:rPr>
          <w:rFonts w:ascii="Arial" w:hAnsi="Arial" w:cs="Arial"/>
          <w:sz w:val="22"/>
          <w:szCs w:val="22"/>
        </w:rPr>
        <w:t>0284</w:t>
      </w:r>
      <w:r w:rsidRPr="005D5BC0">
        <w:rPr>
          <w:rFonts w:ascii="Arial" w:hAnsi="Arial" w:cs="Arial"/>
          <w:sz w:val="22"/>
          <w:szCs w:val="22"/>
        </w:rPr>
        <w:t>/2016</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заступника уз доставу овлашћења у понуди.</w:t>
      </w:r>
    </w:p>
    <w:p w14:paraId="6080AC81" w14:textId="77777777" w:rsidR="00C44F6E" w:rsidRDefault="00C44F6E" w:rsidP="005C3C8B">
      <w:pPr>
        <w:jc w:val="both"/>
        <w:rPr>
          <w:rFonts w:ascii="Arial" w:hAnsi="Arial" w:cs="Arial"/>
          <w:sz w:val="22"/>
          <w:szCs w:val="22"/>
        </w:rPr>
      </w:pPr>
    </w:p>
    <w:p w14:paraId="4366CD8B" w14:textId="77777777" w:rsidR="00C44F6E" w:rsidRDefault="00C44F6E" w:rsidP="005C3C8B">
      <w:pPr>
        <w:jc w:val="both"/>
        <w:rPr>
          <w:rFonts w:ascii="Arial" w:hAnsi="Arial" w:cs="Arial"/>
          <w:sz w:val="22"/>
          <w:szCs w:val="22"/>
        </w:rPr>
      </w:pPr>
    </w:p>
    <w:p w14:paraId="59E830ED" w14:textId="77777777" w:rsidR="00C44F6E" w:rsidRDefault="00C44F6E" w:rsidP="005C3C8B">
      <w:pPr>
        <w:jc w:val="both"/>
        <w:rPr>
          <w:rFonts w:ascii="Arial" w:hAnsi="Arial" w:cs="Arial"/>
          <w:sz w:val="22"/>
          <w:szCs w:val="22"/>
        </w:rPr>
      </w:pPr>
    </w:p>
    <w:p w14:paraId="3BA9CF5C" w14:textId="77777777" w:rsidR="00C44F6E" w:rsidRDefault="00C44F6E" w:rsidP="005C3C8B">
      <w:pPr>
        <w:jc w:val="both"/>
        <w:rPr>
          <w:rFonts w:ascii="Arial" w:hAnsi="Arial" w:cs="Arial"/>
          <w:sz w:val="22"/>
          <w:szCs w:val="22"/>
        </w:rPr>
      </w:pPr>
    </w:p>
    <w:p w14:paraId="7C84DF66" w14:textId="77777777" w:rsidR="00C44F6E" w:rsidRPr="00C7563E" w:rsidRDefault="00C44F6E" w:rsidP="005C3C8B">
      <w:pPr>
        <w:jc w:val="both"/>
        <w:rPr>
          <w:rFonts w:ascii="Arial" w:hAnsi="Arial" w:cs="Arial"/>
          <w:sz w:val="22"/>
          <w:szCs w:val="22"/>
        </w:rPr>
      </w:pPr>
    </w:p>
    <w:p w14:paraId="107B4A3D" w14:textId="77777777" w:rsidR="00753FE1" w:rsidRPr="00C7563E" w:rsidRDefault="00753FE1" w:rsidP="005C3C8B">
      <w:pPr>
        <w:jc w:val="both"/>
        <w:rPr>
          <w:rFonts w:ascii="Arial" w:hAnsi="Arial" w:cs="Arial"/>
          <w:sz w:val="22"/>
          <w:szCs w:val="22"/>
        </w:rPr>
      </w:pPr>
    </w:p>
    <w:p w14:paraId="64DBB523" w14:textId="77777777" w:rsidR="00E626A8" w:rsidRPr="00C7563E" w:rsidRDefault="003A65E6" w:rsidP="003150EC">
      <w:pPr>
        <w:pStyle w:val="Heading10"/>
        <w:numPr>
          <w:ilvl w:val="0"/>
          <w:numId w:val="8"/>
        </w:numPr>
        <w:jc w:val="both"/>
      </w:pPr>
      <w:bookmarkStart w:id="241" w:name="_Toc463355011"/>
      <w:r w:rsidRPr="00C7563E">
        <w:t>УСЛОВИ ЗА УЧЕШЋЕ У ПОСТУПКУ ЈАВНЕ НАБАВКЕ ИЗ ЧЛ. 75. И 76. ЗАКОНА И УПУТСТВО КАКО СЕ ДОКАЗУЈЕ ИСПУЊЕНОСТ ТИХ УСЛОВА</w:t>
      </w:r>
      <w:bookmarkEnd w:id="237"/>
      <w:bookmarkEnd w:id="240"/>
      <w:bookmarkEnd w:id="241"/>
    </w:p>
    <w:p w14:paraId="5BC0FBA5" w14:textId="77777777" w:rsidR="00D83AD9" w:rsidRPr="00C7563E" w:rsidRDefault="00D83AD9" w:rsidP="00BD2A6C">
      <w:pPr>
        <w:rPr>
          <w:rFonts w:ascii="Arial" w:hAnsi="Arial" w:cs="Arial"/>
          <w:sz w:val="22"/>
          <w:szCs w:val="22"/>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113"/>
        <w:gridCol w:w="8684"/>
        <w:gridCol w:w="9"/>
      </w:tblGrid>
      <w:tr w:rsidR="001D1AF3" w:rsidRPr="00C7563E" w14:paraId="08EE8FE6" w14:textId="77777777" w:rsidTr="0039637C">
        <w:trPr>
          <w:gridBefore w:val="1"/>
          <w:wBefore w:w="9" w:type="dxa"/>
          <w:trHeight w:val="524"/>
          <w:jc w:val="center"/>
        </w:trPr>
        <w:tc>
          <w:tcPr>
            <w:tcW w:w="729" w:type="dxa"/>
            <w:vAlign w:val="center"/>
          </w:tcPr>
          <w:bookmarkEnd w:id="238"/>
          <w:p w14:paraId="1582D36B" w14:textId="77777777" w:rsidR="001D1AF3" w:rsidRPr="00C7563E" w:rsidRDefault="001D1AF3" w:rsidP="00AD75BA">
            <w:pPr>
              <w:jc w:val="center"/>
              <w:rPr>
                <w:rFonts w:ascii="Arial" w:hAnsi="Arial" w:cs="Arial"/>
                <w:b/>
                <w:sz w:val="22"/>
                <w:szCs w:val="22"/>
              </w:rPr>
            </w:pPr>
            <w:r w:rsidRPr="00C7563E">
              <w:rPr>
                <w:rFonts w:ascii="Arial" w:hAnsi="Arial" w:cs="Arial"/>
                <w:b/>
                <w:sz w:val="22"/>
                <w:szCs w:val="22"/>
              </w:rPr>
              <w:t>Ред. бр.</w:t>
            </w:r>
          </w:p>
        </w:tc>
        <w:tc>
          <w:tcPr>
            <w:tcW w:w="8806" w:type="dxa"/>
            <w:gridSpan w:val="3"/>
            <w:vAlign w:val="center"/>
          </w:tcPr>
          <w:p w14:paraId="56F5679E" w14:textId="77777777" w:rsidR="001D1AF3" w:rsidRPr="00C7563E" w:rsidRDefault="001D1AF3" w:rsidP="00AD75BA">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AD75BA">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AD75BA">
            <w:pPr>
              <w:jc w:val="center"/>
              <w:rPr>
                <w:rFonts w:ascii="Arial" w:hAnsi="Arial" w:cs="Arial"/>
                <w:b/>
                <w:color w:val="FF0000"/>
                <w:sz w:val="22"/>
                <w:szCs w:val="22"/>
              </w:rPr>
            </w:pPr>
          </w:p>
        </w:tc>
      </w:tr>
      <w:tr w:rsidR="001D1AF3" w:rsidRPr="00C7563E" w14:paraId="30372340" w14:textId="77777777" w:rsidTr="0039637C">
        <w:trPr>
          <w:gridBefore w:val="1"/>
          <w:wBefore w:w="9" w:type="dxa"/>
          <w:jc w:val="center"/>
        </w:trPr>
        <w:tc>
          <w:tcPr>
            <w:tcW w:w="729" w:type="dxa"/>
            <w:vAlign w:val="center"/>
          </w:tcPr>
          <w:p w14:paraId="43132D64" w14:textId="77777777" w:rsidR="001D1AF3" w:rsidRPr="00C7563E" w:rsidRDefault="001D1AF3" w:rsidP="00AD75BA">
            <w:pPr>
              <w:jc w:val="center"/>
              <w:rPr>
                <w:rFonts w:ascii="Arial" w:hAnsi="Arial" w:cs="Arial"/>
                <w:sz w:val="22"/>
                <w:szCs w:val="22"/>
              </w:rPr>
            </w:pPr>
            <w:r w:rsidRPr="00C7563E">
              <w:rPr>
                <w:rFonts w:ascii="Arial" w:hAnsi="Arial" w:cs="Arial"/>
                <w:sz w:val="22"/>
                <w:szCs w:val="22"/>
              </w:rPr>
              <w:t>1.</w:t>
            </w:r>
          </w:p>
        </w:tc>
        <w:tc>
          <w:tcPr>
            <w:tcW w:w="8806" w:type="dxa"/>
            <w:gridSpan w:val="3"/>
            <w:vAlign w:val="center"/>
          </w:tcPr>
          <w:p w14:paraId="51C13011" w14:textId="77777777" w:rsidR="001D1AF3" w:rsidRPr="00C7563E" w:rsidRDefault="001D1AF3" w:rsidP="00AD75BA">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AD75BA">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AD75BA">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AD75BA">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AD75BA">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3150EC">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3150EC">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39637C">
        <w:trPr>
          <w:gridBefore w:val="1"/>
          <w:wBefore w:w="9" w:type="dxa"/>
          <w:trHeight w:val="1550"/>
          <w:jc w:val="center"/>
        </w:trPr>
        <w:tc>
          <w:tcPr>
            <w:tcW w:w="729" w:type="dxa"/>
            <w:vAlign w:val="center"/>
          </w:tcPr>
          <w:p w14:paraId="4E5028D6" w14:textId="77777777" w:rsidR="001D1AF3" w:rsidRPr="00C7563E" w:rsidRDefault="001D1AF3" w:rsidP="00AD75BA">
            <w:pPr>
              <w:jc w:val="center"/>
              <w:rPr>
                <w:rFonts w:ascii="Arial" w:hAnsi="Arial" w:cs="Arial"/>
                <w:sz w:val="22"/>
                <w:szCs w:val="22"/>
              </w:rPr>
            </w:pPr>
            <w:r w:rsidRPr="00C7563E">
              <w:rPr>
                <w:rFonts w:ascii="Arial" w:hAnsi="Arial" w:cs="Arial"/>
                <w:sz w:val="22"/>
                <w:szCs w:val="22"/>
              </w:rPr>
              <w:t>2.</w:t>
            </w:r>
          </w:p>
        </w:tc>
        <w:tc>
          <w:tcPr>
            <w:tcW w:w="8806" w:type="dxa"/>
            <w:gridSpan w:val="3"/>
            <w:vAlign w:val="center"/>
          </w:tcPr>
          <w:p w14:paraId="743B8ABB" w14:textId="77777777" w:rsidR="001D1AF3" w:rsidRPr="00C7563E" w:rsidRDefault="001D1AF3" w:rsidP="00AD75BA">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AD75BA">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AD75BA">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AD75BA">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AD75BA">
            <w:pPr>
              <w:jc w:val="both"/>
              <w:rPr>
                <w:rFonts w:ascii="Arial" w:hAnsi="Arial" w:cs="Arial"/>
                <w:sz w:val="22"/>
                <w:szCs w:val="22"/>
              </w:rPr>
            </w:pPr>
            <w:r w:rsidRPr="00C7563E">
              <w:rPr>
                <w:rFonts w:ascii="Arial" w:hAnsi="Arial" w:cs="Arial"/>
                <w:sz w:val="22"/>
                <w:szCs w:val="22"/>
              </w:rPr>
              <w:t xml:space="preserve">2) ЗА ПРАВНО ЛИЦЕ – За кривична дела организованог криминала – Уверење </w:t>
            </w:r>
            <w:r w:rsidRPr="00C7563E">
              <w:rPr>
                <w:rFonts w:ascii="Arial" w:hAnsi="Arial" w:cs="Arial"/>
                <w:sz w:val="22"/>
                <w:szCs w:val="22"/>
              </w:rPr>
              <w:lastRenderedPageBreak/>
              <w:t>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AD75BA">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AD75BA">
            <w:pPr>
              <w:jc w:val="both"/>
              <w:rPr>
                <w:rFonts w:ascii="Arial" w:hAnsi="Arial" w:cs="Arial"/>
                <w:b/>
                <w:sz w:val="22"/>
                <w:szCs w:val="22"/>
              </w:rPr>
            </w:pPr>
            <w:r w:rsidRPr="00C7563E">
              <w:rPr>
                <w:rFonts w:ascii="Arial" w:hAnsi="Arial" w:cs="Arial"/>
                <w:i/>
                <w:sz w:val="22"/>
                <w:szCs w:val="22"/>
              </w:rPr>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AD75BA">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AD75BA">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3150EC">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3150EC">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3150EC">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3150EC">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6047DCA2" w14:textId="77777777" w:rsidR="001D1AF3" w:rsidRPr="00C7563E" w:rsidRDefault="001D1AF3" w:rsidP="00AD75BA">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Pr="00C7563E">
              <w:rPr>
                <w:rFonts w:ascii="Arial" w:eastAsia="Calibri" w:hAnsi="Arial" w:cs="Arial"/>
                <w:sz w:val="22"/>
                <w:szCs w:val="22"/>
              </w:rPr>
              <w:t>.</w:t>
            </w:r>
          </w:p>
          <w:p w14:paraId="3FE8287D" w14:textId="77777777" w:rsidR="001D1AF3" w:rsidRPr="00C7563E" w:rsidRDefault="001D1AF3" w:rsidP="00AD75BA">
            <w:pPr>
              <w:tabs>
                <w:tab w:val="left" w:pos="680"/>
              </w:tabs>
              <w:snapToGrid w:val="0"/>
              <w:contextualSpacing/>
              <w:jc w:val="both"/>
              <w:rPr>
                <w:rFonts w:ascii="Arial" w:eastAsia="Calibri" w:hAnsi="Arial" w:cs="Arial"/>
                <w:sz w:val="22"/>
                <w:szCs w:val="22"/>
              </w:rPr>
            </w:pPr>
          </w:p>
          <w:p w14:paraId="486623FE" w14:textId="77777777" w:rsidR="001D1AF3" w:rsidRPr="002141D4" w:rsidRDefault="001D1AF3" w:rsidP="00AD75BA">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ru-RU"/>
              </w:rPr>
              <w:t xml:space="preserve">Да је </w:t>
            </w:r>
            <w:r w:rsidR="005D5BC0" w:rsidRPr="005D5BC0">
              <w:rPr>
                <w:rFonts w:ascii="Arial" w:hAnsi="Arial" w:cs="Arial"/>
                <w:sz w:val="22"/>
                <w:szCs w:val="22"/>
                <w:lang w:val="ru-RU"/>
              </w:rPr>
              <w:t>П</w:t>
            </w:r>
            <w:r w:rsidRPr="005D5BC0">
              <w:rPr>
                <w:rFonts w:ascii="Arial" w:hAnsi="Arial" w:cs="Arial"/>
                <w:sz w:val="22"/>
                <w:szCs w:val="22"/>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17FA649" w14:textId="77777777" w:rsidR="001D1AF3" w:rsidRPr="00AD7247" w:rsidRDefault="001D1AF3" w:rsidP="00AD75BA">
            <w:pPr>
              <w:autoSpaceDE w:val="0"/>
              <w:autoSpaceDN w:val="0"/>
              <w:adjustRightInd w:val="0"/>
              <w:rPr>
                <w:rFonts w:ascii="Arial" w:hAnsi="Arial" w:cs="Arial"/>
                <w:b/>
                <w:sz w:val="22"/>
                <w:szCs w:val="22"/>
                <w:u w:val="single"/>
              </w:rPr>
            </w:pPr>
            <w:r w:rsidRPr="00AD7247">
              <w:rPr>
                <w:rFonts w:ascii="Arial" w:hAnsi="Arial" w:cs="Arial"/>
                <w:b/>
                <w:sz w:val="22"/>
                <w:szCs w:val="22"/>
                <w:u w:val="single"/>
              </w:rPr>
              <w:t>Доказ:</w:t>
            </w:r>
          </w:p>
          <w:p w14:paraId="691AFE48" w14:textId="77777777" w:rsidR="001D1AF3" w:rsidRPr="005D5BC0" w:rsidRDefault="001D1AF3" w:rsidP="00AD75BA">
            <w:pPr>
              <w:rPr>
                <w:rFonts w:ascii="Arial" w:hAnsi="Arial" w:cs="Arial"/>
                <w:b/>
                <w:sz w:val="22"/>
                <w:szCs w:val="22"/>
              </w:rPr>
            </w:pPr>
            <w:r w:rsidRPr="005D5BC0">
              <w:rPr>
                <w:rFonts w:ascii="Arial" w:hAnsi="Arial" w:cs="Arial"/>
                <w:sz w:val="22"/>
                <w:szCs w:val="22"/>
              </w:rPr>
              <w:t xml:space="preserve">Потписан и оверен Образац </w:t>
            </w:r>
            <w:r w:rsidR="006B2C8B" w:rsidRPr="005D5BC0">
              <w:rPr>
                <w:rFonts w:ascii="Arial" w:hAnsi="Arial" w:cs="Arial"/>
                <w:sz w:val="22"/>
                <w:szCs w:val="22"/>
              </w:rPr>
              <w:t xml:space="preserve">2. </w:t>
            </w:r>
            <w:r w:rsidRPr="005D5BC0">
              <w:rPr>
                <w:rFonts w:ascii="Arial" w:hAnsi="Arial" w:cs="Arial"/>
                <w:sz w:val="22"/>
                <w:szCs w:val="22"/>
              </w:rPr>
              <w:t>изјаве на основу члана 75. став 2. З</w:t>
            </w:r>
            <w:r w:rsidR="005D5BC0" w:rsidRPr="005D5BC0">
              <w:rPr>
                <w:rFonts w:ascii="Arial" w:hAnsi="Arial" w:cs="Arial"/>
                <w:sz w:val="22"/>
                <w:szCs w:val="22"/>
                <w:lang w:val="sr-Cyrl-RS"/>
              </w:rPr>
              <w:t>акон</w:t>
            </w:r>
          </w:p>
          <w:p w14:paraId="4B9A0019" w14:textId="77777777" w:rsidR="001D1AF3" w:rsidRPr="005D5BC0" w:rsidRDefault="001D1AF3" w:rsidP="00AD75BA">
            <w:pPr>
              <w:snapToGrid w:val="0"/>
              <w:rPr>
                <w:rFonts w:ascii="Arial" w:hAnsi="Arial" w:cs="Arial"/>
                <w:sz w:val="22"/>
                <w:szCs w:val="22"/>
              </w:rPr>
            </w:pPr>
            <w:r w:rsidRPr="005D5BC0">
              <w:rPr>
                <w:rFonts w:ascii="Arial" w:hAnsi="Arial" w:cs="Arial"/>
                <w:i/>
                <w:sz w:val="22"/>
                <w:szCs w:val="22"/>
              </w:rPr>
              <w:t>Напомена:</w:t>
            </w:r>
          </w:p>
          <w:p w14:paraId="6E02A728" w14:textId="77777777" w:rsidR="001D1AF3" w:rsidRPr="005D5BC0" w:rsidRDefault="001D1AF3" w:rsidP="003150EC">
            <w:pPr>
              <w:numPr>
                <w:ilvl w:val="0"/>
                <w:numId w:val="17"/>
              </w:numPr>
              <w:suppressAutoHyphens w:val="0"/>
              <w:snapToGrid w:val="0"/>
              <w:spacing w:before="120"/>
              <w:jc w:val="both"/>
              <w:rPr>
                <w:rFonts w:ascii="Arial" w:hAnsi="Arial" w:cs="Arial"/>
                <w:i/>
                <w:sz w:val="22"/>
                <w:szCs w:val="22"/>
              </w:rPr>
            </w:pPr>
            <w:r w:rsidRPr="005D5BC0">
              <w:rPr>
                <w:rFonts w:ascii="Arial" w:hAnsi="Arial" w:cs="Arial"/>
                <w:i/>
                <w:sz w:val="22"/>
                <w:szCs w:val="22"/>
              </w:rPr>
              <w:t xml:space="preserve">Изјава мора да буде потписана од стране овалшћеног лица за заступање </w:t>
            </w:r>
            <w:r w:rsidR="005D5BC0" w:rsidRPr="005D5BC0">
              <w:rPr>
                <w:rFonts w:ascii="Arial" w:hAnsi="Arial" w:cs="Arial"/>
                <w:i/>
                <w:sz w:val="22"/>
                <w:szCs w:val="22"/>
              </w:rPr>
              <w:t>П</w:t>
            </w:r>
            <w:r w:rsidRPr="005D5BC0">
              <w:rPr>
                <w:rFonts w:ascii="Arial" w:hAnsi="Arial" w:cs="Arial"/>
                <w:i/>
                <w:sz w:val="22"/>
                <w:szCs w:val="22"/>
              </w:rPr>
              <w:t xml:space="preserve">онуђача и оверена печатом. </w:t>
            </w:r>
          </w:p>
          <w:p w14:paraId="76D38ED5" w14:textId="77777777" w:rsidR="001D1AF3" w:rsidRPr="00C7563E" w:rsidRDefault="001D1AF3" w:rsidP="003150EC">
            <w:pPr>
              <w:numPr>
                <w:ilvl w:val="0"/>
                <w:numId w:val="17"/>
              </w:numPr>
              <w:suppressAutoHyphens w:val="0"/>
              <w:snapToGrid w:val="0"/>
              <w:spacing w:before="120"/>
              <w:jc w:val="both"/>
              <w:rPr>
                <w:rFonts w:ascii="Arial" w:hAnsi="Arial" w:cs="Arial"/>
                <w:i/>
                <w:sz w:val="22"/>
                <w:szCs w:val="22"/>
              </w:rPr>
            </w:pPr>
            <w:r w:rsidRPr="002141D4">
              <w:rPr>
                <w:rFonts w:ascii="Arial" w:hAnsi="Arial" w:cs="Arial"/>
                <w:i/>
                <w:sz w:val="22"/>
                <w:szCs w:val="22"/>
              </w:rPr>
              <w:t>Уколико</w:t>
            </w:r>
            <w:r w:rsidRPr="00C7563E">
              <w:rPr>
                <w:rFonts w:ascii="Arial" w:hAnsi="Arial" w:cs="Arial"/>
                <w:i/>
                <w:sz w:val="22"/>
                <w:szCs w:val="22"/>
              </w:rPr>
              <w:t xml:space="preserve">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D1B7166" w14:textId="77777777" w:rsidR="001D1AF3" w:rsidRPr="00C7563E" w:rsidRDefault="001D1AF3" w:rsidP="00AD75BA">
            <w:pPr>
              <w:tabs>
                <w:tab w:val="left" w:pos="680"/>
              </w:tabs>
              <w:snapToGrid w:val="0"/>
              <w:contextualSpacing/>
              <w:jc w:val="both"/>
              <w:rPr>
                <w:rFonts w:ascii="Arial" w:hAnsi="Arial" w:cs="Arial"/>
                <w:sz w:val="22"/>
                <w:szCs w:val="22"/>
              </w:rPr>
            </w:pPr>
          </w:p>
        </w:tc>
      </w:tr>
      <w:tr w:rsidR="001D1AF3" w:rsidRPr="00C7563E" w14:paraId="099B7EA7" w14:textId="77777777" w:rsidTr="0039637C">
        <w:trPr>
          <w:gridBefore w:val="1"/>
          <w:wBefore w:w="9" w:type="dxa"/>
          <w:trHeight w:val="70"/>
          <w:jc w:val="center"/>
        </w:trPr>
        <w:tc>
          <w:tcPr>
            <w:tcW w:w="729" w:type="dxa"/>
            <w:vAlign w:val="center"/>
          </w:tcPr>
          <w:p w14:paraId="1ADCD35A" w14:textId="77777777" w:rsidR="001D1AF3" w:rsidRPr="00C7563E" w:rsidRDefault="001D1AF3" w:rsidP="00AD75BA">
            <w:pPr>
              <w:jc w:val="center"/>
              <w:rPr>
                <w:rFonts w:ascii="Arial" w:hAnsi="Arial" w:cs="Arial"/>
                <w:sz w:val="22"/>
                <w:szCs w:val="22"/>
              </w:rPr>
            </w:pPr>
            <w:r w:rsidRPr="00C7563E">
              <w:rPr>
                <w:rFonts w:ascii="Arial" w:hAnsi="Arial" w:cs="Arial"/>
                <w:sz w:val="22"/>
                <w:szCs w:val="22"/>
              </w:rPr>
              <w:lastRenderedPageBreak/>
              <w:t>3.</w:t>
            </w:r>
          </w:p>
        </w:tc>
        <w:tc>
          <w:tcPr>
            <w:tcW w:w="8806" w:type="dxa"/>
            <w:gridSpan w:val="3"/>
            <w:vAlign w:val="center"/>
          </w:tcPr>
          <w:p w14:paraId="24A4E99B" w14:textId="77777777" w:rsidR="001D1AF3" w:rsidRPr="00C7563E" w:rsidRDefault="001D1AF3" w:rsidP="00AD75BA">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AD75BA">
            <w:pPr>
              <w:autoSpaceDE w:val="0"/>
              <w:autoSpaceDN w:val="0"/>
              <w:adjustRightInd w:val="0"/>
              <w:rPr>
                <w:rFonts w:ascii="Arial" w:hAnsi="Arial" w:cs="Arial"/>
                <w:b/>
                <w:sz w:val="22"/>
                <w:szCs w:val="22"/>
                <w:u w:val="single"/>
              </w:rPr>
            </w:pPr>
            <w:r w:rsidRPr="00C7563E">
              <w:rPr>
                <w:rFonts w:ascii="Arial" w:hAnsi="Arial" w:cs="Arial"/>
                <w:b/>
                <w:sz w:val="22"/>
                <w:szCs w:val="22"/>
                <w:u w:val="single"/>
              </w:rPr>
              <w:lastRenderedPageBreak/>
              <w:t>Доказ:</w:t>
            </w:r>
          </w:p>
          <w:p w14:paraId="2B9ABB87" w14:textId="77777777" w:rsidR="001D1AF3" w:rsidRPr="00C7563E" w:rsidRDefault="001D1AF3" w:rsidP="00AD75BA">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AD75BA">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AD75BA">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AD75BA">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3150EC">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3150EC">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3150EC">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3150EC">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AD75BA">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t>Ови докази не могу бити старији од два месеца пре отварања понуда</w:t>
            </w:r>
            <w:r w:rsidRPr="00C7563E">
              <w:rPr>
                <w:rFonts w:ascii="Arial" w:eastAsia="Calibri" w:hAnsi="Arial" w:cs="Arial"/>
                <w:sz w:val="22"/>
                <w:szCs w:val="22"/>
              </w:rPr>
              <w:t>.</w:t>
            </w:r>
          </w:p>
        </w:tc>
      </w:tr>
      <w:tr w:rsidR="00397B34" w:rsidRPr="00C7563E" w14:paraId="2819DC3C" w14:textId="77777777" w:rsidTr="00420962">
        <w:trPr>
          <w:gridAfter w:val="1"/>
          <w:wAfter w:w="9" w:type="dxa"/>
          <w:jc w:val="center"/>
        </w:trPr>
        <w:tc>
          <w:tcPr>
            <w:tcW w:w="738" w:type="dxa"/>
            <w:gridSpan w:val="2"/>
            <w:vAlign w:val="center"/>
          </w:tcPr>
          <w:p w14:paraId="2D568311" w14:textId="77777777" w:rsidR="00397B34" w:rsidRPr="00C7563E" w:rsidRDefault="00397B34" w:rsidP="00397B34">
            <w:pPr>
              <w:jc w:val="center"/>
              <w:rPr>
                <w:rFonts w:ascii="Arial" w:hAnsi="Arial" w:cs="Arial"/>
                <w:color w:val="00B0F0"/>
                <w:sz w:val="22"/>
                <w:szCs w:val="22"/>
              </w:rPr>
            </w:pPr>
          </w:p>
        </w:tc>
        <w:tc>
          <w:tcPr>
            <w:tcW w:w="8797" w:type="dxa"/>
            <w:gridSpan w:val="2"/>
          </w:tcPr>
          <w:p w14:paraId="6AEEF811" w14:textId="77777777" w:rsidR="00397B34" w:rsidRPr="00C7563E" w:rsidRDefault="00397B34" w:rsidP="00397B34">
            <w:pPr>
              <w:ind w:right="-180"/>
              <w:jc w:val="center"/>
              <w:rPr>
                <w:rFonts w:ascii="Arial" w:hAnsi="Arial" w:cs="Arial"/>
                <w:b/>
                <w:i/>
                <w:sz w:val="22"/>
                <w:szCs w:val="22"/>
              </w:rPr>
            </w:pPr>
            <w:r w:rsidRPr="00C7563E">
              <w:rPr>
                <w:rFonts w:ascii="Arial" w:hAnsi="Arial" w:cs="Arial"/>
                <w:b/>
                <w:sz w:val="22"/>
                <w:szCs w:val="22"/>
              </w:rPr>
              <w:t xml:space="preserve">4.2  ДОДАТНИ УСЛОВИ </w:t>
            </w:r>
          </w:p>
          <w:p w14:paraId="6CAF9CA8" w14:textId="77777777" w:rsidR="00397B34" w:rsidRPr="00C7563E" w:rsidRDefault="00397B34" w:rsidP="00397B34">
            <w:pPr>
              <w:snapToGrid w:val="0"/>
              <w:jc w:val="center"/>
              <w:rPr>
                <w:rFonts w:ascii="Arial" w:eastAsia="Calibri" w:hAnsi="Arial" w:cs="Arial"/>
                <w:color w:val="00B0F0"/>
                <w:sz w:val="22"/>
                <w:szCs w:val="22"/>
              </w:rPr>
            </w:pPr>
            <w:r w:rsidRPr="00C7563E">
              <w:rPr>
                <w:rFonts w:ascii="Arial" w:hAnsi="Arial" w:cs="Arial"/>
                <w:b/>
                <w:sz w:val="22"/>
                <w:szCs w:val="22"/>
              </w:rPr>
              <w:t>ЗА УЧЕШЋЕ У ПОСТУПКУ ЈАВНЕ НАБАВКЕ ИЗ ЧЛАНА 76. З</w:t>
            </w:r>
            <w:r w:rsidRPr="00C7563E">
              <w:rPr>
                <w:rFonts w:ascii="Arial" w:hAnsi="Arial" w:cs="Arial"/>
                <w:b/>
                <w:sz w:val="22"/>
                <w:szCs w:val="22"/>
                <w:lang w:val="sr-Cyrl-RS"/>
              </w:rPr>
              <w:t>АКОНА</w:t>
            </w:r>
          </w:p>
        </w:tc>
      </w:tr>
      <w:tr w:rsidR="00397B34" w:rsidRPr="00C7563E" w14:paraId="79194DE0" w14:textId="77777777" w:rsidTr="0039637C">
        <w:trPr>
          <w:gridAfter w:val="1"/>
          <w:wAfter w:w="9" w:type="dxa"/>
          <w:jc w:val="center"/>
        </w:trPr>
        <w:tc>
          <w:tcPr>
            <w:tcW w:w="851" w:type="dxa"/>
            <w:gridSpan w:val="3"/>
            <w:vAlign w:val="center"/>
          </w:tcPr>
          <w:p w14:paraId="03229F60" w14:textId="77777777" w:rsidR="00397B34" w:rsidRPr="00C7563E" w:rsidRDefault="00420962" w:rsidP="00397B34">
            <w:pPr>
              <w:jc w:val="center"/>
              <w:rPr>
                <w:rFonts w:ascii="Arial" w:hAnsi="Arial" w:cs="Arial"/>
                <w:color w:val="00B0F0"/>
                <w:sz w:val="22"/>
                <w:szCs w:val="22"/>
              </w:rPr>
            </w:pPr>
            <w:r w:rsidRPr="00C7563E">
              <w:rPr>
                <w:rFonts w:ascii="Arial" w:hAnsi="Arial" w:cs="Arial"/>
                <w:sz w:val="22"/>
                <w:szCs w:val="22"/>
                <w:lang w:val="sr-Cyrl-RS"/>
              </w:rPr>
              <w:t>4</w:t>
            </w:r>
            <w:r w:rsidR="00397B34" w:rsidRPr="00C7563E">
              <w:rPr>
                <w:rFonts w:ascii="Arial" w:hAnsi="Arial" w:cs="Arial"/>
                <w:sz w:val="22"/>
                <w:szCs w:val="22"/>
              </w:rPr>
              <w:t>.</w:t>
            </w:r>
          </w:p>
        </w:tc>
        <w:tc>
          <w:tcPr>
            <w:tcW w:w="8684" w:type="dxa"/>
          </w:tcPr>
          <w:p w14:paraId="6248D47B" w14:textId="77777777" w:rsidR="003A7FAB" w:rsidRPr="00C7563E" w:rsidRDefault="003A7FAB" w:rsidP="003A7FAB">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Финансијски капацитет </w:t>
            </w:r>
          </w:p>
          <w:p w14:paraId="1F0C4BC7" w14:textId="77777777" w:rsidR="003A7FAB" w:rsidRPr="00C7563E" w:rsidRDefault="003A7FAB" w:rsidP="00397B34">
            <w:pPr>
              <w:autoSpaceDE w:val="0"/>
              <w:autoSpaceDN w:val="0"/>
              <w:adjustRightInd w:val="0"/>
              <w:rPr>
                <w:rFonts w:ascii="Arial" w:hAnsi="Arial" w:cs="Arial"/>
                <w:b/>
                <w:sz w:val="22"/>
                <w:szCs w:val="22"/>
                <w:u w:val="single"/>
              </w:rPr>
            </w:pPr>
          </w:p>
          <w:p w14:paraId="35C3DAA6" w14:textId="0C1BCDCB" w:rsidR="00397B34" w:rsidRPr="00C7563E" w:rsidRDefault="00397B34" w:rsidP="00397B34">
            <w:pPr>
              <w:autoSpaceDE w:val="0"/>
              <w:autoSpaceDN w:val="0"/>
              <w:adjustRightInd w:val="0"/>
              <w:rPr>
                <w:rFonts w:ascii="Arial" w:eastAsia="Calibri" w:hAnsi="Arial" w:cs="Arial"/>
                <w:sz w:val="22"/>
                <w:szCs w:val="22"/>
              </w:rPr>
            </w:pPr>
            <w:r w:rsidRPr="00C7563E">
              <w:rPr>
                <w:rFonts w:ascii="Arial" w:hAnsi="Arial" w:cs="Arial"/>
                <w:b/>
                <w:sz w:val="22"/>
                <w:szCs w:val="22"/>
                <w:u w:val="single"/>
              </w:rPr>
              <w:t>Услов:</w:t>
            </w:r>
            <w:r w:rsidRPr="00C7563E">
              <w:rPr>
                <w:rFonts w:ascii="Arial" w:hAnsi="Arial" w:cs="Arial"/>
                <w:b/>
                <w:sz w:val="22"/>
                <w:szCs w:val="22"/>
                <w:lang w:val="sr-Cyrl-RS"/>
              </w:rPr>
              <w:t xml:space="preserve"> </w:t>
            </w:r>
            <w:r w:rsidRPr="00C7563E">
              <w:rPr>
                <w:rFonts w:ascii="Arial" w:hAnsi="Arial" w:cs="Arial"/>
                <w:sz w:val="22"/>
                <w:szCs w:val="22"/>
                <w:lang w:val="sr-Cyrl-RS"/>
              </w:rPr>
              <w:t xml:space="preserve">Да </w:t>
            </w:r>
            <w:r w:rsidRPr="00C7563E">
              <w:rPr>
                <w:rFonts w:ascii="Arial" w:hAnsi="Arial" w:cs="Arial"/>
                <w:sz w:val="22"/>
                <w:szCs w:val="22"/>
              </w:rPr>
              <w:t xml:space="preserve">Понуђач располаже неопходним </w:t>
            </w:r>
            <w:r w:rsidRPr="00C7563E">
              <w:rPr>
                <w:rFonts w:ascii="Arial" w:hAnsi="Arial" w:cs="Arial"/>
                <w:b/>
                <w:sz w:val="22"/>
                <w:szCs w:val="22"/>
              </w:rPr>
              <w:t>финансијским капацитетом</w:t>
            </w:r>
            <w:r w:rsidRPr="00C7563E">
              <w:rPr>
                <w:rFonts w:ascii="Arial" w:hAnsi="Arial" w:cs="Arial"/>
                <w:sz w:val="22"/>
                <w:szCs w:val="22"/>
              </w:rPr>
              <w:t xml:space="preserve"> ако</w:t>
            </w:r>
            <w:r w:rsidRPr="00C7563E">
              <w:rPr>
                <w:rFonts w:ascii="Arial" w:hAnsi="Arial" w:cs="Arial"/>
                <w:sz w:val="22"/>
                <w:szCs w:val="22"/>
                <w:lang w:val="sr-Cyrl-RS"/>
              </w:rPr>
              <w:t xml:space="preserve"> је у свакој од последње три пословне године </w:t>
            </w:r>
            <w:r w:rsidRPr="00C7563E">
              <w:rPr>
                <w:rFonts w:ascii="Arial" w:hAnsi="Arial" w:cs="Arial"/>
                <w:sz w:val="22"/>
                <w:szCs w:val="22"/>
              </w:rPr>
              <w:t xml:space="preserve">остварио приход </w:t>
            </w:r>
            <w:r w:rsidR="00942C30">
              <w:rPr>
                <w:rFonts w:ascii="Arial" w:hAnsi="Arial" w:cs="Arial"/>
                <w:sz w:val="22"/>
                <w:szCs w:val="22"/>
                <w:lang w:val="sr-Cyrl-RS"/>
              </w:rPr>
              <w:t>од продаје у износу од</w:t>
            </w:r>
            <w:r w:rsidR="00942C30" w:rsidRPr="00C7563E">
              <w:rPr>
                <w:rFonts w:ascii="Arial" w:hAnsi="Arial" w:cs="Arial"/>
                <w:sz w:val="22"/>
                <w:szCs w:val="22"/>
              </w:rPr>
              <w:t xml:space="preserve"> </w:t>
            </w:r>
            <w:r w:rsidRPr="00093C83">
              <w:rPr>
                <w:rFonts w:ascii="Arial" w:hAnsi="Arial" w:cs="Arial"/>
                <w:sz w:val="22"/>
                <w:szCs w:val="22"/>
              </w:rPr>
              <w:t xml:space="preserve">најмање </w:t>
            </w:r>
            <w:r w:rsidR="002C1AD9" w:rsidRPr="00093C83">
              <w:rPr>
                <w:rFonts w:ascii="Arial" w:hAnsi="Arial" w:cs="Arial"/>
                <w:sz w:val="22"/>
                <w:szCs w:val="22"/>
              </w:rPr>
              <w:t>7.</w:t>
            </w:r>
            <w:r w:rsidR="00093C83" w:rsidRPr="00093C83">
              <w:rPr>
                <w:rFonts w:ascii="Arial" w:hAnsi="Arial" w:cs="Arial"/>
                <w:sz w:val="22"/>
                <w:szCs w:val="22"/>
                <w:lang w:val="sr-Cyrl-RS"/>
              </w:rPr>
              <w:t>920</w:t>
            </w:r>
            <w:r w:rsidR="002C1AD9" w:rsidRPr="00093C83">
              <w:rPr>
                <w:rFonts w:ascii="Arial" w:hAnsi="Arial" w:cs="Arial"/>
                <w:sz w:val="22"/>
                <w:szCs w:val="22"/>
              </w:rPr>
              <w:t xml:space="preserve">.000,00 </w:t>
            </w:r>
            <w:r w:rsidRPr="00093C83">
              <w:rPr>
                <w:rFonts w:ascii="Arial" w:hAnsi="Arial" w:cs="Arial"/>
                <w:sz w:val="22"/>
                <w:szCs w:val="22"/>
              </w:rPr>
              <w:t>динара</w:t>
            </w:r>
            <w:r w:rsidR="00BD1E24" w:rsidRPr="00093C83">
              <w:rPr>
                <w:rFonts w:ascii="Arial" w:hAnsi="Arial" w:cs="Arial"/>
                <w:sz w:val="22"/>
                <w:szCs w:val="22"/>
                <w:lang w:val="sr-Cyrl-RS"/>
              </w:rPr>
              <w:t xml:space="preserve"> (словима</w:t>
            </w:r>
            <w:r w:rsidR="00BD1E24">
              <w:rPr>
                <w:rFonts w:ascii="Arial" w:hAnsi="Arial" w:cs="Arial"/>
                <w:sz w:val="22"/>
                <w:szCs w:val="22"/>
                <w:lang w:val="sr-Cyrl-RS"/>
              </w:rPr>
              <w:t>:</w:t>
            </w:r>
            <w:r w:rsidR="00093C83">
              <w:rPr>
                <w:rFonts w:ascii="Arial" w:hAnsi="Arial" w:cs="Arial"/>
                <w:sz w:val="22"/>
                <w:szCs w:val="22"/>
                <w:lang w:val="sr-Cyrl-RS"/>
              </w:rPr>
              <w:t>седаммилиона деветстодвадест хиљада</w:t>
            </w:r>
            <w:r w:rsidR="000D3796">
              <w:rPr>
                <w:rFonts w:ascii="Arial" w:hAnsi="Arial" w:cs="Arial"/>
                <w:sz w:val="22"/>
                <w:szCs w:val="22"/>
                <w:lang w:val="sr-Cyrl-RS"/>
              </w:rPr>
              <w:t xml:space="preserve"> динара</w:t>
            </w:r>
            <w:r w:rsidR="004A24D3">
              <w:rPr>
                <w:rFonts w:ascii="Arial" w:hAnsi="Arial" w:cs="Arial"/>
                <w:sz w:val="22"/>
                <w:szCs w:val="22"/>
                <w:lang w:val="sr-Cyrl-RS"/>
              </w:rPr>
              <w:t>)</w:t>
            </w:r>
            <w:r w:rsidR="00BD1E24">
              <w:rPr>
                <w:rFonts w:ascii="Arial" w:hAnsi="Arial" w:cs="Arial"/>
                <w:sz w:val="22"/>
                <w:szCs w:val="22"/>
                <w:lang w:val="sr-Cyrl-RS"/>
              </w:rPr>
              <w:t xml:space="preserve"> </w:t>
            </w:r>
            <w:r w:rsidRPr="00C7563E">
              <w:rPr>
                <w:rFonts w:ascii="Arial" w:eastAsia="Calibri" w:hAnsi="Arial" w:cs="Arial"/>
                <w:sz w:val="22"/>
                <w:szCs w:val="22"/>
                <w:lang w:val="sr-Cyrl-RS"/>
              </w:rPr>
              <w:t xml:space="preserve">. </w:t>
            </w:r>
            <w:r w:rsidRPr="00C7563E">
              <w:rPr>
                <w:rFonts w:ascii="Arial" w:eastAsia="Calibri" w:hAnsi="Arial" w:cs="Arial"/>
                <w:sz w:val="22"/>
                <w:szCs w:val="22"/>
              </w:rPr>
              <w:t xml:space="preserve"> </w:t>
            </w:r>
          </w:p>
          <w:p w14:paraId="35A7E57A" w14:textId="77777777" w:rsidR="00397B34" w:rsidRPr="00C7563E" w:rsidRDefault="00397B34" w:rsidP="00397B34">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051B44A1" w14:textId="77777777" w:rsidR="00397B34" w:rsidRPr="00C7563E" w:rsidRDefault="00397B34" w:rsidP="00397B34">
            <w:pPr>
              <w:autoSpaceDE w:val="0"/>
              <w:autoSpaceDN w:val="0"/>
              <w:adjustRightInd w:val="0"/>
              <w:rPr>
                <w:rFonts w:ascii="Arial" w:hAnsi="Arial" w:cs="Arial"/>
                <w:i/>
                <w:sz w:val="22"/>
                <w:szCs w:val="22"/>
              </w:rPr>
            </w:pPr>
            <w:r w:rsidRPr="00C7563E">
              <w:rPr>
                <w:rFonts w:ascii="Arial" w:hAnsi="Arial" w:cs="Arial"/>
                <w:i/>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022476A9" w14:textId="77777777" w:rsidR="00397B34" w:rsidRPr="00C7563E" w:rsidRDefault="00397B34" w:rsidP="00397B34">
            <w:pPr>
              <w:autoSpaceDE w:val="0"/>
              <w:autoSpaceDN w:val="0"/>
              <w:adjustRightInd w:val="0"/>
              <w:rPr>
                <w:rFonts w:ascii="Arial" w:hAnsi="Arial" w:cs="Arial"/>
                <w:i/>
                <w:sz w:val="22"/>
                <w:szCs w:val="22"/>
              </w:rPr>
            </w:pPr>
            <w:r w:rsidRPr="00C7563E">
              <w:rPr>
                <w:rFonts w:ascii="Arial" w:hAnsi="Arial" w:cs="Arial"/>
                <w:i/>
                <w:sz w:val="22"/>
                <w:szCs w:val="22"/>
              </w:rPr>
              <w:t xml:space="preserve">Уколико у обрасцу БОН-ЈН нису доступни подаци за </w:t>
            </w:r>
            <w:r w:rsidRPr="00C7563E">
              <w:rPr>
                <w:rFonts w:ascii="Arial" w:hAnsi="Arial" w:cs="Arial"/>
                <w:i/>
                <w:sz w:val="22"/>
                <w:szCs w:val="22"/>
                <w:lang w:val="sr-Cyrl-RS"/>
              </w:rPr>
              <w:t>2016</w:t>
            </w:r>
            <w:r w:rsidRPr="00C7563E">
              <w:rPr>
                <w:rFonts w:ascii="Arial" w:hAnsi="Arial" w:cs="Arial"/>
                <w:i/>
                <w:sz w:val="22"/>
                <w:szCs w:val="22"/>
              </w:rPr>
              <w:t xml:space="preserve">.годину, понуђач је у обавези да достави биланс стања и биланс успеха за </w:t>
            </w:r>
            <w:r w:rsidR="00B41538" w:rsidRPr="00C7563E">
              <w:rPr>
                <w:rFonts w:ascii="Arial" w:hAnsi="Arial" w:cs="Arial"/>
                <w:i/>
                <w:sz w:val="22"/>
                <w:szCs w:val="22"/>
                <w:lang w:val="sr-Cyrl-RS"/>
              </w:rPr>
              <w:t>2013</w:t>
            </w:r>
            <w:r w:rsidRPr="00C7563E">
              <w:rPr>
                <w:rFonts w:ascii="Arial" w:hAnsi="Arial" w:cs="Arial"/>
                <w:i/>
                <w:sz w:val="22"/>
                <w:szCs w:val="22"/>
                <w:lang w:val="sr-Cyrl-RS"/>
              </w:rPr>
              <w:t>, 2014 и 2015</w:t>
            </w:r>
            <w:r w:rsidRPr="00C7563E">
              <w:rPr>
                <w:rFonts w:ascii="Arial" w:hAnsi="Arial" w:cs="Arial"/>
                <w:i/>
                <w:sz w:val="22"/>
                <w:szCs w:val="22"/>
              </w:rPr>
              <w:t>. годину.</w:t>
            </w:r>
          </w:p>
          <w:p w14:paraId="4BE8DE47" w14:textId="77777777" w:rsidR="00397B34" w:rsidRPr="00C7563E" w:rsidRDefault="00397B34" w:rsidP="00397B34">
            <w:pPr>
              <w:autoSpaceDE w:val="0"/>
              <w:autoSpaceDN w:val="0"/>
              <w:adjustRightInd w:val="0"/>
              <w:rPr>
                <w:rFonts w:ascii="Arial" w:hAnsi="Arial" w:cs="Arial"/>
                <w:i/>
                <w:sz w:val="22"/>
                <w:szCs w:val="22"/>
              </w:rPr>
            </w:pPr>
            <w:r w:rsidRPr="00C7563E">
              <w:rPr>
                <w:rFonts w:ascii="Arial" w:hAnsi="Arial" w:cs="Arial"/>
                <w:i/>
                <w:sz w:val="22"/>
                <w:szCs w:val="22"/>
              </w:rPr>
              <w:t xml:space="preserve">или </w:t>
            </w:r>
          </w:p>
          <w:p w14:paraId="3FA41C11" w14:textId="77777777" w:rsidR="00397B34" w:rsidRPr="00C7563E" w:rsidRDefault="00397B34" w:rsidP="00397B34">
            <w:pPr>
              <w:autoSpaceDE w:val="0"/>
              <w:autoSpaceDN w:val="0"/>
              <w:adjustRightInd w:val="0"/>
              <w:rPr>
                <w:rFonts w:ascii="Arial" w:hAnsi="Arial" w:cs="Arial"/>
                <w:i/>
                <w:sz w:val="22"/>
                <w:szCs w:val="22"/>
              </w:rPr>
            </w:pPr>
            <w:r w:rsidRPr="00C7563E">
              <w:rPr>
                <w:rFonts w:ascii="Arial" w:hAnsi="Arial" w:cs="Arial"/>
                <w:i/>
                <w:sz w:val="22"/>
                <w:szCs w:val="22"/>
              </w:rPr>
              <w:t>Биланс стања и биланс успеха  за претходне три обрачунске године 201</w:t>
            </w:r>
            <w:r w:rsidRPr="00C7563E">
              <w:rPr>
                <w:rFonts w:ascii="Arial" w:hAnsi="Arial" w:cs="Arial"/>
                <w:i/>
                <w:sz w:val="22"/>
                <w:szCs w:val="22"/>
                <w:lang w:val="sr-Cyrl-RS"/>
              </w:rPr>
              <w:t>4</w:t>
            </w:r>
            <w:r w:rsidRPr="00C7563E">
              <w:rPr>
                <w:rFonts w:ascii="Arial" w:hAnsi="Arial" w:cs="Arial"/>
                <w:i/>
                <w:sz w:val="22"/>
                <w:szCs w:val="22"/>
              </w:rPr>
              <w:t>, 201</w:t>
            </w:r>
            <w:r w:rsidRPr="00C7563E">
              <w:rPr>
                <w:rFonts w:ascii="Arial" w:hAnsi="Arial" w:cs="Arial"/>
                <w:i/>
                <w:sz w:val="22"/>
                <w:szCs w:val="22"/>
                <w:lang w:val="sr-Cyrl-RS"/>
              </w:rPr>
              <w:t>5</w:t>
            </w:r>
            <w:r w:rsidRPr="00C7563E">
              <w:rPr>
                <w:rFonts w:ascii="Arial" w:hAnsi="Arial" w:cs="Arial"/>
                <w:i/>
                <w:sz w:val="22"/>
                <w:szCs w:val="22"/>
              </w:rPr>
              <w:t xml:space="preserve"> и 201</w:t>
            </w:r>
            <w:r w:rsidRPr="00C7563E">
              <w:rPr>
                <w:rFonts w:ascii="Arial" w:hAnsi="Arial" w:cs="Arial"/>
                <w:i/>
                <w:sz w:val="22"/>
                <w:szCs w:val="22"/>
                <w:lang w:val="sr-Cyrl-RS"/>
              </w:rPr>
              <w:t>6</w:t>
            </w:r>
            <w:r w:rsidRPr="00C7563E">
              <w:rPr>
                <w:rFonts w:ascii="Arial" w:hAnsi="Arial" w:cs="Arial"/>
                <w:i/>
                <w:sz w:val="22"/>
                <w:szCs w:val="22"/>
              </w:rPr>
              <w:t xml:space="preserve"> са мишљењем овлашћеног ревизора, ако је понуђач субјект ревизије у складу </w:t>
            </w:r>
            <w:r w:rsidRPr="00FA019A">
              <w:rPr>
                <w:rFonts w:ascii="Arial" w:hAnsi="Arial" w:cs="Arial"/>
                <w:i/>
                <w:sz w:val="22"/>
                <w:szCs w:val="22"/>
              </w:rPr>
              <w:t>са Законом о рачуноводству и Законом о ревизији</w:t>
            </w:r>
            <w:r w:rsidRPr="00C7563E">
              <w:rPr>
                <w:rFonts w:ascii="Arial" w:hAnsi="Arial" w:cs="Arial"/>
                <w:i/>
                <w:sz w:val="22"/>
                <w:szCs w:val="22"/>
                <w:lang w:val="sr-Cyrl-RS"/>
              </w:rPr>
              <w:t xml:space="preserve"> (у случају да биланс стања и биланс успеха није доступан за 2016. годину Понуђач је обавезан да достави Биланс стања и Биланс успеха за 2013, 2014 и 2015</w:t>
            </w:r>
            <w:r w:rsidRPr="00C7563E">
              <w:rPr>
                <w:rFonts w:ascii="Arial" w:hAnsi="Arial" w:cs="Arial"/>
                <w:i/>
                <w:sz w:val="22"/>
                <w:szCs w:val="22"/>
              </w:rPr>
              <w:t>. годину</w:t>
            </w:r>
            <w:r w:rsidRPr="00C7563E">
              <w:rPr>
                <w:rFonts w:ascii="Arial" w:hAnsi="Arial" w:cs="Arial"/>
                <w:i/>
                <w:sz w:val="22"/>
                <w:szCs w:val="22"/>
                <w:lang w:val="sr-Cyrl-RS"/>
              </w:rPr>
              <w:t>)</w:t>
            </w:r>
            <w:r w:rsidRPr="00C7563E">
              <w:rPr>
                <w:rFonts w:ascii="Arial" w:hAnsi="Arial" w:cs="Arial"/>
                <w:i/>
                <w:sz w:val="22"/>
                <w:szCs w:val="22"/>
              </w:rPr>
              <w:t>.</w:t>
            </w:r>
          </w:p>
          <w:p w14:paraId="15D59397" w14:textId="77777777" w:rsidR="00397B34" w:rsidRPr="00C7563E" w:rsidRDefault="00397B34" w:rsidP="00397B34">
            <w:pPr>
              <w:autoSpaceDE w:val="0"/>
              <w:autoSpaceDN w:val="0"/>
              <w:adjustRightInd w:val="0"/>
              <w:rPr>
                <w:rFonts w:ascii="Arial" w:hAnsi="Arial" w:cs="Arial"/>
                <w:i/>
                <w:sz w:val="22"/>
                <w:szCs w:val="22"/>
                <w:lang w:val="sr-Cyrl-RS"/>
              </w:rPr>
            </w:pPr>
            <w:r w:rsidRPr="00C7563E">
              <w:rPr>
                <w:rFonts w:ascii="Arial" w:hAnsi="Arial" w:cs="Arial"/>
                <w:i/>
                <w:sz w:val="22"/>
                <w:szCs w:val="22"/>
              </w:rPr>
              <w:t xml:space="preserve">Привредни субјект који у складу са Законом о рачуноводству </w:t>
            </w:r>
            <w:r w:rsidRPr="00C7563E">
              <w:rPr>
                <w:rFonts w:ascii="Arial" w:hAnsi="Arial" w:cs="Arial"/>
                <w:i/>
                <w:sz w:val="22"/>
                <w:szCs w:val="22"/>
                <w:lang w:val="sr-Cyrl-RS"/>
              </w:rPr>
              <w:t xml:space="preserve">није обавезан да ревидује рачуноводствене извештаје је дужан да о томе да изјаву. </w:t>
            </w:r>
          </w:p>
          <w:p w14:paraId="3D8BD269" w14:textId="77777777" w:rsidR="00397B34" w:rsidRPr="00C7563E" w:rsidRDefault="00397B34" w:rsidP="00397B34">
            <w:pPr>
              <w:autoSpaceDE w:val="0"/>
              <w:autoSpaceDN w:val="0"/>
              <w:adjustRightInd w:val="0"/>
              <w:rPr>
                <w:rFonts w:ascii="Arial" w:hAnsi="Arial" w:cs="Arial"/>
                <w:i/>
                <w:sz w:val="22"/>
                <w:szCs w:val="22"/>
              </w:rPr>
            </w:pPr>
            <w:r w:rsidRPr="00C7563E">
              <w:rPr>
                <w:rFonts w:ascii="Arial" w:hAnsi="Arial" w:cs="Arial"/>
                <w:i/>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3813D5B8" w14:textId="77777777" w:rsidR="00397B34" w:rsidRPr="00C7563E" w:rsidRDefault="00397B34" w:rsidP="00397B34">
            <w:pPr>
              <w:autoSpaceDE w:val="0"/>
              <w:autoSpaceDN w:val="0"/>
              <w:adjustRightInd w:val="0"/>
              <w:rPr>
                <w:rFonts w:ascii="Arial" w:hAnsi="Arial" w:cs="Arial"/>
                <w:i/>
                <w:sz w:val="22"/>
                <w:szCs w:val="22"/>
              </w:rPr>
            </w:pPr>
            <w:r w:rsidRPr="00C7563E">
              <w:rPr>
                <w:rFonts w:ascii="Arial" w:hAnsi="Arial" w:cs="Arial"/>
                <w:i/>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6BFAC9EF" w14:textId="77777777" w:rsidR="00397B34" w:rsidRPr="00C7563E" w:rsidRDefault="00397B34" w:rsidP="00397B34">
            <w:pPr>
              <w:autoSpaceDE w:val="0"/>
              <w:autoSpaceDN w:val="0"/>
              <w:adjustRightInd w:val="0"/>
              <w:rPr>
                <w:rFonts w:ascii="Arial" w:hAnsi="Arial" w:cs="Arial"/>
                <w:i/>
                <w:sz w:val="22"/>
                <w:szCs w:val="22"/>
                <w:lang w:val="sr-Cyrl-RS"/>
              </w:rPr>
            </w:pPr>
          </w:p>
          <w:p w14:paraId="0F21CAB7" w14:textId="77777777" w:rsidR="00397B34" w:rsidRPr="00C7563E" w:rsidRDefault="00397B34" w:rsidP="00397B34">
            <w:pPr>
              <w:autoSpaceDE w:val="0"/>
              <w:autoSpaceDN w:val="0"/>
              <w:adjustRightInd w:val="0"/>
              <w:rPr>
                <w:rFonts w:ascii="Arial" w:hAnsi="Arial" w:cs="Arial"/>
                <w:sz w:val="22"/>
                <w:szCs w:val="22"/>
                <w:lang w:val="sr-Cyrl-RS"/>
              </w:rPr>
            </w:pPr>
            <w:r w:rsidRPr="00C7563E">
              <w:rPr>
                <w:rFonts w:ascii="Arial" w:hAnsi="Arial" w:cs="Arial"/>
                <w:b/>
                <w:sz w:val="22"/>
                <w:szCs w:val="22"/>
                <w:u w:val="single"/>
              </w:rPr>
              <w:t>Услов:</w:t>
            </w:r>
            <w:r w:rsidRPr="00C7563E">
              <w:rPr>
                <w:rFonts w:ascii="Arial" w:hAnsi="Arial" w:cs="Arial"/>
                <w:b/>
                <w:sz w:val="22"/>
                <w:szCs w:val="22"/>
                <w:lang w:val="sr-Cyrl-RS"/>
              </w:rPr>
              <w:t xml:space="preserve"> </w:t>
            </w:r>
            <w:r w:rsidRPr="00C7563E">
              <w:rPr>
                <w:rFonts w:ascii="Arial" w:hAnsi="Arial" w:cs="Arial"/>
                <w:sz w:val="22"/>
                <w:szCs w:val="22"/>
                <w:lang w:val="sr-Cyrl-RS"/>
              </w:rPr>
              <w:t xml:space="preserve">Да у последњих  6 (шест) месеци од дана објављивања Позива за подношење понуда на Порталу јавних набавки  није био неликвидан. </w:t>
            </w:r>
          </w:p>
          <w:p w14:paraId="1E6A8FBF" w14:textId="77777777" w:rsidR="00397B34" w:rsidRPr="00C7563E" w:rsidRDefault="00397B34" w:rsidP="00397B34">
            <w:pPr>
              <w:autoSpaceDE w:val="0"/>
              <w:autoSpaceDN w:val="0"/>
              <w:adjustRightInd w:val="0"/>
              <w:rPr>
                <w:rFonts w:ascii="Arial" w:eastAsia="Calibri" w:hAnsi="Arial" w:cs="Arial"/>
                <w:color w:val="00B0F0"/>
                <w:sz w:val="22"/>
                <w:szCs w:val="22"/>
                <w:lang w:val="ru-RU"/>
              </w:rPr>
            </w:pPr>
            <w:r w:rsidRPr="00C7563E">
              <w:rPr>
                <w:rFonts w:ascii="Arial" w:eastAsia="Calibri" w:hAnsi="Arial" w:cs="Arial"/>
                <w:i/>
                <w:sz w:val="22"/>
                <w:szCs w:val="22"/>
              </w:rPr>
              <w:t xml:space="preserve">Потврда Народне банке Србије да </w:t>
            </w:r>
            <w:r w:rsidR="002141D4" w:rsidRPr="002141D4">
              <w:rPr>
                <w:rFonts w:ascii="Arial" w:eastAsia="Calibri" w:hAnsi="Arial" w:cs="Arial"/>
                <w:i/>
                <w:sz w:val="22"/>
                <w:szCs w:val="22"/>
              </w:rPr>
              <w:t>П</w:t>
            </w:r>
            <w:r w:rsidRPr="00C7563E">
              <w:rPr>
                <w:rFonts w:ascii="Arial" w:eastAsia="Calibri" w:hAnsi="Arial" w:cs="Arial"/>
                <w:i/>
                <w:sz w:val="22"/>
                <w:szCs w:val="22"/>
              </w:rPr>
              <w:t xml:space="preserve">онуђач није био неликвидан у последњих </w:t>
            </w:r>
            <w:r w:rsidR="00354701">
              <w:rPr>
                <w:rFonts w:ascii="Arial" w:eastAsia="Calibri" w:hAnsi="Arial" w:cs="Arial"/>
                <w:i/>
                <w:sz w:val="22"/>
                <w:szCs w:val="22"/>
                <w:lang w:val="sr-Cyrl-RS"/>
              </w:rPr>
              <w:t xml:space="preserve">6 (словима: </w:t>
            </w:r>
            <w:r w:rsidRPr="00C7563E">
              <w:rPr>
                <w:rFonts w:ascii="Arial" w:eastAsia="Calibri" w:hAnsi="Arial" w:cs="Arial"/>
                <w:i/>
                <w:sz w:val="22"/>
                <w:szCs w:val="22"/>
              </w:rPr>
              <w:t>шест</w:t>
            </w:r>
            <w:r w:rsidR="00354701">
              <w:rPr>
                <w:rFonts w:ascii="Arial" w:eastAsia="Calibri" w:hAnsi="Arial" w:cs="Arial"/>
                <w:i/>
                <w:sz w:val="22"/>
                <w:szCs w:val="22"/>
                <w:lang w:val="sr-Cyrl-RS"/>
              </w:rPr>
              <w:t>)</w:t>
            </w:r>
            <w:r w:rsidRPr="00C7563E">
              <w:rPr>
                <w:rFonts w:ascii="Arial" w:eastAsia="Calibri" w:hAnsi="Arial" w:cs="Arial"/>
                <w:i/>
                <w:sz w:val="22"/>
                <w:szCs w:val="22"/>
              </w:rPr>
              <w:t xml:space="preserve"> месеци </w:t>
            </w:r>
            <w:r w:rsidRPr="00C7563E">
              <w:rPr>
                <w:rFonts w:ascii="Arial" w:eastAsia="Calibri" w:hAnsi="Arial" w:cs="Arial"/>
                <w:i/>
                <w:sz w:val="22"/>
                <w:szCs w:val="22"/>
                <w:lang w:val="sr-Cyrl-RS"/>
              </w:rPr>
              <w:t>од дана</w:t>
            </w:r>
            <w:r w:rsidRPr="00C7563E">
              <w:rPr>
                <w:rFonts w:ascii="Arial" w:eastAsia="Calibri" w:hAnsi="Arial" w:cs="Arial"/>
                <w:sz w:val="22"/>
                <w:szCs w:val="22"/>
              </w:rPr>
              <w:t xml:space="preserve"> </w:t>
            </w:r>
            <w:r w:rsidRPr="00C7563E">
              <w:rPr>
                <w:rFonts w:ascii="Arial" w:eastAsia="Calibri" w:hAnsi="Arial" w:cs="Arial"/>
                <w:i/>
                <w:sz w:val="22"/>
                <w:szCs w:val="22"/>
              </w:rPr>
              <w:t>објављивања Позива за подношење понуда на Порталу јавних набавки</w:t>
            </w:r>
            <w:r w:rsidRPr="00C7563E">
              <w:rPr>
                <w:rFonts w:ascii="Arial" w:eastAsia="Calibri" w:hAnsi="Arial" w:cs="Arial"/>
                <w:sz w:val="22"/>
                <w:szCs w:val="22"/>
              </w:rPr>
              <w:t xml:space="preserve"> </w:t>
            </w:r>
          </w:p>
        </w:tc>
      </w:tr>
      <w:tr w:rsidR="003A7FAB" w:rsidRPr="00C7563E" w14:paraId="62896402" w14:textId="77777777" w:rsidTr="0039637C">
        <w:trPr>
          <w:gridAfter w:val="1"/>
          <w:wAfter w:w="9" w:type="dxa"/>
          <w:jc w:val="center"/>
        </w:trPr>
        <w:tc>
          <w:tcPr>
            <w:tcW w:w="851" w:type="dxa"/>
            <w:gridSpan w:val="3"/>
            <w:vAlign w:val="center"/>
          </w:tcPr>
          <w:p w14:paraId="5ACD931E" w14:textId="77777777" w:rsidR="003A7FAB" w:rsidRPr="00C7563E" w:rsidRDefault="003A7FAB" w:rsidP="00397B34">
            <w:pPr>
              <w:jc w:val="center"/>
              <w:rPr>
                <w:rFonts w:ascii="Arial" w:hAnsi="Arial" w:cs="Arial"/>
                <w:color w:val="00B0F0"/>
                <w:sz w:val="22"/>
                <w:szCs w:val="22"/>
              </w:rPr>
            </w:pPr>
            <w:r w:rsidRPr="00C7563E">
              <w:rPr>
                <w:rFonts w:ascii="Arial" w:hAnsi="Arial" w:cs="Arial"/>
                <w:sz w:val="22"/>
                <w:szCs w:val="22"/>
                <w:lang w:val="sr-Cyrl-RS"/>
              </w:rPr>
              <w:lastRenderedPageBreak/>
              <w:t>5</w:t>
            </w:r>
            <w:r w:rsidRPr="00C7563E">
              <w:rPr>
                <w:rFonts w:ascii="Arial" w:hAnsi="Arial" w:cs="Arial"/>
                <w:sz w:val="22"/>
                <w:szCs w:val="22"/>
              </w:rPr>
              <w:t>.</w:t>
            </w:r>
          </w:p>
        </w:tc>
        <w:tc>
          <w:tcPr>
            <w:tcW w:w="8684" w:type="dxa"/>
          </w:tcPr>
          <w:p w14:paraId="1B91D2C6" w14:textId="77777777" w:rsidR="003A7FAB" w:rsidRPr="002141D4" w:rsidRDefault="003A7FAB" w:rsidP="00BE6125">
            <w:pPr>
              <w:autoSpaceDE w:val="0"/>
              <w:autoSpaceDN w:val="0"/>
              <w:adjustRightInd w:val="0"/>
              <w:rPr>
                <w:rFonts w:ascii="Arial" w:hAnsi="Arial" w:cs="Arial"/>
                <w:b/>
                <w:sz w:val="22"/>
                <w:szCs w:val="22"/>
                <w:u w:val="single"/>
              </w:rPr>
            </w:pPr>
            <w:r w:rsidRPr="002141D4">
              <w:rPr>
                <w:rFonts w:ascii="Arial" w:hAnsi="Arial" w:cs="Arial"/>
                <w:b/>
                <w:sz w:val="22"/>
                <w:szCs w:val="22"/>
                <w:u w:val="single"/>
              </w:rPr>
              <w:t xml:space="preserve">Пословни капацитет </w:t>
            </w:r>
          </w:p>
          <w:p w14:paraId="444FA67C" w14:textId="77777777" w:rsidR="003A7FAB" w:rsidRPr="00AD7247" w:rsidRDefault="003A7FAB" w:rsidP="00BE6125">
            <w:pPr>
              <w:autoSpaceDE w:val="0"/>
              <w:autoSpaceDN w:val="0"/>
              <w:adjustRightInd w:val="0"/>
              <w:rPr>
                <w:rFonts w:ascii="Arial" w:hAnsi="Arial" w:cs="Arial"/>
                <w:b/>
                <w:sz w:val="22"/>
                <w:szCs w:val="22"/>
                <w:u w:val="single"/>
              </w:rPr>
            </w:pPr>
          </w:p>
          <w:p w14:paraId="3EB2B17F" w14:textId="77777777" w:rsidR="003A7FAB" w:rsidRPr="00131FAE" w:rsidRDefault="003A7FAB" w:rsidP="00BE6125">
            <w:pPr>
              <w:autoSpaceDE w:val="0"/>
              <w:autoSpaceDN w:val="0"/>
              <w:adjustRightInd w:val="0"/>
              <w:rPr>
                <w:rFonts w:ascii="Arial" w:hAnsi="Arial" w:cs="Arial"/>
                <w:b/>
                <w:sz w:val="22"/>
                <w:szCs w:val="22"/>
                <w:u w:val="single"/>
              </w:rPr>
            </w:pPr>
            <w:r w:rsidRPr="00131FAE">
              <w:rPr>
                <w:rFonts w:ascii="Arial" w:hAnsi="Arial" w:cs="Arial"/>
                <w:b/>
                <w:sz w:val="22"/>
                <w:szCs w:val="22"/>
                <w:u w:val="single"/>
              </w:rPr>
              <w:t>Услов:</w:t>
            </w:r>
          </w:p>
          <w:p w14:paraId="685035CB" w14:textId="77777777" w:rsidR="003A7FAB" w:rsidRPr="002141D4" w:rsidRDefault="003A7FAB" w:rsidP="003150EC">
            <w:pPr>
              <w:pStyle w:val="ListParagraph"/>
              <w:numPr>
                <w:ilvl w:val="0"/>
                <w:numId w:val="28"/>
              </w:numPr>
              <w:autoSpaceDE w:val="0"/>
              <w:autoSpaceDN w:val="0"/>
              <w:adjustRightInd w:val="0"/>
              <w:spacing w:after="0" w:line="240" w:lineRule="auto"/>
              <w:contextualSpacing/>
              <w:jc w:val="both"/>
              <w:rPr>
                <w:rFonts w:ascii="Arial" w:hAnsi="Arial" w:cs="Arial"/>
              </w:rPr>
            </w:pPr>
            <w:r w:rsidRPr="002141D4">
              <w:rPr>
                <w:rFonts w:ascii="Arial" w:hAnsi="Arial" w:cs="Arial"/>
                <w:lang w:val="sr-Latn-CS" w:eastAsia="sr-Latn-CS"/>
              </w:rPr>
              <w:t xml:space="preserve">Уведен систем управљања квалитетом у складу са захтевима стандарда  </w:t>
            </w:r>
            <w:r w:rsidRPr="002141D4">
              <w:rPr>
                <w:rFonts w:ascii="Arial" w:hAnsi="Arial" w:cs="Arial"/>
                <w:bCs/>
              </w:rPr>
              <w:t xml:space="preserve">ISO 9001 </w:t>
            </w:r>
          </w:p>
          <w:p w14:paraId="682C92B9" w14:textId="77777777" w:rsidR="003A7FAB" w:rsidRPr="002141D4" w:rsidRDefault="003A7FAB" w:rsidP="003150EC">
            <w:pPr>
              <w:pStyle w:val="ListParagraph"/>
              <w:numPr>
                <w:ilvl w:val="0"/>
                <w:numId w:val="28"/>
              </w:numPr>
              <w:autoSpaceDE w:val="0"/>
              <w:autoSpaceDN w:val="0"/>
              <w:adjustRightInd w:val="0"/>
              <w:spacing w:after="0" w:line="240" w:lineRule="auto"/>
              <w:contextualSpacing/>
              <w:jc w:val="both"/>
              <w:rPr>
                <w:rFonts w:ascii="Arial" w:hAnsi="Arial" w:cs="Arial"/>
              </w:rPr>
            </w:pPr>
            <w:bookmarkStart w:id="242" w:name="_Ref463859932"/>
            <w:r w:rsidRPr="002141D4">
              <w:rPr>
                <w:rFonts w:ascii="Arial" w:hAnsi="Arial" w:cs="Arial"/>
              </w:rPr>
              <w:t xml:space="preserve">Поседује право над власништвом </w:t>
            </w:r>
            <w:r w:rsidR="008E0A2F" w:rsidRPr="002141D4">
              <w:rPr>
                <w:rFonts w:ascii="Arial" w:hAnsi="Arial" w:cs="Arial"/>
              </w:rPr>
              <w:t xml:space="preserve">одржавања и/или унапређења </w:t>
            </w:r>
            <w:r w:rsidRPr="002141D4">
              <w:rPr>
                <w:rFonts w:ascii="Arial" w:hAnsi="Arial" w:cs="Arial"/>
              </w:rPr>
              <w:t>система за надзор и управљање производним објектима, фамилије производа VIEW2 SCADA</w:t>
            </w:r>
            <w:r w:rsidR="004F1D17" w:rsidRPr="002141D4">
              <w:rPr>
                <w:rFonts w:ascii="Arial" w:hAnsi="Arial" w:cs="Arial"/>
              </w:rPr>
              <w:t>,</w:t>
            </w:r>
            <w:r w:rsidRPr="002141D4">
              <w:rPr>
                <w:rFonts w:ascii="Arial" w:hAnsi="Arial" w:cs="Arial"/>
              </w:rPr>
              <w:t xml:space="preserve"> VIEW4 SCADA</w:t>
            </w:r>
            <w:r w:rsidR="004F1D17" w:rsidRPr="002141D4">
              <w:rPr>
                <w:rFonts w:ascii="Arial" w:hAnsi="Arial" w:cs="Arial"/>
              </w:rPr>
              <w:t xml:space="preserve">, </w:t>
            </w:r>
            <w:r w:rsidR="004F1D17" w:rsidRPr="002141D4">
              <w:rPr>
                <w:rFonts w:ascii="Arial" w:hAnsi="Arial" w:cs="Arial"/>
                <w:lang w:val="en-US"/>
              </w:rPr>
              <w:t>RTU</w:t>
            </w:r>
            <w:r w:rsidR="004F1D17" w:rsidRPr="002141D4">
              <w:rPr>
                <w:rFonts w:ascii="Arial" w:hAnsi="Arial" w:cs="Arial"/>
              </w:rPr>
              <w:t xml:space="preserve"> </w:t>
            </w:r>
            <w:r w:rsidR="004F1D17" w:rsidRPr="002141D4">
              <w:rPr>
                <w:rFonts w:ascii="Arial" w:hAnsi="Arial" w:cs="Arial"/>
                <w:lang w:val="en-US"/>
              </w:rPr>
              <w:t>AT</w:t>
            </w:r>
            <w:r w:rsidR="004F1D17" w:rsidRPr="002141D4">
              <w:rPr>
                <w:rFonts w:ascii="Arial" w:hAnsi="Arial" w:cs="Arial"/>
              </w:rPr>
              <w:t xml:space="preserve">32, </w:t>
            </w:r>
            <w:r w:rsidR="004F1D17" w:rsidRPr="002141D4">
              <w:rPr>
                <w:rFonts w:ascii="Arial" w:hAnsi="Arial" w:cs="Arial"/>
                <w:lang w:val="en-US"/>
              </w:rPr>
              <w:t>ATAS</w:t>
            </w:r>
            <w:r w:rsidR="004F1D17" w:rsidRPr="002141D4">
              <w:rPr>
                <w:rFonts w:ascii="Arial" w:hAnsi="Arial" w:cs="Arial"/>
              </w:rPr>
              <w:t xml:space="preserve"> </w:t>
            </w:r>
            <w:r w:rsidR="004F1D17" w:rsidRPr="002141D4">
              <w:rPr>
                <w:rFonts w:ascii="Arial" w:hAnsi="Arial" w:cs="Arial"/>
                <w:lang w:val="en-US"/>
              </w:rPr>
              <w:t>MAX</w:t>
            </w:r>
            <w:r w:rsidR="004F1D17" w:rsidRPr="002141D4">
              <w:rPr>
                <w:rFonts w:ascii="Arial" w:hAnsi="Arial" w:cs="Arial"/>
              </w:rPr>
              <w:t xml:space="preserve">, </w:t>
            </w:r>
            <w:r w:rsidR="004F1D17" w:rsidRPr="002141D4">
              <w:rPr>
                <w:rFonts w:ascii="Arial" w:hAnsi="Arial" w:cs="Arial"/>
                <w:lang w:val="en-US"/>
              </w:rPr>
              <w:t>ATLAS</w:t>
            </w:r>
            <w:r w:rsidR="004F1D17" w:rsidRPr="002141D4">
              <w:rPr>
                <w:rFonts w:ascii="Arial" w:hAnsi="Arial" w:cs="Arial"/>
              </w:rPr>
              <w:t xml:space="preserve"> </w:t>
            </w:r>
            <w:r w:rsidR="004F1D17" w:rsidRPr="002141D4">
              <w:rPr>
                <w:rFonts w:ascii="Arial" w:hAnsi="Arial" w:cs="Arial"/>
                <w:lang w:val="en-US"/>
              </w:rPr>
              <w:t>Mini</w:t>
            </w:r>
            <w:r w:rsidR="004F1D17" w:rsidRPr="002141D4">
              <w:rPr>
                <w:rFonts w:ascii="Arial" w:hAnsi="Arial" w:cs="Arial"/>
              </w:rPr>
              <w:t xml:space="preserve">, </w:t>
            </w:r>
            <w:r w:rsidRPr="002141D4">
              <w:rPr>
                <w:rFonts w:ascii="Arial" w:hAnsi="Arial" w:cs="Arial"/>
              </w:rPr>
              <w:t xml:space="preserve"> или, уколико понуђач није власник, </w:t>
            </w:r>
            <w:r w:rsidRPr="002141D4">
              <w:rPr>
                <w:rFonts w:ascii="Arial" w:hAnsi="Arial" w:cs="Arial"/>
                <w:lang w:val="sr-Cyrl-RS"/>
              </w:rPr>
              <w:t xml:space="preserve">има право нуђења имплеметације и одржавања </w:t>
            </w:r>
            <w:r w:rsidRPr="002141D4">
              <w:rPr>
                <w:rFonts w:ascii="Arial" w:hAnsi="Arial" w:cs="Arial"/>
              </w:rPr>
              <w:t>VIEW2 SCADA</w:t>
            </w:r>
            <w:r w:rsidR="004F1D17" w:rsidRPr="002141D4">
              <w:rPr>
                <w:rFonts w:ascii="Arial" w:hAnsi="Arial" w:cs="Arial"/>
              </w:rPr>
              <w:t xml:space="preserve">, VIEW4 SCADA, </w:t>
            </w:r>
            <w:r w:rsidR="004F1D17" w:rsidRPr="002141D4">
              <w:rPr>
                <w:rFonts w:ascii="Arial" w:hAnsi="Arial" w:cs="Arial"/>
                <w:lang w:val="en-US"/>
              </w:rPr>
              <w:t>RTU</w:t>
            </w:r>
            <w:r w:rsidR="004F1D17" w:rsidRPr="002141D4">
              <w:rPr>
                <w:rFonts w:ascii="Arial" w:hAnsi="Arial" w:cs="Arial"/>
              </w:rPr>
              <w:t xml:space="preserve"> </w:t>
            </w:r>
            <w:r w:rsidR="004F1D17" w:rsidRPr="002141D4">
              <w:rPr>
                <w:rFonts w:ascii="Arial" w:hAnsi="Arial" w:cs="Arial"/>
                <w:lang w:val="en-US"/>
              </w:rPr>
              <w:t>AT</w:t>
            </w:r>
            <w:r w:rsidR="004F1D17" w:rsidRPr="002141D4">
              <w:rPr>
                <w:rFonts w:ascii="Arial" w:hAnsi="Arial" w:cs="Arial"/>
              </w:rPr>
              <w:t xml:space="preserve">32, </w:t>
            </w:r>
            <w:r w:rsidR="004F1D17" w:rsidRPr="002141D4">
              <w:rPr>
                <w:rFonts w:ascii="Arial" w:hAnsi="Arial" w:cs="Arial"/>
                <w:lang w:val="en-US"/>
              </w:rPr>
              <w:t>ATAS</w:t>
            </w:r>
            <w:r w:rsidR="004F1D17" w:rsidRPr="002141D4">
              <w:rPr>
                <w:rFonts w:ascii="Arial" w:hAnsi="Arial" w:cs="Arial"/>
              </w:rPr>
              <w:t xml:space="preserve"> </w:t>
            </w:r>
            <w:r w:rsidR="004F1D17" w:rsidRPr="002141D4">
              <w:rPr>
                <w:rFonts w:ascii="Arial" w:hAnsi="Arial" w:cs="Arial"/>
                <w:lang w:val="en-US"/>
              </w:rPr>
              <w:t>MAX</w:t>
            </w:r>
            <w:r w:rsidR="004F1D17" w:rsidRPr="002141D4">
              <w:rPr>
                <w:rFonts w:ascii="Arial" w:hAnsi="Arial" w:cs="Arial"/>
              </w:rPr>
              <w:t xml:space="preserve">, </w:t>
            </w:r>
            <w:r w:rsidR="004F1D17" w:rsidRPr="002141D4">
              <w:rPr>
                <w:rFonts w:ascii="Arial" w:hAnsi="Arial" w:cs="Arial"/>
                <w:lang w:val="en-US"/>
              </w:rPr>
              <w:t>ATLAS</w:t>
            </w:r>
            <w:r w:rsidR="004F1D17" w:rsidRPr="002141D4">
              <w:rPr>
                <w:rFonts w:ascii="Arial" w:hAnsi="Arial" w:cs="Arial"/>
              </w:rPr>
              <w:t xml:space="preserve"> </w:t>
            </w:r>
            <w:r w:rsidR="004F1D17" w:rsidRPr="002141D4">
              <w:rPr>
                <w:rFonts w:ascii="Arial" w:hAnsi="Arial" w:cs="Arial"/>
                <w:lang w:val="en-US"/>
              </w:rPr>
              <w:t>Mini</w:t>
            </w:r>
            <w:r w:rsidRPr="002141D4">
              <w:rPr>
                <w:rFonts w:ascii="Arial" w:hAnsi="Arial" w:cs="Arial"/>
              </w:rPr>
              <w:t xml:space="preserve"> за ов</w:t>
            </w:r>
            <w:r w:rsidRPr="002141D4">
              <w:rPr>
                <w:rFonts w:ascii="Arial" w:hAnsi="Arial" w:cs="Arial"/>
                <w:lang w:val="sr-Cyrl-RS"/>
              </w:rPr>
              <w:t>у</w:t>
            </w:r>
            <w:r w:rsidRPr="002141D4">
              <w:rPr>
                <w:rFonts w:ascii="Arial" w:hAnsi="Arial" w:cs="Arial"/>
              </w:rPr>
              <w:t xml:space="preserve"> </w:t>
            </w:r>
            <w:r w:rsidRPr="002141D4">
              <w:rPr>
                <w:rFonts w:ascii="Arial" w:hAnsi="Arial" w:cs="Arial"/>
                <w:lang w:val="sr-Cyrl-RS"/>
              </w:rPr>
              <w:t>набавку</w:t>
            </w:r>
          </w:p>
          <w:p w14:paraId="1105A537" w14:textId="77777777" w:rsidR="003A7FAB" w:rsidRPr="002141D4" w:rsidRDefault="003A7FAB" w:rsidP="003150EC">
            <w:pPr>
              <w:pStyle w:val="ListParagraph"/>
              <w:numPr>
                <w:ilvl w:val="0"/>
                <w:numId w:val="28"/>
              </w:numPr>
              <w:tabs>
                <w:tab w:val="left" w:pos="1440"/>
              </w:tabs>
              <w:suppressAutoHyphens/>
              <w:spacing w:after="0" w:line="240" w:lineRule="auto"/>
              <w:contextualSpacing/>
              <w:jc w:val="both"/>
              <w:rPr>
                <w:rFonts w:ascii="Arial" w:hAnsi="Arial" w:cs="Arial"/>
              </w:rPr>
            </w:pPr>
            <w:bookmarkStart w:id="243" w:name="_Ref463861255"/>
            <w:bookmarkEnd w:id="242"/>
            <w:r w:rsidRPr="002141D4">
              <w:rPr>
                <w:rFonts w:ascii="Arial" w:hAnsi="Arial" w:cs="Arial"/>
              </w:rPr>
              <w:t xml:space="preserve">минимално 2 (две) референце - реализована уговора чији је предмет  одржавање и/или унапређење DCS/SCADA система у електропривредној делатности (хидроелектранама, термоелектранама или   термоелектранама-топланама). Прихватљиве су референце чија минимална појединачна вредност износи </w:t>
            </w:r>
            <w:r w:rsidR="008E0A2F" w:rsidRPr="002141D4">
              <w:rPr>
                <w:rFonts w:ascii="Arial" w:hAnsi="Arial" w:cs="Arial"/>
              </w:rPr>
              <w:t>1</w:t>
            </w:r>
            <w:r w:rsidRPr="002141D4">
              <w:rPr>
                <w:rFonts w:ascii="Arial" w:hAnsi="Arial" w:cs="Arial"/>
              </w:rPr>
              <w:t xml:space="preserve">0.000,00 евра без ПДВ-а (или у одговарајућој динарској противвредности </w:t>
            </w:r>
            <w:r w:rsidRPr="002141D4">
              <w:rPr>
                <w:rFonts w:ascii="Arial" w:hAnsi="Arial" w:cs="Arial"/>
                <w:bCs/>
                <w:iCs/>
                <w:lang w:eastAsia="ar-SA"/>
              </w:rPr>
              <w:t>према средњем курсу Народне Банке Србије</w:t>
            </w:r>
            <w:r w:rsidRPr="002141D4">
              <w:rPr>
                <w:rFonts w:ascii="Arial" w:hAnsi="Arial" w:cs="Arial"/>
              </w:rPr>
              <w:t xml:space="preserve"> на дан закључења </w:t>
            </w:r>
            <w:r w:rsidR="00455B8D">
              <w:rPr>
                <w:rFonts w:ascii="Arial" w:hAnsi="Arial" w:cs="Arial"/>
                <w:lang w:val="sr-Cyrl-RS"/>
              </w:rPr>
              <w:t xml:space="preserve">референтног </w:t>
            </w:r>
            <w:r w:rsidRPr="002141D4">
              <w:rPr>
                <w:rFonts w:ascii="Arial" w:hAnsi="Arial" w:cs="Arial"/>
              </w:rPr>
              <w:t>Уговора), а које су извршене у претходних 5 (</w:t>
            </w:r>
            <w:r w:rsidR="00BD1E24" w:rsidRPr="002141D4">
              <w:rPr>
                <w:rFonts w:ascii="Arial" w:hAnsi="Arial" w:cs="Arial"/>
                <w:lang w:val="sr-Cyrl-RS"/>
              </w:rPr>
              <w:t xml:space="preserve">словима: </w:t>
            </w:r>
            <w:r w:rsidRPr="002141D4">
              <w:rPr>
                <w:rFonts w:ascii="Arial" w:hAnsi="Arial" w:cs="Arial"/>
              </w:rPr>
              <w:t xml:space="preserve">пет) година </w:t>
            </w:r>
            <w:bookmarkEnd w:id="243"/>
            <w:r w:rsidRPr="002141D4">
              <w:rPr>
                <w:rFonts w:ascii="Arial" w:hAnsi="Arial" w:cs="Arial"/>
              </w:rPr>
              <w:t>до дана за подношење понуда.</w:t>
            </w:r>
          </w:p>
          <w:p w14:paraId="209FF8F0" w14:textId="77777777" w:rsidR="003A7FAB" w:rsidRPr="002141D4" w:rsidRDefault="003A7FAB" w:rsidP="00BE6125">
            <w:pPr>
              <w:autoSpaceDE w:val="0"/>
              <w:autoSpaceDN w:val="0"/>
              <w:adjustRightInd w:val="0"/>
              <w:rPr>
                <w:rFonts w:ascii="Arial" w:hAnsi="Arial" w:cs="Arial"/>
                <w:b/>
                <w:sz w:val="22"/>
                <w:szCs w:val="22"/>
                <w:u w:val="single"/>
              </w:rPr>
            </w:pPr>
          </w:p>
          <w:p w14:paraId="341DCD61" w14:textId="77777777" w:rsidR="003A7FAB" w:rsidRPr="002141D4" w:rsidRDefault="003A7FAB" w:rsidP="00BE6125">
            <w:pPr>
              <w:autoSpaceDE w:val="0"/>
              <w:autoSpaceDN w:val="0"/>
              <w:adjustRightInd w:val="0"/>
              <w:rPr>
                <w:rFonts w:ascii="Arial" w:hAnsi="Arial" w:cs="Arial"/>
                <w:b/>
                <w:sz w:val="22"/>
                <w:szCs w:val="22"/>
                <w:u w:val="single"/>
              </w:rPr>
            </w:pPr>
            <w:r w:rsidRPr="002141D4">
              <w:rPr>
                <w:rFonts w:ascii="Arial" w:hAnsi="Arial" w:cs="Arial"/>
                <w:b/>
                <w:sz w:val="22"/>
                <w:szCs w:val="22"/>
                <w:u w:val="single"/>
              </w:rPr>
              <w:t>Доказ</w:t>
            </w:r>
          </w:p>
          <w:p w14:paraId="765CD2EF" w14:textId="77777777" w:rsidR="003A7FAB" w:rsidRPr="002141D4" w:rsidRDefault="003A7FAB" w:rsidP="003150EC">
            <w:pPr>
              <w:pStyle w:val="ListParagraph"/>
              <w:numPr>
                <w:ilvl w:val="0"/>
                <w:numId w:val="27"/>
              </w:numPr>
              <w:suppressAutoHyphens/>
              <w:autoSpaceDN w:val="0"/>
              <w:spacing w:after="0" w:line="240" w:lineRule="auto"/>
              <w:ind w:left="714" w:hanging="357"/>
              <w:contextualSpacing/>
              <w:jc w:val="both"/>
              <w:textAlignment w:val="baseline"/>
              <w:rPr>
                <w:rFonts w:ascii="Arial" w:hAnsi="Arial" w:cs="Arial"/>
              </w:rPr>
            </w:pPr>
            <w:r w:rsidRPr="002141D4">
              <w:rPr>
                <w:rFonts w:ascii="Arial" w:hAnsi="Arial" w:cs="Arial"/>
              </w:rPr>
              <w:t>копија важећег сертификата издатог од стране акредитованог сертификационог тела за систем менаџмента квалитетом ISO 9001</w:t>
            </w:r>
          </w:p>
          <w:p w14:paraId="62150CB7" w14:textId="77777777" w:rsidR="003A7FAB" w:rsidRPr="002141D4" w:rsidRDefault="003A7FAB" w:rsidP="003150EC">
            <w:pPr>
              <w:pStyle w:val="ListParagraph"/>
              <w:numPr>
                <w:ilvl w:val="0"/>
                <w:numId w:val="27"/>
              </w:numPr>
              <w:suppressAutoHyphens/>
              <w:autoSpaceDN w:val="0"/>
              <w:spacing w:after="0" w:line="240" w:lineRule="auto"/>
              <w:ind w:left="714" w:hanging="357"/>
              <w:contextualSpacing/>
              <w:jc w:val="both"/>
              <w:textAlignment w:val="baseline"/>
              <w:rPr>
                <w:rFonts w:ascii="Arial" w:hAnsi="Arial" w:cs="Arial"/>
                <w:color w:val="FF0000"/>
              </w:rPr>
            </w:pPr>
            <w:r w:rsidRPr="002141D4">
              <w:rPr>
                <w:rFonts w:ascii="Arial" w:hAnsi="Arial" w:cs="Arial"/>
              </w:rPr>
              <w:t xml:space="preserve">изјава Понуђача, којом потврђује да је власник права </w:t>
            </w:r>
            <w:r w:rsidR="008E0A2F" w:rsidRPr="002141D4">
              <w:rPr>
                <w:rFonts w:ascii="Arial" w:hAnsi="Arial" w:cs="Arial"/>
              </w:rPr>
              <w:t>о</w:t>
            </w:r>
            <w:r w:rsidRPr="002141D4">
              <w:rPr>
                <w:rFonts w:ascii="Arial" w:hAnsi="Arial" w:cs="Arial"/>
              </w:rPr>
              <w:t xml:space="preserve">државања </w:t>
            </w:r>
            <w:r w:rsidR="00154D15" w:rsidRPr="002141D4">
              <w:rPr>
                <w:rFonts w:ascii="Arial" w:hAnsi="Arial" w:cs="Arial"/>
              </w:rPr>
              <w:t xml:space="preserve">и/или унапређења </w:t>
            </w:r>
            <w:r w:rsidR="008E0A2F" w:rsidRPr="002141D4">
              <w:rPr>
                <w:rFonts w:ascii="Arial" w:hAnsi="Arial" w:cs="Arial"/>
              </w:rPr>
              <w:t>с</w:t>
            </w:r>
            <w:r w:rsidRPr="002141D4">
              <w:rPr>
                <w:rFonts w:ascii="Arial" w:hAnsi="Arial" w:cs="Arial"/>
              </w:rPr>
              <w:t xml:space="preserve">истема за надзор и управљање производним објектима, фамилије </w:t>
            </w:r>
            <w:r w:rsidR="008E0A2F" w:rsidRPr="002141D4">
              <w:rPr>
                <w:rFonts w:ascii="Arial" w:hAnsi="Arial" w:cs="Arial"/>
              </w:rPr>
              <w:t>производа</w:t>
            </w:r>
            <w:r w:rsidRPr="002141D4">
              <w:rPr>
                <w:rFonts w:ascii="Arial" w:hAnsi="Arial" w:cs="Arial"/>
              </w:rPr>
              <w:t xml:space="preserve"> VIEW2 SCADA</w:t>
            </w:r>
            <w:r w:rsidR="008E0A2F" w:rsidRPr="002141D4">
              <w:rPr>
                <w:rFonts w:ascii="Arial" w:hAnsi="Arial" w:cs="Arial"/>
              </w:rPr>
              <w:t xml:space="preserve">, VIEW4 SCADA, </w:t>
            </w:r>
            <w:r w:rsidR="008E0A2F" w:rsidRPr="002141D4">
              <w:rPr>
                <w:rFonts w:ascii="Arial" w:hAnsi="Arial" w:cs="Arial"/>
                <w:lang w:val="en-US"/>
              </w:rPr>
              <w:t>RTU</w:t>
            </w:r>
            <w:r w:rsidR="008E0A2F" w:rsidRPr="002141D4">
              <w:rPr>
                <w:rFonts w:ascii="Arial" w:hAnsi="Arial" w:cs="Arial"/>
              </w:rPr>
              <w:t xml:space="preserve"> </w:t>
            </w:r>
            <w:r w:rsidR="008E0A2F" w:rsidRPr="002141D4">
              <w:rPr>
                <w:rFonts w:ascii="Arial" w:hAnsi="Arial" w:cs="Arial"/>
                <w:lang w:val="en-US"/>
              </w:rPr>
              <w:t>AT</w:t>
            </w:r>
            <w:r w:rsidR="008E0A2F" w:rsidRPr="002141D4">
              <w:rPr>
                <w:rFonts w:ascii="Arial" w:hAnsi="Arial" w:cs="Arial"/>
              </w:rPr>
              <w:t xml:space="preserve">32, </w:t>
            </w:r>
            <w:r w:rsidR="008E0A2F" w:rsidRPr="002141D4">
              <w:rPr>
                <w:rFonts w:ascii="Arial" w:hAnsi="Arial" w:cs="Arial"/>
                <w:lang w:val="en-US"/>
              </w:rPr>
              <w:t>ATAS</w:t>
            </w:r>
            <w:r w:rsidR="008E0A2F" w:rsidRPr="002141D4">
              <w:rPr>
                <w:rFonts w:ascii="Arial" w:hAnsi="Arial" w:cs="Arial"/>
              </w:rPr>
              <w:t xml:space="preserve"> </w:t>
            </w:r>
            <w:r w:rsidR="008E0A2F" w:rsidRPr="002141D4">
              <w:rPr>
                <w:rFonts w:ascii="Arial" w:hAnsi="Arial" w:cs="Arial"/>
                <w:lang w:val="en-US"/>
              </w:rPr>
              <w:t>MAX</w:t>
            </w:r>
            <w:r w:rsidR="008E0A2F" w:rsidRPr="002141D4">
              <w:rPr>
                <w:rFonts w:ascii="Arial" w:hAnsi="Arial" w:cs="Arial"/>
              </w:rPr>
              <w:t xml:space="preserve">, </w:t>
            </w:r>
            <w:r w:rsidR="008E0A2F" w:rsidRPr="002141D4">
              <w:rPr>
                <w:rFonts w:ascii="Arial" w:hAnsi="Arial" w:cs="Arial"/>
                <w:lang w:val="en-US"/>
              </w:rPr>
              <w:t>ATLAS</w:t>
            </w:r>
            <w:r w:rsidR="008E0A2F" w:rsidRPr="002141D4">
              <w:rPr>
                <w:rFonts w:ascii="Arial" w:hAnsi="Arial" w:cs="Arial"/>
              </w:rPr>
              <w:t xml:space="preserve"> </w:t>
            </w:r>
            <w:r w:rsidR="008E0A2F" w:rsidRPr="002141D4">
              <w:rPr>
                <w:rFonts w:ascii="Arial" w:hAnsi="Arial" w:cs="Arial"/>
                <w:lang w:val="en-US"/>
              </w:rPr>
              <w:t>Mini</w:t>
            </w:r>
            <w:r w:rsidRPr="002141D4">
              <w:rPr>
                <w:rFonts w:ascii="Arial" w:hAnsi="Arial" w:cs="Arial"/>
              </w:rPr>
              <w:t xml:space="preserve">  </w:t>
            </w:r>
            <w:r w:rsidRPr="002141D4">
              <w:rPr>
                <w:rFonts w:ascii="Arial" w:hAnsi="Arial" w:cs="Arial"/>
                <w:lang w:val="sr-Cyrl-RS"/>
              </w:rPr>
              <w:t xml:space="preserve">или потврда да је од власника тих система овлашћен да нуди одржавање </w:t>
            </w:r>
            <w:r w:rsidR="008E0A2F" w:rsidRPr="002141D4">
              <w:rPr>
                <w:rFonts w:ascii="Arial" w:hAnsi="Arial" w:cs="Arial"/>
              </w:rPr>
              <w:t>и/или</w:t>
            </w:r>
            <w:r w:rsidR="008E0A2F" w:rsidRPr="002141D4">
              <w:rPr>
                <w:rFonts w:ascii="Arial" w:hAnsi="Arial" w:cs="Arial"/>
                <w:lang w:val="sr-Cyrl-RS"/>
              </w:rPr>
              <w:t xml:space="preserve"> унапре</w:t>
            </w:r>
            <w:r w:rsidR="00455B8D">
              <w:rPr>
                <w:rFonts w:ascii="Arial" w:hAnsi="Arial" w:cs="Arial"/>
                <w:lang w:val="sr-Cyrl-RS"/>
              </w:rPr>
              <w:t>ђ</w:t>
            </w:r>
            <w:r w:rsidR="008E0A2F" w:rsidRPr="002141D4">
              <w:rPr>
                <w:rFonts w:ascii="Arial" w:hAnsi="Arial" w:cs="Arial"/>
                <w:lang w:val="sr-Cyrl-RS"/>
              </w:rPr>
              <w:t xml:space="preserve">ење </w:t>
            </w:r>
            <w:r w:rsidRPr="002141D4">
              <w:rPr>
                <w:rFonts w:ascii="Arial" w:hAnsi="Arial" w:cs="Arial"/>
                <w:lang w:val="sr-Cyrl-RS"/>
              </w:rPr>
              <w:t>за ову набавку</w:t>
            </w:r>
          </w:p>
          <w:p w14:paraId="5C95A5EA" w14:textId="77777777" w:rsidR="003A7FAB" w:rsidRPr="002141D4" w:rsidRDefault="003A7FAB" w:rsidP="003150EC">
            <w:pPr>
              <w:pStyle w:val="ListParagraph"/>
              <w:numPr>
                <w:ilvl w:val="0"/>
                <w:numId w:val="27"/>
              </w:numPr>
              <w:suppressAutoHyphens/>
              <w:autoSpaceDN w:val="0"/>
              <w:spacing w:after="0" w:line="240" w:lineRule="auto"/>
              <w:ind w:left="714" w:hanging="357"/>
              <w:contextualSpacing/>
              <w:jc w:val="both"/>
              <w:textAlignment w:val="baseline"/>
              <w:rPr>
                <w:rFonts w:ascii="Arial" w:hAnsi="Arial" w:cs="Arial"/>
              </w:rPr>
            </w:pPr>
            <w:r w:rsidRPr="002141D4">
              <w:rPr>
                <w:rFonts w:ascii="Arial" w:hAnsi="Arial" w:cs="Arial"/>
              </w:rPr>
              <w:t>Р</w:t>
            </w:r>
            <w:r w:rsidR="006B2C8B" w:rsidRPr="002141D4">
              <w:rPr>
                <w:rFonts w:ascii="Arial" w:hAnsi="Arial" w:cs="Arial"/>
              </w:rPr>
              <w:t>еферентна листа – Образац број 11</w:t>
            </w:r>
            <w:r w:rsidRPr="002141D4">
              <w:rPr>
                <w:rFonts w:ascii="Arial" w:hAnsi="Arial" w:cs="Arial"/>
              </w:rPr>
              <w:t>,</w:t>
            </w:r>
          </w:p>
          <w:p w14:paraId="740AEF40" w14:textId="77777777" w:rsidR="003A7FAB" w:rsidRPr="002141D4" w:rsidRDefault="006B2C8B" w:rsidP="003150EC">
            <w:pPr>
              <w:pStyle w:val="ListParagraph"/>
              <w:numPr>
                <w:ilvl w:val="0"/>
                <w:numId w:val="27"/>
              </w:numPr>
              <w:suppressAutoHyphens/>
              <w:autoSpaceDN w:val="0"/>
              <w:spacing w:after="0" w:line="240" w:lineRule="auto"/>
              <w:ind w:left="714" w:hanging="357"/>
              <w:contextualSpacing/>
              <w:jc w:val="both"/>
              <w:textAlignment w:val="baseline"/>
              <w:rPr>
                <w:rFonts w:ascii="Arial" w:hAnsi="Arial" w:cs="Arial"/>
                <w:color w:val="FF0000"/>
              </w:rPr>
            </w:pPr>
            <w:r w:rsidRPr="002141D4">
              <w:rPr>
                <w:rFonts w:ascii="Arial" w:hAnsi="Arial" w:cs="Arial"/>
              </w:rPr>
              <w:t xml:space="preserve">Потврда </w:t>
            </w:r>
            <w:r w:rsidRPr="002141D4">
              <w:rPr>
                <w:rFonts w:ascii="Arial" w:hAnsi="Arial" w:cs="Arial"/>
                <w:lang w:val="sr-Cyrl-RS"/>
              </w:rPr>
              <w:t xml:space="preserve">референце </w:t>
            </w:r>
            <w:r w:rsidR="002141D4" w:rsidRPr="002141D4">
              <w:rPr>
                <w:rFonts w:ascii="Arial" w:hAnsi="Arial" w:cs="Arial"/>
                <w:lang w:val="sr-Cyrl-RS"/>
              </w:rPr>
              <w:t>П</w:t>
            </w:r>
            <w:r w:rsidRPr="002141D4">
              <w:rPr>
                <w:rFonts w:ascii="Arial" w:hAnsi="Arial" w:cs="Arial"/>
                <w:lang w:val="sr-Cyrl-RS"/>
              </w:rPr>
              <w:t>онуђача</w:t>
            </w:r>
            <w:r w:rsidRPr="002141D4">
              <w:rPr>
                <w:rFonts w:ascii="Arial" w:hAnsi="Arial" w:cs="Arial"/>
              </w:rPr>
              <w:t xml:space="preserve"> – Образац број 11.1</w:t>
            </w:r>
            <w:r w:rsidR="003A7FAB" w:rsidRPr="002141D4">
              <w:rPr>
                <w:rFonts w:ascii="Arial" w:hAnsi="Arial" w:cs="Arial"/>
              </w:rPr>
              <w:t>.</w:t>
            </w:r>
          </w:p>
        </w:tc>
      </w:tr>
      <w:tr w:rsidR="003A7FAB" w:rsidRPr="00C7563E" w14:paraId="572AEC7F" w14:textId="77777777" w:rsidTr="0039637C">
        <w:trPr>
          <w:gridAfter w:val="1"/>
          <w:wAfter w:w="9" w:type="dxa"/>
          <w:jc w:val="center"/>
        </w:trPr>
        <w:tc>
          <w:tcPr>
            <w:tcW w:w="851" w:type="dxa"/>
            <w:gridSpan w:val="3"/>
            <w:vAlign w:val="center"/>
          </w:tcPr>
          <w:p w14:paraId="4BCE8102" w14:textId="77777777" w:rsidR="003A7FAB" w:rsidRPr="00C7563E" w:rsidRDefault="003A7FAB" w:rsidP="00397B34">
            <w:pPr>
              <w:jc w:val="center"/>
              <w:rPr>
                <w:rFonts w:ascii="Arial" w:hAnsi="Arial" w:cs="Arial"/>
                <w:color w:val="00B0F0"/>
                <w:sz w:val="22"/>
                <w:szCs w:val="22"/>
              </w:rPr>
            </w:pPr>
            <w:r w:rsidRPr="00C7563E">
              <w:rPr>
                <w:rFonts w:ascii="Arial" w:hAnsi="Arial" w:cs="Arial"/>
                <w:sz w:val="22"/>
                <w:szCs w:val="22"/>
                <w:lang w:val="sr-Cyrl-RS"/>
              </w:rPr>
              <w:t>6</w:t>
            </w:r>
            <w:r w:rsidRPr="00C7563E">
              <w:rPr>
                <w:rFonts w:ascii="Arial" w:hAnsi="Arial" w:cs="Arial"/>
                <w:sz w:val="22"/>
                <w:szCs w:val="22"/>
              </w:rPr>
              <w:t>.</w:t>
            </w:r>
          </w:p>
        </w:tc>
        <w:tc>
          <w:tcPr>
            <w:tcW w:w="8684" w:type="dxa"/>
          </w:tcPr>
          <w:p w14:paraId="4C38133A" w14:textId="77777777" w:rsidR="003A7FAB" w:rsidRPr="002141D4" w:rsidRDefault="003A7FAB" w:rsidP="00BE6125">
            <w:pPr>
              <w:autoSpaceDE w:val="0"/>
              <w:autoSpaceDN w:val="0"/>
              <w:adjustRightInd w:val="0"/>
              <w:rPr>
                <w:rFonts w:ascii="Arial" w:hAnsi="Arial" w:cs="Arial"/>
                <w:b/>
                <w:sz w:val="22"/>
                <w:szCs w:val="22"/>
                <w:u w:val="single"/>
              </w:rPr>
            </w:pPr>
            <w:r w:rsidRPr="002141D4">
              <w:rPr>
                <w:rFonts w:ascii="Arial" w:hAnsi="Arial" w:cs="Arial"/>
                <w:b/>
                <w:sz w:val="22"/>
                <w:szCs w:val="22"/>
                <w:u w:val="single"/>
              </w:rPr>
              <w:t xml:space="preserve">Кадровски капацитет </w:t>
            </w:r>
          </w:p>
          <w:p w14:paraId="1E466852" w14:textId="77777777" w:rsidR="003A7FAB" w:rsidRPr="00AD7247" w:rsidRDefault="003A7FAB" w:rsidP="00BE6125">
            <w:pPr>
              <w:autoSpaceDE w:val="0"/>
              <w:autoSpaceDN w:val="0"/>
              <w:adjustRightInd w:val="0"/>
              <w:rPr>
                <w:rFonts w:ascii="Arial" w:hAnsi="Arial" w:cs="Arial"/>
                <w:b/>
                <w:sz w:val="22"/>
                <w:szCs w:val="22"/>
                <w:u w:val="single"/>
              </w:rPr>
            </w:pPr>
          </w:p>
          <w:p w14:paraId="0E1CD9E0" w14:textId="77777777" w:rsidR="003A7FAB" w:rsidRPr="00131FAE" w:rsidRDefault="003A7FAB" w:rsidP="00BE6125">
            <w:pPr>
              <w:autoSpaceDE w:val="0"/>
              <w:autoSpaceDN w:val="0"/>
              <w:adjustRightInd w:val="0"/>
              <w:rPr>
                <w:rFonts w:ascii="Arial" w:hAnsi="Arial" w:cs="Arial"/>
                <w:b/>
                <w:sz w:val="22"/>
                <w:szCs w:val="22"/>
                <w:u w:val="single"/>
              </w:rPr>
            </w:pPr>
            <w:r w:rsidRPr="00131FAE">
              <w:rPr>
                <w:rFonts w:ascii="Arial" w:hAnsi="Arial" w:cs="Arial"/>
                <w:b/>
                <w:sz w:val="22"/>
                <w:szCs w:val="22"/>
                <w:u w:val="single"/>
              </w:rPr>
              <w:t>Услов:</w:t>
            </w:r>
          </w:p>
          <w:p w14:paraId="03DF0FD0" w14:textId="77777777" w:rsidR="003A7FAB" w:rsidRPr="002141D4" w:rsidRDefault="003A7FAB" w:rsidP="003150EC">
            <w:pPr>
              <w:pStyle w:val="ListParagraph"/>
              <w:numPr>
                <w:ilvl w:val="0"/>
                <w:numId w:val="30"/>
              </w:numPr>
              <w:suppressAutoHyphens/>
              <w:spacing w:after="0" w:line="240" w:lineRule="auto"/>
              <w:ind w:left="499" w:hanging="357"/>
              <w:contextualSpacing/>
              <w:jc w:val="both"/>
              <w:rPr>
                <w:rFonts w:ascii="Arial" w:hAnsi="Arial" w:cs="Arial"/>
              </w:rPr>
            </w:pPr>
            <w:r w:rsidRPr="002141D4">
              <w:rPr>
                <w:rFonts w:ascii="Arial" w:hAnsi="Arial" w:cs="Arial"/>
              </w:rPr>
              <w:t xml:space="preserve">да у моменту подношења понуде понуђач има минимално </w:t>
            </w:r>
            <w:r w:rsidR="00154D15" w:rsidRPr="002141D4">
              <w:rPr>
                <w:rFonts w:ascii="Arial" w:hAnsi="Arial" w:cs="Arial"/>
              </w:rPr>
              <w:t>5</w:t>
            </w:r>
            <w:r w:rsidRPr="002141D4">
              <w:rPr>
                <w:rFonts w:ascii="Arial" w:hAnsi="Arial" w:cs="Arial"/>
              </w:rPr>
              <w:t xml:space="preserve"> радно ангажованих лица, од којих је минимално </w:t>
            </w:r>
            <w:bookmarkStart w:id="244" w:name="_Ref463863653"/>
            <w:r w:rsidR="00154D15" w:rsidRPr="002141D4">
              <w:rPr>
                <w:rFonts w:ascii="Arial" w:hAnsi="Arial" w:cs="Arial"/>
              </w:rPr>
              <w:t>3</w:t>
            </w:r>
            <w:r w:rsidRPr="002141D4">
              <w:rPr>
                <w:rFonts w:ascii="Arial" w:hAnsi="Arial" w:cs="Arial"/>
              </w:rPr>
              <w:t xml:space="preserve"> са високом стручном спремом</w:t>
            </w:r>
            <w:r w:rsidR="00563CD6" w:rsidRPr="002141D4">
              <w:rPr>
                <w:rFonts w:ascii="Arial" w:hAnsi="Arial" w:cs="Arial"/>
                <w:lang w:val="sr-Cyrl-RS"/>
              </w:rPr>
              <w:t xml:space="preserve"> електро</w:t>
            </w:r>
            <w:r w:rsidR="00455B8D">
              <w:rPr>
                <w:rFonts w:ascii="Arial" w:hAnsi="Arial" w:cs="Arial"/>
                <w:lang w:val="sr-Cyrl-RS"/>
              </w:rPr>
              <w:t>техничке</w:t>
            </w:r>
            <w:r w:rsidR="00563CD6" w:rsidRPr="002141D4">
              <w:rPr>
                <w:rFonts w:ascii="Arial" w:hAnsi="Arial" w:cs="Arial"/>
                <w:lang w:val="sr-Cyrl-RS"/>
              </w:rPr>
              <w:t xml:space="preserve"> или информатичке струке</w:t>
            </w:r>
            <w:r w:rsidRPr="002141D4">
              <w:rPr>
                <w:rFonts w:ascii="Arial" w:hAnsi="Arial" w:cs="Arial"/>
              </w:rPr>
              <w:t>, који ће бити ангажовани на реализацији и</w:t>
            </w:r>
            <w:r w:rsidR="007361D6">
              <w:rPr>
                <w:rFonts w:ascii="Arial" w:hAnsi="Arial" w:cs="Arial"/>
                <w:lang w:val="sr-Cyrl-RS"/>
              </w:rPr>
              <w:t>звршења</w:t>
            </w:r>
            <w:r w:rsidRPr="002141D4">
              <w:rPr>
                <w:rFonts w:ascii="Arial" w:hAnsi="Arial" w:cs="Arial"/>
              </w:rPr>
              <w:t xml:space="preserve"> </w:t>
            </w:r>
            <w:r w:rsidR="00154D15" w:rsidRPr="002141D4">
              <w:rPr>
                <w:rFonts w:ascii="Arial" w:hAnsi="Arial" w:cs="Arial"/>
              </w:rPr>
              <w:t>услуга</w:t>
            </w:r>
            <w:r w:rsidR="00563CD6" w:rsidRPr="002141D4">
              <w:rPr>
                <w:rFonts w:ascii="Arial" w:hAnsi="Arial" w:cs="Arial"/>
                <w:lang w:val="sr-Cyrl-RS"/>
              </w:rPr>
              <w:t xml:space="preserve"> </w:t>
            </w:r>
            <w:r w:rsidR="00563CD6" w:rsidRPr="002141D4">
              <w:rPr>
                <w:rFonts w:ascii="Arial" w:hAnsi="Arial" w:cs="Arial"/>
                <w:i/>
                <w:lang w:val="sr-Cyrl-RS"/>
              </w:rPr>
              <w:t>ИКТ одржавање – ТСУ производним капацитетима</w:t>
            </w:r>
            <w:r w:rsidRPr="002141D4">
              <w:rPr>
                <w:rFonts w:ascii="Arial" w:hAnsi="Arial" w:cs="Arial"/>
              </w:rPr>
              <w:t>,</w:t>
            </w:r>
            <w:bookmarkEnd w:id="244"/>
          </w:p>
          <w:p w14:paraId="1F6E6333" w14:textId="77777777" w:rsidR="003A7FAB" w:rsidRPr="002141D4" w:rsidRDefault="003A7FAB" w:rsidP="003150EC">
            <w:pPr>
              <w:pStyle w:val="ListParagraph"/>
              <w:numPr>
                <w:ilvl w:val="0"/>
                <w:numId w:val="30"/>
              </w:numPr>
              <w:suppressAutoHyphens/>
              <w:spacing w:after="0" w:line="240" w:lineRule="auto"/>
              <w:ind w:left="499" w:hanging="357"/>
              <w:contextualSpacing/>
              <w:jc w:val="both"/>
              <w:rPr>
                <w:rFonts w:ascii="Arial" w:hAnsi="Arial" w:cs="Arial"/>
              </w:rPr>
            </w:pPr>
            <w:r w:rsidRPr="002141D4">
              <w:rPr>
                <w:rFonts w:ascii="Arial" w:hAnsi="Arial" w:cs="Arial"/>
              </w:rPr>
              <w:t>д</w:t>
            </w:r>
            <w:r w:rsidRPr="002141D4">
              <w:rPr>
                <w:rFonts w:ascii="Arial" w:hAnsi="Arial" w:cs="Arial"/>
                <w:color w:val="000000"/>
              </w:rPr>
              <w:t xml:space="preserve">а </w:t>
            </w:r>
            <w:r w:rsidRPr="002141D4">
              <w:rPr>
                <w:rFonts w:ascii="Arial" w:hAnsi="Arial" w:cs="Arial"/>
              </w:rPr>
              <w:t xml:space="preserve">у моменту подношења понуде понуђач има </w:t>
            </w:r>
            <w:r w:rsidR="00563CD6" w:rsidRPr="002141D4">
              <w:rPr>
                <w:rFonts w:ascii="Arial" w:hAnsi="Arial" w:cs="Arial"/>
                <w:lang w:val="sr-Cyrl-RS"/>
              </w:rPr>
              <w:t>1 (</w:t>
            </w:r>
            <w:r w:rsidR="00BD1E24" w:rsidRPr="002141D4">
              <w:rPr>
                <w:rFonts w:ascii="Arial" w:hAnsi="Arial" w:cs="Arial"/>
                <w:lang w:val="sr-Cyrl-RS"/>
              </w:rPr>
              <w:t xml:space="preserve">словима: </w:t>
            </w:r>
            <w:r w:rsidR="00563CD6" w:rsidRPr="002141D4">
              <w:rPr>
                <w:rFonts w:ascii="Arial" w:hAnsi="Arial" w:cs="Arial"/>
                <w:lang w:val="sr-Cyrl-RS"/>
              </w:rPr>
              <w:t xml:space="preserve">једно) </w:t>
            </w:r>
            <w:r w:rsidRPr="002141D4">
              <w:rPr>
                <w:rFonts w:ascii="Arial" w:hAnsi="Arial" w:cs="Arial"/>
              </w:rPr>
              <w:t xml:space="preserve">радно ангажовано лице </w:t>
            </w:r>
            <w:r w:rsidR="00563CD6" w:rsidRPr="00AD7247">
              <w:rPr>
                <w:rFonts w:ascii="Arial" w:hAnsi="Arial" w:cs="Arial"/>
              </w:rPr>
              <w:t>са високом стручном спремом</w:t>
            </w:r>
            <w:r w:rsidR="00563CD6" w:rsidRPr="00131FAE">
              <w:rPr>
                <w:rFonts w:ascii="Arial" w:hAnsi="Arial" w:cs="Arial"/>
                <w:lang w:val="sr-Cyrl-RS"/>
              </w:rPr>
              <w:t xml:space="preserve"> електро или информатичке струке, </w:t>
            </w:r>
            <w:r w:rsidR="00563CD6" w:rsidRPr="00131FAE">
              <w:rPr>
                <w:rFonts w:ascii="Arial" w:hAnsi="Arial" w:cs="Arial"/>
              </w:rPr>
              <w:t xml:space="preserve"> </w:t>
            </w:r>
            <w:r w:rsidRPr="00131FAE">
              <w:rPr>
                <w:rFonts w:ascii="Arial" w:hAnsi="Arial" w:cs="Arial"/>
              </w:rPr>
              <w:t xml:space="preserve">које ће бити распоређено на место Руководиоца пројекта, који се реализује, са најмање </w:t>
            </w:r>
            <w:r w:rsidR="00154D15" w:rsidRPr="00131FAE">
              <w:rPr>
                <w:rFonts w:ascii="Arial" w:hAnsi="Arial" w:cs="Arial"/>
              </w:rPr>
              <w:t>3</w:t>
            </w:r>
            <w:r w:rsidRPr="0002286F">
              <w:rPr>
                <w:rFonts w:ascii="Arial" w:hAnsi="Arial" w:cs="Arial"/>
              </w:rPr>
              <w:t xml:space="preserve"> (</w:t>
            </w:r>
            <w:r w:rsidR="00BD1E24" w:rsidRPr="0002286F">
              <w:rPr>
                <w:rFonts w:ascii="Arial" w:hAnsi="Arial" w:cs="Arial"/>
                <w:lang w:val="sr-Cyrl-RS"/>
              </w:rPr>
              <w:t>сло</w:t>
            </w:r>
            <w:r w:rsidR="00BD1E24" w:rsidRPr="002141D4">
              <w:rPr>
                <w:rFonts w:ascii="Arial" w:hAnsi="Arial" w:cs="Arial"/>
                <w:lang w:val="sr-Cyrl-RS"/>
              </w:rPr>
              <w:t xml:space="preserve">вима: </w:t>
            </w:r>
            <w:r w:rsidR="00154D15" w:rsidRPr="00AD7247">
              <w:rPr>
                <w:rFonts w:ascii="Arial" w:hAnsi="Arial" w:cs="Arial"/>
              </w:rPr>
              <w:t>три) године</w:t>
            </w:r>
            <w:r w:rsidRPr="00131FAE">
              <w:rPr>
                <w:rFonts w:ascii="Arial" w:hAnsi="Arial" w:cs="Arial"/>
              </w:rPr>
              <w:t xml:space="preserve"> искуства у вођењу </w:t>
            </w:r>
            <w:r w:rsidR="00154D15" w:rsidRPr="00131FAE">
              <w:rPr>
                <w:rFonts w:ascii="Arial" w:hAnsi="Arial" w:cs="Arial"/>
              </w:rPr>
              <w:t xml:space="preserve">извршења </w:t>
            </w:r>
            <w:r w:rsidR="00154D15" w:rsidRPr="002141D4">
              <w:rPr>
                <w:rFonts w:ascii="Arial" w:hAnsi="Arial" w:cs="Arial"/>
              </w:rPr>
              <w:t>услуга одржавања и/или унапређења DCS/SCADA система у електропривредној делатности (хидроелектранама, термоелектранама или   термоелектранама-топланама),</w:t>
            </w:r>
          </w:p>
          <w:p w14:paraId="68E05DB0" w14:textId="77777777" w:rsidR="003A7FAB" w:rsidRPr="002141D4" w:rsidRDefault="003A7FAB" w:rsidP="003150EC">
            <w:pPr>
              <w:pStyle w:val="ListParagraph"/>
              <w:numPr>
                <w:ilvl w:val="0"/>
                <w:numId w:val="30"/>
              </w:numPr>
              <w:suppressAutoHyphens/>
              <w:spacing w:after="0" w:line="240" w:lineRule="auto"/>
              <w:ind w:left="499" w:hanging="357"/>
              <w:contextualSpacing/>
              <w:jc w:val="both"/>
              <w:rPr>
                <w:rFonts w:ascii="Arial" w:hAnsi="Arial" w:cs="Arial"/>
              </w:rPr>
            </w:pPr>
            <w:r w:rsidRPr="002141D4">
              <w:rPr>
                <w:rFonts w:ascii="Arial" w:hAnsi="Arial" w:cs="Arial"/>
              </w:rPr>
              <w:t>д</w:t>
            </w:r>
            <w:r w:rsidRPr="002141D4">
              <w:rPr>
                <w:rFonts w:ascii="Arial" w:hAnsi="Arial" w:cs="Arial"/>
                <w:color w:val="000000"/>
              </w:rPr>
              <w:t xml:space="preserve">а </w:t>
            </w:r>
            <w:r w:rsidRPr="002141D4">
              <w:rPr>
                <w:rFonts w:ascii="Arial" w:hAnsi="Arial" w:cs="Arial"/>
              </w:rPr>
              <w:t>у моменту подношења понуде понуђач има минимално 1 (</w:t>
            </w:r>
            <w:r w:rsidR="00BD1E24" w:rsidRPr="002141D4">
              <w:rPr>
                <w:rFonts w:ascii="Arial" w:hAnsi="Arial" w:cs="Arial"/>
                <w:lang w:val="sr-Cyrl-RS"/>
              </w:rPr>
              <w:t xml:space="preserve">словима: </w:t>
            </w:r>
            <w:r w:rsidRPr="002141D4">
              <w:rPr>
                <w:rFonts w:ascii="Arial" w:hAnsi="Arial" w:cs="Arial"/>
              </w:rPr>
              <w:t xml:space="preserve">једно) радно ангажованo лицe </w:t>
            </w:r>
            <w:r w:rsidR="00563CD6" w:rsidRPr="00AD7247">
              <w:rPr>
                <w:rFonts w:ascii="Arial" w:hAnsi="Arial" w:cs="Arial"/>
              </w:rPr>
              <w:t>са високо</w:t>
            </w:r>
            <w:r w:rsidR="00563CD6" w:rsidRPr="00131FAE">
              <w:rPr>
                <w:rFonts w:ascii="Arial" w:hAnsi="Arial" w:cs="Arial"/>
              </w:rPr>
              <w:t>м стручном спремом</w:t>
            </w:r>
            <w:r w:rsidR="00563CD6" w:rsidRPr="00131FAE">
              <w:rPr>
                <w:rFonts w:ascii="Arial" w:hAnsi="Arial" w:cs="Arial"/>
                <w:lang w:val="sr-Cyrl-RS"/>
              </w:rPr>
              <w:t xml:space="preserve"> електро или информатичке струке</w:t>
            </w:r>
            <w:r w:rsidR="00563CD6" w:rsidRPr="002141D4">
              <w:rPr>
                <w:rFonts w:ascii="Arial" w:hAnsi="Arial" w:cs="Arial"/>
              </w:rPr>
              <w:t xml:space="preserve"> </w:t>
            </w:r>
            <w:r w:rsidRPr="002141D4">
              <w:rPr>
                <w:rFonts w:ascii="Arial" w:hAnsi="Arial" w:cs="Arial"/>
              </w:rPr>
              <w:t>са пројектантск</w:t>
            </w:r>
            <w:r w:rsidR="00563CD6" w:rsidRPr="002141D4">
              <w:rPr>
                <w:rFonts w:ascii="Arial" w:hAnsi="Arial" w:cs="Arial"/>
                <w:lang w:val="sr-Cyrl-RS"/>
              </w:rPr>
              <w:t>о</w:t>
            </w:r>
            <w:r w:rsidRPr="002141D4">
              <w:rPr>
                <w:rFonts w:ascii="Arial" w:hAnsi="Arial" w:cs="Arial"/>
              </w:rPr>
              <w:t>м лиценц</w:t>
            </w:r>
            <w:r w:rsidR="00563CD6" w:rsidRPr="002141D4">
              <w:rPr>
                <w:rFonts w:ascii="Arial" w:hAnsi="Arial" w:cs="Arial"/>
                <w:lang w:val="sr-Cyrl-RS"/>
              </w:rPr>
              <w:t>ом</w:t>
            </w:r>
            <w:r w:rsidRPr="002141D4">
              <w:rPr>
                <w:rFonts w:ascii="Arial" w:hAnsi="Arial" w:cs="Arial"/>
              </w:rPr>
              <w:t xml:space="preserve"> ИКС 352 или 353</w:t>
            </w:r>
            <w:r w:rsidR="00563CD6" w:rsidRPr="002141D4">
              <w:rPr>
                <w:rFonts w:ascii="Arial" w:hAnsi="Arial" w:cs="Arial"/>
                <w:lang w:val="sr-Cyrl-RS"/>
              </w:rPr>
              <w:t>,</w:t>
            </w:r>
            <w:r w:rsidRPr="002141D4">
              <w:rPr>
                <w:rFonts w:ascii="Arial" w:hAnsi="Arial" w:cs="Arial"/>
              </w:rPr>
              <w:t xml:space="preserve"> са најмање </w:t>
            </w:r>
            <w:r w:rsidR="00154D15" w:rsidRPr="002141D4">
              <w:rPr>
                <w:rFonts w:ascii="Arial" w:hAnsi="Arial" w:cs="Arial"/>
              </w:rPr>
              <w:t>3</w:t>
            </w:r>
            <w:r w:rsidRPr="002141D4">
              <w:rPr>
                <w:rFonts w:ascii="Arial" w:hAnsi="Arial" w:cs="Arial"/>
              </w:rPr>
              <w:t xml:space="preserve"> (</w:t>
            </w:r>
            <w:r w:rsidR="00BD1E24" w:rsidRPr="002141D4">
              <w:rPr>
                <w:rFonts w:ascii="Arial" w:hAnsi="Arial" w:cs="Arial"/>
                <w:lang w:val="sr-Cyrl-RS"/>
              </w:rPr>
              <w:t xml:space="preserve">словима: </w:t>
            </w:r>
            <w:r w:rsidR="00154D15" w:rsidRPr="00AD7247">
              <w:rPr>
                <w:rFonts w:ascii="Arial" w:hAnsi="Arial" w:cs="Arial"/>
              </w:rPr>
              <w:t>три</w:t>
            </w:r>
            <w:r w:rsidRPr="00131FAE">
              <w:rPr>
                <w:rFonts w:ascii="Arial" w:hAnsi="Arial" w:cs="Arial"/>
              </w:rPr>
              <w:t xml:space="preserve">) година искуства на пројектовању система управљања и комуникација у електропривредној делатности </w:t>
            </w:r>
            <w:r w:rsidRPr="00131FAE">
              <w:rPr>
                <w:rFonts w:ascii="Arial" w:hAnsi="Arial" w:cs="Arial"/>
              </w:rPr>
              <w:lastRenderedPageBreak/>
              <w:t>(хидроелектранама, термоелектранама),</w:t>
            </w:r>
            <w:r w:rsidRPr="002141D4">
              <w:rPr>
                <w:rFonts w:ascii="Arial" w:hAnsi="Arial" w:cs="Arial"/>
              </w:rPr>
              <w:t xml:space="preserve"> </w:t>
            </w:r>
          </w:p>
          <w:p w14:paraId="027711B1" w14:textId="77777777" w:rsidR="003A7FAB" w:rsidRPr="00131FAE" w:rsidRDefault="003A7FAB" w:rsidP="003150EC">
            <w:pPr>
              <w:pStyle w:val="ListParagraph"/>
              <w:numPr>
                <w:ilvl w:val="0"/>
                <w:numId w:val="30"/>
              </w:numPr>
              <w:suppressAutoHyphens/>
              <w:spacing w:after="0" w:line="240" w:lineRule="auto"/>
              <w:ind w:left="499" w:hanging="357"/>
              <w:contextualSpacing/>
              <w:jc w:val="both"/>
              <w:rPr>
                <w:rFonts w:ascii="Arial" w:hAnsi="Arial" w:cs="Arial"/>
              </w:rPr>
            </w:pPr>
            <w:r w:rsidRPr="002141D4">
              <w:rPr>
                <w:rFonts w:ascii="Arial" w:hAnsi="Arial" w:cs="Arial"/>
              </w:rPr>
              <w:t>д</w:t>
            </w:r>
            <w:r w:rsidRPr="002141D4">
              <w:rPr>
                <w:rFonts w:ascii="Arial" w:hAnsi="Arial" w:cs="Arial"/>
                <w:color w:val="000000"/>
              </w:rPr>
              <w:t xml:space="preserve">а </w:t>
            </w:r>
            <w:r w:rsidRPr="002141D4">
              <w:rPr>
                <w:rFonts w:ascii="Arial" w:hAnsi="Arial" w:cs="Arial"/>
              </w:rPr>
              <w:t>у моменту подношења понуде понуђач има минимално 1 (</w:t>
            </w:r>
            <w:r w:rsidR="00BD1E24" w:rsidRPr="002141D4">
              <w:rPr>
                <w:rFonts w:ascii="Arial" w:hAnsi="Arial" w:cs="Arial"/>
                <w:lang w:val="sr-Cyrl-RS"/>
              </w:rPr>
              <w:t xml:space="preserve">словима: </w:t>
            </w:r>
            <w:r w:rsidRPr="002141D4">
              <w:rPr>
                <w:rFonts w:ascii="Arial" w:hAnsi="Arial" w:cs="Arial"/>
              </w:rPr>
              <w:t>ј</w:t>
            </w:r>
            <w:r w:rsidR="00B41538" w:rsidRPr="002141D4">
              <w:rPr>
                <w:rFonts w:ascii="Arial" w:hAnsi="Arial" w:cs="Arial"/>
              </w:rPr>
              <w:t>едно) радно ангажованo лице</w:t>
            </w:r>
            <w:r w:rsidR="00563CD6" w:rsidRPr="00AD7247">
              <w:rPr>
                <w:rFonts w:ascii="Arial" w:hAnsi="Arial" w:cs="Arial"/>
                <w:lang w:val="sr-Cyrl-RS"/>
              </w:rPr>
              <w:t xml:space="preserve">, </w:t>
            </w:r>
            <w:r w:rsidR="00563CD6" w:rsidRPr="00131FAE">
              <w:rPr>
                <w:rFonts w:ascii="Arial" w:hAnsi="Arial" w:cs="Arial"/>
              </w:rPr>
              <w:t>са високом стручном спремом</w:t>
            </w:r>
            <w:r w:rsidR="00563CD6" w:rsidRPr="00131FAE">
              <w:rPr>
                <w:rFonts w:ascii="Arial" w:hAnsi="Arial" w:cs="Arial"/>
                <w:lang w:val="sr-Cyrl-RS"/>
              </w:rPr>
              <w:t xml:space="preserve"> електро или информатичке струке,</w:t>
            </w:r>
            <w:r w:rsidRPr="002141D4">
              <w:rPr>
                <w:rFonts w:ascii="Arial" w:hAnsi="Arial" w:cs="Arial"/>
              </w:rPr>
              <w:t xml:space="preserve"> са извођачком лиценцом ИКС 453 са најмање </w:t>
            </w:r>
            <w:r w:rsidR="00154D15" w:rsidRPr="002141D4">
              <w:rPr>
                <w:rFonts w:ascii="Arial" w:hAnsi="Arial" w:cs="Arial"/>
              </w:rPr>
              <w:t>3</w:t>
            </w:r>
            <w:r w:rsidRPr="002141D4">
              <w:rPr>
                <w:rFonts w:ascii="Arial" w:hAnsi="Arial" w:cs="Arial"/>
              </w:rPr>
              <w:t xml:space="preserve"> (</w:t>
            </w:r>
            <w:r w:rsidR="00BD1E24" w:rsidRPr="002141D4">
              <w:rPr>
                <w:rFonts w:ascii="Arial" w:hAnsi="Arial" w:cs="Arial"/>
                <w:lang w:val="sr-Cyrl-RS"/>
              </w:rPr>
              <w:t xml:space="preserve">словима: </w:t>
            </w:r>
            <w:r w:rsidR="00154D15" w:rsidRPr="00AD7247">
              <w:rPr>
                <w:rFonts w:ascii="Arial" w:hAnsi="Arial" w:cs="Arial"/>
              </w:rPr>
              <w:t>три</w:t>
            </w:r>
            <w:r w:rsidRPr="00131FAE">
              <w:rPr>
                <w:rFonts w:ascii="Arial" w:hAnsi="Arial" w:cs="Arial"/>
              </w:rPr>
              <w:t xml:space="preserve">) година искуства на извођењу система управљања и комуникација у електропривредној делатности (хидроелектранама, термоелектранама) </w:t>
            </w:r>
          </w:p>
          <w:p w14:paraId="2CEE643B" w14:textId="77777777" w:rsidR="003A7FAB" w:rsidRPr="002141D4" w:rsidRDefault="003A7FAB" w:rsidP="00BE6125">
            <w:pPr>
              <w:rPr>
                <w:rFonts w:ascii="Arial" w:hAnsi="Arial" w:cs="Arial"/>
                <w:b/>
                <w:color w:val="FF0000"/>
                <w:sz w:val="22"/>
                <w:szCs w:val="22"/>
                <w:u w:val="single"/>
              </w:rPr>
            </w:pPr>
          </w:p>
          <w:p w14:paraId="5087F65D" w14:textId="77777777" w:rsidR="003A7FAB" w:rsidRPr="002141D4" w:rsidRDefault="003A7FAB" w:rsidP="00BE6125">
            <w:pPr>
              <w:ind w:left="512"/>
              <w:contextualSpacing/>
              <w:rPr>
                <w:rFonts w:ascii="Arial" w:hAnsi="Arial" w:cs="Arial"/>
                <w:i/>
                <w:sz w:val="22"/>
                <w:szCs w:val="22"/>
              </w:rPr>
            </w:pPr>
            <w:r w:rsidRPr="002141D4">
              <w:rPr>
                <w:rFonts w:ascii="Arial" w:hAnsi="Arial" w:cs="Arial"/>
                <w:i/>
                <w:sz w:val="22"/>
                <w:szCs w:val="22"/>
              </w:rPr>
              <w:t>Напомена:</w:t>
            </w:r>
          </w:p>
          <w:p w14:paraId="0B0330D8" w14:textId="77777777" w:rsidR="003A7FAB" w:rsidRPr="002141D4" w:rsidRDefault="003A7FAB" w:rsidP="00BE6125">
            <w:pPr>
              <w:ind w:left="512"/>
              <w:contextualSpacing/>
              <w:rPr>
                <w:rFonts w:ascii="Arial" w:hAnsi="Arial" w:cs="Arial"/>
                <w:i/>
                <w:sz w:val="22"/>
                <w:szCs w:val="22"/>
              </w:rPr>
            </w:pPr>
            <w:r w:rsidRPr="002141D4">
              <w:rPr>
                <w:rFonts w:ascii="Arial" w:hAnsi="Arial" w:cs="Arial"/>
                <w:i/>
                <w:sz w:val="22"/>
                <w:szCs w:val="22"/>
              </w:rPr>
              <w:t>Под радно ангажованим лицем се сматра лице које је у радном односу код пону</w:t>
            </w:r>
            <w:r w:rsidR="007C6783" w:rsidRPr="002141D4">
              <w:rPr>
                <w:rFonts w:ascii="Arial" w:hAnsi="Arial" w:cs="Arial"/>
                <w:i/>
                <w:sz w:val="22"/>
                <w:szCs w:val="22"/>
              </w:rPr>
              <w:t>ђача или ангажовано сходно чланвима 197</w:t>
            </w:r>
            <w:r w:rsidR="007C6783" w:rsidRPr="002141D4">
              <w:rPr>
                <w:rFonts w:ascii="Arial" w:hAnsi="Arial" w:cs="Arial"/>
                <w:i/>
                <w:sz w:val="22"/>
                <w:szCs w:val="22"/>
                <w:lang w:val="sr-Cyrl-RS"/>
              </w:rPr>
              <w:t>-</w:t>
            </w:r>
            <w:r w:rsidRPr="002141D4">
              <w:rPr>
                <w:rFonts w:ascii="Arial" w:hAnsi="Arial" w:cs="Arial"/>
                <w:i/>
                <w:sz w:val="22"/>
                <w:szCs w:val="22"/>
              </w:rPr>
              <w:t>202. Закона о раду.</w:t>
            </w:r>
          </w:p>
          <w:p w14:paraId="147586E5" w14:textId="77777777" w:rsidR="003A7FAB" w:rsidRPr="002141D4" w:rsidRDefault="003A7FAB" w:rsidP="00BE6125">
            <w:pPr>
              <w:ind w:left="512"/>
              <w:contextualSpacing/>
              <w:rPr>
                <w:rFonts w:ascii="Arial" w:hAnsi="Arial" w:cs="Arial"/>
                <w:sz w:val="22"/>
                <w:szCs w:val="22"/>
              </w:rPr>
            </w:pPr>
            <w:r w:rsidRPr="002141D4">
              <w:rPr>
                <w:rFonts w:ascii="Arial" w:hAnsi="Arial" w:cs="Arial"/>
                <w:i/>
                <w:sz w:val="22"/>
                <w:szCs w:val="22"/>
              </w:rPr>
              <w:t xml:space="preserve">Сви извршиоци морају бити наведену и у </w:t>
            </w:r>
            <w:r w:rsidRPr="002141D4">
              <w:rPr>
                <w:rFonts w:ascii="Arial" w:hAnsi="Arial" w:cs="Arial"/>
                <w:sz w:val="22"/>
                <w:szCs w:val="22"/>
              </w:rPr>
              <w:t>Обрасцу „</w:t>
            </w:r>
            <w:r w:rsidRPr="002141D4">
              <w:rPr>
                <w:rFonts w:ascii="Arial" w:hAnsi="Arial" w:cs="Arial"/>
                <w:i/>
                <w:sz w:val="22"/>
                <w:szCs w:val="22"/>
              </w:rPr>
              <w:t>Квалификациона структура извршилаца који ће бити ангажовани у извршењу услуга</w:t>
            </w:r>
            <w:r w:rsidR="007361D6">
              <w:rPr>
                <w:rFonts w:ascii="Arial" w:hAnsi="Arial" w:cs="Arial"/>
                <w:sz w:val="22"/>
                <w:szCs w:val="22"/>
                <w:lang w:val="sr-Cyrl-RS"/>
              </w:rPr>
              <w:t xml:space="preserve"> и испоруке пратећих добара</w:t>
            </w:r>
            <w:r w:rsidRPr="002141D4">
              <w:rPr>
                <w:rFonts w:ascii="Arial" w:hAnsi="Arial" w:cs="Arial"/>
                <w:i/>
                <w:sz w:val="22"/>
                <w:szCs w:val="22"/>
              </w:rPr>
              <w:t xml:space="preserve"> које су предмет набавке</w:t>
            </w:r>
            <w:r w:rsidRPr="002141D4">
              <w:rPr>
                <w:rFonts w:ascii="Arial" w:hAnsi="Arial" w:cs="Arial"/>
                <w:sz w:val="22"/>
                <w:szCs w:val="22"/>
              </w:rPr>
              <w:t>“.</w:t>
            </w:r>
          </w:p>
          <w:p w14:paraId="7BC4AA0C" w14:textId="77777777" w:rsidR="003A7FAB" w:rsidRPr="002141D4" w:rsidRDefault="003A7FAB" w:rsidP="00BE6125">
            <w:pPr>
              <w:rPr>
                <w:rFonts w:ascii="Arial" w:hAnsi="Arial" w:cs="Arial"/>
                <w:b/>
                <w:color w:val="FF0000"/>
                <w:sz w:val="22"/>
                <w:szCs w:val="22"/>
                <w:u w:val="single"/>
              </w:rPr>
            </w:pPr>
          </w:p>
          <w:p w14:paraId="42BC8AAA" w14:textId="77777777" w:rsidR="003A7FAB" w:rsidRPr="002141D4" w:rsidRDefault="003A7FAB" w:rsidP="00BE6125">
            <w:pPr>
              <w:tabs>
                <w:tab w:val="left" w:pos="6420"/>
              </w:tabs>
              <w:rPr>
                <w:rFonts w:ascii="Arial" w:hAnsi="Arial" w:cs="Arial"/>
                <w:sz w:val="22"/>
                <w:szCs w:val="22"/>
              </w:rPr>
            </w:pPr>
            <w:r w:rsidRPr="002141D4">
              <w:rPr>
                <w:rFonts w:ascii="Arial" w:hAnsi="Arial" w:cs="Arial"/>
                <w:b/>
                <w:sz w:val="22"/>
                <w:szCs w:val="22"/>
                <w:u w:val="single"/>
              </w:rPr>
              <w:t xml:space="preserve">Доказ: </w:t>
            </w:r>
          </w:p>
          <w:p w14:paraId="562082C8" w14:textId="77777777" w:rsidR="003A7FAB" w:rsidRPr="002141D4" w:rsidRDefault="003A7FAB" w:rsidP="003150EC">
            <w:pPr>
              <w:numPr>
                <w:ilvl w:val="0"/>
                <w:numId w:val="29"/>
              </w:numPr>
              <w:tabs>
                <w:tab w:val="left" w:pos="680"/>
                <w:tab w:val="left" w:pos="993"/>
              </w:tabs>
              <w:suppressAutoHyphens w:val="0"/>
              <w:jc w:val="both"/>
              <w:rPr>
                <w:rFonts w:ascii="Arial" w:eastAsia="TimesNewRomanPS-BoldMT" w:hAnsi="Arial" w:cs="Arial"/>
                <w:bCs/>
                <w:sz w:val="22"/>
                <w:szCs w:val="22"/>
              </w:rPr>
            </w:pPr>
            <w:r w:rsidRPr="002141D4">
              <w:rPr>
                <w:rFonts w:ascii="Arial" w:eastAsia="TimesNewRomanPS-BoldMT" w:hAnsi="Arial" w:cs="Arial"/>
                <w:bCs/>
                <w:sz w:val="22"/>
                <w:szCs w:val="22"/>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3846297E" w14:textId="77777777" w:rsidR="003A7FAB" w:rsidRPr="002141D4" w:rsidRDefault="003A7FAB" w:rsidP="003150EC">
            <w:pPr>
              <w:numPr>
                <w:ilvl w:val="0"/>
                <w:numId w:val="29"/>
              </w:numPr>
              <w:tabs>
                <w:tab w:val="left" w:pos="680"/>
                <w:tab w:val="left" w:pos="993"/>
              </w:tabs>
              <w:suppressAutoHyphens w:val="0"/>
              <w:jc w:val="both"/>
              <w:rPr>
                <w:rFonts w:ascii="Arial" w:eastAsia="TimesNewRomanPS-BoldMT" w:hAnsi="Arial" w:cs="Arial"/>
                <w:bCs/>
                <w:sz w:val="22"/>
                <w:szCs w:val="22"/>
              </w:rPr>
            </w:pPr>
            <w:r w:rsidRPr="002141D4">
              <w:rPr>
                <w:rFonts w:ascii="Arial" w:eastAsia="TimesNewRomanPS-BoldMT" w:hAnsi="Arial" w:cs="Arial"/>
                <w:bCs/>
                <w:sz w:val="22"/>
                <w:szCs w:val="22"/>
              </w:rPr>
              <w:t xml:space="preserve">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76B2A3C2" w14:textId="77777777" w:rsidR="002913E1" w:rsidRPr="002141D4" w:rsidRDefault="00981D8F" w:rsidP="00981D8F">
            <w:pPr>
              <w:pStyle w:val="ListParagraph"/>
              <w:numPr>
                <w:ilvl w:val="0"/>
                <w:numId w:val="29"/>
              </w:numPr>
              <w:tabs>
                <w:tab w:val="left" w:pos="1418"/>
              </w:tabs>
              <w:suppressAutoHyphens/>
              <w:spacing w:after="0" w:line="240" w:lineRule="auto"/>
              <w:jc w:val="both"/>
              <w:rPr>
                <w:rFonts w:ascii="Arial" w:hAnsi="Arial" w:cs="Arial"/>
              </w:rPr>
            </w:pPr>
            <w:r w:rsidRPr="002141D4">
              <w:rPr>
                <w:rFonts w:ascii="Arial" w:hAnsi="Arial" w:cs="Arial"/>
              </w:rPr>
              <w:t xml:space="preserve">попуњен, потписан и печатом оверен Образац број </w:t>
            </w:r>
            <w:r w:rsidRPr="002141D4">
              <w:rPr>
                <w:rFonts w:ascii="Arial" w:hAnsi="Arial" w:cs="Arial"/>
                <w:lang w:val="sr-Cyrl-RS"/>
              </w:rPr>
              <w:t>9.</w:t>
            </w:r>
            <w:r w:rsidRPr="002141D4">
              <w:rPr>
                <w:rFonts w:ascii="Arial" w:hAnsi="Arial" w:cs="Arial"/>
              </w:rPr>
              <w:t xml:space="preserve"> -</w:t>
            </w:r>
            <w:r w:rsidRPr="002141D4">
              <w:rPr>
                <w:rFonts w:ascii="Arial" w:hAnsi="Arial" w:cs="Arial"/>
                <w:lang w:val="sr-Cyrl-RS"/>
              </w:rPr>
              <w:t xml:space="preserve"> Изјава о кадровском капацитету  </w:t>
            </w:r>
          </w:p>
          <w:p w14:paraId="3E413347" w14:textId="77777777" w:rsidR="008A3D0C" w:rsidRPr="002141D4" w:rsidRDefault="00D23F49" w:rsidP="00B358D6">
            <w:pPr>
              <w:pStyle w:val="ListParagraph"/>
              <w:numPr>
                <w:ilvl w:val="0"/>
                <w:numId w:val="29"/>
              </w:numPr>
              <w:tabs>
                <w:tab w:val="left" w:pos="1418"/>
              </w:tabs>
              <w:suppressAutoHyphens/>
              <w:spacing w:after="0" w:line="240" w:lineRule="auto"/>
              <w:jc w:val="both"/>
              <w:rPr>
                <w:rFonts w:ascii="Arial" w:hAnsi="Arial" w:cs="Arial"/>
              </w:rPr>
            </w:pPr>
            <w:r w:rsidRPr="002141D4">
              <w:rPr>
                <w:rFonts w:ascii="Arial" w:hAnsi="Arial" w:cs="Arial"/>
              </w:rPr>
              <w:t>попуњен, потписан и печатом оверен образац</w:t>
            </w:r>
            <w:r w:rsidR="008A3D0C" w:rsidRPr="002141D4">
              <w:rPr>
                <w:rFonts w:ascii="Arial" w:hAnsi="Arial" w:cs="Arial"/>
                <w:lang w:val="sr-Cyrl-RS"/>
              </w:rPr>
              <w:t xml:space="preserve"> 9.1</w:t>
            </w:r>
            <w:r w:rsidRPr="002141D4">
              <w:rPr>
                <w:rFonts w:ascii="Arial" w:hAnsi="Arial" w:cs="Arial"/>
              </w:rPr>
              <w:t xml:space="preserve"> </w:t>
            </w:r>
            <w:r w:rsidR="008A3D0C" w:rsidRPr="002141D4">
              <w:rPr>
                <w:rFonts w:ascii="Arial" w:hAnsi="Arial" w:cs="Arial"/>
                <w:lang w:val="sr-Cyrl-RS"/>
              </w:rPr>
              <w:t>списак извршилаца</w:t>
            </w:r>
            <w:r w:rsidR="00981D8F" w:rsidRPr="002141D4">
              <w:rPr>
                <w:rFonts w:ascii="Arial" w:hAnsi="Arial" w:cs="Arial"/>
              </w:rPr>
              <w:t xml:space="preserve"> који ће бити ангажовани у извршењу услуга</w:t>
            </w:r>
            <w:r w:rsidR="007361D6">
              <w:rPr>
                <w:rFonts w:ascii="Arial" w:hAnsi="Arial" w:cs="Arial"/>
                <w:lang w:val="sr-Cyrl-RS"/>
              </w:rPr>
              <w:t xml:space="preserve"> и испоруке пратећих добара</w:t>
            </w:r>
            <w:r w:rsidR="00981D8F" w:rsidRPr="002141D4">
              <w:rPr>
                <w:rFonts w:ascii="Arial" w:hAnsi="Arial" w:cs="Arial"/>
              </w:rPr>
              <w:t xml:space="preserve"> које су предмет набавке;</w:t>
            </w:r>
          </w:p>
          <w:p w14:paraId="6658F08D" w14:textId="77777777" w:rsidR="003A7FAB" w:rsidRPr="002141D4" w:rsidRDefault="003A7FAB" w:rsidP="003150EC">
            <w:pPr>
              <w:pStyle w:val="ListParagraph"/>
              <w:numPr>
                <w:ilvl w:val="0"/>
                <w:numId w:val="29"/>
              </w:numPr>
              <w:tabs>
                <w:tab w:val="left" w:pos="1418"/>
              </w:tabs>
              <w:suppressAutoHyphens/>
              <w:spacing w:after="0" w:line="240" w:lineRule="auto"/>
              <w:jc w:val="both"/>
              <w:rPr>
                <w:rFonts w:ascii="Arial" w:hAnsi="Arial" w:cs="Arial"/>
              </w:rPr>
            </w:pPr>
            <w:r w:rsidRPr="002141D4">
              <w:rPr>
                <w:rFonts w:ascii="Arial" w:hAnsi="Arial" w:cs="Arial"/>
              </w:rPr>
              <w:t>Копија важећих лиценци Инжењерске коморе Србије са копијом потврде о чланству у ИКС;</w:t>
            </w:r>
          </w:p>
          <w:p w14:paraId="7D112F2E" w14:textId="77777777" w:rsidR="00224AF1" w:rsidRPr="002141D4" w:rsidRDefault="003A7FAB" w:rsidP="00224AF1">
            <w:pPr>
              <w:numPr>
                <w:ilvl w:val="0"/>
                <w:numId w:val="29"/>
              </w:numPr>
              <w:suppressAutoHyphens w:val="0"/>
              <w:jc w:val="both"/>
              <w:rPr>
                <w:rFonts w:ascii="Arial" w:hAnsi="Arial" w:cs="Arial"/>
                <w:sz w:val="22"/>
                <w:szCs w:val="22"/>
              </w:rPr>
            </w:pPr>
            <w:r w:rsidRPr="002141D4">
              <w:rPr>
                <w:rFonts w:ascii="Arial" w:hAnsi="Arial" w:cs="Arial"/>
                <w:sz w:val="22"/>
                <w:szCs w:val="22"/>
              </w:rPr>
              <w:t xml:space="preserve">попуњен, потписан и печатом оверен </w:t>
            </w:r>
            <w:r w:rsidR="00E31B45" w:rsidRPr="002141D4">
              <w:rPr>
                <w:rFonts w:ascii="Arial" w:hAnsi="Arial" w:cs="Arial"/>
                <w:sz w:val="22"/>
                <w:szCs w:val="22"/>
                <w:lang w:val="sr-Cyrl-RS"/>
              </w:rPr>
              <w:t>О</w:t>
            </w:r>
            <w:r w:rsidRPr="002141D4">
              <w:rPr>
                <w:rFonts w:ascii="Arial" w:hAnsi="Arial" w:cs="Arial"/>
                <w:sz w:val="22"/>
                <w:szCs w:val="22"/>
              </w:rPr>
              <w:t xml:space="preserve">бразац број </w:t>
            </w:r>
            <w:r w:rsidR="00224AF1" w:rsidRPr="002141D4">
              <w:rPr>
                <w:rFonts w:ascii="Arial" w:hAnsi="Arial" w:cs="Arial"/>
                <w:sz w:val="22"/>
                <w:szCs w:val="22"/>
                <w:lang w:val="sr-Cyrl-RS"/>
              </w:rPr>
              <w:t>10</w:t>
            </w:r>
            <w:r w:rsidRPr="002141D4">
              <w:rPr>
                <w:rFonts w:ascii="Arial" w:hAnsi="Arial" w:cs="Arial"/>
                <w:sz w:val="22"/>
                <w:szCs w:val="22"/>
              </w:rPr>
              <w:t xml:space="preserve">. </w:t>
            </w:r>
            <w:r w:rsidR="007919AF" w:rsidRPr="002141D4">
              <w:rPr>
                <w:rFonts w:ascii="Arial" w:hAnsi="Arial" w:cs="Arial"/>
                <w:sz w:val="22"/>
                <w:szCs w:val="22"/>
                <w:lang w:val="en-US"/>
              </w:rPr>
              <w:t>CV</w:t>
            </w:r>
            <w:r w:rsidR="007919AF" w:rsidRPr="002141D4">
              <w:rPr>
                <w:rFonts w:ascii="Arial" w:hAnsi="Arial" w:cs="Arial"/>
                <w:sz w:val="22"/>
                <w:szCs w:val="22"/>
              </w:rPr>
              <w:t xml:space="preserve"> - </w:t>
            </w:r>
            <w:r w:rsidRPr="002141D4">
              <w:rPr>
                <w:rFonts w:ascii="Arial" w:hAnsi="Arial" w:cs="Arial"/>
                <w:sz w:val="22"/>
                <w:szCs w:val="22"/>
              </w:rPr>
              <w:t>Радна биографија за сваког извршиоца;</w:t>
            </w:r>
            <w:r w:rsidRPr="002141D4">
              <w:rPr>
                <w:rFonts w:ascii="Arial" w:eastAsia="TimesNewRomanPS-BoldMT" w:hAnsi="Arial" w:cs="Arial"/>
                <w:bCs/>
                <w:sz w:val="22"/>
                <w:szCs w:val="22"/>
              </w:rPr>
              <w:t xml:space="preserve"> и</w:t>
            </w:r>
          </w:p>
          <w:p w14:paraId="174BEF60" w14:textId="77777777" w:rsidR="003A7FAB" w:rsidRPr="002141D4" w:rsidRDefault="00224AF1" w:rsidP="00224AF1">
            <w:pPr>
              <w:numPr>
                <w:ilvl w:val="0"/>
                <w:numId w:val="29"/>
              </w:numPr>
              <w:suppressAutoHyphens w:val="0"/>
              <w:jc w:val="both"/>
              <w:rPr>
                <w:rFonts w:ascii="Arial" w:hAnsi="Arial" w:cs="Arial"/>
                <w:sz w:val="22"/>
                <w:szCs w:val="22"/>
              </w:rPr>
            </w:pPr>
            <w:r w:rsidRPr="002141D4">
              <w:rPr>
                <w:rFonts w:ascii="Arial" w:hAnsi="Arial" w:cs="Arial"/>
                <w:sz w:val="22"/>
                <w:szCs w:val="22"/>
              </w:rPr>
              <w:t>попуњен, потписан и печатом оверен</w:t>
            </w:r>
            <w:r w:rsidRPr="002141D4">
              <w:rPr>
                <w:rFonts w:ascii="Arial" w:eastAsia="TimesNewRomanPS-BoldMT" w:hAnsi="Arial" w:cs="Arial"/>
                <w:bCs/>
                <w:sz w:val="22"/>
                <w:szCs w:val="22"/>
                <w:lang w:val="sr-Cyrl-RS"/>
              </w:rPr>
              <w:t xml:space="preserve"> Образац број 10.1. </w:t>
            </w:r>
            <w:r w:rsidR="003A7FAB" w:rsidRPr="002141D4">
              <w:rPr>
                <w:rFonts w:ascii="Arial" w:eastAsia="TimesNewRomanPS-BoldMT" w:hAnsi="Arial" w:cs="Arial"/>
                <w:bCs/>
                <w:sz w:val="22"/>
                <w:szCs w:val="22"/>
              </w:rPr>
              <w:t>Изјав</w:t>
            </w:r>
            <w:r w:rsidRPr="002141D4">
              <w:rPr>
                <w:rFonts w:ascii="Arial" w:eastAsia="TimesNewRomanPS-BoldMT" w:hAnsi="Arial" w:cs="Arial"/>
                <w:bCs/>
                <w:sz w:val="22"/>
                <w:szCs w:val="22"/>
                <w:lang w:val="sr-Cyrl-RS"/>
              </w:rPr>
              <w:t>а</w:t>
            </w:r>
            <w:r w:rsidR="003A7FAB" w:rsidRPr="002141D4">
              <w:rPr>
                <w:rFonts w:ascii="Arial" w:eastAsia="TimesNewRomanPS-BoldMT" w:hAnsi="Arial" w:cs="Arial"/>
                <w:bCs/>
                <w:sz w:val="22"/>
                <w:szCs w:val="22"/>
              </w:rPr>
              <w:t xml:space="preserve"> о </w:t>
            </w:r>
            <w:r w:rsidR="003A7FAB" w:rsidRPr="002141D4">
              <w:rPr>
                <w:rFonts w:ascii="Arial" w:hAnsi="Arial" w:cs="Arial"/>
                <w:sz w:val="22"/>
                <w:szCs w:val="22"/>
                <w:lang w:eastAsia="sr-Cyrl-CS"/>
              </w:rPr>
              <w:t>ексклузивности и доступности лица за учествовање у извршењу услуга</w:t>
            </w:r>
            <w:r w:rsidR="007361D6">
              <w:rPr>
                <w:rFonts w:ascii="Arial" w:hAnsi="Arial" w:cs="Arial"/>
                <w:sz w:val="22"/>
                <w:szCs w:val="22"/>
                <w:lang w:val="sr-Cyrl-RS"/>
              </w:rPr>
              <w:t xml:space="preserve"> и испоруке пратећих добара,</w:t>
            </w:r>
            <w:r w:rsidR="003A7FAB" w:rsidRPr="002141D4">
              <w:rPr>
                <w:rFonts w:ascii="Arial" w:hAnsi="Arial" w:cs="Arial"/>
                <w:sz w:val="22"/>
                <w:szCs w:val="22"/>
                <w:lang w:eastAsia="sr-Cyrl-CS"/>
              </w:rPr>
              <w:t xml:space="preserve"> које су предмет ове јавне набавке.</w:t>
            </w:r>
          </w:p>
        </w:tc>
      </w:tr>
    </w:tbl>
    <w:p w14:paraId="280542E0" w14:textId="77777777" w:rsidR="008A3D0C" w:rsidRPr="00C7563E" w:rsidRDefault="008A3D0C" w:rsidP="008F441E">
      <w:pPr>
        <w:pStyle w:val="Heading2"/>
      </w:pPr>
      <w:bookmarkStart w:id="245" w:name="_Toc430697721"/>
      <w:bookmarkStart w:id="246" w:name="_Toc463355012"/>
    </w:p>
    <w:p w14:paraId="6CE35CAB" w14:textId="77777777" w:rsidR="003A65E6" w:rsidRPr="00C7563E" w:rsidRDefault="003A65E6" w:rsidP="008F441E">
      <w:pPr>
        <w:pStyle w:val="Heading2"/>
      </w:pPr>
      <w:r w:rsidRPr="00C7563E">
        <w:t>4.3</w:t>
      </w:r>
      <w:r w:rsidRPr="00C7563E">
        <w:tab/>
        <w:t>УПУТСТВО КАКО СЕ ДОКАЗУЈЕ ИСПУЊЕНОСТ УСЛОВА</w:t>
      </w:r>
      <w:bookmarkEnd w:id="245"/>
      <w:bookmarkEnd w:id="246"/>
    </w:p>
    <w:p w14:paraId="31C67886" w14:textId="77777777" w:rsidR="00775804" w:rsidRPr="00C7563E" w:rsidRDefault="00775804" w:rsidP="00775804">
      <w:pPr>
        <w:rPr>
          <w:rFonts w:ascii="Arial" w:hAnsi="Arial" w:cs="Arial"/>
          <w:sz w:val="22"/>
          <w:szCs w:val="22"/>
        </w:rPr>
      </w:pPr>
      <w:r w:rsidRPr="00C7563E">
        <w:rPr>
          <w:rFonts w:ascii="Arial" w:hAnsi="Arial" w:cs="Arial"/>
          <w:sz w:val="22"/>
          <w:szCs w:val="22"/>
        </w:rPr>
        <w:t>Начин доказивања услова је дат у табели изнад.</w:t>
      </w:r>
    </w:p>
    <w:p w14:paraId="260A7690" w14:textId="77777777" w:rsidR="000B4207" w:rsidRPr="00C7563E" w:rsidRDefault="000B4207" w:rsidP="00071074">
      <w:pPr>
        <w:tabs>
          <w:tab w:val="left" w:pos="1455"/>
        </w:tabs>
        <w:jc w:val="both"/>
        <w:rPr>
          <w:rFonts w:ascii="Arial" w:hAnsi="Arial" w:cs="Arial"/>
          <w:sz w:val="22"/>
          <w:szCs w:val="22"/>
        </w:rPr>
      </w:pPr>
    </w:p>
    <w:p w14:paraId="7A732988" w14:textId="77777777" w:rsidR="003A65E6" w:rsidRPr="00C7563E" w:rsidRDefault="003A65E6" w:rsidP="00272257">
      <w:pPr>
        <w:pStyle w:val="Heading2"/>
        <w:rPr>
          <w:lang w:eastAsia="en-US"/>
        </w:rPr>
      </w:pPr>
      <w:bookmarkStart w:id="247" w:name="_Toc430697722"/>
      <w:bookmarkStart w:id="248" w:name="_Toc463355013"/>
      <w:r w:rsidRPr="00C7563E">
        <w:rPr>
          <w:lang w:eastAsia="en-US"/>
        </w:rPr>
        <w:t>4.4</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7"/>
      <w:bookmarkEnd w:id="248"/>
    </w:p>
    <w:p w14:paraId="2F0D4197" w14:textId="77777777" w:rsidR="003A65E6" w:rsidRPr="00C7563E" w:rsidRDefault="003A65E6" w:rsidP="00272257">
      <w:pPr>
        <w:jc w:val="both"/>
        <w:rPr>
          <w:rFonts w:ascii="Arial" w:hAnsi="Arial" w:cs="Arial"/>
          <w:caps/>
          <w:sz w:val="22"/>
          <w:szCs w:val="22"/>
        </w:rPr>
      </w:pPr>
    </w:p>
    <w:p w14:paraId="2A9A0903" w14:textId="77777777" w:rsidR="003A65E6" w:rsidRPr="00C7563E" w:rsidRDefault="003A65E6" w:rsidP="00272257">
      <w:pPr>
        <w:jc w:val="both"/>
        <w:rPr>
          <w:rFonts w:ascii="Arial" w:hAnsi="Arial" w:cs="Arial"/>
          <w:sz w:val="22"/>
          <w:szCs w:val="22"/>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наведених у овом одељку. </w:t>
      </w:r>
      <w:r w:rsidR="005572B7" w:rsidRPr="00C7563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Pr="00C7563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725872AE" w14:textId="77777777" w:rsidR="005572B7" w:rsidRPr="00C7563E" w:rsidRDefault="005572B7" w:rsidP="00272257">
      <w:pPr>
        <w:jc w:val="both"/>
        <w:rPr>
          <w:rFonts w:ascii="Arial" w:hAnsi="Arial" w:cs="Arial"/>
          <w:sz w:val="22"/>
          <w:szCs w:val="22"/>
        </w:rPr>
      </w:pPr>
    </w:p>
    <w:p w14:paraId="46347F10" w14:textId="77777777" w:rsidR="003A65E6" w:rsidRPr="00131FAE" w:rsidRDefault="003A65E6" w:rsidP="00272257">
      <w:pPr>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w:t>
      </w:r>
      <w:r w:rsidRPr="00C7563E">
        <w:rPr>
          <w:rFonts w:ascii="Arial" w:hAnsi="Arial" w:cs="Arial"/>
          <w:sz w:val="22"/>
          <w:szCs w:val="22"/>
        </w:rPr>
        <w:lastRenderedPageBreak/>
        <w:t xml:space="preserve">наведених у овом одељку. </w:t>
      </w:r>
      <w:r w:rsidR="005572B7" w:rsidRPr="00C7563E">
        <w:rPr>
          <w:rFonts w:ascii="Arial" w:hAnsi="Arial" w:cs="Arial"/>
          <w:sz w:val="22"/>
          <w:szCs w:val="22"/>
        </w:rPr>
        <w:t xml:space="preserve">Услов из члана 75. став 1. тачка 5) Закона дужан је да испуни </w:t>
      </w:r>
      <w:r w:rsidR="002141D4" w:rsidRPr="00131FAE">
        <w:rPr>
          <w:rFonts w:ascii="Arial" w:hAnsi="Arial" w:cs="Arial"/>
          <w:sz w:val="22"/>
          <w:szCs w:val="22"/>
        </w:rPr>
        <w:t>П</w:t>
      </w:r>
      <w:r w:rsidR="005572B7" w:rsidRPr="002141D4">
        <w:rPr>
          <w:rFonts w:ascii="Arial" w:hAnsi="Arial" w:cs="Arial"/>
          <w:sz w:val="22"/>
          <w:szCs w:val="22"/>
        </w:rPr>
        <w:t>онуђач из групе понуђача којем је пов</w:t>
      </w:r>
      <w:r w:rsidR="009636E8" w:rsidRPr="002141D4">
        <w:rPr>
          <w:rFonts w:ascii="Arial" w:hAnsi="Arial" w:cs="Arial"/>
          <w:sz w:val="22"/>
          <w:szCs w:val="22"/>
        </w:rPr>
        <w:t>е</w:t>
      </w:r>
      <w:r w:rsidR="005572B7" w:rsidRPr="002141D4">
        <w:rPr>
          <w:rFonts w:ascii="Arial" w:hAnsi="Arial" w:cs="Arial"/>
          <w:sz w:val="22"/>
          <w:szCs w:val="22"/>
        </w:rPr>
        <w:t>рено изврш</w:t>
      </w:r>
      <w:r w:rsidR="005572B7" w:rsidRPr="00AD7247">
        <w:rPr>
          <w:rFonts w:ascii="Arial" w:hAnsi="Arial" w:cs="Arial"/>
          <w:sz w:val="22"/>
          <w:szCs w:val="22"/>
        </w:rPr>
        <w:t xml:space="preserve">ење дела набавке за који је непходно испуњење тог услова. </w:t>
      </w:r>
      <w:r w:rsidRPr="00131FA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66FB5A68" w14:textId="77777777" w:rsidR="00750228" w:rsidRPr="002141D4" w:rsidRDefault="00750228">
      <w:pPr>
        <w:suppressAutoHyphens w:val="0"/>
        <w:rPr>
          <w:rFonts w:ascii="Arial" w:hAnsi="Arial" w:cs="Arial"/>
          <w:sz w:val="22"/>
          <w:szCs w:val="22"/>
        </w:rPr>
      </w:pPr>
    </w:p>
    <w:p w14:paraId="53C84091" w14:textId="77777777" w:rsidR="008A0964" w:rsidRPr="002141D4" w:rsidRDefault="008A0964">
      <w:pPr>
        <w:suppressAutoHyphens w:val="0"/>
        <w:rPr>
          <w:rFonts w:ascii="Arial" w:hAnsi="Arial" w:cs="Arial"/>
          <w:sz w:val="22"/>
          <w:szCs w:val="22"/>
        </w:rPr>
      </w:pPr>
    </w:p>
    <w:p w14:paraId="4461CD06" w14:textId="77777777" w:rsidR="003A65E6" w:rsidRPr="002141D4" w:rsidRDefault="003A65E6" w:rsidP="00272257">
      <w:pPr>
        <w:pStyle w:val="Heading2"/>
        <w:rPr>
          <w:lang w:eastAsia="en-US"/>
        </w:rPr>
      </w:pPr>
      <w:bookmarkStart w:id="249" w:name="_Toc430697723"/>
      <w:bookmarkStart w:id="250" w:name="_Toc463355014"/>
      <w:r w:rsidRPr="002141D4">
        <w:rPr>
          <w:lang w:eastAsia="en-US"/>
        </w:rPr>
        <w:t>4.5</w:t>
      </w:r>
      <w:r w:rsidRPr="002141D4">
        <w:rPr>
          <w:lang w:eastAsia="en-US"/>
        </w:rPr>
        <w:tab/>
      </w:r>
      <w:r w:rsidR="008F441E" w:rsidRPr="002141D4">
        <w:rPr>
          <w:lang w:eastAsia="en-US"/>
        </w:rPr>
        <w:t>ИСПУЊЕНОСТ УСЛОВА ИЗ ЧЛАНА 75. СТАВ 2. ЗАКОНА</w:t>
      </w:r>
      <w:bookmarkEnd w:id="249"/>
      <w:bookmarkEnd w:id="250"/>
    </w:p>
    <w:p w14:paraId="77032A8E" w14:textId="77777777" w:rsidR="003A65E6" w:rsidRPr="002141D4" w:rsidRDefault="003A65E6" w:rsidP="00272257">
      <w:pPr>
        <w:jc w:val="both"/>
        <w:rPr>
          <w:rFonts w:ascii="Arial" w:hAnsi="Arial" w:cs="Arial"/>
          <w:b/>
          <w:bCs/>
          <w:sz w:val="22"/>
          <w:szCs w:val="22"/>
          <w:u w:val="single"/>
          <w:lang w:eastAsia="en-US"/>
        </w:rPr>
      </w:pPr>
    </w:p>
    <w:p w14:paraId="4F847F73" w14:textId="77777777" w:rsidR="003A65E6" w:rsidRPr="00131FAE" w:rsidRDefault="003A65E6" w:rsidP="00CA6EEF">
      <w:pPr>
        <w:jc w:val="both"/>
        <w:rPr>
          <w:rFonts w:ascii="Arial" w:hAnsi="Arial" w:cs="Arial"/>
          <w:sz w:val="22"/>
          <w:szCs w:val="22"/>
        </w:rPr>
      </w:pPr>
      <w:r w:rsidRPr="002141D4">
        <w:rPr>
          <w:rFonts w:ascii="Arial" w:hAnsi="Arial" w:cs="Arial"/>
          <w:sz w:val="22"/>
          <w:szCs w:val="22"/>
        </w:rPr>
        <w:t xml:space="preserve">Наручилац од </w:t>
      </w:r>
      <w:r w:rsidR="002141D4" w:rsidRPr="00131FAE">
        <w:rPr>
          <w:rFonts w:ascii="Arial" w:hAnsi="Arial" w:cs="Arial"/>
          <w:sz w:val="22"/>
          <w:szCs w:val="22"/>
        </w:rPr>
        <w:t>П</w:t>
      </w:r>
      <w:r w:rsidRPr="002141D4">
        <w:rPr>
          <w:rFonts w:ascii="Arial" w:hAnsi="Arial" w:cs="Arial"/>
          <w:sz w:val="22"/>
          <w:szCs w:val="22"/>
        </w:rPr>
        <w:t xml:space="preserve">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AD7247">
        <w:rPr>
          <w:rFonts w:ascii="Arial" w:hAnsi="Arial" w:cs="Arial"/>
          <w:sz w:val="22"/>
          <w:szCs w:val="22"/>
        </w:rPr>
        <w:t>нема забрану обавља</w:t>
      </w:r>
      <w:r w:rsidR="00821A55" w:rsidRPr="00131FAE">
        <w:rPr>
          <w:rFonts w:ascii="Arial" w:hAnsi="Arial" w:cs="Arial"/>
          <w:sz w:val="22"/>
          <w:szCs w:val="22"/>
        </w:rPr>
        <w:t>ња делатности која је на снази у време подношења понуде</w:t>
      </w:r>
      <w:r w:rsidRPr="00131FAE">
        <w:rPr>
          <w:rFonts w:ascii="Arial" w:hAnsi="Arial" w:cs="Arial"/>
          <w:sz w:val="22"/>
          <w:szCs w:val="22"/>
        </w:rPr>
        <w:t>.</w:t>
      </w:r>
    </w:p>
    <w:p w14:paraId="291A2DFA" w14:textId="77777777" w:rsidR="003A65E6" w:rsidRPr="002141D4" w:rsidRDefault="003A65E6" w:rsidP="00CA6EEF">
      <w:pPr>
        <w:jc w:val="both"/>
        <w:rPr>
          <w:rFonts w:ascii="Arial" w:hAnsi="Arial" w:cs="Arial"/>
          <w:sz w:val="22"/>
          <w:szCs w:val="22"/>
        </w:rPr>
      </w:pPr>
    </w:p>
    <w:p w14:paraId="6C62A96F" w14:textId="77777777" w:rsidR="003A65E6" w:rsidRPr="00C7563E" w:rsidRDefault="003A65E6" w:rsidP="00CA6EEF">
      <w:pPr>
        <w:jc w:val="both"/>
        <w:rPr>
          <w:rFonts w:ascii="Arial" w:hAnsi="Arial" w:cs="Arial"/>
          <w:sz w:val="22"/>
          <w:szCs w:val="22"/>
        </w:rPr>
      </w:pPr>
      <w:r w:rsidRPr="002141D4">
        <w:rPr>
          <w:rFonts w:ascii="Arial" w:hAnsi="Arial" w:cs="Arial"/>
          <w:sz w:val="22"/>
          <w:szCs w:val="22"/>
        </w:rPr>
        <w:t xml:space="preserve">У вези са овим условом </w:t>
      </w:r>
      <w:r w:rsidR="002141D4" w:rsidRPr="00131FAE">
        <w:rPr>
          <w:rFonts w:ascii="Arial" w:hAnsi="Arial" w:cs="Arial"/>
          <w:sz w:val="22"/>
          <w:szCs w:val="22"/>
        </w:rPr>
        <w:t>П</w:t>
      </w:r>
      <w:r w:rsidRPr="002141D4">
        <w:rPr>
          <w:rFonts w:ascii="Arial" w:hAnsi="Arial" w:cs="Arial"/>
          <w:sz w:val="22"/>
          <w:szCs w:val="22"/>
        </w:rPr>
        <w:t>онуђач</w:t>
      </w:r>
      <w:r w:rsidRPr="00C7563E">
        <w:rPr>
          <w:rFonts w:ascii="Arial" w:hAnsi="Arial" w:cs="Arial"/>
          <w:sz w:val="22"/>
          <w:szCs w:val="22"/>
        </w:rPr>
        <w:t xml:space="preserve"> у понуди подноси Изјаву из конкурсне документације.</w:t>
      </w:r>
    </w:p>
    <w:p w14:paraId="200AEA75" w14:textId="77777777" w:rsidR="003A65E6" w:rsidRPr="00C7563E" w:rsidRDefault="003A65E6" w:rsidP="00CA6EEF">
      <w:pPr>
        <w:jc w:val="both"/>
        <w:rPr>
          <w:rFonts w:ascii="Arial" w:hAnsi="Arial" w:cs="Arial"/>
          <w:sz w:val="22"/>
          <w:szCs w:val="22"/>
        </w:rPr>
      </w:pPr>
    </w:p>
    <w:p w14:paraId="5DD149F7"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10F832A" w14:textId="77777777" w:rsidR="00E90BF4" w:rsidRPr="00C7563E" w:rsidRDefault="00E90BF4" w:rsidP="00CA6EEF">
      <w:pPr>
        <w:jc w:val="both"/>
        <w:rPr>
          <w:rFonts w:ascii="Arial" w:hAnsi="Arial" w:cs="Arial"/>
          <w:b/>
          <w:bCs/>
          <w:sz w:val="22"/>
          <w:szCs w:val="22"/>
          <w:u w:val="single"/>
          <w:lang w:eastAsia="en-US"/>
        </w:rPr>
      </w:pPr>
    </w:p>
    <w:p w14:paraId="0B27B475" w14:textId="77777777" w:rsidR="003A65E6" w:rsidRPr="00C7563E" w:rsidRDefault="008F441E" w:rsidP="008F441E">
      <w:pPr>
        <w:pStyle w:val="Heading2"/>
        <w:rPr>
          <w:lang w:eastAsia="en-US"/>
        </w:rPr>
      </w:pPr>
      <w:bookmarkStart w:id="251" w:name="_Toc430697724"/>
      <w:bookmarkStart w:id="252" w:name="_Toc463355015"/>
      <w:r w:rsidRPr="00C7563E">
        <w:rPr>
          <w:lang w:eastAsia="en-US"/>
        </w:rPr>
        <w:t>4.6</w:t>
      </w:r>
      <w:r w:rsidRPr="00C7563E">
        <w:rPr>
          <w:lang w:eastAsia="en-US"/>
        </w:rPr>
        <w:tab/>
        <w:t>НАЧИН ДОСТАВЉАЊА ДОКАЗА</w:t>
      </w:r>
      <w:bookmarkEnd w:id="251"/>
      <w:bookmarkEnd w:id="252"/>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573A5D8C" w14:textId="77777777" w:rsidR="008822F2" w:rsidRDefault="00A86DD6" w:rsidP="00C1043C">
      <w:pPr>
        <w:tabs>
          <w:tab w:val="left" w:pos="1134"/>
        </w:tabs>
        <w:suppressAutoHyphens w:val="0"/>
        <w:jc w:val="both"/>
        <w:rPr>
          <w:rFonts w:ascii="Arial" w:hAnsi="Arial" w:cs="Arial"/>
          <w:sz w:val="22"/>
          <w:szCs w:val="22"/>
        </w:rPr>
      </w:pPr>
      <w:r w:rsidRPr="00C7563E">
        <w:rPr>
          <w:rFonts w:ascii="Arial" w:hAnsi="Arial" w:cs="Arial"/>
          <w:sz w:val="22"/>
          <w:szCs w:val="22"/>
        </w:rPr>
        <w:t>Сви извршиоци које је п</w:t>
      </w:r>
      <w:r w:rsidR="009636E8" w:rsidRPr="00C7563E">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r w:rsidR="008822F2" w:rsidRPr="00C7563E">
        <w:rPr>
          <w:rFonts w:ascii="Arial" w:hAnsi="Arial" w:cs="Arial"/>
          <w:sz w:val="22"/>
          <w:szCs w:val="22"/>
        </w:rPr>
        <w:t>.</w:t>
      </w:r>
      <w:bookmarkStart w:id="253" w:name="_Toc430697421"/>
      <w:bookmarkStart w:id="254" w:name="_Toc310433004"/>
      <w:bookmarkStart w:id="255" w:name="_Toc362821711"/>
    </w:p>
    <w:p w14:paraId="75239B26" w14:textId="77777777" w:rsidR="00F17020" w:rsidRDefault="00F17020" w:rsidP="00C1043C">
      <w:pPr>
        <w:tabs>
          <w:tab w:val="left" w:pos="1134"/>
        </w:tabs>
        <w:suppressAutoHyphens w:val="0"/>
        <w:jc w:val="both"/>
        <w:rPr>
          <w:rFonts w:ascii="Arial" w:hAnsi="Arial" w:cs="Arial"/>
          <w:sz w:val="22"/>
          <w:szCs w:val="22"/>
        </w:rPr>
      </w:pPr>
    </w:p>
    <w:p w14:paraId="7203F218" w14:textId="77777777" w:rsidR="00F17020" w:rsidRDefault="00F17020" w:rsidP="00C1043C">
      <w:pPr>
        <w:tabs>
          <w:tab w:val="left" w:pos="1134"/>
        </w:tabs>
        <w:suppressAutoHyphens w:val="0"/>
        <w:jc w:val="both"/>
        <w:rPr>
          <w:rFonts w:ascii="Arial" w:hAnsi="Arial" w:cs="Arial"/>
          <w:sz w:val="22"/>
          <w:szCs w:val="22"/>
        </w:rPr>
      </w:pPr>
    </w:p>
    <w:p w14:paraId="1C6B7523" w14:textId="77777777" w:rsidR="00F17020" w:rsidRPr="00C7563E" w:rsidRDefault="00F17020" w:rsidP="00C1043C">
      <w:pPr>
        <w:tabs>
          <w:tab w:val="left" w:pos="1134"/>
        </w:tabs>
        <w:suppressAutoHyphens w:val="0"/>
        <w:jc w:val="both"/>
        <w:rPr>
          <w:rFonts w:ascii="Arial" w:hAnsi="Arial" w:cs="Arial"/>
          <w:sz w:val="22"/>
          <w:szCs w:val="22"/>
        </w:rPr>
      </w:pPr>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D61582A" w14:textId="77777777" w:rsidR="007E7DFE" w:rsidRPr="00C7563E" w:rsidRDefault="003A65E6" w:rsidP="003150EC">
      <w:pPr>
        <w:pStyle w:val="Heading10"/>
        <w:numPr>
          <w:ilvl w:val="0"/>
          <w:numId w:val="8"/>
        </w:numPr>
        <w:jc w:val="both"/>
      </w:pPr>
      <w:bookmarkStart w:id="256" w:name="_Toc463355016"/>
      <w:r w:rsidRPr="00C7563E">
        <w:t xml:space="preserve">ВРСТА, ТЕХНИЧКЕ КАРАКТЕРИСТИКЕ И СПЕЦИФИКАЦИЈА </w:t>
      </w:r>
      <w:r w:rsidR="00DC295D" w:rsidRPr="00C7563E">
        <w:t>УСЛУГА</w:t>
      </w:r>
      <w:bookmarkStart w:id="257" w:name="_Toc430697422"/>
      <w:bookmarkEnd w:id="253"/>
      <w:r w:rsidR="007361D6">
        <w:rPr>
          <w:lang w:val="sr-Cyrl-RS"/>
        </w:rPr>
        <w:t xml:space="preserve"> И ПРАТЕЋИХ ДОБАРА </w:t>
      </w:r>
      <w:r w:rsidRPr="00C7563E">
        <w:t>ПРЕДМЕТНЕ ЈАВНЕ НАБАВКЕ</w:t>
      </w:r>
      <w:bookmarkEnd w:id="254"/>
      <w:bookmarkEnd w:id="255"/>
      <w:bookmarkEnd w:id="256"/>
      <w:bookmarkEnd w:id="257"/>
    </w:p>
    <w:p w14:paraId="6A7FEECA" w14:textId="77777777" w:rsidR="007E7DFE" w:rsidRPr="00C7563E" w:rsidRDefault="007E7DFE" w:rsidP="007E7DFE">
      <w:pPr>
        <w:ind w:left="720"/>
        <w:rPr>
          <w:rFonts w:ascii="Arial" w:hAnsi="Arial" w:cs="Arial"/>
          <w:sz w:val="22"/>
          <w:szCs w:val="22"/>
        </w:rPr>
      </w:pPr>
    </w:p>
    <w:p w14:paraId="48F8A9AD" w14:textId="77777777" w:rsidR="00775804" w:rsidRPr="00C7563E" w:rsidRDefault="003978D1" w:rsidP="00775804">
      <w:pPr>
        <w:spacing w:line="240" w:lineRule="exact"/>
        <w:rPr>
          <w:rFonts w:ascii="Arial" w:hAnsi="Arial" w:cs="Arial"/>
          <w:b/>
          <w:sz w:val="22"/>
          <w:szCs w:val="22"/>
        </w:rPr>
      </w:pPr>
      <w:r w:rsidRPr="00C7563E">
        <w:rPr>
          <w:rFonts w:ascii="Arial" w:hAnsi="Arial" w:cs="Arial"/>
          <w:b/>
          <w:sz w:val="22"/>
          <w:szCs w:val="22"/>
        </w:rPr>
        <w:t>5.1.</w:t>
      </w:r>
      <w:r w:rsidR="008079C7" w:rsidRPr="00C7563E">
        <w:rPr>
          <w:rFonts w:ascii="Arial" w:hAnsi="Arial" w:cs="Arial"/>
          <w:b/>
          <w:sz w:val="22"/>
          <w:szCs w:val="22"/>
        </w:rPr>
        <w:t xml:space="preserve"> </w:t>
      </w:r>
      <w:r w:rsidRPr="00C7563E">
        <w:rPr>
          <w:rFonts w:ascii="Arial" w:hAnsi="Arial" w:cs="Arial"/>
          <w:b/>
          <w:sz w:val="22"/>
          <w:szCs w:val="22"/>
        </w:rPr>
        <w:t>ПРЕДМЕТ НАБАВКЕ</w:t>
      </w:r>
    </w:p>
    <w:p w14:paraId="06923A14" w14:textId="77777777" w:rsidR="005B4F0B" w:rsidRPr="00C7563E" w:rsidRDefault="005B4F0B" w:rsidP="00775804">
      <w:pPr>
        <w:spacing w:line="240" w:lineRule="exact"/>
        <w:rPr>
          <w:rFonts w:ascii="Arial" w:hAnsi="Arial" w:cs="Arial"/>
          <w:b/>
          <w:sz w:val="22"/>
          <w:szCs w:val="22"/>
        </w:rPr>
      </w:pPr>
    </w:p>
    <w:p w14:paraId="32CAB7C8" w14:textId="77777777" w:rsidR="006D74E5" w:rsidRPr="00C7563E" w:rsidRDefault="006D74E5" w:rsidP="006D74E5">
      <w:pPr>
        <w:rPr>
          <w:rFonts w:ascii="Arial" w:eastAsiaTheme="majorEastAsia" w:hAnsi="Arial" w:cs="Arial"/>
          <w:b/>
          <w:sz w:val="22"/>
          <w:szCs w:val="22"/>
          <w:u w:val="single"/>
        </w:rPr>
      </w:pPr>
      <w:bookmarkStart w:id="258" w:name="_Toc407201158"/>
      <w:bookmarkStart w:id="259" w:name="_Toc463355018"/>
      <w:r w:rsidRPr="00C7563E">
        <w:rPr>
          <w:rFonts w:ascii="Arial" w:eastAsiaTheme="majorEastAsia" w:hAnsi="Arial" w:cs="Arial"/>
          <w:b/>
          <w:sz w:val="22"/>
          <w:szCs w:val="22"/>
          <w:u w:val="single"/>
        </w:rPr>
        <w:t>1</w:t>
      </w:r>
      <w:r w:rsidRPr="00C7563E">
        <w:rPr>
          <w:rFonts w:ascii="Arial" w:eastAsiaTheme="majorEastAsia" w:hAnsi="Arial" w:cs="Arial"/>
          <w:b/>
          <w:sz w:val="22"/>
          <w:szCs w:val="22"/>
          <w:u w:val="single"/>
        </w:rPr>
        <w:tab/>
        <w:t>Увод</w:t>
      </w:r>
    </w:p>
    <w:p w14:paraId="25F93512" w14:textId="77777777" w:rsidR="006D74E5" w:rsidRPr="00C7563E" w:rsidRDefault="006D74E5" w:rsidP="003150EC">
      <w:pPr>
        <w:pStyle w:val="ListParagraph"/>
        <w:numPr>
          <w:ilvl w:val="0"/>
          <w:numId w:val="33"/>
        </w:numPr>
        <w:spacing w:after="0" w:line="240" w:lineRule="auto"/>
        <w:contextualSpacing/>
        <w:rPr>
          <w:rFonts w:ascii="Arial" w:hAnsi="Arial" w:cs="Arial"/>
          <w:lang w:val="sr-Cyrl-RS"/>
        </w:rPr>
      </w:pPr>
      <w:r w:rsidRPr="00C7563E">
        <w:rPr>
          <w:rFonts w:ascii="Arial" w:hAnsi="Arial" w:cs="Arial"/>
        </w:rPr>
        <w:t xml:space="preserve">Јавно предузеће „Електропривреда Србије" </w:t>
      </w:r>
      <w:r w:rsidR="00BD1E24">
        <w:rPr>
          <w:rFonts w:ascii="Arial" w:hAnsi="Arial" w:cs="Arial"/>
          <w:lang w:val="sr-Cyrl-RS"/>
        </w:rPr>
        <w:t xml:space="preserve">Београд  (даље: ЈП ЕПС) </w:t>
      </w:r>
      <w:r w:rsidRPr="00C7563E">
        <w:rPr>
          <w:rFonts w:ascii="Arial" w:hAnsi="Arial" w:cs="Arial"/>
          <w:lang w:val="sr-Cyrl-RS"/>
        </w:rPr>
        <w:t xml:space="preserve">је последњих деценија, у свим својим производним објектима, изградило системе за даљински надзор и управљање, кроз реализацију уговорних односа са произвођачем и имплементатором тих система, Институтом „Михајло Пупин“, Београд. То су једни од најважнијих система за процес производње и одржавања у производним јединицама </w:t>
      </w:r>
      <w:r w:rsidR="00BD1E24">
        <w:rPr>
          <w:rFonts w:ascii="Arial" w:hAnsi="Arial" w:cs="Arial"/>
          <w:lang w:val="sr-Cyrl-RS"/>
        </w:rPr>
        <w:t xml:space="preserve">ЈП </w:t>
      </w:r>
      <w:r w:rsidRPr="00C7563E">
        <w:rPr>
          <w:rFonts w:ascii="Arial" w:hAnsi="Arial" w:cs="Arial"/>
          <w:lang w:val="sr-Cyrl-RS"/>
        </w:rPr>
        <w:t>ЕПС-а.</w:t>
      </w:r>
    </w:p>
    <w:p w14:paraId="6475BCF8" w14:textId="77777777" w:rsidR="006D74E5" w:rsidRPr="00C7563E" w:rsidRDefault="006D74E5" w:rsidP="003150EC">
      <w:pPr>
        <w:pStyle w:val="ListParagraph"/>
        <w:numPr>
          <w:ilvl w:val="0"/>
          <w:numId w:val="33"/>
        </w:numPr>
        <w:spacing w:after="0" w:line="240" w:lineRule="auto"/>
        <w:contextualSpacing/>
        <w:jc w:val="both"/>
        <w:rPr>
          <w:rFonts w:ascii="Arial" w:hAnsi="Arial" w:cs="Arial"/>
        </w:rPr>
      </w:pPr>
      <w:r w:rsidRPr="00C7563E">
        <w:rPr>
          <w:rFonts w:ascii="Arial" w:hAnsi="Arial" w:cs="Arial"/>
          <w:lang w:val="sr-Cyrl-RS"/>
        </w:rPr>
        <w:t xml:space="preserve">Последњи уговор о одржавању имплементиране опреме и системског и апликативног софтвера за такву опрему је закључен под бр. </w:t>
      </w:r>
      <w:r w:rsidRPr="00C7563E">
        <w:rPr>
          <w:rFonts w:ascii="Arial" w:hAnsi="Arial" w:cs="Arial"/>
          <w:lang w:eastAsia="sr-Latn-RS"/>
        </w:rPr>
        <w:t>II</w:t>
      </w:r>
      <w:r w:rsidRPr="00C7563E">
        <w:rPr>
          <w:rFonts w:ascii="Arial" w:hAnsi="Arial" w:cs="Arial"/>
          <w:lang w:val="sr-Cyrl-RS" w:eastAsia="sr-Latn-RS"/>
        </w:rPr>
        <w:t>-1533/11-10 дана 02.09.2010. године, после спроведеног преговарачког поступка.</w:t>
      </w:r>
    </w:p>
    <w:p w14:paraId="13DF503C" w14:textId="77777777" w:rsidR="006D74E5" w:rsidRPr="00C7563E" w:rsidRDefault="006D74E5" w:rsidP="003150EC">
      <w:pPr>
        <w:pStyle w:val="ListParagraph"/>
        <w:numPr>
          <w:ilvl w:val="0"/>
          <w:numId w:val="33"/>
        </w:numPr>
        <w:spacing w:after="0" w:line="240" w:lineRule="auto"/>
        <w:contextualSpacing/>
        <w:jc w:val="both"/>
        <w:rPr>
          <w:rFonts w:ascii="Arial" w:hAnsi="Arial" w:cs="Arial"/>
        </w:rPr>
      </w:pPr>
      <w:r w:rsidRPr="00C7563E">
        <w:rPr>
          <w:rFonts w:ascii="Arial" w:hAnsi="Arial" w:cs="Arial"/>
        </w:rPr>
        <w:t xml:space="preserve">Како је неопходно извршити наставак активности одржавања и унапређења предметних система за надзор и управљање електроенергетских објеката, у циљу нормалног функционисања производње електричне енергије и угља у ЈП „Електропривреда Србије“, односно наставити уговор из Прилога 1, то је у преговарачком поступку без објављивања јавног позива за подношење понуда потребно закључити нови уговорни однос (продужетак постојећег)  са привредним друштвом </w:t>
      </w:r>
      <w:r w:rsidRPr="00C7563E">
        <w:rPr>
          <w:rFonts w:ascii="Arial" w:hAnsi="Arial" w:cs="Arial"/>
          <w:lang w:val="sr-Cyrl-RS"/>
        </w:rPr>
        <w:t xml:space="preserve">Систем Институт „М.Пупин“ ИМП-Аутоматика д.о.о. Београд, </w:t>
      </w:r>
      <w:r w:rsidRPr="00C7563E">
        <w:rPr>
          <w:rFonts w:ascii="Arial" w:hAnsi="Arial" w:cs="Arial"/>
        </w:rPr>
        <w:t xml:space="preserve">из разлога што су предметни инсталирани системи ауторско дело Института и нису права власништва продали, поклонили или на неки други начин пренели на другог. Те послове може, из </w:t>
      </w:r>
      <w:r w:rsidRPr="00C7563E">
        <w:rPr>
          <w:rFonts w:ascii="Arial" w:hAnsi="Arial" w:cs="Arial"/>
          <w:lang w:val="sr-Cyrl-RS"/>
        </w:rPr>
        <w:t>разлога повезаних са заштитом искључивих права</w:t>
      </w:r>
      <w:r w:rsidRPr="00C7563E">
        <w:rPr>
          <w:rFonts w:ascii="Arial" w:hAnsi="Arial" w:cs="Arial"/>
        </w:rPr>
        <w:t xml:space="preserve">, извршити само понуђач </w:t>
      </w:r>
      <w:r w:rsidRPr="00C7563E">
        <w:rPr>
          <w:rFonts w:ascii="Arial" w:hAnsi="Arial" w:cs="Arial"/>
          <w:lang w:val="sr-Cyrl-RS"/>
        </w:rPr>
        <w:t>Систем Институт „М.Пупин“ ИМП-Аутоматика д.о.о. Београд</w:t>
      </w:r>
      <w:r w:rsidRPr="00C7563E">
        <w:rPr>
          <w:rFonts w:ascii="Arial" w:hAnsi="Arial" w:cs="Arial"/>
        </w:rPr>
        <w:t>.</w:t>
      </w:r>
    </w:p>
    <w:p w14:paraId="7915D4FA" w14:textId="77777777" w:rsidR="006D74E5" w:rsidRPr="00C7563E" w:rsidRDefault="006D74E5" w:rsidP="003150EC">
      <w:pPr>
        <w:pStyle w:val="ListParagraph"/>
        <w:numPr>
          <w:ilvl w:val="0"/>
          <w:numId w:val="33"/>
        </w:numPr>
        <w:spacing w:after="0" w:line="240" w:lineRule="auto"/>
        <w:contextualSpacing/>
        <w:rPr>
          <w:rFonts w:ascii="Arial" w:hAnsi="Arial" w:cs="Arial"/>
        </w:rPr>
      </w:pPr>
      <w:r w:rsidRPr="00C7563E">
        <w:rPr>
          <w:rFonts w:ascii="Arial" w:hAnsi="Arial" w:cs="Arial"/>
        </w:rPr>
        <w:t xml:space="preserve">С’ обзиром да је </w:t>
      </w:r>
      <w:r w:rsidRPr="00C7563E">
        <w:rPr>
          <w:rFonts w:ascii="Arial" w:hAnsi="Arial" w:cs="Arial"/>
          <w:lang w:val="sr-Cyrl-RS"/>
        </w:rPr>
        <w:t>Систем Институт „М.Пупин“ ИМП-Аутоматика д.о.о. Београд</w:t>
      </w:r>
      <w:r w:rsidRPr="00C7563E">
        <w:rPr>
          <w:rFonts w:ascii="Arial" w:hAnsi="Arial" w:cs="Arial"/>
        </w:rPr>
        <w:t xml:space="preserve"> истовремено и аутор програмског кода софтверских решења SCADA (Supervisory Control And Data Acquisition) </w:t>
      </w:r>
      <w:r w:rsidRPr="00C7563E">
        <w:rPr>
          <w:rFonts w:ascii="Arial" w:hAnsi="Arial" w:cs="Arial"/>
          <w:lang w:val="sr-Cyrl-RS"/>
        </w:rPr>
        <w:t xml:space="preserve">система, </w:t>
      </w:r>
      <w:r w:rsidRPr="00C7563E">
        <w:rPr>
          <w:rFonts w:ascii="Arial" w:hAnsi="Arial" w:cs="Arial"/>
        </w:rPr>
        <w:t xml:space="preserve">који се користе у електронеергетским објектима ЈП „Електропривреда Србије“, то и из техничких разлога повезаних са предметом набавке, одржавање и унапређење </w:t>
      </w:r>
      <w:r w:rsidRPr="00C7563E">
        <w:rPr>
          <w:rFonts w:ascii="Arial" w:hAnsi="Arial" w:cs="Arial"/>
        </w:rPr>
        <w:lastRenderedPageBreak/>
        <w:t xml:space="preserve">софтверских решења може да реализује само </w:t>
      </w:r>
      <w:r w:rsidRPr="00C7563E">
        <w:rPr>
          <w:rFonts w:ascii="Arial" w:hAnsi="Arial" w:cs="Arial"/>
          <w:lang w:val="sr-Cyrl-RS"/>
        </w:rPr>
        <w:t>Систем Институт „М.Пупин“ ИМП-Аутоматика д.о.о. Београд</w:t>
      </w:r>
      <w:r w:rsidRPr="00C7563E">
        <w:rPr>
          <w:rFonts w:ascii="Arial" w:hAnsi="Arial" w:cs="Arial"/>
        </w:rPr>
        <w:t xml:space="preserve">, пошто ове услуге представљају и измену програмског кода, које може да ради само аутор тог програмског кода, што је у овом случају </w:t>
      </w:r>
      <w:r w:rsidRPr="00C7563E">
        <w:rPr>
          <w:rFonts w:ascii="Arial" w:hAnsi="Arial" w:cs="Arial"/>
          <w:lang w:val="sr-Cyrl-RS"/>
        </w:rPr>
        <w:t>Систем Институт „М.Пупин“ ИМП-Аутоматика д.о.о. Београд</w:t>
      </w:r>
      <w:r w:rsidRPr="00C7563E">
        <w:rPr>
          <w:rFonts w:ascii="Arial" w:hAnsi="Arial" w:cs="Arial"/>
        </w:rPr>
        <w:t>.</w:t>
      </w:r>
    </w:p>
    <w:p w14:paraId="55986A16" w14:textId="77777777" w:rsidR="006D74E5" w:rsidRPr="00C7563E" w:rsidRDefault="006D74E5" w:rsidP="006D74E5">
      <w:pPr>
        <w:rPr>
          <w:rFonts w:ascii="Arial" w:eastAsiaTheme="majorEastAsia" w:hAnsi="Arial" w:cs="Arial"/>
          <w:b/>
          <w:sz w:val="22"/>
          <w:szCs w:val="22"/>
          <w:u w:val="single"/>
        </w:rPr>
      </w:pPr>
    </w:p>
    <w:p w14:paraId="532AC427" w14:textId="77777777" w:rsidR="006D74E5" w:rsidRPr="00C7563E" w:rsidRDefault="006D74E5" w:rsidP="006D74E5">
      <w:pPr>
        <w:rPr>
          <w:rFonts w:ascii="Arial" w:eastAsiaTheme="majorEastAsia" w:hAnsi="Arial" w:cs="Arial"/>
          <w:b/>
          <w:sz w:val="22"/>
          <w:szCs w:val="22"/>
          <w:u w:val="single"/>
        </w:rPr>
      </w:pPr>
      <w:r w:rsidRPr="00C7563E">
        <w:rPr>
          <w:rFonts w:ascii="Arial" w:eastAsiaTheme="majorEastAsia" w:hAnsi="Arial" w:cs="Arial"/>
          <w:b/>
          <w:sz w:val="22"/>
          <w:szCs w:val="22"/>
          <w:u w:val="single"/>
        </w:rPr>
        <w:t>2</w:t>
      </w:r>
      <w:r w:rsidRPr="00C7563E">
        <w:rPr>
          <w:rFonts w:ascii="Arial" w:eastAsiaTheme="majorEastAsia" w:hAnsi="Arial" w:cs="Arial"/>
          <w:b/>
          <w:sz w:val="22"/>
          <w:szCs w:val="22"/>
          <w:u w:val="single"/>
        </w:rPr>
        <w:tab/>
        <w:t>Циљ</w:t>
      </w:r>
    </w:p>
    <w:p w14:paraId="2AB3F72B" w14:textId="77777777" w:rsidR="006D74E5" w:rsidRPr="00C7563E" w:rsidRDefault="006D74E5" w:rsidP="006D74E5">
      <w:pPr>
        <w:ind w:firstLine="720"/>
        <w:rPr>
          <w:rFonts w:ascii="Arial" w:eastAsiaTheme="majorEastAsia" w:hAnsi="Arial" w:cs="Arial"/>
          <w:sz w:val="22"/>
          <w:szCs w:val="22"/>
        </w:rPr>
      </w:pPr>
      <w:r w:rsidRPr="00C7563E">
        <w:rPr>
          <w:rFonts w:ascii="Arial" w:eastAsiaTheme="majorEastAsia" w:hAnsi="Arial" w:cs="Arial"/>
          <w:sz w:val="22"/>
          <w:szCs w:val="22"/>
        </w:rPr>
        <w:t xml:space="preserve">Основни циљ је </w:t>
      </w:r>
      <w:r w:rsidRPr="00C7563E">
        <w:rPr>
          <w:rFonts w:ascii="Arial" w:eastAsiaTheme="majorEastAsia" w:hAnsi="Arial" w:cs="Arial"/>
          <w:sz w:val="22"/>
          <w:szCs w:val="22"/>
          <w:lang w:val="sr-Cyrl-RS"/>
        </w:rPr>
        <w:t>превентивно и интервентно одржавање постојећих система за аутоматску аквизицију података из производних система ЕПС-а, уз помоћ уграђених електронских уређаја – удаљени терминални уређаји (</w:t>
      </w:r>
      <w:r w:rsidRPr="00C7563E">
        <w:rPr>
          <w:rFonts w:ascii="Arial" w:eastAsiaTheme="majorEastAsia" w:hAnsi="Arial" w:cs="Arial"/>
          <w:sz w:val="22"/>
          <w:szCs w:val="22"/>
        </w:rPr>
        <w:t>RTU – Remote Terminal Unit).</w:t>
      </w:r>
    </w:p>
    <w:p w14:paraId="551DEEC8" w14:textId="77777777" w:rsidR="006D74E5" w:rsidRPr="00C7563E" w:rsidRDefault="006D74E5" w:rsidP="006D74E5">
      <w:pPr>
        <w:ind w:firstLine="720"/>
        <w:rPr>
          <w:rFonts w:ascii="Arial" w:eastAsiaTheme="majorEastAsia" w:hAnsi="Arial" w:cs="Arial"/>
          <w:sz w:val="22"/>
          <w:szCs w:val="22"/>
          <w:lang w:val="sr-Cyrl-RS"/>
        </w:rPr>
      </w:pPr>
      <w:r w:rsidRPr="00C7563E">
        <w:rPr>
          <w:rFonts w:ascii="Arial" w:eastAsiaTheme="majorEastAsia" w:hAnsi="Arial" w:cs="Arial"/>
          <w:sz w:val="22"/>
          <w:szCs w:val="22"/>
          <w:lang w:val="sr-Cyrl-RS"/>
        </w:rPr>
        <w:t>Осим тога, предвиђено је и инвестиционо одржавање – унапређење тих уређаја, ради усклађивања са технолошким напретком, захтевима корисника, као и усклађивање са законским нормама и домаћим и међународним стандардима.</w:t>
      </w:r>
    </w:p>
    <w:p w14:paraId="785E5767" w14:textId="77777777" w:rsidR="006D74E5" w:rsidRPr="00C7563E" w:rsidRDefault="006D74E5" w:rsidP="006D74E5">
      <w:pPr>
        <w:rPr>
          <w:rFonts w:ascii="Arial" w:eastAsiaTheme="majorEastAsia" w:hAnsi="Arial" w:cs="Arial"/>
          <w:b/>
          <w:sz w:val="22"/>
          <w:szCs w:val="22"/>
          <w:u w:val="single"/>
          <w:lang w:val="sr-Cyrl-RS"/>
        </w:rPr>
      </w:pPr>
      <w:r w:rsidRPr="00C7563E">
        <w:rPr>
          <w:rFonts w:ascii="Arial" w:eastAsiaTheme="majorEastAsia" w:hAnsi="Arial" w:cs="Arial"/>
          <w:b/>
          <w:sz w:val="22"/>
          <w:szCs w:val="22"/>
          <w:u w:val="single"/>
        </w:rPr>
        <w:t>3</w:t>
      </w:r>
      <w:r w:rsidRPr="00C7563E">
        <w:rPr>
          <w:rFonts w:ascii="Arial" w:eastAsiaTheme="majorEastAsia" w:hAnsi="Arial" w:cs="Arial"/>
          <w:b/>
          <w:sz w:val="22"/>
          <w:szCs w:val="22"/>
          <w:u w:val="single"/>
        </w:rPr>
        <w:tab/>
        <w:t>Очекивани резултат</w:t>
      </w:r>
      <w:r w:rsidRPr="00C7563E">
        <w:rPr>
          <w:rFonts w:ascii="Arial" w:eastAsiaTheme="majorEastAsia" w:hAnsi="Arial" w:cs="Arial"/>
          <w:b/>
          <w:sz w:val="22"/>
          <w:szCs w:val="22"/>
          <w:u w:val="single"/>
          <w:lang w:val="sr-Cyrl-RS"/>
        </w:rPr>
        <w:t>, технички захтеви и спецификација</w:t>
      </w:r>
    </w:p>
    <w:p w14:paraId="564C0812" w14:textId="77777777" w:rsidR="006D74E5" w:rsidRPr="00C7563E" w:rsidRDefault="006D74E5" w:rsidP="006D74E5">
      <w:pPr>
        <w:rPr>
          <w:rFonts w:ascii="Arial" w:eastAsiaTheme="majorEastAsia" w:hAnsi="Arial" w:cs="Arial"/>
          <w:sz w:val="22"/>
          <w:szCs w:val="22"/>
        </w:rPr>
      </w:pPr>
      <w:r w:rsidRPr="00C7563E">
        <w:rPr>
          <w:rFonts w:ascii="Arial" w:eastAsiaTheme="majorEastAsia" w:hAnsi="Arial" w:cs="Arial"/>
          <w:sz w:val="22"/>
          <w:szCs w:val="22"/>
        </w:rPr>
        <w:t xml:space="preserve">Реализацијом овог пројекта очекује се остваривање следећих резултата: </w:t>
      </w:r>
    </w:p>
    <w:p w14:paraId="3DDE8BE8" w14:textId="77777777" w:rsidR="006D74E5" w:rsidRPr="00C7563E" w:rsidRDefault="006D74E5" w:rsidP="003150EC">
      <w:pPr>
        <w:pStyle w:val="ListParagraph"/>
        <w:numPr>
          <w:ilvl w:val="0"/>
          <w:numId w:val="34"/>
        </w:numPr>
        <w:shd w:val="clear" w:color="auto" w:fill="FFFFFF"/>
        <w:spacing w:after="0" w:line="240" w:lineRule="auto"/>
        <w:contextualSpacing/>
        <w:rPr>
          <w:rFonts w:ascii="Arial" w:hAnsi="Arial" w:cs="Arial"/>
          <w:lang w:val="ru-RU"/>
        </w:rPr>
      </w:pPr>
      <w:r w:rsidRPr="00C7563E">
        <w:rPr>
          <w:rFonts w:ascii="Arial" w:hAnsi="Arial" w:cs="Arial"/>
          <w:spacing w:val="-3"/>
        </w:rPr>
        <w:t>Интервенцијама у случају настанка квара и превентивним одржавањем</w:t>
      </w:r>
      <w:r w:rsidRPr="00C7563E">
        <w:rPr>
          <w:rFonts w:ascii="Arial" w:hAnsi="Arial" w:cs="Arial"/>
          <w:spacing w:val="-3"/>
          <w:lang w:val="sr-Cyrl-RS"/>
        </w:rPr>
        <w:t xml:space="preserve"> омогућиће се нормално функционисање опреме за даљинско управљање производним објектима и потребан ниво њихове погонске спремности, а </w:t>
      </w:r>
      <w:r w:rsidRPr="00C7563E">
        <w:rPr>
          <w:rFonts w:ascii="Arial" w:hAnsi="Arial" w:cs="Arial"/>
          <w:spacing w:val="-3"/>
        </w:rPr>
        <w:t xml:space="preserve"> обухваћени су следећи објекти:</w:t>
      </w:r>
    </w:p>
    <w:p w14:paraId="1DAA164E" w14:textId="77777777" w:rsidR="006D74E5" w:rsidRPr="00C7563E" w:rsidRDefault="006D74E5" w:rsidP="006D74E5">
      <w:pPr>
        <w:pStyle w:val="ListParagraph"/>
        <w:shd w:val="clear" w:color="auto" w:fill="FFFFFF"/>
        <w:spacing w:after="0" w:line="240" w:lineRule="auto"/>
        <w:rPr>
          <w:rFonts w:ascii="Arial" w:hAnsi="Arial" w:cs="Arial"/>
          <w:lang w:val="ru-RU"/>
        </w:rPr>
      </w:pPr>
    </w:p>
    <w:p w14:paraId="21266BB4" w14:textId="77777777" w:rsidR="006D74E5" w:rsidRPr="00C7563E" w:rsidRDefault="006D74E5" w:rsidP="003150EC">
      <w:pPr>
        <w:widowControl w:val="0"/>
        <w:numPr>
          <w:ilvl w:val="0"/>
          <w:numId w:val="31"/>
        </w:numPr>
        <w:shd w:val="clear" w:color="auto" w:fill="FFFFFF"/>
        <w:tabs>
          <w:tab w:val="left" w:pos="698"/>
        </w:tabs>
        <w:suppressAutoHyphens w:val="0"/>
        <w:autoSpaceDE w:val="0"/>
        <w:autoSpaceDN w:val="0"/>
        <w:adjustRightInd w:val="0"/>
        <w:ind w:left="1080" w:hanging="360"/>
        <w:rPr>
          <w:rFonts w:ascii="Arial" w:hAnsi="Arial" w:cs="Arial"/>
          <w:spacing w:val="-23"/>
          <w:sz w:val="22"/>
          <w:szCs w:val="22"/>
        </w:rPr>
      </w:pPr>
      <w:r w:rsidRPr="00C7563E">
        <w:rPr>
          <w:rFonts w:ascii="Arial" w:hAnsi="Arial" w:cs="Arial"/>
          <w:spacing w:val="-2"/>
          <w:sz w:val="22"/>
          <w:szCs w:val="22"/>
        </w:rPr>
        <w:t xml:space="preserve">Диспечерски центар </w:t>
      </w:r>
      <w:r w:rsidR="00BD1E24">
        <w:rPr>
          <w:rFonts w:ascii="Arial" w:hAnsi="Arial" w:cs="Arial"/>
          <w:spacing w:val="-2"/>
          <w:sz w:val="22"/>
          <w:szCs w:val="22"/>
          <w:lang w:val="sr-Cyrl-RS"/>
        </w:rPr>
        <w:t xml:space="preserve">ЈП </w:t>
      </w:r>
      <w:r w:rsidRPr="00C7563E">
        <w:rPr>
          <w:rFonts w:ascii="Arial" w:hAnsi="Arial" w:cs="Arial"/>
          <w:spacing w:val="-2"/>
          <w:sz w:val="22"/>
          <w:szCs w:val="22"/>
        </w:rPr>
        <w:t>ЕПС у Београду</w:t>
      </w:r>
    </w:p>
    <w:p w14:paraId="59FEA929" w14:textId="77777777" w:rsidR="006D74E5" w:rsidRPr="00C7563E" w:rsidRDefault="006D74E5" w:rsidP="003150EC">
      <w:pPr>
        <w:widowControl w:val="0"/>
        <w:numPr>
          <w:ilvl w:val="0"/>
          <w:numId w:val="31"/>
        </w:numPr>
        <w:shd w:val="clear" w:color="auto" w:fill="FFFFFF"/>
        <w:tabs>
          <w:tab w:val="left" w:pos="698"/>
        </w:tabs>
        <w:suppressAutoHyphens w:val="0"/>
        <w:autoSpaceDE w:val="0"/>
        <w:autoSpaceDN w:val="0"/>
        <w:adjustRightInd w:val="0"/>
        <w:spacing w:before="115" w:line="245" w:lineRule="exact"/>
        <w:ind w:left="1080" w:hanging="360"/>
        <w:rPr>
          <w:rFonts w:ascii="Arial" w:hAnsi="Arial" w:cs="Arial"/>
          <w:spacing w:val="-20"/>
          <w:sz w:val="22"/>
          <w:szCs w:val="22"/>
        </w:rPr>
      </w:pPr>
      <w:r w:rsidRPr="00C7563E">
        <w:rPr>
          <w:rFonts w:ascii="Arial" w:hAnsi="Arial" w:cs="Arial"/>
          <w:spacing w:val="-3"/>
          <w:sz w:val="22"/>
          <w:szCs w:val="22"/>
        </w:rPr>
        <w:t xml:space="preserve">Производни објекти – електране у власништву </w:t>
      </w:r>
      <w:r w:rsidR="00BD1E24">
        <w:rPr>
          <w:rFonts w:ascii="Arial" w:hAnsi="Arial" w:cs="Arial"/>
          <w:spacing w:val="-3"/>
          <w:sz w:val="22"/>
          <w:szCs w:val="22"/>
          <w:lang w:val="sr-Cyrl-RS"/>
        </w:rPr>
        <w:t xml:space="preserve">ЈП </w:t>
      </w:r>
      <w:r w:rsidRPr="00C7563E">
        <w:rPr>
          <w:rFonts w:ascii="Arial" w:hAnsi="Arial" w:cs="Arial"/>
          <w:spacing w:val="-3"/>
          <w:sz w:val="22"/>
          <w:szCs w:val="22"/>
        </w:rPr>
        <w:t>ЕПС</w:t>
      </w:r>
    </w:p>
    <w:p w14:paraId="19AC82C2" w14:textId="77777777" w:rsidR="006D74E5" w:rsidRPr="00C7563E" w:rsidRDefault="006D74E5" w:rsidP="006D74E5">
      <w:pPr>
        <w:shd w:val="clear" w:color="auto" w:fill="FFFFFF"/>
        <w:spacing w:before="396"/>
        <w:ind w:left="22" w:firstLine="676"/>
        <w:rPr>
          <w:rFonts w:ascii="Arial" w:hAnsi="Arial" w:cs="Arial"/>
          <w:sz w:val="22"/>
          <w:szCs w:val="22"/>
          <w:lang w:val="ru-RU"/>
        </w:rPr>
      </w:pPr>
      <w:r w:rsidRPr="00C7563E">
        <w:rPr>
          <w:rFonts w:ascii="Arial" w:hAnsi="Arial" w:cs="Arial"/>
          <w:b/>
          <w:bCs/>
          <w:spacing w:val="-3"/>
          <w:sz w:val="22"/>
          <w:szCs w:val="22"/>
        </w:rPr>
        <w:t>односно следећа опрема и програмска подршка:</w:t>
      </w:r>
    </w:p>
    <w:p w14:paraId="0A20FF6E"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22" w:line="245" w:lineRule="exact"/>
        <w:ind w:left="1080" w:hanging="720"/>
        <w:rPr>
          <w:rFonts w:ascii="Arial" w:hAnsi="Arial" w:cs="Arial"/>
          <w:sz w:val="22"/>
          <w:szCs w:val="22"/>
        </w:rPr>
      </w:pPr>
      <w:r w:rsidRPr="00C7563E">
        <w:rPr>
          <w:rFonts w:ascii="Arial" w:hAnsi="Arial" w:cs="Arial"/>
          <w:spacing w:val="-2"/>
          <w:sz w:val="22"/>
          <w:szCs w:val="22"/>
        </w:rPr>
        <w:t>комуникациона  опрема  у  центру   (модеми,   комутатори   преносних</w:t>
      </w:r>
      <w:r w:rsidRPr="00C7563E">
        <w:rPr>
          <w:rFonts w:ascii="Arial" w:hAnsi="Arial" w:cs="Arial"/>
          <w:spacing w:val="-2"/>
          <w:sz w:val="22"/>
          <w:szCs w:val="22"/>
        </w:rPr>
        <w:br/>
      </w:r>
      <w:r w:rsidRPr="00C7563E">
        <w:rPr>
          <w:rFonts w:ascii="Arial" w:hAnsi="Arial" w:cs="Arial"/>
          <w:spacing w:val="-4"/>
          <w:sz w:val="22"/>
          <w:szCs w:val="22"/>
        </w:rPr>
        <w:t>путева,...)</w:t>
      </w:r>
    </w:p>
    <w:p w14:paraId="2EF3E638"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30" w:line="245" w:lineRule="exact"/>
        <w:ind w:left="1080" w:hanging="720"/>
        <w:rPr>
          <w:rFonts w:ascii="Arial" w:hAnsi="Arial" w:cs="Arial"/>
          <w:sz w:val="22"/>
          <w:szCs w:val="22"/>
        </w:rPr>
      </w:pPr>
      <w:r w:rsidRPr="00C7563E">
        <w:rPr>
          <w:rFonts w:ascii="Arial" w:hAnsi="Arial" w:cs="Arial"/>
          <w:spacing w:val="-3"/>
          <w:sz w:val="22"/>
          <w:szCs w:val="22"/>
        </w:rPr>
        <w:t>рачунарска и периферна опрема у оквиру система за даљински надзор и</w:t>
      </w:r>
      <w:r w:rsidRPr="00C7563E">
        <w:rPr>
          <w:rFonts w:ascii="Arial" w:hAnsi="Arial" w:cs="Arial"/>
          <w:spacing w:val="-3"/>
          <w:sz w:val="22"/>
          <w:szCs w:val="22"/>
          <w:lang w:val="sr-Cyrl-RS"/>
        </w:rPr>
        <w:t xml:space="preserve"> </w:t>
      </w:r>
      <w:r w:rsidRPr="00C7563E">
        <w:rPr>
          <w:rFonts w:ascii="Arial" w:hAnsi="Arial" w:cs="Arial"/>
          <w:spacing w:val="-3"/>
          <w:sz w:val="22"/>
          <w:szCs w:val="22"/>
        </w:rPr>
        <w:t>управљање у ДЦ ЕПС</w:t>
      </w:r>
    </w:p>
    <w:p w14:paraId="5DD3C237"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22" w:line="252" w:lineRule="exact"/>
        <w:ind w:left="1080" w:hanging="720"/>
        <w:rPr>
          <w:rFonts w:ascii="Arial" w:hAnsi="Arial" w:cs="Arial"/>
          <w:sz w:val="22"/>
          <w:szCs w:val="22"/>
        </w:rPr>
      </w:pPr>
      <w:r w:rsidRPr="00C7563E">
        <w:rPr>
          <w:rFonts w:ascii="Arial" w:hAnsi="Arial" w:cs="Arial"/>
          <w:spacing w:val="-2"/>
          <w:sz w:val="22"/>
          <w:szCs w:val="22"/>
        </w:rPr>
        <w:t>програмски   пакети   система   за  даљински   надзор   и   управљање   у</w:t>
      </w:r>
      <w:r w:rsidRPr="00C7563E">
        <w:rPr>
          <w:rFonts w:ascii="Arial" w:hAnsi="Arial" w:cs="Arial"/>
          <w:spacing w:val="-2"/>
          <w:sz w:val="22"/>
          <w:szCs w:val="22"/>
          <w:lang w:val="sr-Cyrl-RS"/>
        </w:rPr>
        <w:t xml:space="preserve"> </w:t>
      </w:r>
      <w:r w:rsidRPr="00C7563E">
        <w:rPr>
          <w:rFonts w:ascii="Arial" w:hAnsi="Arial" w:cs="Arial"/>
          <w:spacing w:val="-2"/>
          <w:sz w:val="22"/>
          <w:szCs w:val="22"/>
        </w:rPr>
        <w:t>ДЦ ЕПС</w:t>
      </w:r>
    </w:p>
    <w:p w14:paraId="1FCEA9F3"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22" w:line="245" w:lineRule="exact"/>
        <w:ind w:left="1080" w:hanging="720"/>
        <w:rPr>
          <w:rFonts w:ascii="Arial" w:hAnsi="Arial" w:cs="Arial"/>
          <w:sz w:val="22"/>
          <w:szCs w:val="22"/>
        </w:rPr>
      </w:pPr>
      <w:r w:rsidRPr="00C7563E">
        <w:rPr>
          <w:rFonts w:ascii="Arial" w:hAnsi="Arial" w:cs="Arial"/>
          <w:spacing w:val="3"/>
          <w:sz w:val="22"/>
          <w:szCs w:val="22"/>
        </w:rPr>
        <w:t xml:space="preserve">рачунарска и периферна опрема у оквиру локалних </w:t>
      </w:r>
      <w:r w:rsidRPr="00C7563E">
        <w:rPr>
          <w:rFonts w:ascii="Arial" w:hAnsi="Arial" w:cs="Arial"/>
          <w:spacing w:val="3"/>
          <w:sz w:val="22"/>
          <w:szCs w:val="22"/>
          <w:lang w:val="sr-Latn-CS"/>
        </w:rPr>
        <w:t>S</w:t>
      </w:r>
      <w:r w:rsidRPr="00C7563E">
        <w:rPr>
          <w:rFonts w:ascii="Arial" w:hAnsi="Arial" w:cs="Arial"/>
          <w:spacing w:val="3"/>
          <w:sz w:val="22"/>
          <w:szCs w:val="22"/>
        </w:rPr>
        <w:t>СА</w:t>
      </w:r>
      <w:r w:rsidRPr="00C7563E">
        <w:rPr>
          <w:rFonts w:ascii="Arial" w:hAnsi="Arial" w:cs="Arial"/>
          <w:spacing w:val="3"/>
          <w:sz w:val="22"/>
          <w:szCs w:val="22"/>
          <w:lang w:val="sr-Latn-CS"/>
        </w:rPr>
        <w:t>D</w:t>
      </w:r>
      <w:r w:rsidRPr="00C7563E">
        <w:rPr>
          <w:rFonts w:ascii="Arial" w:hAnsi="Arial" w:cs="Arial"/>
          <w:spacing w:val="3"/>
          <w:sz w:val="22"/>
          <w:szCs w:val="22"/>
        </w:rPr>
        <w:t>А система у</w:t>
      </w:r>
      <w:r w:rsidRPr="00C7563E">
        <w:rPr>
          <w:rFonts w:ascii="Arial" w:hAnsi="Arial" w:cs="Arial"/>
          <w:spacing w:val="3"/>
          <w:sz w:val="22"/>
          <w:szCs w:val="22"/>
          <w:lang w:val="sr-Cyrl-RS"/>
        </w:rPr>
        <w:t xml:space="preserve"> </w:t>
      </w:r>
      <w:r w:rsidRPr="00C7563E">
        <w:rPr>
          <w:rFonts w:ascii="Arial" w:hAnsi="Arial" w:cs="Arial"/>
          <w:spacing w:val="3"/>
          <w:sz w:val="22"/>
          <w:szCs w:val="22"/>
        </w:rPr>
        <w:t xml:space="preserve">производним </w:t>
      </w:r>
      <w:r w:rsidRPr="00C7563E">
        <w:rPr>
          <w:rFonts w:ascii="Arial" w:hAnsi="Arial" w:cs="Arial"/>
          <w:spacing w:val="-3"/>
          <w:sz w:val="22"/>
          <w:szCs w:val="22"/>
        </w:rPr>
        <w:t xml:space="preserve">објектима ЕПС </w:t>
      </w:r>
    </w:p>
    <w:p w14:paraId="565A8D51"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22"/>
        <w:ind w:left="1080" w:hanging="720"/>
        <w:rPr>
          <w:rFonts w:ascii="Arial" w:hAnsi="Arial" w:cs="Arial"/>
          <w:sz w:val="22"/>
          <w:szCs w:val="22"/>
        </w:rPr>
      </w:pPr>
      <w:r w:rsidRPr="00C7563E">
        <w:rPr>
          <w:rFonts w:ascii="Arial" w:hAnsi="Arial" w:cs="Arial"/>
          <w:spacing w:val="-3"/>
          <w:sz w:val="22"/>
          <w:szCs w:val="22"/>
        </w:rPr>
        <w:t xml:space="preserve">програмски пакети локалних </w:t>
      </w:r>
      <w:r w:rsidRPr="00C7563E">
        <w:rPr>
          <w:rFonts w:ascii="Arial" w:hAnsi="Arial" w:cs="Arial"/>
          <w:spacing w:val="-3"/>
          <w:sz w:val="22"/>
          <w:szCs w:val="22"/>
          <w:lang w:val="sr-Latn-CS"/>
        </w:rPr>
        <w:t>S</w:t>
      </w:r>
      <w:r w:rsidRPr="00C7563E">
        <w:rPr>
          <w:rFonts w:ascii="Arial" w:hAnsi="Arial" w:cs="Arial"/>
          <w:spacing w:val="-3"/>
          <w:sz w:val="22"/>
          <w:szCs w:val="22"/>
        </w:rPr>
        <w:t>СА</w:t>
      </w:r>
      <w:r w:rsidRPr="00C7563E">
        <w:rPr>
          <w:rFonts w:ascii="Arial" w:hAnsi="Arial" w:cs="Arial"/>
          <w:spacing w:val="-3"/>
          <w:sz w:val="22"/>
          <w:szCs w:val="22"/>
          <w:lang w:val="sr-Latn-CS"/>
        </w:rPr>
        <w:t>D</w:t>
      </w:r>
      <w:r w:rsidRPr="00C7563E">
        <w:rPr>
          <w:rFonts w:ascii="Arial" w:hAnsi="Arial" w:cs="Arial"/>
          <w:spacing w:val="-3"/>
          <w:sz w:val="22"/>
          <w:szCs w:val="22"/>
        </w:rPr>
        <w:t>А система у</w:t>
      </w:r>
      <w:r w:rsidRPr="00C7563E">
        <w:rPr>
          <w:rFonts w:ascii="Arial" w:hAnsi="Arial" w:cs="Arial"/>
          <w:spacing w:val="-3"/>
          <w:sz w:val="22"/>
          <w:szCs w:val="22"/>
          <w:lang w:val="sr-Latn-CS"/>
        </w:rPr>
        <w:t xml:space="preserve"> </w:t>
      </w:r>
      <w:r w:rsidRPr="00C7563E">
        <w:rPr>
          <w:rFonts w:ascii="Arial" w:hAnsi="Arial" w:cs="Arial"/>
          <w:spacing w:val="-3"/>
          <w:sz w:val="22"/>
          <w:szCs w:val="22"/>
        </w:rPr>
        <w:t>производним објектима ЕПС</w:t>
      </w:r>
    </w:p>
    <w:p w14:paraId="6AEC458C"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37" w:line="238" w:lineRule="exact"/>
        <w:ind w:left="1080" w:hanging="720"/>
        <w:rPr>
          <w:rFonts w:ascii="Arial" w:hAnsi="Arial" w:cs="Arial"/>
          <w:sz w:val="22"/>
          <w:szCs w:val="22"/>
        </w:rPr>
      </w:pPr>
      <w:r w:rsidRPr="00C7563E">
        <w:rPr>
          <w:rFonts w:ascii="Arial" w:hAnsi="Arial" w:cs="Arial"/>
          <w:spacing w:val="5"/>
          <w:sz w:val="22"/>
          <w:szCs w:val="22"/>
        </w:rPr>
        <w:t>крајње станице у производним објектима  ЕПС  (комуникациона опрема,</w:t>
      </w:r>
      <w:r w:rsidRPr="00C7563E">
        <w:rPr>
          <w:rFonts w:ascii="Arial" w:hAnsi="Arial" w:cs="Arial"/>
          <w:spacing w:val="5"/>
          <w:sz w:val="22"/>
          <w:szCs w:val="22"/>
        </w:rPr>
        <w:br/>
      </w:r>
      <w:r w:rsidRPr="00C7563E">
        <w:rPr>
          <w:rFonts w:ascii="Arial" w:hAnsi="Arial" w:cs="Arial"/>
          <w:spacing w:val="-1"/>
          <w:sz w:val="22"/>
          <w:szCs w:val="22"/>
        </w:rPr>
        <w:t>процесна   опрема   -   централни   рек,   централни   модули,   Спрежни</w:t>
      </w:r>
      <w:r w:rsidRPr="00C7563E">
        <w:rPr>
          <w:rFonts w:ascii="Arial" w:hAnsi="Arial" w:cs="Arial"/>
          <w:spacing w:val="-1"/>
          <w:sz w:val="22"/>
          <w:szCs w:val="22"/>
        </w:rPr>
        <w:br/>
      </w:r>
      <w:r w:rsidRPr="00C7563E">
        <w:rPr>
          <w:rFonts w:ascii="Arial" w:hAnsi="Arial" w:cs="Arial"/>
          <w:spacing w:val="-4"/>
          <w:sz w:val="22"/>
          <w:szCs w:val="22"/>
        </w:rPr>
        <w:t>енергетски рекови,     Спрежни     енергетски</w:t>
      </w:r>
      <w:r w:rsidRPr="00C7563E">
        <w:rPr>
          <w:rFonts w:ascii="Arial" w:hAnsi="Arial" w:cs="Arial"/>
          <w:spacing w:val="-4"/>
          <w:sz w:val="22"/>
          <w:szCs w:val="22"/>
          <w:lang w:val="sr-Latn-CS"/>
        </w:rPr>
        <w:t xml:space="preserve">  </w:t>
      </w:r>
      <w:r w:rsidRPr="00C7563E">
        <w:rPr>
          <w:rFonts w:ascii="Arial" w:hAnsi="Arial" w:cs="Arial"/>
          <w:spacing w:val="-4"/>
          <w:sz w:val="22"/>
          <w:szCs w:val="22"/>
        </w:rPr>
        <w:t>модули,     ГПС,     програмска</w:t>
      </w:r>
      <w:r w:rsidRPr="00C7563E">
        <w:rPr>
          <w:rFonts w:ascii="Arial" w:hAnsi="Arial" w:cs="Arial"/>
          <w:spacing w:val="-4"/>
          <w:sz w:val="22"/>
          <w:szCs w:val="22"/>
        </w:rPr>
        <w:br/>
        <w:t>подршка крајњих станица)</w:t>
      </w:r>
    </w:p>
    <w:p w14:paraId="053505FF"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30" w:line="245" w:lineRule="exact"/>
        <w:ind w:left="1080" w:hanging="720"/>
        <w:rPr>
          <w:rFonts w:ascii="Arial" w:hAnsi="Arial" w:cs="Arial"/>
          <w:sz w:val="22"/>
          <w:szCs w:val="22"/>
        </w:rPr>
      </w:pPr>
      <w:r w:rsidRPr="00C7563E">
        <w:rPr>
          <w:rFonts w:ascii="Arial" w:hAnsi="Arial" w:cs="Arial"/>
          <w:spacing w:val="3"/>
          <w:sz w:val="22"/>
          <w:szCs w:val="22"/>
        </w:rPr>
        <w:t xml:space="preserve">комуникациона опрема уз крајње станице у производним објектима ЕПС </w:t>
      </w:r>
      <w:r w:rsidRPr="00C7563E">
        <w:rPr>
          <w:rFonts w:ascii="Arial" w:hAnsi="Arial" w:cs="Arial"/>
          <w:spacing w:val="3"/>
          <w:sz w:val="22"/>
          <w:szCs w:val="22"/>
        </w:rPr>
        <w:br/>
      </w:r>
      <w:r w:rsidRPr="00C7563E">
        <w:rPr>
          <w:rFonts w:ascii="Arial" w:hAnsi="Arial" w:cs="Arial"/>
          <w:spacing w:val="-3"/>
          <w:sz w:val="22"/>
          <w:szCs w:val="22"/>
        </w:rPr>
        <w:t>{модеми, комутатори, мултиплексери)</w:t>
      </w:r>
    </w:p>
    <w:p w14:paraId="5E33BE1C"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30"/>
        <w:ind w:left="1080" w:hanging="720"/>
        <w:rPr>
          <w:rFonts w:ascii="Arial" w:hAnsi="Arial" w:cs="Arial"/>
          <w:sz w:val="22"/>
          <w:szCs w:val="22"/>
        </w:rPr>
      </w:pPr>
      <w:r w:rsidRPr="00C7563E">
        <w:rPr>
          <w:rFonts w:ascii="Arial" w:hAnsi="Arial" w:cs="Arial"/>
          <w:spacing w:val="-2"/>
          <w:sz w:val="22"/>
          <w:szCs w:val="22"/>
        </w:rPr>
        <w:t>локални штампачи за ХРД</w:t>
      </w:r>
    </w:p>
    <w:p w14:paraId="0211140A"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15"/>
        <w:ind w:left="1080" w:hanging="720"/>
        <w:rPr>
          <w:rFonts w:ascii="Arial" w:hAnsi="Arial" w:cs="Arial"/>
          <w:sz w:val="22"/>
          <w:szCs w:val="22"/>
        </w:rPr>
      </w:pPr>
      <w:r w:rsidRPr="00C7563E">
        <w:rPr>
          <w:rFonts w:ascii="Arial" w:hAnsi="Arial" w:cs="Arial"/>
          <w:spacing w:val="-3"/>
          <w:sz w:val="22"/>
          <w:szCs w:val="22"/>
        </w:rPr>
        <w:t>помоћни програми за одржавање крајњих станица</w:t>
      </w:r>
    </w:p>
    <w:p w14:paraId="643A6B45" w14:textId="77777777" w:rsidR="006D74E5" w:rsidRPr="00C7563E" w:rsidRDefault="006D74E5" w:rsidP="003150EC">
      <w:pPr>
        <w:widowControl w:val="0"/>
        <w:numPr>
          <w:ilvl w:val="0"/>
          <w:numId w:val="32"/>
        </w:numPr>
        <w:shd w:val="clear" w:color="auto" w:fill="FFFFFF"/>
        <w:tabs>
          <w:tab w:val="left" w:pos="1066"/>
        </w:tabs>
        <w:suppressAutoHyphens w:val="0"/>
        <w:autoSpaceDE w:val="0"/>
        <w:autoSpaceDN w:val="0"/>
        <w:adjustRightInd w:val="0"/>
        <w:spacing w:before="122" w:line="259" w:lineRule="exact"/>
        <w:ind w:left="1080" w:hanging="720"/>
        <w:rPr>
          <w:rFonts w:ascii="Arial" w:hAnsi="Arial" w:cs="Arial"/>
          <w:sz w:val="22"/>
          <w:szCs w:val="22"/>
        </w:rPr>
      </w:pPr>
      <w:r w:rsidRPr="00C7563E">
        <w:rPr>
          <w:rFonts w:ascii="Arial" w:hAnsi="Arial" w:cs="Arial"/>
          <w:spacing w:val="4"/>
          <w:sz w:val="22"/>
          <w:szCs w:val="22"/>
        </w:rPr>
        <w:t>помоћни  програми за  одржавање програмске подршке за даљински</w:t>
      </w:r>
      <w:r w:rsidRPr="00C7563E">
        <w:rPr>
          <w:rFonts w:ascii="Arial" w:hAnsi="Arial" w:cs="Arial"/>
          <w:spacing w:val="4"/>
          <w:sz w:val="22"/>
          <w:szCs w:val="22"/>
        </w:rPr>
        <w:br/>
      </w:r>
      <w:r w:rsidRPr="00C7563E">
        <w:rPr>
          <w:rFonts w:ascii="Arial" w:hAnsi="Arial" w:cs="Arial"/>
          <w:spacing w:val="3"/>
          <w:sz w:val="22"/>
          <w:szCs w:val="22"/>
        </w:rPr>
        <w:t>надзор и управљање</w:t>
      </w:r>
    </w:p>
    <w:p w14:paraId="30321348" w14:textId="77777777" w:rsidR="006D74E5" w:rsidRPr="00C7563E" w:rsidRDefault="006D74E5" w:rsidP="003150EC">
      <w:pPr>
        <w:pStyle w:val="ListParagraph"/>
        <w:numPr>
          <w:ilvl w:val="0"/>
          <w:numId w:val="34"/>
        </w:numPr>
        <w:shd w:val="clear" w:color="auto" w:fill="FFFFFF"/>
        <w:spacing w:after="160" w:line="245" w:lineRule="exact"/>
        <w:contextualSpacing/>
        <w:rPr>
          <w:rFonts w:ascii="Arial" w:hAnsi="Arial" w:cs="Arial"/>
          <w:lang w:val="ru-RU"/>
        </w:rPr>
      </w:pPr>
      <w:r w:rsidRPr="00C7563E">
        <w:rPr>
          <w:rFonts w:ascii="Arial" w:hAnsi="Arial" w:cs="Arial"/>
          <w:bCs/>
          <w:spacing w:val="4"/>
        </w:rPr>
        <w:t xml:space="preserve">Модификације у циљу модернизације и функционалног побољшања опреме и </w:t>
      </w:r>
      <w:r w:rsidRPr="00C7563E">
        <w:rPr>
          <w:rFonts w:ascii="Arial" w:hAnsi="Arial" w:cs="Arial"/>
          <w:bCs/>
          <w:spacing w:val="-3"/>
        </w:rPr>
        <w:t>програмске подршке у објектима у власништву ЕПС подразумевају:</w:t>
      </w:r>
    </w:p>
    <w:p w14:paraId="0C1A7A24" w14:textId="77777777" w:rsidR="006D74E5" w:rsidRPr="00C7563E" w:rsidRDefault="006D74E5" w:rsidP="003150EC">
      <w:pPr>
        <w:widowControl w:val="0"/>
        <w:numPr>
          <w:ilvl w:val="0"/>
          <w:numId w:val="32"/>
        </w:numPr>
        <w:shd w:val="clear" w:color="auto" w:fill="FFFFFF"/>
        <w:tabs>
          <w:tab w:val="left" w:pos="1570"/>
        </w:tabs>
        <w:suppressAutoHyphens w:val="0"/>
        <w:autoSpaceDE w:val="0"/>
        <w:autoSpaceDN w:val="0"/>
        <w:adjustRightInd w:val="0"/>
        <w:spacing w:before="122"/>
        <w:ind w:left="1080" w:hanging="720"/>
        <w:rPr>
          <w:rFonts w:ascii="Arial" w:hAnsi="Arial" w:cs="Arial"/>
          <w:sz w:val="22"/>
          <w:szCs w:val="22"/>
        </w:rPr>
      </w:pPr>
      <w:r w:rsidRPr="00C7563E">
        <w:rPr>
          <w:rFonts w:ascii="Arial" w:hAnsi="Arial" w:cs="Arial"/>
          <w:spacing w:val="-2"/>
          <w:sz w:val="22"/>
          <w:szCs w:val="22"/>
        </w:rPr>
        <w:t xml:space="preserve">модификацију </w:t>
      </w:r>
      <w:r w:rsidRPr="00C7563E">
        <w:rPr>
          <w:rFonts w:ascii="Arial" w:hAnsi="Arial" w:cs="Arial"/>
          <w:spacing w:val="-2"/>
          <w:sz w:val="22"/>
          <w:szCs w:val="22"/>
          <w:lang w:val="sr-Latn-CS"/>
        </w:rPr>
        <w:t>S</w:t>
      </w:r>
      <w:r w:rsidRPr="00C7563E">
        <w:rPr>
          <w:rFonts w:ascii="Arial" w:hAnsi="Arial" w:cs="Arial"/>
          <w:spacing w:val="-2"/>
          <w:sz w:val="22"/>
          <w:szCs w:val="22"/>
        </w:rPr>
        <w:t>СА</w:t>
      </w:r>
      <w:r w:rsidRPr="00C7563E">
        <w:rPr>
          <w:rFonts w:ascii="Arial" w:hAnsi="Arial" w:cs="Arial"/>
          <w:spacing w:val="-2"/>
          <w:sz w:val="22"/>
          <w:szCs w:val="22"/>
          <w:lang w:val="sr-Latn-CS"/>
        </w:rPr>
        <w:t>D</w:t>
      </w:r>
      <w:r w:rsidRPr="00C7563E">
        <w:rPr>
          <w:rFonts w:ascii="Arial" w:hAnsi="Arial" w:cs="Arial"/>
          <w:spacing w:val="-2"/>
          <w:sz w:val="22"/>
          <w:szCs w:val="22"/>
        </w:rPr>
        <w:t>А система у Диспечерском центру ЕПС у Београду</w:t>
      </w:r>
    </w:p>
    <w:p w14:paraId="6ECC6768" w14:textId="77777777" w:rsidR="006D74E5" w:rsidRPr="00C7563E" w:rsidRDefault="006D74E5" w:rsidP="003150EC">
      <w:pPr>
        <w:widowControl w:val="0"/>
        <w:numPr>
          <w:ilvl w:val="0"/>
          <w:numId w:val="32"/>
        </w:numPr>
        <w:shd w:val="clear" w:color="auto" w:fill="FFFFFF"/>
        <w:tabs>
          <w:tab w:val="left" w:pos="1570"/>
        </w:tabs>
        <w:suppressAutoHyphens w:val="0"/>
        <w:autoSpaceDE w:val="0"/>
        <w:autoSpaceDN w:val="0"/>
        <w:adjustRightInd w:val="0"/>
        <w:spacing w:before="122"/>
        <w:ind w:left="1080" w:hanging="720"/>
        <w:rPr>
          <w:rFonts w:ascii="Arial" w:hAnsi="Arial" w:cs="Arial"/>
          <w:sz w:val="22"/>
          <w:szCs w:val="22"/>
        </w:rPr>
      </w:pPr>
      <w:r w:rsidRPr="00C7563E">
        <w:rPr>
          <w:rFonts w:ascii="Arial" w:hAnsi="Arial" w:cs="Arial"/>
          <w:spacing w:val="-2"/>
          <w:sz w:val="22"/>
          <w:szCs w:val="22"/>
        </w:rPr>
        <w:t xml:space="preserve">модификацију локалних </w:t>
      </w:r>
      <w:r w:rsidRPr="00C7563E">
        <w:rPr>
          <w:rFonts w:ascii="Arial" w:hAnsi="Arial" w:cs="Arial"/>
          <w:spacing w:val="-2"/>
          <w:sz w:val="22"/>
          <w:szCs w:val="22"/>
          <w:lang w:val="sr-Latn-CS"/>
        </w:rPr>
        <w:t>S</w:t>
      </w:r>
      <w:r w:rsidRPr="00C7563E">
        <w:rPr>
          <w:rFonts w:ascii="Arial" w:hAnsi="Arial" w:cs="Arial"/>
          <w:spacing w:val="-2"/>
          <w:sz w:val="22"/>
          <w:szCs w:val="22"/>
        </w:rPr>
        <w:t>СА</w:t>
      </w:r>
      <w:r w:rsidRPr="00C7563E">
        <w:rPr>
          <w:rFonts w:ascii="Arial" w:hAnsi="Arial" w:cs="Arial"/>
          <w:spacing w:val="-2"/>
          <w:sz w:val="22"/>
          <w:szCs w:val="22"/>
          <w:lang w:val="sr-Latn-CS"/>
        </w:rPr>
        <w:t>D</w:t>
      </w:r>
      <w:r w:rsidRPr="00C7563E">
        <w:rPr>
          <w:rFonts w:ascii="Arial" w:hAnsi="Arial" w:cs="Arial"/>
          <w:spacing w:val="-2"/>
          <w:sz w:val="22"/>
          <w:szCs w:val="22"/>
        </w:rPr>
        <w:t xml:space="preserve">А система у производним  ЕПС </w:t>
      </w:r>
    </w:p>
    <w:p w14:paraId="32A7E0B1" w14:textId="77777777" w:rsidR="006D74E5" w:rsidRPr="00C7563E" w:rsidRDefault="006D74E5" w:rsidP="003150EC">
      <w:pPr>
        <w:widowControl w:val="0"/>
        <w:numPr>
          <w:ilvl w:val="0"/>
          <w:numId w:val="32"/>
        </w:numPr>
        <w:shd w:val="clear" w:color="auto" w:fill="FFFFFF"/>
        <w:tabs>
          <w:tab w:val="left" w:pos="1570"/>
        </w:tabs>
        <w:suppressAutoHyphens w:val="0"/>
        <w:autoSpaceDE w:val="0"/>
        <w:autoSpaceDN w:val="0"/>
        <w:adjustRightInd w:val="0"/>
        <w:spacing w:before="137" w:line="238" w:lineRule="exact"/>
        <w:ind w:left="1080" w:hanging="720"/>
        <w:rPr>
          <w:rFonts w:ascii="Arial" w:hAnsi="Arial" w:cs="Arial"/>
          <w:sz w:val="22"/>
          <w:szCs w:val="22"/>
        </w:rPr>
      </w:pPr>
      <w:r w:rsidRPr="00C7563E">
        <w:rPr>
          <w:rFonts w:ascii="Arial" w:hAnsi="Arial" w:cs="Arial"/>
          <w:spacing w:val="-1"/>
          <w:sz w:val="22"/>
          <w:szCs w:val="22"/>
        </w:rPr>
        <w:t>имплементацију нових верзија програмске подршке за крајње станице у производним објектима ЕПС</w:t>
      </w:r>
    </w:p>
    <w:p w14:paraId="6D63ACF5" w14:textId="77777777" w:rsidR="006D74E5" w:rsidRPr="00C7563E" w:rsidRDefault="006D74E5" w:rsidP="003150EC">
      <w:pPr>
        <w:widowControl w:val="0"/>
        <w:numPr>
          <w:ilvl w:val="0"/>
          <w:numId w:val="32"/>
        </w:numPr>
        <w:shd w:val="clear" w:color="auto" w:fill="FFFFFF"/>
        <w:tabs>
          <w:tab w:val="left" w:pos="1570"/>
        </w:tabs>
        <w:suppressAutoHyphens w:val="0"/>
        <w:autoSpaceDE w:val="0"/>
        <w:autoSpaceDN w:val="0"/>
        <w:adjustRightInd w:val="0"/>
        <w:spacing w:before="130" w:line="238" w:lineRule="exact"/>
        <w:ind w:left="1080" w:hanging="720"/>
        <w:rPr>
          <w:rFonts w:ascii="Arial" w:hAnsi="Arial" w:cs="Arial"/>
          <w:sz w:val="22"/>
          <w:szCs w:val="22"/>
        </w:rPr>
      </w:pPr>
      <w:r w:rsidRPr="00C7563E">
        <w:rPr>
          <w:rFonts w:ascii="Arial" w:hAnsi="Arial" w:cs="Arial"/>
          <w:sz w:val="22"/>
          <w:szCs w:val="22"/>
        </w:rPr>
        <w:lastRenderedPageBreak/>
        <w:t>хардверску модернизацију и проширење капацитета крајњих станица у производним објектима ЕПС</w:t>
      </w:r>
    </w:p>
    <w:p w14:paraId="23EF17DC" w14:textId="77777777" w:rsidR="006D74E5" w:rsidRPr="00C7563E" w:rsidRDefault="006D74E5" w:rsidP="003150EC">
      <w:pPr>
        <w:widowControl w:val="0"/>
        <w:numPr>
          <w:ilvl w:val="0"/>
          <w:numId w:val="32"/>
        </w:numPr>
        <w:shd w:val="clear" w:color="auto" w:fill="FFFFFF"/>
        <w:tabs>
          <w:tab w:val="left" w:pos="1577"/>
        </w:tabs>
        <w:suppressAutoHyphens w:val="0"/>
        <w:autoSpaceDE w:val="0"/>
        <w:autoSpaceDN w:val="0"/>
        <w:adjustRightInd w:val="0"/>
        <w:spacing w:before="130"/>
        <w:ind w:left="1080" w:hanging="720"/>
        <w:rPr>
          <w:rFonts w:ascii="Arial" w:hAnsi="Arial" w:cs="Arial"/>
          <w:sz w:val="22"/>
          <w:szCs w:val="22"/>
        </w:rPr>
      </w:pPr>
      <w:r w:rsidRPr="00C7563E">
        <w:rPr>
          <w:rFonts w:ascii="Arial" w:hAnsi="Arial" w:cs="Arial"/>
          <w:spacing w:val="2"/>
          <w:sz w:val="22"/>
          <w:szCs w:val="22"/>
        </w:rPr>
        <w:t>модернизацију и проширење комуникационе опреме у производним објектима ЕПС</w:t>
      </w:r>
    </w:p>
    <w:p w14:paraId="26731948" w14:textId="77777777" w:rsidR="006D74E5" w:rsidRPr="00C7563E" w:rsidRDefault="006D74E5" w:rsidP="003150EC">
      <w:pPr>
        <w:pStyle w:val="ListParagraph"/>
        <w:numPr>
          <w:ilvl w:val="0"/>
          <w:numId w:val="34"/>
        </w:numPr>
        <w:shd w:val="clear" w:color="auto" w:fill="FFFFFF"/>
        <w:tabs>
          <w:tab w:val="left" w:pos="1577"/>
        </w:tabs>
        <w:spacing w:before="130" w:after="160" w:line="259" w:lineRule="auto"/>
        <w:contextualSpacing/>
        <w:rPr>
          <w:rFonts w:ascii="Arial" w:hAnsi="Arial" w:cs="Arial"/>
          <w:spacing w:val="2"/>
        </w:rPr>
      </w:pPr>
      <w:r w:rsidRPr="00C7563E">
        <w:rPr>
          <w:rFonts w:ascii="Arial" w:hAnsi="Arial" w:cs="Arial"/>
          <w:spacing w:val="2"/>
        </w:rPr>
        <w:t>Превентивно одржавање опреме и програмске подршке подразумевају :</w:t>
      </w:r>
    </w:p>
    <w:p w14:paraId="289DA823" w14:textId="77777777" w:rsidR="006D74E5" w:rsidRPr="00C7563E" w:rsidRDefault="006D74E5" w:rsidP="003150EC">
      <w:pPr>
        <w:widowControl w:val="0"/>
        <w:numPr>
          <w:ilvl w:val="0"/>
          <w:numId w:val="35"/>
        </w:numPr>
        <w:shd w:val="clear" w:color="auto" w:fill="FFFFFF"/>
        <w:tabs>
          <w:tab w:val="left" w:pos="1577"/>
        </w:tabs>
        <w:suppressAutoHyphens w:val="0"/>
        <w:autoSpaceDE w:val="0"/>
        <w:autoSpaceDN w:val="0"/>
        <w:adjustRightInd w:val="0"/>
        <w:spacing w:before="130"/>
        <w:rPr>
          <w:rFonts w:ascii="Arial" w:hAnsi="Arial" w:cs="Arial"/>
          <w:b/>
          <w:sz w:val="22"/>
          <w:szCs w:val="22"/>
        </w:rPr>
      </w:pPr>
      <w:r w:rsidRPr="00C7563E">
        <w:rPr>
          <w:rFonts w:ascii="Arial" w:hAnsi="Arial" w:cs="Arial"/>
          <w:spacing w:val="2"/>
          <w:sz w:val="22"/>
          <w:szCs w:val="22"/>
        </w:rPr>
        <w:t>контролу рада и текуће одржавање опреме и програмске подршке током експлоатационог века</w:t>
      </w:r>
    </w:p>
    <w:p w14:paraId="43481D68" w14:textId="77777777" w:rsidR="006D74E5" w:rsidRPr="00C7563E" w:rsidRDefault="006D74E5" w:rsidP="003150EC">
      <w:pPr>
        <w:widowControl w:val="0"/>
        <w:numPr>
          <w:ilvl w:val="0"/>
          <w:numId w:val="35"/>
        </w:numPr>
        <w:shd w:val="clear" w:color="auto" w:fill="FFFFFF"/>
        <w:tabs>
          <w:tab w:val="left" w:pos="1577"/>
        </w:tabs>
        <w:suppressAutoHyphens w:val="0"/>
        <w:autoSpaceDE w:val="0"/>
        <w:autoSpaceDN w:val="0"/>
        <w:adjustRightInd w:val="0"/>
        <w:spacing w:before="130"/>
        <w:rPr>
          <w:rFonts w:ascii="Arial" w:hAnsi="Arial" w:cs="Arial"/>
          <w:b/>
          <w:sz w:val="22"/>
          <w:szCs w:val="22"/>
        </w:rPr>
      </w:pPr>
      <w:r w:rsidRPr="00C7563E">
        <w:rPr>
          <w:rFonts w:ascii="Arial" w:hAnsi="Arial" w:cs="Arial"/>
          <w:spacing w:val="2"/>
          <w:sz w:val="22"/>
          <w:szCs w:val="22"/>
        </w:rPr>
        <w:t xml:space="preserve">редовне обиласке даљинских станица једном у </w:t>
      </w:r>
      <w:r w:rsidRPr="00C7563E">
        <w:rPr>
          <w:rFonts w:ascii="Arial" w:hAnsi="Arial" w:cs="Arial"/>
          <w:spacing w:val="2"/>
          <w:sz w:val="22"/>
          <w:szCs w:val="22"/>
          <w:lang w:val="sr-Cyrl-RS"/>
        </w:rPr>
        <w:t>12 месеци</w:t>
      </w:r>
      <w:r w:rsidRPr="00C7563E">
        <w:rPr>
          <w:rFonts w:ascii="Arial" w:hAnsi="Arial" w:cs="Arial"/>
          <w:spacing w:val="2"/>
          <w:sz w:val="22"/>
          <w:szCs w:val="22"/>
        </w:rPr>
        <w:t>, а Диспечерског Центра једном у 3 месеца</w:t>
      </w:r>
      <w:r w:rsidR="0015338F" w:rsidRPr="00C7563E">
        <w:rPr>
          <w:rFonts w:ascii="Arial" w:hAnsi="Arial" w:cs="Arial"/>
          <w:spacing w:val="2"/>
          <w:sz w:val="22"/>
          <w:szCs w:val="22"/>
        </w:rPr>
        <w:t>, уз израду извештаја.</w:t>
      </w:r>
    </w:p>
    <w:p w14:paraId="409CFEB1" w14:textId="77777777" w:rsidR="006D74E5" w:rsidRPr="00C7563E" w:rsidRDefault="006D74E5" w:rsidP="006D74E5">
      <w:pPr>
        <w:widowControl w:val="0"/>
        <w:shd w:val="clear" w:color="auto" w:fill="FFFFFF"/>
        <w:tabs>
          <w:tab w:val="left" w:pos="1577"/>
        </w:tabs>
        <w:autoSpaceDE w:val="0"/>
        <w:autoSpaceDN w:val="0"/>
        <w:adjustRightInd w:val="0"/>
        <w:spacing w:before="130"/>
        <w:rPr>
          <w:rFonts w:ascii="Arial" w:hAnsi="Arial" w:cs="Arial"/>
          <w:spacing w:val="2"/>
          <w:sz w:val="22"/>
          <w:szCs w:val="22"/>
        </w:rPr>
      </w:pPr>
    </w:p>
    <w:p w14:paraId="61E392F5" w14:textId="77777777" w:rsidR="006D74E5" w:rsidRPr="00C7563E" w:rsidRDefault="006D74E5" w:rsidP="006D74E5">
      <w:pPr>
        <w:rPr>
          <w:rFonts w:ascii="Arial" w:eastAsiaTheme="majorEastAsia" w:hAnsi="Arial" w:cs="Arial"/>
          <w:b/>
          <w:sz w:val="22"/>
          <w:szCs w:val="22"/>
          <w:u w:val="single"/>
        </w:rPr>
      </w:pPr>
      <w:r w:rsidRPr="00C7563E">
        <w:rPr>
          <w:rFonts w:ascii="Arial" w:eastAsiaTheme="majorEastAsia" w:hAnsi="Arial" w:cs="Arial"/>
          <w:b/>
          <w:sz w:val="22"/>
          <w:szCs w:val="22"/>
          <w:u w:val="single"/>
        </w:rPr>
        <w:t>4</w:t>
      </w:r>
      <w:r w:rsidRPr="00C7563E">
        <w:rPr>
          <w:rFonts w:ascii="Arial" w:eastAsiaTheme="majorEastAsia" w:hAnsi="Arial" w:cs="Arial"/>
          <w:b/>
          <w:sz w:val="22"/>
          <w:szCs w:val="22"/>
          <w:u w:val="single"/>
        </w:rPr>
        <w:tab/>
        <w:t>Активности</w:t>
      </w:r>
    </w:p>
    <w:p w14:paraId="7289A5DB" w14:textId="77777777" w:rsidR="006D74E5" w:rsidRPr="00C7563E" w:rsidRDefault="006D74E5" w:rsidP="002141D4">
      <w:pPr>
        <w:ind w:firstLine="720"/>
        <w:jc w:val="both"/>
        <w:rPr>
          <w:rFonts w:ascii="Arial" w:eastAsiaTheme="majorEastAsia" w:hAnsi="Arial" w:cs="Arial"/>
          <w:sz w:val="22"/>
          <w:szCs w:val="22"/>
        </w:rPr>
      </w:pPr>
      <w:r w:rsidRPr="00C7563E">
        <w:rPr>
          <w:rFonts w:ascii="Arial" w:eastAsiaTheme="majorEastAsia" w:hAnsi="Arial" w:cs="Arial"/>
          <w:sz w:val="22"/>
          <w:szCs w:val="22"/>
        </w:rPr>
        <w:t xml:space="preserve">Предвиђено је да се у </w:t>
      </w:r>
      <w:r w:rsidRPr="00C7563E">
        <w:rPr>
          <w:rFonts w:ascii="Arial" w:eastAsiaTheme="majorEastAsia" w:hAnsi="Arial" w:cs="Arial"/>
          <w:sz w:val="22"/>
          <w:szCs w:val="22"/>
          <w:lang w:val="sr-Cyrl-RS"/>
        </w:rPr>
        <w:t xml:space="preserve">трајању од </w:t>
      </w:r>
      <w:r w:rsidR="004E33DC" w:rsidRPr="00C7563E">
        <w:rPr>
          <w:rFonts w:ascii="Arial" w:eastAsiaTheme="majorEastAsia" w:hAnsi="Arial" w:cs="Arial"/>
          <w:sz w:val="22"/>
          <w:szCs w:val="22"/>
        </w:rPr>
        <w:t>12</w:t>
      </w:r>
      <w:r w:rsidR="004E33DC" w:rsidRPr="00C7563E">
        <w:rPr>
          <w:rFonts w:ascii="Arial" w:eastAsiaTheme="majorEastAsia" w:hAnsi="Arial" w:cs="Arial"/>
          <w:sz w:val="22"/>
          <w:szCs w:val="22"/>
          <w:lang w:val="sr-Cyrl-RS"/>
        </w:rPr>
        <w:t xml:space="preserve"> </w:t>
      </w:r>
      <w:r w:rsidR="00BD1E24">
        <w:rPr>
          <w:rFonts w:ascii="Arial" w:eastAsiaTheme="majorEastAsia" w:hAnsi="Arial" w:cs="Arial"/>
          <w:sz w:val="22"/>
          <w:szCs w:val="22"/>
          <w:lang w:val="sr-Cyrl-RS"/>
        </w:rPr>
        <w:t>-словима: дванаест</w:t>
      </w:r>
      <w:r w:rsidRPr="00C7563E">
        <w:rPr>
          <w:rFonts w:ascii="Arial" w:eastAsiaTheme="majorEastAsia" w:hAnsi="Arial" w:cs="Arial"/>
          <w:sz w:val="22"/>
          <w:szCs w:val="22"/>
          <w:lang w:val="sr-Cyrl-RS"/>
        </w:rPr>
        <w:t>)</w:t>
      </w:r>
      <w:r w:rsidR="00BD1E24">
        <w:rPr>
          <w:rFonts w:ascii="Arial" w:eastAsiaTheme="majorEastAsia" w:hAnsi="Arial" w:cs="Arial"/>
          <w:sz w:val="22"/>
          <w:szCs w:val="22"/>
          <w:lang w:val="sr-Cyrl-RS"/>
        </w:rPr>
        <w:t xml:space="preserve"> </w:t>
      </w:r>
      <w:r w:rsidRPr="00C7563E">
        <w:rPr>
          <w:rFonts w:ascii="Arial" w:eastAsiaTheme="majorEastAsia" w:hAnsi="Arial" w:cs="Arial"/>
          <w:sz w:val="22"/>
          <w:szCs w:val="22"/>
          <w:lang w:val="sr-Cyrl-RS"/>
        </w:rPr>
        <w:t xml:space="preserve"> </w:t>
      </w:r>
      <w:r w:rsidR="00BD1E24" w:rsidRPr="00C7563E">
        <w:rPr>
          <w:rFonts w:ascii="Arial" w:eastAsiaTheme="majorEastAsia" w:hAnsi="Arial" w:cs="Arial"/>
          <w:sz w:val="22"/>
          <w:szCs w:val="22"/>
          <w:lang w:val="sr-Cyrl-RS"/>
        </w:rPr>
        <w:t>месец</w:t>
      </w:r>
      <w:r w:rsidR="00BD1E24" w:rsidRPr="00C7563E">
        <w:rPr>
          <w:rFonts w:ascii="Arial" w:eastAsiaTheme="majorEastAsia" w:hAnsi="Arial" w:cs="Arial"/>
          <w:sz w:val="22"/>
          <w:szCs w:val="22"/>
        </w:rPr>
        <w:t>и</w:t>
      </w:r>
      <w:r w:rsidR="00BD1E24" w:rsidRPr="00C7563E">
        <w:rPr>
          <w:rFonts w:ascii="Arial" w:eastAsiaTheme="majorEastAsia" w:hAnsi="Arial" w:cs="Arial"/>
          <w:sz w:val="22"/>
          <w:szCs w:val="22"/>
          <w:lang w:val="sr-Cyrl-RS"/>
        </w:rPr>
        <w:t xml:space="preserve"> </w:t>
      </w:r>
      <w:r w:rsidRPr="00C7563E">
        <w:rPr>
          <w:rFonts w:ascii="Arial" w:eastAsiaTheme="majorEastAsia" w:hAnsi="Arial" w:cs="Arial"/>
          <w:sz w:val="22"/>
          <w:szCs w:val="22"/>
          <w:lang w:val="sr-Cyrl-RS"/>
        </w:rPr>
        <w:t xml:space="preserve">у </w:t>
      </w:r>
      <w:r w:rsidRPr="00C7563E">
        <w:rPr>
          <w:rFonts w:ascii="Arial" w:eastAsiaTheme="majorEastAsia" w:hAnsi="Arial" w:cs="Arial"/>
          <w:sz w:val="22"/>
          <w:szCs w:val="22"/>
        </w:rPr>
        <w:t xml:space="preserve">оквиру овог </w:t>
      </w:r>
      <w:r w:rsidR="00354701">
        <w:rPr>
          <w:rFonts w:ascii="Arial" w:eastAsiaTheme="majorEastAsia" w:hAnsi="Arial" w:cs="Arial"/>
          <w:sz w:val="22"/>
          <w:szCs w:val="22"/>
          <w:lang w:val="sr-Cyrl-RS"/>
        </w:rPr>
        <w:t>П</w:t>
      </w:r>
      <w:r w:rsidR="00354701" w:rsidRPr="00C7563E">
        <w:rPr>
          <w:rFonts w:ascii="Arial" w:eastAsiaTheme="majorEastAsia" w:hAnsi="Arial" w:cs="Arial"/>
          <w:sz w:val="22"/>
          <w:szCs w:val="22"/>
        </w:rPr>
        <w:t xml:space="preserve">ројекта </w:t>
      </w:r>
      <w:r w:rsidRPr="00C7563E">
        <w:rPr>
          <w:rFonts w:ascii="Arial" w:eastAsiaTheme="majorEastAsia" w:hAnsi="Arial" w:cs="Arial"/>
          <w:sz w:val="22"/>
          <w:szCs w:val="22"/>
        </w:rPr>
        <w:t>реализују следеће активности</w:t>
      </w:r>
      <w:r w:rsidR="00B46310">
        <w:rPr>
          <w:rFonts w:ascii="Arial" w:eastAsiaTheme="majorEastAsia" w:hAnsi="Arial" w:cs="Arial"/>
          <w:sz w:val="22"/>
          <w:szCs w:val="22"/>
          <w:lang w:val="sr-Cyrl-RS"/>
        </w:rPr>
        <w:t>, ради реализације предметне услуге</w:t>
      </w:r>
      <w:r w:rsidRPr="00C7563E">
        <w:rPr>
          <w:rFonts w:ascii="Arial" w:eastAsiaTheme="majorEastAsia" w:hAnsi="Arial" w:cs="Arial"/>
          <w:sz w:val="22"/>
          <w:szCs w:val="22"/>
        </w:rPr>
        <w:t xml:space="preserve">: </w:t>
      </w:r>
    </w:p>
    <w:p w14:paraId="25ACAF22" w14:textId="77777777" w:rsidR="006D74E5" w:rsidRPr="00C7563E" w:rsidRDefault="006D74E5" w:rsidP="002141D4">
      <w:pPr>
        <w:ind w:firstLine="720"/>
        <w:jc w:val="both"/>
        <w:rPr>
          <w:rFonts w:ascii="Arial" w:eastAsiaTheme="majorEastAsia" w:hAnsi="Arial" w:cs="Arial"/>
          <w:sz w:val="22"/>
          <w:szCs w:val="22"/>
          <w:lang w:val="sr-Cyrl-RS"/>
        </w:rPr>
      </w:pPr>
      <w:r w:rsidRPr="00C7563E">
        <w:rPr>
          <w:rFonts w:ascii="Arial" w:eastAsiaTheme="majorEastAsia" w:hAnsi="Arial" w:cs="Arial"/>
          <w:sz w:val="22"/>
          <w:szCs w:val="22"/>
        </w:rPr>
        <w:t>•</w:t>
      </w:r>
      <w:r w:rsidRPr="00C7563E">
        <w:rPr>
          <w:rFonts w:ascii="Arial" w:eastAsiaTheme="majorEastAsia" w:hAnsi="Arial" w:cs="Arial"/>
          <w:sz w:val="22"/>
          <w:szCs w:val="22"/>
        </w:rPr>
        <w:tab/>
      </w:r>
      <w:r w:rsidRPr="00C7563E">
        <w:rPr>
          <w:rFonts w:ascii="Arial" w:eastAsiaTheme="majorEastAsia" w:hAnsi="Arial" w:cs="Arial"/>
          <w:sz w:val="22"/>
          <w:szCs w:val="22"/>
          <w:lang w:val="sr-Cyrl-RS"/>
        </w:rPr>
        <w:t>интервентно одржавање опреме и софтвера, који служе за даљинску</w:t>
      </w:r>
      <w:r w:rsidR="00E57B40" w:rsidRPr="00295690">
        <w:rPr>
          <w:rFonts w:ascii="Arial" w:eastAsiaTheme="majorEastAsia" w:hAnsi="Arial" w:cs="Arial"/>
          <w:sz w:val="22"/>
          <w:szCs w:val="22"/>
        </w:rPr>
        <w:t xml:space="preserve"> </w:t>
      </w:r>
      <w:r w:rsidR="00E57B40">
        <w:rPr>
          <w:rFonts w:ascii="Arial" w:eastAsiaTheme="majorEastAsia" w:hAnsi="Arial" w:cs="Arial"/>
          <w:sz w:val="22"/>
          <w:szCs w:val="22"/>
          <w:lang w:val="sr-Cyrl-RS"/>
        </w:rPr>
        <w:t xml:space="preserve">контролу </w:t>
      </w:r>
      <w:r w:rsidRPr="00C7563E">
        <w:rPr>
          <w:rFonts w:ascii="Arial" w:eastAsiaTheme="majorEastAsia" w:hAnsi="Arial" w:cs="Arial"/>
          <w:sz w:val="22"/>
          <w:szCs w:val="22"/>
          <w:lang w:val="sr-Cyrl-RS"/>
        </w:rPr>
        <w:t>и надзор и управљање производњом енергије у ДЦ и објектима ЕПС-а</w:t>
      </w:r>
    </w:p>
    <w:p w14:paraId="6CC76678" w14:textId="77777777" w:rsidR="006D74E5" w:rsidRPr="00C7563E" w:rsidRDefault="006D74E5" w:rsidP="002141D4">
      <w:pPr>
        <w:ind w:firstLine="720"/>
        <w:jc w:val="both"/>
        <w:rPr>
          <w:rFonts w:ascii="Arial" w:eastAsiaTheme="majorEastAsia" w:hAnsi="Arial" w:cs="Arial"/>
          <w:sz w:val="22"/>
          <w:szCs w:val="22"/>
          <w:lang w:val="sr-Cyrl-RS"/>
        </w:rPr>
      </w:pPr>
      <w:r w:rsidRPr="00C7563E">
        <w:rPr>
          <w:rFonts w:ascii="Arial" w:eastAsiaTheme="majorEastAsia" w:hAnsi="Arial" w:cs="Arial"/>
          <w:sz w:val="22"/>
          <w:szCs w:val="22"/>
        </w:rPr>
        <w:t>•</w:t>
      </w:r>
      <w:r w:rsidRPr="00C7563E">
        <w:rPr>
          <w:rFonts w:ascii="Arial" w:eastAsiaTheme="majorEastAsia" w:hAnsi="Arial" w:cs="Arial"/>
          <w:sz w:val="22"/>
          <w:szCs w:val="22"/>
        </w:rPr>
        <w:tab/>
      </w:r>
      <w:r w:rsidRPr="00C7563E">
        <w:rPr>
          <w:rFonts w:ascii="Arial" w:eastAsiaTheme="majorEastAsia" w:hAnsi="Arial" w:cs="Arial"/>
          <w:sz w:val="22"/>
          <w:szCs w:val="22"/>
          <w:lang w:val="sr-Cyrl-RS"/>
        </w:rPr>
        <w:t>превентивно одржавање опреме и софтвера, који служе за даљинску</w:t>
      </w:r>
      <w:r w:rsidR="00E57B40">
        <w:rPr>
          <w:rFonts w:ascii="Arial" w:eastAsiaTheme="majorEastAsia" w:hAnsi="Arial" w:cs="Arial"/>
          <w:sz w:val="22"/>
          <w:szCs w:val="22"/>
          <w:lang w:val="sr-Cyrl-RS"/>
        </w:rPr>
        <w:t xml:space="preserve"> контролу </w:t>
      </w:r>
      <w:r w:rsidRPr="00C7563E">
        <w:rPr>
          <w:rFonts w:ascii="Arial" w:eastAsiaTheme="majorEastAsia" w:hAnsi="Arial" w:cs="Arial"/>
          <w:sz w:val="22"/>
          <w:szCs w:val="22"/>
          <w:lang w:val="sr-Cyrl-RS"/>
        </w:rPr>
        <w:t>и надзор и управљање производњом енергије у ДЦ и објектима ЕПС-а</w:t>
      </w:r>
    </w:p>
    <w:p w14:paraId="38B2EF7F" w14:textId="77777777" w:rsidR="006D74E5" w:rsidRPr="00C7563E" w:rsidRDefault="006D74E5" w:rsidP="002141D4">
      <w:pPr>
        <w:ind w:firstLine="720"/>
        <w:jc w:val="both"/>
        <w:rPr>
          <w:rFonts w:ascii="Arial" w:eastAsiaTheme="majorEastAsia" w:hAnsi="Arial" w:cs="Arial"/>
          <w:sz w:val="22"/>
          <w:szCs w:val="22"/>
          <w:lang w:val="sr-Cyrl-RS"/>
        </w:rPr>
      </w:pPr>
      <w:r w:rsidRPr="00C7563E">
        <w:rPr>
          <w:rFonts w:ascii="Arial" w:eastAsiaTheme="majorEastAsia" w:hAnsi="Arial" w:cs="Arial"/>
          <w:sz w:val="22"/>
          <w:szCs w:val="22"/>
        </w:rPr>
        <w:t>•</w:t>
      </w:r>
      <w:r w:rsidRPr="00C7563E">
        <w:rPr>
          <w:rFonts w:ascii="Arial" w:eastAsiaTheme="majorEastAsia" w:hAnsi="Arial" w:cs="Arial"/>
          <w:sz w:val="22"/>
          <w:szCs w:val="22"/>
        </w:rPr>
        <w:tab/>
      </w:r>
      <w:r w:rsidRPr="00C7563E">
        <w:rPr>
          <w:rFonts w:ascii="Arial" w:eastAsiaTheme="majorEastAsia" w:hAnsi="Arial" w:cs="Arial"/>
          <w:sz w:val="22"/>
          <w:szCs w:val="22"/>
          <w:lang w:val="sr-Cyrl-RS"/>
        </w:rPr>
        <w:t>инвестиционо одржавање – модернизацију опреме и софтвера, који служе за даљински надзор и управљање производњом енергије у ДЦ и објектима ЕПС-а</w:t>
      </w:r>
    </w:p>
    <w:p w14:paraId="439AB62D" w14:textId="77777777" w:rsidR="0015338F" w:rsidRPr="00C7563E" w:rsidRDefault="006D74E5" w:rsidP="002141D4">
      <w:pPr>
        <w:ind w:firstLine="720"/>
        <w:jc w:val="both"/>
        <w:rPr>
          <w:rFonts w:ascii="Arial" w:eastAsiaTheme="majorEastAsia" w:hAnsi="Arial" w:cs="Arial"/>
          <w:sz w:val="22"/>
          <w:szCs w:val="22"/>
        </w:rPr>
      </w:pPr>
      <w:r w:rsidRPr="00C7563E">
        <w:rPr>
          <w:rFonts w:ascii="Arial" w:eastAsiaTheme="majorEastAsia" w:hAnsi="Arial" w:cs="Arial"/>
          <w:sz w:val="22"/>
          <w:szCs w:val="22"/>
        </w:rPr>
        <w:t>•</w:t>
      </w:r>
      <w:r w:rsidRPr="00C7563E">
        <w:rPr>
          <w:rFonts w:ascii="Arial" w:eastAsiaTheme="majorEastAsia" w:hAnsi="Arial" w:cs="Arial"/>
          <w:sz w:val="22"/>
          <w:szCs w:val="22"/>
        </w:rPr>
        <w:tab/>
      </w:r>
      <w:r w:rsidRPr="00C7563E">
        <w:rPr>
          <w:rFonts w:ascii="Arial" w:eastAsiaTheme="majorEastAsia" w:hAnsi="Arial" w:cs="Arial"/>
          <w:sz w:val="22"/>
          <w:szCs w:val="22"/>
          <w:lang w:val="sr-Cyrl-RS"/>
        </w:rPr>
        <w:t>о</w:t>
      </w:r>
      <w:r w:rsidRPr="00C7563E">
        <w:rPr>
          <w:rFonts w:ascii="Arial" w:eastAsiaTheme="majorEastAsia" w:hAnsi="Arial" w:cs="Arial"/>
          <w:sz w:val="22"/>
          <w:szCs w:val="22"/>
        </w:rPr>
        <w:t xml:space="preserve">бучавање корисника </w:t>
      </w:r>
      <w:r w:rsidRPr="00C7563E">
        <w:rPr>
          <w:rFonts w:ascii="Arial" w:eastAsiaTheme="majorEastAsia" w:hAnsi="Arial" w:cs="Arial"/>
          <w:sz w:val="22"/>
          <w:szCs w:val="22"/>
          <w:lang w:val="sr-Cyrl-RS"/>
        </w:rPr>
        <w:t>за рад са опремом и софтвером, који служе за даљинску</w:t>
      </w:r>
      <w:r w:rsidR="00E57B40">
        <w:rPr>
          <w:rFonts w:ascii="Arial" w:eastAsiaTheme="majorEastAsia" w:hAnsi="Arial" w:cs="Arial"/>
          <w:sz w:val="22"/>
          <w:szCs w:val="22"/>
          <w:lang w:val="sr-Cyrl-RS"/>
        </w:rPr>
        <w:t xml:space="preserve"> контролу </w:t>
      </w:r>
      <w:r w:rsidRPr="00C7563E">
        <w:rPr>
          <w:rFonts w:ascii="Arial" w:eastAsiaTheme="majorEastAsia" w:hAnsi="Arial" w:cs="Arial"/>
          <w:sz w:val="22"/>
          <w:szCs w:val="22"/>
          <w:lang w:val="sr-Cyrl-RS"/>
        </w:rPr>
        <w:t>и надзор и управљање производњом енергије у ДЦ и објектима ЕПС-а</w:t>
      </w:r>
      <w:r w:rsidR="0015338F" w:rsidRPr="00C7563E">
        <w:rPr>
          <w:rFonts w:ascii="Arial" w:eastAsiaTheme="majorEastAsia" w:hAnsi="Arial" w:cs="Arial"/>
          <w:sz w:val="22"/>
          <w:szCs w:val="22"/>
          <w:lang w:val="sr-Cyrl-RS"/>
        </w:rPr>
        <w:t>,</w:t>
      </w:r>
    </w:p>
    <w:p w14:paraId="214BAA6D" w14:textId="77777777" w:rsidR="006D74E5" w:rsidRPr="00C7563E" w:rsidRDefault="006D74E5" w:rsidP="002141D4">
      <w:pPr>
        <w:ind w:firstLine="720"/>
        <w:jc w:val="both"/>
        <w:rPr>
          <w:rFonts w:ascii="Arial" w:eastAsiaTheme="majorEastAsia" w:hAnsi="Arial" w:cs="Arial"/>
          <w:sz w:val="22"/>
          <w:szCs w:val="22"/>
        </w:rPr>
      </w:pPr>
      <w:r w:rsidRPr="00C7563E">
        <w:rPr>
          <w:rFonts w:ascii="Arial" w:eastAsiaTheme="majorEastAsia" w:hAnsi="Arial" w:cs="Arial"/>
          <w:sz w:val="22"/>
          <w:szCs w:val="22"/>
        </w:rPr>
        <w:t>•</w:t>
      </w:r>
      <w:r w:rsidRPr="00C7563E">
        <w:rPr>
          <w:rFonts w:ascii="Arial" w:eastAsiaTheme="majorEastAsia" w:hAnsi="Arial" w:cs="Arial"/>
          <w:sz w:val="22"/>
          <w:szCs w:val="22"/>
        </w:rPr>
        <w:tab/>
      </w:r>
      <w:r w:rsidRPr="00C7563E">
        <w:rPr>
          <w:rFonts w:ascii="Arial" w:eastAsiaTheme="majorEastAsia" w:hAnsi="Arial" w:cs="Arial"/>
          <w:sz w:val="22"/>
          <w:szCs w:val="22"/>
          <w:lang w:val="sr-Cyrl-RS"/>
        </w:rPr>
        <w:t>о</w:t>
      </w:r>
      <w:r w:rsidRPr="00C7563E">
        <w:rPr>
          <w:rFonts w:ascii="Arial" w:eastAsiaTheme="majorEastAsia" w:hAnsi="Arial" w:cs="Arial"/>
          <w:sz w:val="22"/>
          <w:szCs w:val="22"/>
        </w:rPr>
        <w:t xml:space="preserve">рганизација корисничког сервиса „кол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 </w:t>
      </w:r>
    </w:p>
    <w:p w14:paraId="6ED5D569" w14:textId="77777777" w:rsidR="006D74E5" w:rsidRPr="00C7563E" w:rsidRDefault="006D74E5" w:rsidP="002141D4">
      <w:pPr>
        <w:ind w:firstLine="720"/>
        <w:jc w:val="both"/>
        <w:rPr>
          <w:rFonts w:ascii="Arial" w:hAnsi="Arial" w:cs="Arial"/>
          <w:sz w:val="22"/>
          <w:szCs w:val="22"/>
        </w:rPr>
      </w:pPr>
      <w:r w:rsidRPr="00C7563E">
        <w:rPr>
          <w:rFonts w:ascii="Arial" w:eastAsiaTheme="majorEastAsia" w:hAnsi="Arial" w:cs="Arial"/>
          <w:sz w:val="22"/>
          <w:szCs w:val="22"/>
        </w:rPr>
        <w:t>•</w:t>
      </w:r>
      <w:r w:rsidRPr="00C7563E">
        <w:rPr>
          <w:rFonts w:ascii="Arial" w:eastAsiaTheme="majorEastAsia" w:hAnsi="Arial" w:cs="Arial"/>
          <w:sz w:val="22"/>
          <w:szCs w:val="22"/>
        </w:rPr>
        <w:tab/>
        <w:t>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w:t>
      </w:r>
    </w:p>
    <w:p w14:paraId="1C6917BB" w14:textId="77777777" w:rsidR="006D74E5" w:rsidRPr="00C7563E" w:rsidRDefault="006D74E5" w:rsidP="006D74E5">
      <w:pPr>
        <w:pStyle w:val="BodyText"/>
        <w:jc w:val="left"/>
        <w:rPr>
          <w:rFonts w:ascii="Arial" w:hAnsi="Arial" w:cs="Arial"/>
          <w:b/>
          <w:color w:val="000000"/>
          <w:sz w:val="22"/>
          <w:szCs w:val="22"/>
        </w:rPr>
      </w:pPr>
    </w:p>
    <w:p w14:paraId="06C01AB5" w14:textId="77777777" w:rsidR="00301E55" w:rsidRPr="00C7563E" w:rsidRDefault="00301E55" w:rsidP="004E33DC">
      <w:pPr>
        <w:pStyle w:val="ListParagraph"/>
        <w:ind w:left="0"/>
        <w:jc w:val="both"/>
        <w:rPr>
          <w:rFonts w:ascii="Arial" w:hAnsi="Arial" w:cs="Arial"/>
          <w:b/>
          <w:u w:val="single"/>
        </w:rPr>
      </w:pPr>
      <w:r w:rsidRPr="00C7563E">
        <w:rPr>
          <w:rFonts w:ascii="Arial" w:hAnsi="Arial" w:cs="Arial"/>
          <w:b/>
          <w:u w:val="single"/>
        </w:rPr>
        <w:t>5</w:t>
      </w:r>
      <w:r w:rsidRPr="00C7563E">
        <w:rPr>
          <w:rFonts w:ascii="Arial" w:hAnsi="Arial" w:cs="Arial"/>
          <w:b/>
          <w:u w:val="single"/>
        </w:rPr>
        <w:tab/>
        <w:t>Динамика</w:t>
      </w:r>
    </w:p>
    <w:p w14:paraId="12CD46F5" w14:textId="77777777" w:rsidR="00301E55" w:rsidRPr="00C7563E" w:rsidRDefault="00301E55" w:rsidP="004E33DC">
      <w:pPr>
        <w:pStyle w:val="ListParagraph"/>
        <w:ind w:left="0"/>
        <w:jc w:val="both"/>
        <w:rPr>
          <w:rFonts w:ascii="Arial" w:hAnsi="Arial" w:cs="Arial"/>
        </w:rPr>
      </w:pPr>
      <w:r w:rsidRPr="00C7563E">
        <w:rPr>
          <w:rFonts w:ascii="Arial" w:hAnsi="Arial" w:cs="Arial"/>
        </w:rPr>
        <w:t xml:space="preserve">Предвиђено је да се </w:t>
      </w:r>
      <w:r w:rsidRPr="00C7563E">
        <w:rPr>
          <w:rFonts w:ascii="Arial" w:hAnsi="Arial" w:cs="Arial"/>
          <w:lang w:val="sr-Cyrl-RS"/>
        </w:rPr>
        <w:t xml:space="preserve">извршење услуге </w:t>
      </w:r>
      <w:r w:rsidRPr="00C7563E">
        <w:rPr>
          <w:rFonts w:ascii="Arial" w:hAnsi="Arial" w:cs="Arial"/>
        </w:rPr>
        <w:t xml:space="preserve">оконча у року од </w:t>
      </w:r>
      <w:r w:rsidR="004E33DC" w:rsidRPr="00C7563E">
        <w:rPr>
          <w:rFonts w:ascii="Arial" w:hAnsi="Arial" w:cs="Arial"/>
        </w:rPr>
        <w:t xml:space="preserve">12 </w:t>
      </w:r>
      <w:r w:rsidR="00BD1E24">
        <w:rPr>
          <w:rFonts w:ascii="Arial" w:hAnsi="Arial" w:cs="Arial"/>
          <w:lang w:val="sr-Cyrl-RS"/>
        </w:rPr>
        <w:t>(словима: дванаест)</w:t>
      </w:r>
      <w:r w:rsidR="004E33DC" w:rsidRPr="00C7563E">
        <w:rPr>
          <w:rFonts w:ascii="Arial" w:hAnsi="Arial" w:cs="Arial"/>
        </w:rPr>
        <w:t>ме</w:t>
      </w:r>
      <w:r w:rsidR="00BD1E24">
        <w:rPr>
          <w:rFonts w:ascii="Arial" w:hAnsi="Arial" w:cs="Arial"/>
          <w:lang w:val="sr-Cyrl-RS"/>
        </w:rPr>
        <w:t>с</w:t>
      </w:r>
      <w:r w:rsidR="004E33DC" w:rsidRPr="00C7563E">
        <w:rPr>
          <w:rFonts w:ascii="Arial" w:hAnsi="Arial" w:cs="Arial"/>
        </w:rPr>
        <w:t>еци</w:t>
      </w:r>
      <w:r w:rsidR="00B46310">
        <w:rPr>
          <w:rFonts w:ascii="Arial" w:hAnsi="Arial" w:cs="Arial"/>
          <w:lang w:val="sr-Cyrl-RS"/>
        </w:rPr>
        <w:t>, од дана ступања уговора на снагу</w:t>
      </w:r>
      <w:r w:rsidR="00FA019A">
        <w:rPr>
          <w:rFonts w:ascii="Arial" w:hAnsi="Arial" w:cs="Arial"/>
          <w:lang w:val="sr-Cyrl-RS"/>
        </w:rPr>
        <w:t>.</w:t>
      </w:r>
      <w:r w:rsidRPr="00C7563E">
        <w:rPr>
          <w:rFonts w:ascii="Arial" w:hAnsi="Arial" w:cs="Arial"/>
        </w:rPr>
        <w:t xml:space="preserve"> </w:t>
      </w:r>
    </w:p>
    <w:p w14:paraId="6827D721" w14:textId="77777777" w:rsidR="0015338F" w:rsidRPr="00C7563E" w:rsidRDefault="00301E55" w:rsidP="004E33DC">
      <w:pPr>
        <w:pStyle w:val="ListParagraph"/>
        <w:ind w:left="0"/>
        <w:jc w:val="both"/>
        <w:rPr>
          <w:rFonts w:ascii="Arial" w:hAnsi="Arial" w:cs="Arial"/>
        </w:rPr>
      </w:pPr>
      <w:r w:rsidRPr="00C7563E">
        <w:rPr>
          <w:rFonts w:ascii="Arial" w:hAnsi="Arial" w:cs="Arial"/>
        </w:rPr>
        <w:t xml:space="preserve">Током извршења </w:t>
      </w:r>
      <w:r w:rsidR="0015338F" w:rsidRPr="00C7563E">
        <w:rPr>
          <w:rFonts w:ascii="Arial" w:hAnsi="Arial" w:cs="Arial"/>
        </w:rPr>
        <w:t>услуге потребно је обезбедити услугу превентивног, интервентног и инвестиционог одржавања ТСУ производних капацитета ЕПС-а, на следећи начин:</w:t>
      </w:r>
    </w:p>
    <w:p w14:paraId="5B74FAAF" w14:textId="77777777" w:rsidR="00222A81" w:rsidRPr="00C7563E" w:rsidRDefault="00222A81" w:rsidP="004E33DC">
      <w:pPr>
        <w:pStyle w:val="ListParagraph"/>
        <w:numPr>
          <w:ilvl w:val="0"/>
          <w:numId w:val="34"/>
        </w:numPr>
        <w:ind w:left="294"/>
        <w:jc w:val="both"/>
        <w:rPr>
          <w:rFonts w:ascii="Arial" w:hAnsi="Arial" w:cs="Arial"/>
        </w:rPr>
      </w:pPr>
      <w:r w:rsidRPr="00C7563E">
        <w:rPr>
          <w:rFonts w:ascii="Arial" w:hAnsi="Arial" w:cs="Arial"/>
        </w:rPr>
        <w:t xml:space="preserve">техничка подршка и </w:t>
      </w:r>
      <w:r w:rsidR="0015338F" w:rsidRPr="00C7563E">
        <w:rPr>
          <w:rFonts w:ascii="Arial" w:hAnsi="Arial" w:cs="Arial"/>
        </w:rPr>
        <w:t xml:space="preserve">превентивно одржавање – </w:t>
      </w:r>
      <w:r w:rsidR="004E33DC" w:rsidRPr="00C7563E">
        <w:rPr>
          <w:rFonts w:ascii="Arial" w:hAnsi="Arial" w:cs="Arial"/>
        </w:rPr>
        <w:t>испоручилац услуге свакодневно обезбеђује техничку подршку одржавања система Наручиоца, који је предмет набавке, а једном годишње обилаз</w:t>
      </w:r>
      <w:r w:rsidR="000754A4" w:rsidRPr="00C7563E">
        <w:rPr>
          <w:rFonts w:ascii="Arial" w:hAnsi="Arial" w:cs="Arial"/>
        </w:rPr>
        <w:t>и производне погоне</w:t>
      </w:r>
      <w:r w:rsidR="0015338F" w:rsidRPr="00C7563E">
        <w:rPr>
          <w:rFonts w:ascii="Arial" w:hAnsi="Arial" w:cs="Arial"/>
        </w:rPr>
        <w:t xml:space="preserve"> ЕПС-, а ДЦ ЕПС-а једном квартално, уз проверу исправности функционисања опреме ТСУ.-а</w:t>
      </w:r>
      <w:r w:rsidRPr="00C7563E">
        <w:rPr>
          <w:rFonts w:ascii="Arial" w:hAnsi="Arial" w:cs="Arial"/>
        </w:rPr>
        <w:t xml:space="preserve"> и евентуалне поправке, и израду извештаја</w:t>
      </w:r>
      <w:r w:rsidR="0015338F" w:rsidRPr="00C7563E">
        <w:rPr>
          <w:rFonts w:ascii="Arial" w:hAnsi="Arial" w:cs="Arial"/>
        </w:rPr>
        <w:t xml:space="preserve"> </w:t>
      </w:r>
      <w:r w:rsidRPr="00C7563E">
        <w:rPr>
          <w:rFonts w:ascii="Arial" w:hAnsi="Arial" w:cs="Arial"/>
        </w:rPr>
        <w:t>о томе;</w:t>
      </w:r>
    </w:p>
    <w:p w14:paraId="31C1E26B" w14:textId="77777777" w:rsidR="00222A81" w:rsidRPr="00C7563E" w:rsidRDefault="00222A81" w:rsidP="004E33DC">
      <w:pPr>
        <w:pStyle w:val="ListParagraph"/>
        <w:numPr>
          <w:ilvl w:val="0"/>
          <w:numId w:val="34"/>
        </w:numPr>
        <w:ind w:left="294"/>
        <w:jc w:val="both"/>
        <w:rPr>
          <w:rFonts w:ascii="Arial" w:hAnsi="Arial" w:cs="Arial"/>
        </w:rPr>
      </w:pPr>
      <w:r w:rsidRPr="00C7563E">
        <w:rPr>
          <w:rFonts w:ascii="Arial" w:hAnsi="Arial" w:cs="Arial"/>
        </w:rPr>
        <w:t>интервентно одржавање – услуга поправке уређаја по пријави квара од стране Наручиоца, уз замену делова према ценовнику, дефинисаном у прилогу ове техничке спецификације, у табели 1;</w:t>
      </w:r>
    </w:p>
    <w:p w14:paraId="7617EA5A" w14:textId="77777777" w:rsidR="00222A81" w:rsidRPr="00C7563E" w:rsidRDefault="00222A81" w:rsidP="004E33DC">
      <w:pPr>
        <w:pStyle w:val="ListParagraph"/>
        <w:numPr>
          <w:ilvl w:val="0"/>
          <w:numId w:val="34"/>
        </w:numPr>
        <w:ind w:left="294"/>
        <w:jc w:val="both"/>
        <w:rPr>
          <w:rFonts w:ascii="Arial" w:hAnsi="Arial" w:cs="Arial"/>
        </w:rPr>
      </w:pPr>
      <w:r w:rsidRPr="00C7563E">
        <w:rPr>
          <w:rFonts w:ascii="Arial" w:hAnsi="Arial" w:cs="Arial"/>
        </w:rPr>
        <w:lastRenderedPageBreak/>
        <w:t>инвестиционо одржавање – измена делова предметне опреме у циљу унапређења према плану унапређења,функционисања предметног система,  према ценовнику, дефинисаном у прилогу ове техничке спецификације, у табели 1;</w:t>
      </w:r>
    </w:p>
    <w:p w14:paraId="0E86637A" w14:textId="77777777" w:rsidR="000A7774" w:rsidRDefault="000A7774" w:rsidP="00D11257">
      <w:pPr>
        <w:pStyle w:val="ListParagraph"/>
        <w:ind w:left="426"/>
        <w:jc w:val="both"/>
        <w:rPr>
          <w:rFonts w:ascii="Arial" w:hAnsi="Arial" w:cs="Arial"/>
          <w:lang w:val="sr-Cyrl-RS"/>
        </w:rPr>
      </w:pPr>
    </w:p>
    <w:p w14:paraId="54A2FEA2" w14:textId="77777777" w:rsidR="00E21E8E" w:rsidRDefault="00E21E8E" w:rsidP="00D11257">
      <w:pPr>
        <w:pStyle w:val="ListParagraph"/>
        <w:ind w:left="426"/>
        <w:jc w:val="both"/>
        <w:rPr>
          <w:rFonts w:ascii="Arial" w:hAnsi="Arial" w:cs="Arial"/>
          <w:lang w:val="sr-Cyrl-RS"/>
        </w:rPr>
      </w:pPr>
    </w:p>
    <w:p w14:paraId="0C0F795A" w14:textId="77777777" w:rsidR="00E21E8E" w:rsidRDefault="00E21E8E" w:rsidP="00D11257">
      <w:pPr>
        <w:pStyle w:val="ListParagraph"/>
        <w:ind w:left="426"/>
        <w:jc w:val="both"/>
        <w:rPr>
          <w:rFonts w:ascii="Arial" w:hAnsi="Arial" w:cs="Arial"/>
          <w:lang w:val="sr-Cyrl-RS"/>
        </w:rPr>
      </w:pPr>
    </w:p>
    <w:p w14:paraId="48AF25C5" w14:textId="77777777" w:rsidR="00B46310" w:rsidRDefault="00B46310" w:rsidP="00D11257">
      <w:pPr>
        <w:pStyle w:val="ListParagraph"/>
        <w:ind w:left="426"/>
        <w:jc w:val="both"/>
        <w:rPr>
          <w:rFonts w:ascii="Arial" w:hAnsi="Arial" w:cs="Arial"/>
          <w:lang w:val="sr-Cyrl-RS"/>
        </w:rPr>
      </w:pPr>
    </w:p>
    <w:p w14:paraId="0248D9A0" w14:textId="77777777" w:rsidR="00B46310" w:rsidRDefault="00B46310" w:rsidP="00D11257">
      <w:pPr>
        <w:pStyle w:val="ListParagraph"/>
        <w:ind w:left="426"/>
        <w:jc w:val="both"/>
        <w:rPr>
          <w:rFonts w:ascii="Arial" w:hAnsi="Arial" w:cs="Arial"/>
          <w:lang w:val="sr-Cyrl-RS"/>
        </w:rPr>
      </w:pPr>
    </w:p>
    <w:p w14:paraId="3FD1878C" w14:textId="77777777" w:rsidR="00B46310" w:rsidRDefault="00B46310" w:rsidP="00D11257">
      <w:pPr>
        <w:pStyle w:val="ListParagraph"/>
        <w:ind w:left="426"/>
        <w:jc w:val="both"/>
        <w:rPr>
          <w:rFonts w:ascii="Arial" w:hAnsi="Arial" w:cs="Arial"/>
          <w:lang w:val="sr-Cyrl-RS"/>
        </w:rPr>
      </w:pPr>
    </w:p>
    <w:p w14:paraId="6449D715" w14:textId="77777777" w:rsidR="00B46310" w:rsidRDefault="00B46310" w:rsidP="00D11257">
      <w:pPr>
        <w:pStyle w:val="ListParagraph"/>
        <w:ind w:left="426"/>
        <w:jc w:val="both"/>
        <w:rPr>
          <w:rFonts w:ascii="Arial" w:hAnsi="Arial" w:cs="Arial"/>
          <w:lang w:val="sr-Cyrl-RS"/>
        </w:rPr>
      </w:pPr>
    </w:p>
    <w:p w14:paraId="7FCD2D92" w14:textId="77777777" w:rsidR="00B46310" w:rsidRDefault="00B46310" w:rsidP="00D11257">
      <w:pPr>
        <w:pStyle w:val="ListParagraph"/>
        <w:ind w:left="426"/>
        <w:jc w:val="both"/>
        <w:rPr>
          <w:rFonts w:ascii="Arial" w:hAnsi="Arial" w:cs="Arial"/>
          <w:lang w:val="sr-Cyrl-RS"/>
        </w:rPr>
      </w:pPr>
    </w:p>
    <w:p w14:paraId="7D5A3E49" w14:textId="77777777" w:rsidR="00B46310" w:rsidRDefault="00B46310" w:rsidP="00D11257">
      <w:pPr>
        <w:pStyle w:val="ListParagraph"/>
        <w:ind w:left="426"/>
        <w:jc w:val="both"/>
        <w:rPr>
          <w:rFonts w:ascii="Arial" w:hAnsi="Arial" w:cs="Arial"/>
          <w:lang w:val="sr-Cyrl-RS"/>
        </w:rPr>
      </w:pPr>
    </w:p>
    <w:p w14:paraId="0A14674A" w14:textId="77777777" w:rsidR="00B46310" w:rsidRDefault="00B46310" w:rsidP="00D11257">
      <w:pPr>
        <w:pStyle w:val="ListParagraph"/>
        <w:ind w:left="426"/>
        <w:jc w:val="both"/>
        <w:rPr>
          <w:rFonts w:ascii="Arial" w:hAnsi="Arial" w:cs="Arial"/>
          <w:lang w:val="sr-Cyrl-RS"/>
        </w:rPr>
      </w:pPr>
    </w:p>
    <w:p w14:paraId="4BCB4398" w14:textId="77777777" w:rsidR="00B46310" w:rsidRDefault="00B46310" w:rsidP="00D11257">
      <w:pPr>
        <w:pStyle w:val="ListParagraph"/>
        <w:ind w:left="426"/>
        <w:jc w:val="both"/>
        <w:rPr>
          <w:rFonts w:ascii="Arial" w:hAnsi="Arial" w:cs="Arial"/>
          <w:lang w:val="sr-Cyrl-RS"/>
        </w:rPr>
      </w:pPr>
    </w:p>
    <w:p w14:paraId="4FED0385" w14:textId="77777777" w:rsidR="00B46310" w:rsidRDefault="00B46310" w:rsidP="00D11257">
      <w:pPr>
        <w:pStyle w:val="ListParagraph"/>
        <w:ind w:left="426"/>
        <w:jc w:val="both"/>
        <w:rPr>
          <w:rFonts w:ascii="Arial" w:hAnsi="Arial" w:cs="Arial"/>
          <w:lang w:val="sr-Cyrl-RS"/>
        </w:rPr>
      </w:pPr>
    </w:p>
    <w:p w14:paraId="52ACF555" w14:textId="77777777" w:rsidR="00B46310" w:rsidRDefault="00B46310" w:rsidP="00D11257">
      <w:pPr>
        <w:pStyle w:val="ListParagraph"/>
        <w:ind w:left="426"/>
        <w:jc w:val="both"/>
        <w:rPr>
          <w:rFonts w:ascii="Arial" w:hAnsi="Arial" w:cs="Arial"/>
          <w:lang w:val="sr-Cyrl-RS"/>
        </w:rPr>
      </w:pPr>
    </w:p>
    <w:p w14:paraId="504CACEC" w14:textId="77777777" w:rsidR="00B46310" w:rsidRDefault="00B46310" w:rsidP="00D11257">
      <w:pPr>
        <w:pStyle w:val="ListParagraph"/>
        <w:ind w:left="426"/>
        <w:jc w:val="both"/>
        <w:rPr>
          <w:rFonts w:ascii="Arial" w:hAnsi="Arial" w:cs="Arial"/>
          <w:lang w:val="sr-Cyrl-RS"/>
        </w:rPr>
      </w:pPr>
    </w:p>
    <w:p w14:paraId="2892BAEB" w14:textId="77777777" w:rsidR="00B46310" w:rsidRDefault="00B46310" w:rsidP="00D11257">
      <w:pPr>
        <w:pStyle w:val="ListParagraph"/>
        <w:ind w:left="426"/>
        <w:jc w:val="both"/>
        <w:rPr>
          <w:rFonts w:ascii="Arial" w:hAnsi="Arial" w:cs="Arial"/>
          <w:lang w:val="sr-Cyrl-RS"/>
        </w:rPr>
      </w:pPr>
    </w:p>
    <w:p w14:paraId="20199367" w14:textId="77777777" w:rsidR="00B46310" w:rsidRDefault="00B46310" w:rsidP="00D11257">
      <w:pPr>
        <w:pStyle w:val="ListParagraph"/>
        <w:ind w:left="426"/>
        <w:jc w:val="both"/>
        <w:rPr>
          <w:rFonts w:ascii="Arial" w:hAnsi="Arial" w:cs="Arial"/>
          <w:lang w:val="sr-Cyrl-RS"/>
        </w:rPr>
      </w:pPr>
    </w:p>
    <w:p w14:paraId="10389B94" w14:textId="77777777" w:rsidR="00B46310" w:rsidRDefault="00B46310" w:rsidP="00D11257">
      <w:pPr>
        <w:pStyle w:val="ListParagraph"/>
        <w:ind w:left="426"/>
        <w:jc w:val="both"/>
        <w:rPr>
          <w:rFonts w:ascii="Arial" w:hAnsi="Arial" w:cs="Arial"/>
          <w:lang w:val="sr-Cyrl-RS"/>
        </w:rPr>
      </w:pPr>
    </w:p>
    <w:p w14:paraId="66B54957" w14:textId="77777777" w:rsidR="00B46310" w:rsidRDefault="00B46310" w:rsidP="00D11257">
      <w:pPr>
        <w:pStyle w:val="ListParagraph"/>
        <w:ind w:left="426"/>
        <w:jc w:val="both"/>
        <w:rPr>
          <w:rFonts w:ascii="Arial" w:hAnsi="Arial" w:cs="Arial"/>
          <w:lang w:val="sr-Cyrl-RS"/>
        </w:rPr>
      </w:pPr>
    </w:p>
    <w:p w14:paraId="53CB80DF" w14:textId="77777777" w:rsidR="00B46310" w:rsidRDefault="00B46310" w:rsidP="00D11257">
      <w:pPr>
        <w:pStyle w:val="ListParagraph"/>
        <w:ind w:left="426"/>
        <w:jc w:val="both"/>
        <w:rPr>
          <w:rFonts w:ascii="Arial" w:hAnsi="Arial" w:cs="Arial"/>
          <w:lang w:val="sr-Cyrl-RS"/>
        </w:rPr>
      </w:pPr>
    </w:p>
    <w:p w14:paraId="411BC4ED" w14:textId="77777777" w:rsidR="00B46310" w:rsidRDefault="00B46310" w:rsidP="00D11257">
      <w:pPr>
        <w:pStyle w:val="ListParagraph"/>
        <w:ind w:left="426"/>
        <w:jc w:val="both"/>
        <w:rPr>
          <w:rFonts w:ascii="Arial" w:hAnsi="Arial" w:cs="Arial"/>
          <w:lang w:val="sr-Cyrl-RS"/>
        </w:rPr>
      </w:pPr>
    </w:p>
    <w:p w14:paraId="615E90BC" w14:textId="77777777" w:rsidR="00B46310" w:rsidRDefault="00B46310" w:rsidP="00D11257">
      <w:pPr>
        <w:pStyle w:val="ListParagraph"/>
        <w:ind w:left="426"/>
        <w:jc w:val="both"/>
        <w:rPr>
          <w:rFonts w:ascii="Arial" w:hAnsi="Arial" w:cs="Arial"/>
          <w:lang w:val="sr-Cyrl-RS"/>
        </w:rPr>
      </w:pPr>
    </w:p>
    <w:p w14:paraId="03E377EF" w14:textId="77777777" w:rsidR="00B46310" w:rsidRDefault="00B46310" w:rsidP="00D11257">
      <w:pPr>
        <w:pStyle w:val="ListParagraph"/>
        <w:ind w:left="426"/>
        <w:jc w:val="both"/>
        <w:rPr>
          <w:rFonts w:ascii="Arial" w:hAnsi="Arial" w:cs="Arial"/>
          <w:lang w:val="sr-Cyrl-RS"/>
        </w:rPr>
      </w:pPr>
    </w:p>
    <w:p w14:paraId="487CB40F" w14:textId="77777777" w:rsidR="00B46310" w:rsidRDefault="00B46310" w:rsidP="00D11257">
      <w:pPr>
        <w:pStyle w:val="ListParagraph"/>
        <w:ind w:left="426"/>
        <w:jc w:val="both"/>
        <w:rPr>
          <w:rFonts w:ascii="Arial" w:hAnsi="Arial" w:cs="Arial"/>
          <w:lang w:val="sr-Cyrl-RS"/>
        </w:rPr>
      </w:pPr>
    </w:p>
    <w:p w14:paraId="7314920A" w14:textId="77777777" w:rsidR="00B46310" w:rsidRDefault="00B46310" w:rsidP="00D11257">
      <w:pPr>
        <w:pStyle w:val="ListParagraph"/>
        <w:ind w:left="426"/>
        <w:jc w:val="both"/>
        <w:rPr>
          <w:rFonts w:ascii="Arial" w:hAnsi="Arial" w:cs="Arial"/>
          <w:lang w:val="sr-Cyrl-RS"/>
        </w:rPr>
      </w:pPr>
    </w:p>
    <w:p w14:paraId="77338DBA" w14:textId="77777777" w:rsidR="00B46310" w:rsidRDefault="00B46310" w:rsidP="00D11257">
      <w:pPr>
        <w:pStyle w:val="ListParagraph"/>
        <w:ind w:left="426"/>
        <w:jc w:val="both"/>
        <w:rPr>
          <w:rFonts w:ascii="Arial" w:hAnsi="Arial" w:cs="Arial"/>
          <w:lang w:val="sr-Cyrl-RS"/>
        </w:rPr>
      </w:pPr>
    </w:p>
    <w:p w14:paraId="0FD121C4" w14:textId="77777777" w:rsidR="00B46310" w:rsidRDefault="00B46310" w:rsidP="00D11257">
      <w:pPr>
        <w:pStyle w:val="ListParagraph"/>
        <w:ind w:left="426"/>
        <w:jc w:val="both"/>
        <w:rPr>
          <w:rFonts w:ascii="Arial" w:hAnsi="Arial" w:cs="Arial"/>
          <w:lang w:val="sr-Cyrl-RS"/>
        </w:rPr>
      </w:pPr>
    </w:p>
    <w:p w14:paraId="65092628" w14:textId="77777777" w:rsidR="00B46310" w:rsidRDefault="00B46310" w:rsidP="00D11257">
      <w:pPr>
        <w:pStyle w:val="ListParagraph"/>
        <w:ind w:left="426"/>
        <w:jc w:val="both"/>
        <w:rPr>
          <w:rFonts w:ascii="Arial" w:hAnsi="Arial" w:cs="Arial"/>
          <w:lang w:val="sr-Cyrl-RS"/>
        </w:rPr>
      </w:pPr>
    </w:p>
    <w:p w14:paraId="2B09B116" w14:textId="77777777" w:rsidR="00B46310" w:rsidRDefault="00B46310" w:rsidP="00D11257">
      <w:pPr>
        <w:pStyle w:val="ListParagraph"/>
        <w:ind w:left="426"/>
        <w:jc w:val="both"/>
        <w:rPr>
          <w:rFonts w:ascii="Arial" w:hAnsi="Arial" w:cs="Arial"/>
          <w:lang w:val="sr-Cyrl-RS"/>
        </w:rPr>
      </w:pPr>
    </w:p>
    <w:p w14:paraId="2DDB69B1" w14:textId="77777777" w:rsidR="00E21E8E" w:rsidRPr="00C7563E" w:rsidRDefault="00E21E8E" w:rsidP="00D11257">
      <w:pPr>
        <w:pStyle w:val="ListParagraph"/>
        <w:ind w:left="426"/>
        <w:jc w:val="both"/>
        <w:rPr>
          <w:rFonts w:ascii="Arial" w:hAnsi="Arial" w:cs="Arial"/>
          <w:lang w:val="sr-Cyrl-RS"/>
        </w:rPr>
      </w:pPr>
    </w:p>
    <w:p w14:paraId="557276D4" w14:textId="77777777" w:rsidR="003A65E6" w:rsidRPr="00E21E8E" w:rsidRDefault="00FD1BF9" w:rsidP="00E21E8E">
      <w:pPr>
        <w:pStyle w:val="ListParagraph"/>
        <w:numPr>
          <w:ilvl w:val="0"/>
          <w:numId w:val="8"/>
        </w:numPr>
        <w:jc w:val="center"/>
        <w:rPr>
          <w:rFonts w:ascii="Arial" w:hAnsi="Arial" w:cs="Arial"/>
          <w:b/>
          <w:i/>
          <w:iCs/>
          <w:sz w:val="28"/>
          <w:szCs w:val="28"/>
        </w:rPr>
      </w:pPr>
      <w:bookmarkStart w:id="260" w:name="_Toc430697423"/>
      <w:bookmarkStart w:id="261" w:name="_Toc463355023"/>
      <w:bookmarkEnd w:id="258"/>
      <w:bookmarkEnd w:id="259"/>
      <w:r w:rsidRPr="00E21E8E">
        <w:rPr>
          <w:rFonts w:ascii="Arial" w:hAnsi="Arial" w:cs="Arial"/>
          <w:b/>
          <w:sz w:val="28"/>
          <w:szCs w:val="28"/>
        </w:rPr>
        <w:t>ОБРАСЦИ</w:t>
      </w:r>
      <w:bookmarkEnd w:id="260"/>
      <w:bookmarkEnd w:id="261"/>
    </w:p>
    <w:p w14:paraId="23458074" w14:textId="77777777" w:rsidR="008758A5" w:rsidRPr="00C7563E" w:rsidRDefault="008758A5" w:rsidP="008F441E">
      <w:pPr>
        <w:pStyle w:val="Heading2"/>
        <w:jc w:val="right"/>
      </w:pPr>
      <w:bookmarkStart w:id="262" w:name="_Toc430697749"/>
      <w:bookmarkStart w:id="263" w:name="_Toc463355024"/>
    </w:p>
    <w:p w14:paraId="3C5DA906" w14:textId="77777777" w:rsidR="008758A5" w:rsidRPr="00C7563E" w:rsidRDefault="008758A5" w:rsidP="008F441E">
      <w:pPr>
        <w:pStyle w:val="Heading2"/>
        <w:jc w:val="right"/>
      </w:pPr>
    </w:p>
    <w:p w14:paraId="702A1E92" w14:textId="77777777" w:rsidR="008758A5" w:rsidRPr="00C7563E" w:rsidRDefault="008758A5" w:rsidP="008F441E">
      <w:pPr>
        <w:pStyle w:val="Heading2"/>
        <w:jc w:val="right"/>
      </w:pPr>
    </w:p>
    <w:p w14:paraId="1AE3CD9D" w14:textId="77777777" w:rsidR="008758A5" w:rsidRPr="00C7563E" w:rsidRDefault="008758A5" w:rsidP="008F441E">
      <w:pPr>
        <w:pStyle w:val="Heading2"/>
        <w:jc w:val="right"/>
      </w:pPr>
    </w:p>
    <w:p w14:paraId="3053BC34" w14:textId="77777777" w:rsidR="008758A5" w:rsidRPr="00C7563E" w:rsidRDefault="008758A5" w:rsidP="008F441E">
      <w:pPr>
        <w:pStyle w:val="Heading2"/>
        <w:jc w:val="right"/>
      </w:pPr>
    </w:p>
    <w:p w14:paraId="1767EB43" w14:textId="77777777" w:rsidR="008758A5" w:rsidRPr="00C7563E" w:rsidRDefault="008758A5" w:rsidP="008F441E">
      <w:pPr>
        <w:pStyle w:val="Heading2"/>
        <w:jc w:val="right"/>
      </w:pPr>
    </w:p>
    <w:p w14:paraId="08B9310D" w14:textId="77777777" w:rsidR="008758A5" w:rsidRPr="00C7563E" w:rsidRDefault="008758A5" w:rsidP="008F441E">
      <w:pPr>
        <w:pStyle w:val="Heading2"/>
        <w:jc w:val="right"/>
      </w:pPr>
    </w:p>
    <w:p w14:paraId="439B6CAE" w14:textId="77777777" w:rsidR="008758A5" w:rsidRPr="00C7563E" w:rsidRDefault="008758A5" w:rsidP="008F441E">
      <w:pPr>
        <w:pStyle w:val="Heading2"/>
        <w:jc w:val="right"/>
      </w:pPr>
    </w:p>
    <w:p w14:paraId="3CA52873" w14:textId="77777777" w:rsidR="008758A5" w:rsidRPr="00C7563E" w:rsidRDefault="008758A5" w:rsidP="008F441E">
      <w:pPr>
        <w:pStyle w:val="Heading2"/>
        <w:jc w:val="right"/>
      </w:pPr>
    </w:p>
    <w:p w14:paraId="270DAA6E" w14:textId="77777777" w:rsidR="008758A5" w:rsidRPr="00C7563E" w:rsidRDefault="008758A5" w:rsidP="008F441E">
      <w:pPr>
        <w:pStyle w:val="Heading2"/>
        <w:jc w:val="right"/>
      </w:pPr>
    </w:p>
    <w:p w14:paraId="525011F4" w14:textId="77777777" w:rsidR="008758A5" w:rsidRPr="00C7563E" w:rsidRDefault="008758A5" w:rsidP="008F441E">
      <w:pPr>
        <w:pStyle w:val="Heading2"/>
        <w:jc w:val="right"/>
      </w:pPr>
    </w:p>
    <w:p w14:paraId="64CDAF3B" w14:textId="77777777" w:rsidR="008758A5" w:rsidRPr="00C7563E" w:rsidRDefault="008758A5" w:rsidP="008F441E">
      <w:pPr>
        <w:pStyle w:val="Heading2"/>
        <w:jc w:val="right"/>
      </w:pPr>
    </w:p>
    <w:p w14:paraId="41C8525C" w14:textId="77777777" w:rsidR="008758A5" w:rsidRPr="00C7563E" w:rsidRDefault="008758A5" w:rsidP="008F441E">
      <w:pPr>
        <w:pStyle w:val="Heading2"/>
        <w:jc w:val="right"/>
      </w:pPr>
    </w:p>
    <w:p w14:paraId="3D0C6ACA" w14:textId="77777777" w:rsidR="008758A5" w:rsidRPr="00C7563E" w:rsidRDefault="008758A5" w:rsidP="008F441E">
      <w:pPr>
        <w:pStyle w:val="Heading2"/>
        <w:jc w:val="right"/>
      </w:pPr>
    </w:p>
    <w:p w14:paraId="20699948" w14:textId="77777777" w:rsidR="008758A5" w:rsidRPr="00C7563E" w:rsidRDefault="008758A5" w:rsidP="008F441E">
      <w:pPr>
        <w:pStyle w:val="Heading2"/>
        <w:jc w:val="right"/>
      </w:pPr>
    </w:p>
    <w:p w14:paraId="0E2A2717" w14:textId="77777777" w:rsidR="008758A5" w:rsidRPr="00C7563E" w:rsidRDefault="008758A5" w:rsidP="008F441E">
      <w:pPr>
        <w:pStyle w:val="Heading2"/>
        <w:jc w:val="right"/>
      </w:pPr>
    </w:p>
    <w:p w14:paraId="022A5F39" w14:textId="77777777" w:rsidR="008758A5" w:rsidRPr="00C7563E" w:rsidRDefault="008758A5" w:rsidP="008F441E">
      <w:pPr>
        <w:pStyle w:val="Heading2"/>
        <w:jc w:val="right"/>
      </w:pPr>
    </w:p>
    <w:p w14:paraId="2E93B439" w14:textId="77777777" w:rsidR="008758A5" w:rsidRPr="00C7563E" w:rsidRDefault="008758A5" w:rsidP="008F441E">
      <w:pPr>
        <w:pStyle w:val="Heading2"/>
        <w:jc w:val="right"/>
      </w:pPr>
    </w:p>
    <w:p w14:paraId="7375B01E" w14:textId="77777777" w:rsidR="008758A5" w:rsidRPr="00C7563E" w:rsidRDefault="008758A5" w:rsidP="008F441E">
      <w:pPr>
        <w:pStyle w:val="Heading2"/>
        <w:jc w:val="right"/>
      </w:pPr>
    </w:p>
    <w:p w14:paraId="04F275B3" w14:textId="77777777" w:rsidR="008758A5" w:rsidRPr="00C7563E" w:rsidRDefault="008758A5" w:rsidP="008F441E">
      <w:pPr>
        <w:pStyle w:val="Heading2"/>
        <w:jc w:val="right"/>
      </w:pPr>
    </w:p>
    <w:p w14:paraId="6499FECF" w14:textId="77777777" w:rsidR="008758A5" w:rsidRPr="00C7563E" w:rsidRDefault="008758A5" w:rsidP="008F441E">
      <w:pPr>
        <w:pStyle w:val="Heading2"/>
        <w:jc w:val="right"/>
      </w:pPr>
    </w:p>
    <w:p w14:paraId="02D1408A" w14:textId="77777777" w:rsidR="008758A5" w:rsidRPr="00C7563E" w:rsidRDefault="008758A5" w:rsidP="008F441E">
      <w:pPr>
        <w:pStyle w:val="Heading2"/>
        <w:jc w:val="right"/>
      </w:pPr>
    </w:p>
    <w:p w14:paraId="30A5B2D8" w14:textId="77777777" w:rsidR="008758A5" w:rsidRPr="00C7563E" w:rsidRDefault="008758A5" w:rsidP="008F441E">
      <w:pPr>
        <w:pStyle w:val="Heading2"/>
        <w:jc w:val="right"/>
      </w:pPr>
    </w:p>
    <w:p w14:paraId="5FCAD199" w14:textId="77777777" w:rsidR="008758A5" w:rsidRPr="00C7563E" w:rsidRDefault="008758A5" w:rsidP="008F441E">
      <w:pPr>
        <w:pStyle w:val="Heading2"/>
        <w:jc w:val="right"/>
      </w:pPr>
    </w:p>
    <w:p w14:paraId="02D7D638" w14:textId="77777777" w:rsidR="003A65E6" w:rsidRPr="00C7563E" w:rsidRDefault="003A65E6" w:rsidP="008F441E">
      <w:pPr>
        <w:pStyle w:val="Heading2"/>
        <w:jc w:val="right"/>
        <w:rPr>
          <w:lang w:val="ru-RU"/>
        </w:rPr>
      </w:pPr>
      <w:r w:rsidRPr="00C7563E">
        <w:t>ОБРАЗАЦ 1.</w:t>
      </w:r>
      <w:bookmarkEnd w:id="262"/>
      <w:bookmarkEnd w:id="263"/>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64" w:name="_Toc362821715"/>
      <w:bookmarkStart w:id="265" w:name="_Toc430697753"/>
      <w:r w:rsidRPr="00C7563E">
        <w:rPr>
          <w:rFonts w:ascii="Arial" w:hAnsi="Arial" w:cs="Arial"/>
          <w:b/>
          <w:bCs/>
          <w:smallCaps/>
          <w:spacing w:val="5"/>
          <w:sz w:val="22"/>
          <w:szCs w:val="22"/>
          <w:lang w:val="en-US" w:eastAsia="en-US"/>
        </w:rPr>
        <w:t>ОБРАЗАЦ ПОНУДЕ</w:t>
      </w:r>
    </w:p>
    <w:p w14:paraId="50057E5D" w14:textId="60A57D3F" w:rsidR="00FA374C" w:rsidRPr="00C7563E" w:rsidRDefault="00FA374C" w:rsidP="00FA374C">
      <w:pPr>
        <w:suppressAutoHyphens w:val="0"/>
        <w:spacing w:before="120"/>
        <w:jc w:val="both"/>
        <w:rPr>
          <w:rFonts w:ascii="Arial" w:eastAsia="TimesNewRomanPS-BoldMT" w:hAnsi="Arial" w:cs="Arial"/>
          <w:bCs/>
          <w:color w:val="000000"/>
          <w:sz w:val="22"/>
          <w:szCs w:val="22"/>
          <w:lang w:val="ru-RU"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за набавку услуга “</w:t>
      </w:r>
      <w:r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Pr="00C7563E">
        <w:rPr>
          <w:rFonts w:ascii="Arial" w:hAnsi="Arial" w:cs="Arial"/>
          <w:sz w:val="22"/>
          <w:szCs w:val="22"/>
        </w:rPr>
        <w:t>”</w:t>
      </w:r>
      <w:r w:rsidR="006B516D">
        <w:rPr>
          <w:rFonts w:ascii="Arial" w:hAnsi="Arial" w:cs="Arial"/>
          <w:sz w:val="22"/>
          <w:szCs w:val="22"/>
          <w:lang w:val="sr-Cyrl-RS"/>
        </w:rPr>
        <w:t xml:space="preserve"> </w:t>
      </w:r>
      <w:r w:rsidR="006B516D" w:rsidRPr="006B516D">
        <w:rPr>
          <w:rFonts w:ascii="Arial" w:hAnsi="Arial" w:cs="Arial"/>
          <w:sz w:val="22"/>
          <w:szCs w:val="22"/>
          <w:lang w:val="sr-Cyrl-RS"/>
        </w:rPr>
        <w:t>(Mодернизације, доградње и одржавања система за даљински надзор и управљање произвоодним електроенергетским објектима)</w:t>
      </w:r>
      <w:r w:rsidRPr="00C7563E">
        <w:rPr>
          <w:rFonts w:ascii="Arial" w:eastAsia="TimesNewRomanPS-BoldMT" w:hAnsi="Arial" w:cs="Arial"/>
          <w:bCs/>
          <w:color w:val="000000"/>
          <w:sz w:val="22"/>
          <w:szCs w:val="22"/>
          <w:lang w:val="ru-RU" w:eastAsia="en-US"/>
        </w:rPr>
        <w:t>, ЈН бр. 1000/</w:t>
      </w:r>
      <w:r w:rsidR="002E47D6" w:rsidRPr="00C7563E">
        <w:rPr>
          <w:rFonts w:ascii="Arial" w:eastAsia="TimesNewRomanPS-BoldMT" w:hAnsi="Arial" w:cs="Arial"/>
          <w:bCs/>
          <w:color w:val="000000"/>
          <w:sz w:val="22"/>
          <w:szCs w:val="22"/>
          <w:lang w:val="ru-RU" w:eastAsia="en-US"/>
        </w:rPr>
        <w:t>0284</w:t>
      </w:r>
      <w:r w:rsidRPr="00C7563E">
        <w:rPr>
          <w:rFonts w:ascii="Arial" w:eastAsia="TimesNewRomanPS-BoldMT" w:hAnsi="Arial" w:cs="Arial"/>
          <w:bCs/>
          <w:color w:val="000000"/>
          <w:sz w:val="22"/>
          <w:szCs w:val="22"/>
          <w:lang w:val="ru-RU" w:eastAsia="en-US"/>
        </w:rPr>
        <w:t>/2016,</w:t>
      </w:r>
    </w:p>
    <w:p w14:paraId="7DCD8428" w14:textId="77777777" w:rsidR="00FA374C" w:rsidRPr="00C7563E" w:rsidRDefault="00FA374C" w:rsidP="00FA374C">
      <w:pPr>
        <w:suppressAutoHyphens w:val="0"/>
        <w:jc w:val="both"/>
        <w:rPr>
          <w:rFonts w:ascii="Arial" w:eastAsia="TimesNewRomanPS-BoldMT" w:hAnsi="Arial" w:cs="Arial"/>
          <w:bCs/>
          <w:color w:val="00B0F0"/>
          <w:sz w:val="22"/>
          <w:szCs w:val="22"/>
          <w:lang w:val="ru-RU" w:eastAsia="en-US"/>
        </w:rPr>
      </w:pP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12A00C13" w14:textId="77777777" w:rsidR="00FA374C" w:rsidRPr="00C7563E" w:rsidRDefault="00FA374C" w:rsidP="00FA374C">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20B5DA75"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7777777" w:rsidR="00FA374C" w:rsidRPr="00C7563E" w:rsidRDefault="00FA374C"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0E2542F8" w14:textId="77777777" w:rsidR="00FA374C" w:rsidRPr="00C7563E" w:rsidRDefault="00FA374C" w:rsidP="00FA374C">
      <w:pPr>
        <w:suppressAutoHyphens w:val="0"/>
        <w:jc w:val="both"/>
        <w:rPr>
          <w:rFonts w:ascii="Arial" w:hAnsi="Arial" w:cs="Arial"/>
          <w:b/>
          <w:bCs/>
          <w:i/>
          <w:iCs/>
          <w:sz w:val="22"/>
          <w:szCs w:val="22"/>
          <w:u w:val="single"/>
          <w:lang w:val="en-US" w:eastAsia="en-US"/>
        </w:rPr>
      </w:pPr>
    </w:p>
    <w:p w14:paraId="4686CA28"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3C0644DC"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78C8E14" w14:textId="77777777" w:rsidR="00FA374C" w:rsidRPr="00C7563E" w:rsidRDefault="00FA374C"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828"/>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2588D96F" w14:textId="2BD79699" w:rsidR="000A446F" w:rsidRPr="00C7563E" w:rsidRDefault="000A446F" w:rsidP="008A0D16">
            <w:pPr>
              <w:suppressAutoHyphens w:val="0"/>
              <w:spacing w:before="120"/>
              <w:rPr>
                <w:rFonts w:ascii="Arial" w:eastAsia="TimesNewRomanPS-BoldMT" w:hAnsi="Arial" w:cs="Arial"/>
                <w:bCs/>
                <w:color w:val="000000"/>
                <w:sz w:val="22"/>
                <w:szCs w:val="22"/>
                <w:lang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и пратећих добара</w:t>
            </w:r>
            <w:r w:rsidRPr="00C7563E">
              <w:rPr>
                <w:rFonts w:ascii="Arial" w:eastAsia="TimesNewRomanPS-BoldMT" w:hAnsi="Arial" w:cs="Arial"/>
                <w:bCs/>
                <w:color w:val="000000"/>
                <w:sz w:val="22"/>
                <w:szCs w:val="22"/>
                <w:lang w:eastAsia="en-US"/>
              </w:rPr>
              <w:t xml:space="preserve"> “</w:t>
            </w:r>
            <w:r w:rsidRPr="00C7563E">
              <w:rPr>
                <w:rFonts w:ascii="Arial" w:hAnsi="Arial" w:cs="Arial"/>
                <w:bCs/>
                <w:sz w:val="22"/>
                <w:szCs w:val="22"/>
              </w:rPr>
              <w:t xml:space="preserve">Услуга ИКТ одржавање: </w:t>
            </w:r>
            <w:r w:rsidR="000754A4" w:rsidRPr="00C7563E">
              <w:rPr>
                <w:rFonts w:ascii="Arial" w:hAnsi="Arial" w:cs="Arial"/>
                <w:bCs/>
                <w:sz w:val="22"/>
                <w:szCs w:val="22"/>
              </w:rPr>
              <w:t>ТСУ производним капаце</w:t>
            </w:r>
            <w:r w:rsidR="002E47D6" w:rsidRPr="00C7563E">
              <w:rPr>
                <w:rFonts w:ascii="Arial" w:hAnsi="Arial" w:cs="Arial"/>
                <w:bCs/>
                <w:sz w:val="22"/>
                <w:szCs w:val="22"/>
              </w:rPr>
              <w:t>тима</w:t>
            </w:r>
            <w:r w:rsidRPr="00C7563E">
              <w:rPr>
                <w:rFonts w:ascii="Arial" w:hAnsi="Arial" w:cs="Arial"/>
                <w:sz w:val="22"/>
                <w:szCs w:val="22"/>
              </w:rPr>
              <w:t>”</w:t>
            </w:r>
            <w:r w:rsidR="002C1AD9" w:rsidRPr="00C7563E">
              <w:rPr>
                <w:rFonts w:ascii="Arial" w:eastAsia="TimesNewRomanPS-BoldMT" w:hAnsi="Arial" w:cs="Arial"/>
                <w:bCs/>
                <w:color w:val="000000"/>
                <w:sz w:val="22"/>
                <w:szCs w:val="22"/>
                <w:lang w:eastAsia="en-US"/>
              </w:rPr>
              <w:t>,</w:t>
            </w:r>
            <w:r w:rsidR="006B516D" w:rsidRPr="006B516D">
              <w:rPr>
                <w:rFonts w:ascii="Arial" w:eastAsia="TimesNewRomanPS-BoldMT" w:hAnsi="Arial" w:cs="Arial"/>
                <w:bCs/>
                <w:color w:val="000000"/>
                <w:sz w:val="22"/>
                <w:szCs w:val="22"/>
                <w:lang w:eastAsia="en-US"/>
              </w:rPr>
              <w:t>(Mодернизације, доградње и одржавања система за даљински надзор и управљање произвоодним електроенергетским објектима)</w:t>
            </w:r>
            <w:r w:rsidRPr="00C7563E">
              <w:rPr>
                <w:rFonts w:ascii="Arial" w:eastAsia="TimesNewRomanPS-BoldMT" w:hAnsi="Arial" w:cs="Arial"/>
                <w:bCs/>
                <w:color w:val="000000"/>
                <w:sz w:val="22"/>
                <w:szCs w:val="22"/>
                <w:lang w:eastAsia="en-US"/>
              </w:rPr>
              <w:t xml:space="preserve"> ЈН бр. 1000/</w:t>
            </w:r>
            <w:r w:rsidR="002E47D6" w:rsidRPr="00C7563E">
              <w:rPr>
                <w:rFonts w:ascii="Arial" w:eastAsia="TimesNewRomanPS-BoldMT" w:hAnsi="Arial" w:cs="Arial"/>
                <w:bCs/>
                <w:color w:val="000000"/>
                <w:sz w:val="22"/>
                <w:szCs w:val="22"/>
                <w:lang w:eastAsia="en-US"/>
              </w:rPr>
              <w:t>0284</w:t>
            </w:r>
            <w:r w:rsidRPr="00C7563E">
              <w:rPr>
                <w:rFonts w:ascii="Arial" w:eastAsia="TimesNewRomanPS-BoldMT" w:hAnsi="Arial" w:cs="Arial"/>
                <w:bCs/>
                <w:color w:val="000000"/>
                <w:sz w:val="22"/>
                <w:szCs w:val="22"/>
                <w:lang w:eastAsia="en-US"/>
              </w:rPr>
              <w:t>/2016</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3972"/>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BD2CDF">
        <w:trPr>
          <w:trHeight w:val="4320"/>
        </w:trPr>
        <w:tc>
          <w:tcPr>
            <w:tcW w:w="5920" w:type="dxa"/>
            <w:vAlign w:val="center"/>
          </w:tcPr>
          <w:p w14:paraId="17F210F0" w14:textId="77777777" w:rsidR="0007272B" w:rsidRDefault="0007272B" w:rsidP="0007272B">
            <w:pPr>
              <w:suppressAutoHyphens w:val="0"/>
              <w:jc w:val="center"/>
              <w:rPr>
                <w:rFonts w:ascii="Arial" w:hAnsi="Arial" w:cs="Arial"/>
                <w:b/>
                <w:bCs/>
                <w:i/>
                <w:iCs/>
                <w:sz w:val="22"/>
                <w:szCs w:val="22"/>
                <w:lang w:eastAsia="en-US"/>
              </w:rPr>
            </w:pPr>
            <w:r w:rsidRPr="002141D4">
              <w:rPr>
                <w:rFonts w:ascii="Arial" w:hAnsi="Arial" w:cs="Arial"/>
                <w:b/>
                <w:bCs/>
                <w:i/>
                <w:iCs/>
                <w:sz w:val="22"/>
                <w:szCs w:val="22"/>
                <w:lang w:eastAsia="en-US"/>
              </w:rPr>
              <w:lastRenderedPageBreak/>
              <w:t>РОК И НАЧИ</w:t>
            </w:r>
            <w:r w:rsidR="00E57B40">
              <w:rPr>
                <w:rFonts w:ascii="Arial" w:hAnsi="Arial" w:cs="Arial"/>
                <w:b/>
                <w:bCs/>
                <w:i/>
                <w:iCs/>
                <w:sz w:val="22"/>
                <w:szCs w:val="22"/>
                <w:lang w:val="sr-Cyrl-RS" w:eastAsia="en-US"/>
              </w:rPr>
              <w:t>Н П</w:t>
            </w:r>
            <w:r w:rsidRPr="002141D4">
              <w:rPr>
                <w:rFonts w:ascii="Arial" w:hAnsi="Arial" w:cs="Arial"/>
                <w:b/>
                <w:bCs/>
                <w:i/>
                <w:iCs/>
                <w:sz w:val="22"/>
                <w:szCs w:val="22"/>
                <w:lang w:eastAsia="en-US"/>
              </w:rPr>
              <w:t>ЛАЋАЊА:</w:t>
            </w:r>
          </w:p>
          <w:p w14:paraId="3C8098A3" w14:textId="77777777" w:rsidR="00E57B40" w:rsidRPr="002141D4" w:rsidRDefault="00E57B40" w:rsidP="0007272B">
            <w:pPr>
              <w:suppressAutoHyphens w:val="0"/>
              <w:jc w:val="center"/>
              <w:rPr>
                <w:rFonts w:ascii="Arial" w:hAnsi="Arial" w:cs="Arial"/>
                <w:b/>
                <w:bCs/>
                <w:i/>
                <w:iCs/>
                <w:sz w:val="22"/>
                <w:szCs w:val="22"/>
                <w:lang w:eastAsia="en-US"/>
              </w:rPr>
            </w:pPr>
          </w:p>
          <w:p w14:paraId="2C6C69B3" w14:textId="77777777" w:rsidR="00E57B40" w:rsidRPr="00C7563E" w:rsidRDefault="00E57B40" w:rsidP="00E57B40">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90% (</w:t>
            </w:r>
            <w:r>
              <w:rPr>
                <w:rFonts w:ascii="Arial" w:hAnsi="Arial" w:cs="Arial"/>
                <w:lang w:val="sr-Cyrl-RS"/>
              </w:rPr>
              <w:t xml:space="preserve">словима: </w:t>
            </w:r>
            <w:r w:rsidRPr="00C7563E">
              <w:rPr>
                <w:rFonts w:ascii="Arial" w:hAnsi="Arial" w:cs="Arial"/>
              </w:rPr>
              <w:t xml:space="preserve">деведесет) одсто укупно уговорене вредности </w:t>
            </w:r>
            <w:r w:rsidRPr="00C7563E">
              <w:rPr>
                <w:rFonts w:ascii="Arial" w:hAnsi="Arial" w:cs="Arial"/>
                <w:lang w:val="sr-Cyrl-RS"/>
              </w:rPr>
              <w:t xml:space="preserve">у року </w:t>
            </w:r>
            <w:r>
              <w:rPr>
                <w:rFonts w:ascii="Arial" w:hAnsi="Arial" w:cs="Arial"/>
                <w:lang w:val="sr-Cyrl-RS"/>
              </w:rPr>
              <w:t xml:space="preserve">од </w:t>
            </w:r>
            <w:r w:rsidRPr="005D5BC0">
              <w:rPr>
                <w:rFonts w:ascii="Arial" w:hAnsi="Arial" w:cs="Arial"/>
                <w:lang w:val="sr-Cyrl-RS"/>
              </w:rPr>
              <w:t>45</w:t>
            </w:r>
            <w:r w:rsidRPr="00C7563E">
              <w:rPr>
                <w:rFonts w:ascii="Arial" w:hAnsi="Arial" w:cs="Arial"/>
                <w:lang w:val="sr-Cyrl-RS"/>
              </w:rPr>
              <w:t xml:space="preserve"> </w:t>
            </w:r>
            <w:r>
              <w:rPr>
                <w:rFonts w:ascii="Arial" w:hAnsi="Arial" w:cs="Arial"/>
                <w:lang w:val="sr-Cyrl-RS"/>
              </w:rPr>
              <w:t xml:space="preserve">(словима: четрдесетпет) </w:t>
            </w:r>
            <w:r w:rsidRPr="00C7563E">
              <w:rPr>
                <w:rFonts w:ascii="Arial" w:hAnsi="Arial" w:cs="Arial"/>
                <w:lang w:val="sr-Cyrl-RS"/>
              </w:rPr>
              <w:t xml:space="preserve">дана од пријема исправног </w:t>
            </w:r>
            <w:r>
              <w:rPr>
                <w:rFonts w:ascii="Arial" w:hAnsi="Arial" w:cs="Arial"/>
                <w:lang w:val="sr-Cyrl-RS"/>
              </w:rPr>
              <w:t>месечног</w:t>
            </w:r>
            <w:r w:rsidRPr="00C7563E">
              <w:rPr>
                <w:rFonts w:ascii="Arial" w:hAnsi="Arial" w:cs="Arial"/>
                <w:lang w:val="sr-Cyrl-RS"/>
              </w:rPr>
              <w:t xml:space="preserve"> рачуна</w:t>
            </w:r>
            <w:r w:rsidRPr="00C7563E">
              <w:rPr>
                <w:rFonts w:ascii="Arial" w:hAnsi="Arial" w:cs="Arial"/>
              </w:rPr>
              <w:t xml:space="preserve"> </w:t>
            </w:r>
            <w:r>
              <w:rPr>
                <w:rFonts w:ascii="Arial" w:hAnsi="Arial" w:cs="Arial"/>
                <w:lang w:val="sr-Cyrl-RS"/>
              </w:rPr>
              <w:t>издатих на основу</w:t>
            </w:r>
            <w:r w:rsidRPr="00C7563E">
              <w:rPr>
                <w:rFonts w:ascii="Arial" w:hAnsi="Arial" w:cs="Arial"/>
                <w:lang w:val="sr-Cyrl-RS"/>
              </w:rPr>
              <w:t xml:space="preserve"> </w:t>
            </w:r>
            <w:r w:rsidRPr="00C7563E">
              <w:rPr>
                <w:rFonts w:ascii="Arial" w:hAnsi="Arial" w:cs="Arial"/>
              </w:rPr>
              <w:t>месечни</w:t>
            </w:r>
            <w:r>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r>
              <w:rPr>
                <w:rFonts w:ascii="Arial" w:hAnsi="Arial" w:cs="Arial"/>
                <w:lang w:val="sr-Cyrl-RS"/>
              </w:rPr>
              <w:t xml:space="preserve"> и испоруке пратећих добара</w:t>
            </w:r>
            <w:r w:rsidRPr="00C7563E">
              <w:rPr>
                <w:rFonts w:ascii="Arial" w:hAnsi="Arial" w:cs="Arial"/>
              </w:rPr>
              <w:t>;</w:t>
            </w:r>
            <w:r w:rsidRPr="00B46310">
              <w:rPr>
                <w:rFonts w:ascii="Arial" w:hAnsi="Arial" w:cs="Arial"/>
              </w:rPr>
              <w:t>.</w:t>
            </w:r>
          </w:p>
          <w:p w14:paraId="561FD29D" w14:textId="77777777" w:rsidR="00E57B40" w:rsidRPr="00C7563E" w:rsidRDefault="00E57B40" w:rsidP="00E57B40">
            <w:pPr>
              <w:pStyle w:val="ListParagraph"/>
              <w:spacing w:after="160" w:line="259" w:lineRule="auto"/>
              <w:ind w:left="360"/>
              <w:contextualSpacing/>
              <w:rPr>
                <w:rFonts w:ascii="Arial" w:hAnsi="Arial" w:cs="Arial"/>
              </w:rPr>
            </w:pPr>
          </w:p>
          <w:p w14:paraId="1DDFC208" w14:textId="77777777" w:rsidR="00E57B40" w:rsidRPr="00C7563E" w:rsidRDefault="00E57B40" w:rsidP="00E57B40">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10% (</w:t>
            </w:r>
            <w:r>
              <w:rPr>
                <w:rFonts w:ascii="Arial" w:hAnsi="Arial" w:cs="Arial"/>
                <w:lang w:val="sr-Cyrl-RS"/>
              </w:rPr>
              <w:t xml:space="preserve">словима: </w:t>
            </w:r>
            <w:r w:rsidRPr="00C7563E">
              <w:rPr>
                <w:rFonts w:ascii="Arial" w:hAnsi="Arial" w:cs="Arial"/>
              </w:rPr>
              <w:t>десет) одсто од уговорене вредности</w:t>
            </w:r>
            <w:r w:rsidRPr="00C7563E">
              <w:rPr>
                <w:rFonts w:ascii="Arial" w:hAnsi="Arial" w:cs="Arial"/>
                <w:lang w:val="sr-Cyrl-RS"/>
              </w:rPr>
              <w:t xml:space="preserve"> у року </w:t>
            </w:r>
            <w:r>
              <w:rPr>
                <w:rFonts w:ascii="Arial" w:hAnsi="Arial" w:cs="Arial"/>
                <w:lang w:val="sr-Cyrl-RS"/>
              </w:rPr>
              <w:t xml:space="preserve">од </w:t>
            </w:r>
            <w:r w:rsidRPr="00C7563E">
              <w:rPr>
                <w:rFonts w:ascii="Arial" w:hAnsi="Arial" w:cs="Arial"/>
                <w:lang w:val="sr-Cyrl-RS"/>
              </w:rPr>
              <w:t xml:space="preserve">45 </w:t>
            </w:r>
            <w:r>
              <w:rPr>
                <w:rFonts w:ascii="Arial" w:hAnsi="Arial" w:cs="Arial"/>
                <w:lang w:val="sr-Cyrl-RS"/>
              </w:rPr>
              <w:t xml:space="preserve"> (словима: четрдесетпет) </w:t>
            </w:r>
            <w:r w:rsidRPr="00C7563E">
              <w:rPr>
                <w:rFonts w:ascii="Arial" w:hAnsi="Arial" w:cs="Arial"/>
                <w:lang w:val="sr-Cyrl-RS"/>
              </w:rPr>
              <w:t>дана од пријема исправног рачуна</w:t>
            </w:r>
            <w:r w:rsidRPr="00C7563E">
              <w:rPr>
                <w:rFonts w:ascii="Arial" w:hAnsi="Arial" w:cs="Arial"/>
              </w:rPr>
              <w:t xml:space="preserve">, када се заврши предвиђени рок извршења услуге </w:t>
            </w:r>
            <w:r>
              <w:rPr>
                <w:rFonts w:ascii="Arial" w:hAnsi="Arial" w:cs="Arial"/>
                <w:lang w:val="sr-Cyrl-RS"/>
              </w:rPr>
              <w:t xml:space="preserve"> и испоруке пратећих  добара </w:t>
            </w:r>
            <w:r w:rsidRPr="00C7563E">
              <w:rPr>
                <w:rFonts w:ascii="Arial" w:hAnsi="Arial" w:cs="Arial"/>
              </w:rPr>
              <w:t xml:space="preserve">(после 12 месеци од дана ступања уговора на снагу), </w:t>
            </w:r>
            <w:r>
              <w:rPr>
                <w:rFonts w:ascii="Arial" w:hAnsi="Arial" w:cs="Arial"/>
                <w:lang w:val="sr-Cyrl-RS"/>
              </w:rPr>
              <w:t>издатог на основу</w:t>
            </w:r>
            <w:r w:rsidRPr="00C7563E">
              <w:rPr>
                <w:rFonts w:ascii="Arial" w:hAnsi="Arial" w:cs="Arial"/>
                <w:lang w:val="sr-Cyrl-RS"/>
              </w:rPr>
              <w:t xml:space="preserve"> обострано оверен</w:t>
            </w:r>
            <w:r>
              <w:rPr>
                <w:rFonts w:ascii="Arial" w:hAnsi="Arial" w:cs="Arial"/>
                <w:lang w:val="sr-Cyrl-RS"/>
              </w:rPr>
              <w:t>ог</w:t>
            </w:r>
            <w:r w:rsidRPr="00C7563E">
              <w:rPr>
                <w:rFonts w:ascii="Arial" w:hAnsi="Arial" w:cs="Arial"/>
                <w:lang w:val="sr-Cyrl-RS"/>
              </w:rPr>
              <w:t xml:space="preserve"> Записник</w:t>
            </w:r>
            <w:r>
              <w:rPr>
                <w:rFonts w:ascii="Arial" w:hAnsi="Arial" w:cs="Arial"/>
                <w:lang w:val="sr-Cyrl-RS"/>
              </w:rPr>
              <w:t>а</w:t>
            </w:r>
            <w:r w:rsidRPr="00C7563E">
              <w:rPr>
                <w:rFonts w:ascii="Arial" w:hAnsi="Arial" w:cs="Arial"/>
                <w:lang w:val="sr-Cyrl-RS"/>
              </w:rPr>
              <w:t xml:space="preserve"> о квантитативном и квалитативном пријему услуга</w:t>
            </w:r>
            <w:r>
              <w:rPr>
                <w:rFonts w:ascii="Arial" w:hAnsi="Arial" w:cs="Arial"/>
                <w:lang w:val="sr-Cyrl-RS"/>
              </w:rPr>
              <w:t xml:space="preserve"> и пратећих добара</w:t>
            </w:r>
            <w:r w:rsidRPr="00C7563E">
              <w:rPr>
                <w:rFonts w:ascii="Arial" w:hAnsi="Arial" w:cs="Arial"/>
                <w:lang w:val="sr-Cyrl-RS"/>
              </w:rPr>
              <w:t xml:space="preserve"> </w:t>
            </w:r>
            <w:r w:rsidRPr="00B46310">
              <w:rPr>
                <w:rFonts w:ascii="Arial" w:hAnsi="Arial" w:cs="Arial"/>
              </w:rPr>
              <w:t>.</w:t>
            </w:r>
          </w:p>
          <w:p w14:paraId="2C235D16" w14:textId="77777777" w:rsidR="0007272B" w:rsidRPr="002141D4" w:rsidRDefault="0007272B" w:rsidP="00E57B40">
            <w:pPr>
              <w:pStyle w:val="ListParagraph"/>
              <w:spacing w:after="160" w:line="259" w:lineRule="auto"/>
              <w:ind w:left="360"/>
              <w:contextualSpacing/>
              <w:jc w:val="both"/>
              <w:rPr>
                <w:rFonts w:ascii="Arial" w:hAnsi="Arial" w:cs="Arial"/>
                <w:b/>
                <w:bCs/>
                <w:i/>
                <w:iCs/>
              </w:rPr>
            </w:pPr>
          </w:p>
        </w:tc>
        <w:tc>
          <w:tcPr>
            <w:tcW w:w="4394" w:type="dxa"/>
          </w:tcPr>
          <w:p w14:paraId="63B6E6F6" w14:textId="77777777" w:rsidR="0007272B" w:rsidRPr="002141D4" w:rsidRDefault="0007272B" w:rsidP="00BD2CDF">
            <w:pPr>
              <w:suppressAutoHyphens w:val="0"/>
              <w:rPr>
                <w:rFonts w:ascii="Arial" w:hAnsi="Arial" w:cs="Arial"/>
                <w:bCs/>
                <w:i/>
                <w:iCs/>
                <w:color w:val="00B0F0"/>
                <w:sz w:val="22"/>
                <w:szCs w:val="22"/>
                <w:lang w:eastAsia="en-US"/>
              </w:rPr>
            </w:pPr>
          </w:p>
          <w:p w14:paraId="7AC760A0" w14:textId="77777777" w:rsidR="00BD2CDF" w:rsidRPr="002141D4" w:rsidRDefault="00BD2CDF" w:rsidP="00BD2CDF">
            <w:pPr>
              <w:suppressAutoHyphens w:val="0"/>
              <w:rPr>
                <w:rFonts w:ascii="Arial" w:hAnsi="Arial" w:cs="Arial"/>
                <w:bCs/>
                <w:i/>
                <w:iCs/>
                <w:color w:val="00B0F0"/>
                <w:sz w:val="22"/>
                <w:szCs w:val="22"/>
                <w:lang w:eastAsia="en-US"/>
              </w:rPr>
            </w:pPr>
          </w:p>
          <w:p w14:paraId="4DD2E498" w14:textId="77777777" w:rsidR="00E57B40" w:rsidRPr="00C7563E" w:rsidRDefault="00E57B40" w:rsidP="00E57B40">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90% (</w:t>
            </w:r>
            <w:r>
              <w:rPr>
                <w:rFonts w:ascii="Arial" w:hAnsi="Arial" w:cs="Arial"/>
                <w:lang w:val="sr-Cyrl-RS"/>
              </w:rPr>
              <w:t xml:space="preserve">словима: </w:t>
            </w:r>
            <w:r w:rsidRPr="00C7563E">
              <w:rPr>
                <w:rFonts w:ascii="Arial" w:hAnsi="Arial" w:cs="Arial"/>
              </w:rPr>
              <w:t xml:space="preserve">деведесет) одсто укупно уговорене вредности </w:t>
            </w:r>
            <w:r w:rsidRPr="00C7563E">
              <w:rPr>
                <w:rFonts w:ascii="Arial" w:hAnsi="Arial" w:cs="Arial"/>
                <w:lang w:val="sr-Cyrl-RS"/>
              </w:rPr>
              <w:t xml:space="preserve">у року </w:t>
            </w:r>
            <w:r>
              <w:rPr>
                <w:rFonts w:ascii="Arial" w:hAnsi="Arial" w:cs="Arial"/>
                <w:lang w:val="sr-Cyrl-RS"/>
              </w:rPr>
              <w:t xml:space="preserve">од </w:t>
            </w:r>
            <w:r w:rsidRPr="005D5BC0">
              <w:rPr>
                <w:rFonts w:ascii="Arial" w:hAnsi="Arial" w:cs="Arial"/>
                <w:lang w:val="sr-Cyrl-RS"/>
              </w:rPr>
              <w:t>45</w:t>
            </w:r>
            <w:r w:rsidRPr="00C7563E">
              <w:rPr>
                <w:rFonts w:ascii="Arial" w:hAnsi="Arial" w:cs="Arial"/>
                <w:lang w:val="sr-Cyrl-RS"/>
              </w:rPr>
              <w:t xml:space="preserve"> </w:t>
            </w:r>
            <w:r>
              <w:rPr>
                <w:rFonts w:ascii="Arial" w:hAnsi="Arial" w:cs="Arial"/>
                <w:lang w:val="sr-Cyrl-RS"/>
              </w:rPr>
              <w:t xml:space="preserve">(словима: четрдесетпет) </w:t>
            </w:r>
            <w:r w:rsidRPr="00C7563E">
              <w:rPr>
                <w:rFonts w:ascii="Arial" w:hAnsi="Arial" w:cs="Arial"/>
                <w:lang w:val="sr-Cyrl-RS"/>
              </w:rPr>
              <w:t xml:space="preserve">дана од пријема исправног </w:t>
            </w:r>
            <w:r>
              <w:rPr>
                <w:rFonts w:ascii="Arial" w:hAnsi="Arial" w:cs="Arial"/>
                <w:lang w:val="sr-Cyrl-RS"/>
              </w:rPr>
              <w:t>месечног</w:t>
            </w:r>
            <w:r w:rsidRPr="00C7563E">
              <w:rPr>
                <w:rFonts w:ascii="Arial" w:hAnsi="Arial" w:cs="Arial"/>
                <w:lang w:val="sr-Cyrl-RS"/>
              </w:rPr>
              <w:t xml:space="preserve"> рачуна</w:t>
            </w:r>
            <w:r w:rsidRPr="00C7563E">
              <w:rPr>
                <w:rFonts w:ascii="Arial" w:hAnsi="Arial" w:cs="Arial"/>
              </w:rPr>
              <w:t xml:space="preserve"> </w:t>
            </w:r>
            <w:r>
              <w:rPr>
                <w:rFonts w:ascii="Arial" w:hAnsi="Arial" w:cs="Arial"/>
                <w:lang w:val="sr-Cyrl-RS"/>
              </w:rPr>
              <w:t>издатих на основу</w:t>
            </w:r>
            <w:r w:rsidRPr="00C7563E">
              <w:rPr>
                <w:rFonts w:ascii="Arial" w:hAnsi="Arial" w:cs="Arial"/>
                <w:lang w:val="sr-Cyrl-RS"/>
              </w:rPr>
              <w:t xml:space="preserve"> </w:t>
            </w:r>
            <w:r w:rsidRPr="00C7563E">
              <w:rPr>
                <w:rFonts w:ascii="Arial" w:hAnsi="Arial" w:cs="Arial"/>
              </w:rPr>
              <w:t>месечни</w:t>
            </w:r>
            <w:r>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r>
              <w:rPr>
                <w:rFonts w:ascii="Arial" w:hAnsi="Arial" w:cs="Arial"/>
                <w:lang w:val="sr-Cyrl-RS"/>
              </w:rPr>
              <w:t xml:space="preserve"> и испоруке пратећих добара</w:t>
            </w:r>
            <w:r w:rsidRPr="00C7563E">
              <w:rPr>
                <w:rFonts w:ascii="Arial" w:hAnsi="Arial" w:cs="Arial"/>
              </w:rPr>
              <w:t>;</w:t>
            </w:r>
            <w:r w:rsidRPr="00B46310">
              <w:rPr>
                <w:rFonts w:ascii="Arial" w:hAnsi="Arial" w:cs="Arial"/>
              </w:rPr>
              <w:t>.</w:t>
            </w:r>
          </w:p>
          <w:p w14:paraId="2E986879" w14:textId="77777777" w:rsidR="00E57B40" w:rsidRPr="00C7563E" w:rsidRDefault="00E57B40" w:rsidP="00E57B40">
            <w:pPr>
              <w:pStyle w:val="ListParagraph"/>
              <w:spacing w:after="160" w:line="259" w:lineRule="auto"/>
              <w:ind w:left="360"/>
              <w:contextualSpacing/>
              <w:rPr>
                <w:rFonts w:ascii="Arial" w:hAnsi="Arial" w:cs="Arial"/>
              </w:rPr>
            </w:pPr>
          </w:p>
          <w:p w14:paraId="27ECA7D9" w14:textId="77777777" w:rsidR="00E57B40" w:rsidRPr="00C7563E" w:rsidRDefault="00E57B40" w:rsidP="00E57B40">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10% (</w:t>
            </w:r>
            <w:r>
              <w:rPr>
                <w:rFonts w:ascii="Arial" w:hAnsi="Arial" w:cs="Arial"/>
                <w:lang w:val="sr-Cyrl-RS"/>
              </w:rPr>
              <w:t xml:space="preserve">словима: </w:t>
            </w:r>
            <w:r w:rsidRPr="00C7563E">
              <w:rPr>
                <w:rFonts w:ascii="Arial" w:hAnsi="Arial" w:cs="Arial"/>
              </w:rPr>
              <w:t>десет) одсто од уговорене вредности</w:t>
            </w:r>
            <w:r w:rsidRPr="00C7563E">
              <w:rPr>
                <w:rFonts w:ascii="Arial" w:hAnsi="Arial" w:cs="Arial"/>
                <w:lang w:val="sr-Cyrl-RS"/>
              </w:rPr>
              <w:t xml:space="preserve"> у року </w:t>
            </w:r>
            <w:r>
              <w:rPr>
                <w:rFonts w:ascii="Arial" w:hAnsi="Arial" w:cs="Arial"/>
                <w:lang w:val="sr-Cyrl-RS"/>
              </w:rPr>
              <w:t xml:space="preserve">од </w:t>
            </w:r>
            <w:r w:rsidRPr="00C7563E">
              <w:rPr>
                <w:rFonts w:ascii="Arial" w:hAnsi="Arial" w:cs="Arial"/>
                <w:lang w:val="sr-Cyrl-RS"/>
              </w:rPr>
              <w:t xml:space="preserve">45 </w:t>
            </w:r>
            <w:r>
              <w:rPr>
                <w:rFonts w:ascii="Arial" w:hAnsi="Arial" w:cs="Arial"/>
                <w:lang w:val="sr-Cyrl-RS"/>
              </w:rPr>
              <w:t xml:space="preserve"> (словима: четрдесетпет) </w:t>
            </w:r>
            <w:r w:rsidRPr="00C7563E">
              <w:rPr>
                <w:rFonts w:ascii="Arial" w:hAnsi="Arial" w:cs="Arial"/>
                <w:lang w:val="sr-Cyrl-RS"/>
              </w:rPr>
              <w:t>дана од пријема исправног рачуна</w:t>
            </w:r>
            <w:r w:rsidRPr="00C7563E">
              <w:rPr>
                <w:rFonts w:ascii="Arial" w:hAnsi="Arial" w:cs="Arial"/>
              </w:rPr>
              <w:t xml:space="preserve">, када се заврши предвиђени рок извршења услуге </w:t>
            </w:r>
            <w:r>
              <w:rPr>
                <w:rFonts w:ascii="Arial" w:hAnsi="Arial" w:cs="Arial"/>
                <w:lang w:val="sr-Cyrl-RS"/>
              </w:rPr>
              <w:t xml:space="preserve"> и испоруке пратећих  добара </w:t>
            </w:r>
            <w:r w:rsidRPr="00C7563E">
              <w:rPr>
                <w:rFonts w:ascii="Arial" w:hAnsi="Arial" w:cs="Arial"/>
              </w:rPr>
              <w:t xml:space="preserve">(после 12 месеци од дана ступања уговора на снагу), </w:t>
            </w:r>
            <w:r>
              <w:rPr>
                <w:rFonts w:ascii="Arial" w:hAnsi="Arial" w:cs="Arial"/>
                <w:lang w:val="sr-Cyrl-RS"/>
              </w:rPr>
              <w:t>издатог на основу</w:t>
            </w:r>
            <w:r w:rsidRPr="00C7563E">
              <w:rPr>
                <w:rFonts w:ascii="Arial" w:hAnsi="Arial" w:cs="Arial"/>
                <w:lang w:val="sr-Cyrl-RS"/>
              </w:rPr>
              <w:t xml:space="preserve"> обострано оверен</w:t>
            </w:r>
            <w:r>
              <w:rPr>
                <w:rFonts w:ascii="Arial" w:hAnsi="Arial" w:cs="Arial"/>
                <w:lang w:val="sr-Cyrl-RS"/>
              </w:rPr>
              <w:t>ог</w:t>
            </w:r>
            <w:r w:rsidRPr="00C7563E">
              <w:rPr>
                <w:rFonts w:ascii="Arial" w:hAnsi="Arial" w:cs="Arial"/>
                <w:lang w:val="sr-Cyrl-RS"/>
              </w:rPr>
              <w:t xml:space="preserve"> Записник</w:t>
            </w:r>
            <w:r>
              <w:rPr>
                <w:rFonts w:ascii="Arial" w:hAnsi="Arial" w:cs="Arial"/>
                <w:lang w:val="sr-Cyrl-RS"/>
              </w:rPr>
              <w:t>а</w:t>
            </w:r>
            <w:r w:rsidRPr="00C7563E">
              <w:rPr>
                <w:rFonts w:ascii="Arial" w:hAnsi="Arial" w:cs="Arial"/>
                <w:lang w:val="sr-Cyrl-RS"/>
              </w:rPr>
              <w:t xml:space="preserve"> о квантитативном и квалитативном пријему услуга</w:t>
            </w:r>
            <w:r>
              <w:rPr>
                <w:rFonts w:ascii="Arial" w:hAnsi="Arial" w:cs="Arial"/>
                <w:lang w:val="sr-Cyrl-RS"/>
              </w:rPr>
              <w:t xml:space="preserve"> и пратећих добара</w:t>
            </w:r>
            <w:r w:rsidRPr="00C7563E">
              <w:rPr>
                <w:rFonts w:ascii="Arial" w:hAnsi="Arial" w:cs="Arial"/>
                <w:lang w:val="sr-Cyrl-RS"/>
              </w:rPr>
              <w:t xml:space="preserve"> </w:t>
            </w:r>
            <w:r w:rsidRPr="00B46310">
              <w:rPr>
                <w:rFonts w:ascii="Arial" w:hAnsi="Arial" w:cs="Arial"/>
              </w:rPr>
              <w:t>.</w:t>
            </w:r>
          </w:p>
          <w:p w14:paraId="3CF00B05" w14:textId="77777777" w:rsidR="0007272B" w:rsidRPr="002141D4" w:rsidRDefault="0007272B" w:rsidP="00E57B40">
            <w:pPr>
              <w:pStyle w:val="ListParagraph"/>
              <w:spacing w:after="160" w:line="259" w:lineRule="auto"/>
              <w:ind w:left="360"/>
              <w:contextualSpacing/>
              <w:jc w:val="both"/>
              <w:rPr>
                <w:rFonts w:ascii="Arial" w:hAnsi="Arial" w:cs="Arial"/>
              </w:rPr>
            </w:pPr>
          </w:p>
        </w:tc>
      </w:tr>
      <w:tr w:rsidR="00225C37" w:rsidRPr="00C7563E" w14:paraId="2801C87F" w14:textId="77777777" w:rsidTr="0007272B">
        <w:tc>
          <w:tcPr>
            <w:tcW w:w="5920" w:type="dxa"/>
            <w:vAlign w:val="center"/>
          </w:tcPr>
          <w:p w14:paraId="39B792F4"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ИЗВРШЕЊА:</w:t>
            </w:r>
          </w:p>
          <w:p w14:paraId="528D6F9C" w14:textId="77777777" w:rsidR="00EC3A3A" w:rsidRPr="00C7563E" w:rsidRDefault="00EC3A3A" w:rsidP="00F25CA3">
            <w:pPr>
              <w:suppressAutoHyphens w:val="0"/>
              <w:jc w:val="center"/>
              <w:rPr>
                <w:rFonts w:ascii="Arial" w:hAnsi="Arial" w:cs="Arial"/>
                <w:bCs/>
                <w:iCs/>
                <w:color w:val="000000" w:themeColor="text1"/>
                <w:sz w:val="22"/>
                <w:szCs w:val="22"/>
                <w:lang w:eastAsia="en-US"/>
              </w:rPr>
            </w:pPr>
          </w:p>
          <w:p w14:paraId="16FF8CC4" w14:textId="6AFA921B" w:rsidR="00EC3A3A" w:rsidRPr="00C7563E" w:rsidRDefault="00EC3A3A" w:rsidP="00EC3A3A">
            <w:pPr>
              <w:jc w:val="both"/>
              <w:rPr>
                <w:rFonts w:ascii="Arial" w:hAnsi="Arial" w:cs="Arial"/>
                <w:sz w:val="22"/>
                <w:szCs w:val="22"/>
              </w:rPr>
            </w:pPr>
            <w:r w:rsidRPr="00C7563E">
              <w:rPr>
                <w:rFonts w:ascii="Arial" w:hAnsi="Arial" w:cs="Arial"/>
                <w:sz w:val="22"/>
                <w:szCs w:val="22"/>
              </w:rPr>
              <w:t xml:space="preserve">Период извршења услуга </w:t>
            </w:r>
            <w:r w:rsidR="00295690">
              <w:rPr>
                <w:rFonts w:ascii="Arial" w:hAnsi="Arial" w:cs="Arial"/>
                <w:sz w:val="22"/>
                <w:szCs w:val="22"/>
                <w:lang w:val="sr-Cyrl-RS"/>
              </w:rPr>
              <w:t>и испоруке пратећих добара</w:t>
            </w:r>
            <w:r w:rsidRPr="00C7563E">
              <w:rPr>
                <w:rFonts w:ascii="Arial" w:hAnsi="Arial" w:cs="Arial"/>
                <w:sz w:val="22"/>
                <w:szCs w:val="22"/>
              </w:rPr>
              <w:t xml:space="preserve"> је 12 (</w:t>
            </w:r>
            <w:r w:rsidR="00BD1E24">
              <w:rPr>
                <w:rFonts w:ascii="Arial" w:hAnsi="Arial" w:cs="Arial"/>
                <w:sz w:val="22"/>
                <w:szCs w:val="22"/>
                <w:lang w:val="sr-Cyrl-RS"/>
              </w:rPr>
              <w:t xml:space="preserve">словима: </w:t>
            </w:r>
            <w:r w:rsidRPr="00C7563E">
              <w:rPr>
                <w:rFonts w:ascii="Arial" w:hAnsi="Arial" w:cs="Arial"/>
                <w:sz w:val="22"/>
                <w:szCs w:val="22"/>
              </w:rPr>
              <w:t>дванаест) месеци од дана ступања уговора на снагу или до утрошка средстава.</w:t>
            </w:r>
          </w:p>
          <w:p w14:paraId="64C7ED8E" w14:textId="77777777" w:rsidR="00BC3E6A" w:rsidRPr="00C7563E" w:rsidRDefault="00BC3E6A" w:rsidP="00EC3A3A">
            <w:pPr>
              <w:jc w:val="both"/>
              <w:rPr>
                <w:rFonts w:ascii="Arial" w:hAnsi="Arial" w:cs="Arial"/>
                <w:sz w:val="22"/>
                <w:szCs w:val="22"/>
              </w:rPr>
            </w:pPr>
          </w:p>
          <w:p w14:paraId="64F13CD2" w14:textId="77777777" w:rsidR="00BC3E6A" w:rsidRPr="00C7563E" w:rsidRDefault="00BC3E6A" w:rsidP="00EC3A3A">
            <w:pPr>
              <w:jc w:val="both"/>
              <w:rPr>
                <w:rFonts w:ascii="Arial" w:hAnsi="Arial" w:cs="Arial"/>
                <w:sz w:val="22"/>
                <w:szCs w:val="22"/>
              </w:rPr>
            </w:pPr>
          </w:p>
          <w:p w14:paraId="15B73522" w14:textId="77777777" w:rsidR="00EC3A3A" w:rsidRPr="00C7563E" w:rsidRDefault="00EC3A3A" w:rsidP="00F25CA3">
            <w:pPr>
              <w:suppressAutoHyphens w:val="0"/>
              <w:jc w:val="center"/>
              <w:rPr>
                <w:rFonts w:ascii="Arial" w:hAnsi="Arial" w:cs="Arial"/>
                <w:bCs/>
                <w:iCs/>
                <w:color w:val="000000" w:themeColor="text1"/>
                <w:sz w:val="22"/>
                <w:szCs w:val="22"/>
                <w:lang w:eastAsia="en-US"/>
              </w:rPr>
            </w:pPr>
          </w:p>
        </w:tc>
        <w:tc>
          <w:tcPr>
            <w:tcW w:w="4394" w:type="dxa"/>
            <w:vAlign w:val="center"/>
          </w:tcPr>
          <w:p w14:paraId="307E21F5" w14:textId="77777777" w:rsidR="0007272B" w:rsidRPr="00C7563E" w:rsidRDefault="0007272B" w:rsidP="0007272B">
            <w:pPr>
              <w:suppressAutoHyphens w:val="0"/>
              <w:jc w:val="center"/>
              <w:rPr>
                <w:rFonts w:ascii="Arial" w:hAnsi="Arial" w:cs="Arial"/>
                <w:b/>
                <w:bCs/>
                <w:i/>
                <w:iCs/>
                <w:sz w:val="22"/>
                <w:szCs w:val="22"/>
                <w:lang w:eastAsia="en-US"/>
              </w:rPr>
            </w:pPr>
          </w:p>
          <w:p w14:paraId="71E98E37" w14:textId="77777777" w:rsidR="0007272B" w:rsidRPr="00C7563E" w:rsidRDefault="0007272B" w:rsidP="0007272B">
            <w:pPr>
              <w:suppressAutoHyphens w:val="0"/>
              <w:jc w:val="center"/>
              <w:rPr>
                <w:rFonts w:ascii="Arial" w:hAnsi="Arial" w:cs="Arial"/>
                <w:bCs/>
                <w:i/>
                <w:iCs/>
                <w:color w:val="00B0F0"/>
                <w:sz w:val="22"/>
                <w:szCs w:val="22"/>
                <w:lang w:eastAsia="en-US"/>
              </w:rPr>
            </w:pPr>
          </w:p>
        </w:tc>
      </w:tr>
      <w:tr w:rsidR="00225C37" w:rsidRPr="00C7563E" w14:paraId="0E98766A" w14:textId="77777777" w:rsidTr="0007272B">
        <w:tc>
          <w:tcPr>
            <w:tcW w:w="5920" w:type="dxa"/>
            <w:vAlign w:val="center"/>
          </w:tcPr>
          <w:p w14:paraId="677574FE"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ГАРАНТНИ РОК:</w:t>
            </w:r>
          </w:p>
          <w:p w14:paraId="201631B5" w14:textId="6F419CD6" w:rsidR="002F43E6" w:rsidRPr="00C7563E" w:rsidRDefault="002F43E6" w:rsidP="002F43E6">
            <w:pPr>
              <w:pStyle w:val="CommentText"/>
              <w:rPr>
                <w:rFonts w:ascii="Arial" w:hAnsi="Arial" w:cs="Arial"/>
                <w:sz w:val="22"/>
                <w:szCs w:val="22"/>
                <w:lang w:val="sr-Cyrl-RS"/>
              </w:rPr>
            </w:pPr>
            <w:r w:rsidRPr="00C7563E">
              <w:rPr>
                <w:rFonts w:ascii="Arial" w:hAnsi="Arial" w:cs="Arial"/>
                <w:sz w:val="22"/>
                <w:szCs w:val="22"/>
                <w:lang w:val="sr-Cyrl-RS"/>
              </w:rPr>
              <w:t xml:space="preserve">Гарантни рок за извршене услуге износи </w:t>
            </w:r>
            <w:r w:rsidR="00B270A1">
              <w:rPr>
                <w:rFonts w:ascii="Arial" w:hAnsi="Arial" w:cs="Arial"/>
                <w:sz w:val="22"/>
                <w:szCs w:val="22"/>
                <w:lang w:val="sr-Cyrl-RS"/>
              </w:rPr>
              <w:t xml:space="preserve">најмање </w:t>
            </w:r>
            <w:r w:rsidRPr="00C7563E">
              <w:rPr>
                <w:rFonts w:ascii="Arial" w:hAnsi="Arial" w:cs="Arial"/>
                <w:sz w:val="22"/>
                <w:szCs w:val="22"/>
                <w:lang w:val="sr-Cyrl-RS"/>
              </w:rPr>
              <w:t xml:space="preserve">3 </w:t>
            </w:r>
            <w:r w:rsidR="00BD1E24">
              <w:rPr>
                <w:rFonts w:ascii="Arial" w:hAnsi="Arial" w:cs="Arial"/>
                <w:sz w:val="22"/>
                <w:szCs w:val="22"/>
                <w:lang w:val="sr-Cyrl-RS"/>
              </w:rPr>
              <w:t xml:space="preserve">(словима: три) </w:t>
            </w:r>
            <w:r w:rsidRPr="00C7563E">
              <w:rPr>
                <w:rFonts w:ascii="Arial" w:hAnsi="Arial" w:cs="Arial"/>
                <w:sz w:val="22"/>
                <w:szCs w:val="22"/>
                <w:lang w:val="sr-Cyrl-RS"/>
              </w:rPr>
              <w:t xml:space="preserve">месеца </w:t>
            </w:r>
            <w:r w:rsidR="00295690">
              <w:rPr>
                <w:rFonts w:ascii="Arial" w:hAnsi="Arial" w:cs="Arial"/>
                <w:sz w:val="22"/>
                <w:szCs w:val="22"/>
                <w:lang w:val="sr-Cyrl-RS"/>
              </w:rPr>
              <w:t xml:space="preserve">а испоручених пратећих добара </w:t>
            </w:r>
            <w:r w:rsidR="00295690" w:rsidRPr="00C7563E">
              <w:rPr>
                <w:rFonts w:ascii="Arial" w:hAnsi="Arial" w:cs="Arial"/>
                <w:sz w:val="22"/>
                <w:szCs w:val="22"/>
                <w:lang w:val="sr-Cyrl-RS"/>
              </w:rPr>
              <w:t xml:space="preserve">износи </w:t>
            </w:r>
            <w:r w:rsidR="00295690">
              <w:rPr>
                <w:rFonts w:ascii="Arial" w:hAnsi="Arial" w:cs="Arial"/>
                <w:sz w:val="22"/>
                <w:szCs w:val="22"/>
                <w:lang w:val="sr-Cyrl-RS"/>
              </w:rPr>
              <w:t>најмање 12</w:t>
            </w:r>
            <w:r w:rsidR="00295690" w:rsidRPr="00C7563E">
              <w:rPr>
                <w:rFonts w:ascii="Arial" w:hAnsi="Arial" w:cs="Arial"/>
                <w:sz w:val="22"/>
                <w:szCs w:val="22"/>
                <w:lang w:val="sr-Cyrl-RS"/>
              </w:rPr>
              <w:t xml:space="preserve"> </w:t>
            </w:r>
            <w:r w:rsidR="00295690">
              <w:rPr>
                <w:rFonts w:ascii="Arial" w:hAnsi="Arial" w:cs="Arial"/>
                <w:sz w:val="22"/>
                <w:szCs w:val="22"/>
                <w:lang w:val="sr-Cyrl-RS"/>
              </w:rPr>
              <w:t xml:space="preserve">(словима: дванаест) </w:t>
            </w:r>
            <w:r w:rsidR="00295690" w:rsidRPr="00C7563E">
              <w:rPr>
                <w:rFonts w:ascii="Arial" w:hAnsi="Arial" w:cs="Arial"/>
                <w:sz w:val="22"/>
                <w:szCs w:val="22"/>
                <w:lang w:val="sr-Cyrl-RS"/>
              </w:rPr>
              <w:t>месец</w:t>
            </w:r>
            <w:r w:rsidR="00295690">
              <w:rPr>
                <w:rFonts w:ascii="Arial" w:hAnsi="Arial" w:cs="Arial"/>
                <w:sz w:val="22"/>
                <w:szCs w:val="22"/>
                <w:lang w:val="sr-Cyrl-RS"/>
              </w:rPr>
              <w:t>и</w:t>
            </w:r>
            <w:r w:rsidR="00295690" w:rsidRPr="00C7563E">
              <w:rPr>
                <w:rFonts w:ascii="Arial" w:hAnsi="Arial" w:cs="Arial"/>
                <w:sz w:val="22"/>
                <w:szCs w:val="22"/>
              </w:rPr>
              <w:t xml:space="preserve"> </w:t>
            </w:r>
            <w:r w:rsidRPr="00C7563E">
              <w:rPr>
                <w:rFonts w:ascii="Arial" w:hAnsi="Arial" w:cs="Arial"/>
                <w:sz w:val="22"/>
                <w:szCs w:val="22"/>
              </w:rPr>
              <w:t xml:space="preserve">од дана сачињавања, потписивања и верификовања Записника о </w:t>
            </w:r>
            <w:r w:rsidRPr="00C7563E">
              <w:rPr>
                <w:rFonts w:ascii="Arial" w:hAnsi="Arial" w:cs="Arial"/>
                <w:sz w:val="22"/>
                <w:szCs w:val="22"/>
                <w:lang w:val="sr-Cyrl-RS"/>
              </w:rPr>
              <w:t>квалитативном и квантитативном</w:t>
            </w:r>
            <w:r w:rsidRPr="00C7563E">
              <w:rPr>
                <w:rFonts w:ascii="Arial" w:hAnsi="Arial" w:cs="Arial"/>
                <w:sz w:val="22"/>
                <w:szCs w:val="22"/>
              </w:rPr>
              <w:t xml:space="preserve"> пријему услуга (без примедби)</w:t>
            </w:r>
            <w:r w:rsidR="00295690">
              <w:rPr>
                <w:rFonts w:ascii="Arial" w:hAnsi="Arial" w:cs="Arial"/>
                <w:sz w:val="22"/>
                <w:szCs w:val="22"/>
                <w:lang w:val="sr-Cyrl-RS"/>
              </w:rPr>
              <w:t>, односно уградње пратећег добра</w:t>
            </w:r>
            <w:r w:rsidRPr="00C7563E">
              <w:rPr>
                <w:rFonts w:ascii="Arial" w:hAnsi="Arial" w:cs="Arial"/>
                <w:sz w:val="22"/>
                <w:szCs w:val="22"/>
              </w:rPr>
              <w:t xml:space="preserve">. </w:t>
            </w:r>
            <w:r w:rsidRPr="00C7563E">
              <w:rPr>
                <w:rFonts w:ascii="Arial" w:hAnsi="Arial" w:cs="Arial"/>
                <w:sz w:val="22"/>
                <w:szCs w:val="22"/>
                <w:lang w:val="sr-Cyrl-RS"/>
              </w:rPr>
              <w:t xml:space="preserve"> </w:t>
            </w:r>
          </w:p>
          <w:p w14:paraId="04DA84B6" w14:textId="77777777" w:rsidR="0007272B" w:rsidRPr="00C7563E" w:rsidRDefault="0007272B" w:rsidP="00F25CA3">
            <w:pPr>
              <w:suppressAutoHyphens w:val="0"/>
              <w:jc w:val="center"/>
              <w:rPr>
                <w:rFonts w:ascii="Arial" w:hAnsi="Arial" w:cs="Arial"/>
                <w:b/>
                <w:bCs/>
                <w:iCs/>
                <w:color w:val="000000" w:themeColor="text1"/>
                <w:sz w:val="22"/>
                <w:szCs w:val="22"/>
                <w:lang w:eastAsia="en-US"/>
              </w:rPr>
            </w:pPr>
          </w:p>
        </w:tc>
        <w:tc>
          <w:tcPr>
            <w:tcW w:w="4394" w:type="dxa"/>
            <w:vAlign w:val="center"/>
          </w:tcPr>
          <w:p w14:paraId="08931BA6" w14:textId="6B036628" w:rsidR="0007272B" w:rsidRPr="00C7563E" w:rsidRDefault="00B3603B" w:rsidP="00F25CA3">
            <w:pPr>
              <w:suppressAutoHyphens w:val="0"/>
              <w:jc w:val="center"/>
              <w:rPr>
                <w:rFonts w:ascii="Arial" w:hAnsi="Arial" w:cs="Arial"/>
                <w:b/>
                <w:bCs/>
                <w:i/>
                <w:iCs/>
                <w:color w:val="00B0F0"/>
                <w:sz w:val="22"/>
                <w:szCs w:val="22"/>
                <w:lang w:val="sr-Cyrl-RS" w:eastAsia="en-US"/>
              </w:rPr>
            </w:pPr>
            <w:r>
              <w:rPr>
                <w:rFonts w:ascii="Arial" w:hAnsi="Arial" w:cs="Arial"/>
                <w:sz w:val="22"/>
                <w:szCs w:val="22"/>
                <w:lang w:val="sr-Cyrl-RS"/>
              </w:rPr>
              <w:t xml:space="preserve">Најмање </w:t>
            </w:r>
            <w:r w:rsidR="00BC3E6A" w:rsidRPr="00C7563E">
              <w:rPr>
                <w:rFonts w:ascii="Arial" w:hAnsi="Arial" w:cs="Arial"/>
                <w:sz w:val="22"/>
                <w:szCs w:val="22"/>
                <w:lang w:val="sr-Cyrl-RS"/>
              </w:rPr>
              <w:t>________ месец</w:t>
            </w:r>
            <w:r w:rsidR="00BC3E6A" w:rsidRPr="00C7563E">
              <w:rPr>
                <w:rFonts w:ascii="Arial" w:hAnsi="Arial" w:cs="Arial"/>
                <w:sz w:val="22"/>
                <w:szCs w:val="22"/>
                <w:lang w:val="en-US"/>
              </w:rPr>
              <w:t>a</w:t>
            </w:r>
            <w:r w:rsidR="00BC3E6A" w:rsidRPr="00C7563E">
              <w:rPr>
                <w:rFonts w:ascii="Arial" w:hAnsi="Arial" w:cs="Arial"/>
                <w:sz w:val="22"/>
                <w:szCs w:val="22"/>
                <w:lang w:val="sr-Cyrl-RS"/>
              </w:rPr>
              <w:t xml:space="preserve"> </w:t>
            </w:r>
            <w:r w:rsidR="002F43E6" w:rsidRPr="00C7563E">
              <w:rPr>
                <w:rFonts w:ascii="Arial" w:hAnsi="Arial" w:cs="Arial"/>
                <w:sz w:val="22"/>
                <w:szCs w:val="22"/>
              </w:rPr>
              <w:t xml:space="preserve">од дана сачињавања, потписивања и верификовања Записника о </w:t>
            </w:r>
            <w:r w:rsidR="002F43E6" w:rsidRPr="00C7563E">
              <w:rPr>
                <w:rFonts w:ascii="Arial" w:hAnsi="Arial" w:cs="Arial"/>
                <w:sz w:val="22"/>
                <w:szCs w:val="22"/>
                <w:lang w:val="sr-Cyrl-RS"/>
              </w:rPr>
              <w:t>квалитативном и квантитативном</w:t>
            </w:r>
            <w:r w:rsidR="002F43E6" w:rsidRPr="00C7563E">
              <w:rPr>
                <w:rFonts w:ascii="Arial" w:hAnsi="Arial" w:cs="Arial"/>
                <w:sz w:val="22"/>
                <w:szCs w:val="22"/>
              </w:rPr>
              <w:t xml:space="preserve"> пријему услуга (без примедби)</w:t>
            </w:r>
            <w:r w:rsidR="00295690">
              <w:rPr>
                <w:rFonts w:ascii="Arial" w:hAnsi="Arial" w:cs="Arial"/>
                <w:sz w:val="22"/>
                <w:szCs w:val="22"/>
                <w:lang w:val="sr-Cyrl-RS"/>
              </w:rPr>
              <w:t>, односно</w:t>
            </w:r>
            <w:r>
              <w:rPr>
                <w:rFonts w:ascii="Arial" w:hAnsi="Arial" w:cs="Arial"/>
                <w:sz w:val="22"/>
                <w:szCs w:val="22"/>
                <w:lang w:val="sr-Cyrl-RS"/>
              </w:rPr>
              <w:t xml:space="preserve"> најмање </w:t>
            </w:r>
            <w:r w:rsidR="00295690">
              <w:rPr>
                <w:rFonts w:ascii="Arial" w:hAnsi="Arial" w:cs="Arial"/>
                <w:sz w:val="22"/>
                <w:szCs w:val="22"/>
                <w:lang w:val="sr-Cyrl-RS"/>
              </w:rPr>
              <w:t xml:space="preserve"> ___________ месеци од уградње пратећег добра</w:t>
            </w:r>
            <w:r w:rsidR="002F43E6" w:rsidRPr="00C7563E">
              <w:rPr>
                <w:rFonts w:ascii="Arial" w:hAnsi="Arial" w:cs="Arial"/>
                <w:sz w:val="22"/>
                <w:szCs w:val="22"/>
              </w:rPr>
              <w:t xml:space="preserve">. </w:t>
            </w:r>
          </w:p>
        </w:tc>
      </w:tr>
      <w:tr w:rsidR="00225C37" w:rsidRPr="00C7563E" w14:paraId="4D92C1A6" w14:textId="77777777" w:rsidTr="0007272B">
        <w:trPr>
          <w:trHeight w:val="818"/>
        </w:trPr>
        <w:tc>
          <w:tcPr>
            <w:tcW w:w="5920" w:type="dxa"/>
            <w:vAlign w:val="center"/>
          </w:tcPr>
          <w:p w14:paraId="0A038273" w14:textId="266787BB" w:rsidR="0007272B" w:rsidRPr="00C7563E" w:rsidRDefault="0007272B" w:rsidP="0007272B">
            <w:pPr>
              <w:suppressAutoHyphens w:val="0"/>
              <w:jc w:val="center"/>
              <w:rPr>
                <w:rFonts w:ascii="Arial" w:hAnsi="Arial" w:cs="Arial"/>
                <w:bCs/>
                <w:i/>
                <w:iCs/>
                <w:color w:val="000000" w:themeColor="text1"/>
                <w:sz w:val="22"/>
                <w:szCs w:val="22"/>
                <w:lang w:eastAsia="en-US"/>
              </w:rPr>
            </w:pPr>
            <w:r w:rsidRPr="00C7563E">
              <w:rPr>
                <w:rFonts w:ascii="Arial" w:hAnsi="Arial" w:cs="Arial"/>
                <w:b/>
                <w:bCs/>
                <w:i/>
                <w:iCs/>
                <w:color w:val="000000" w:themeColor="text1"/>
                <w:sz w:val="22"/>
                <w:szCs w:val="22"/>
                <w:lang w:eastAsia="en-US"/>
              </w:rPr>
              <w:t xml:space="preserve">МЕСТО ИЗВРШЕЊА: </w:t>
            </w:r>
          </w:p>
          <w:p w14:paraId="3EE305EF" w14:textId="77777777" w:rsidR="0007272B" w:rsidRDefault="002F43E6" w:rsidP="00BD1E24">
            <w:pPr>
              <w:suppressAutoHyphens w:val="0"/>
              <w:rPr>
                <w:rFonts w:ascii="Arial" w:hAnsi="Arial" w:cs="Arial"/>
                <w:color w:val="000000" w:themeColor="text1"/>
                <w:spacing w:val="4"/>
                <w:sz w:val="22"/>
                <w:szCs w:val="22"/>
                <w:lang w:val="sr-Cyrl-RS" w:eastAsia="en-US"/>
              </w:rPr>
            </w:pPr>
            <w:r w:rsidRPr="00C7563E">
              <w:rPr>
                <w:rFonts w:ascii="Arial" w:hAnsi="Arial" w:cs="Arial"/>
                <w:color w:val="000000" w:themeColor="text1"/>
                <w:spacing w:val="4"/>
                <w:sz w:val="22"/>
                <w:szCs w:val="22"/>
                <w:lang w:val="sr-Cyrl-RS" w:eastAsia="en-US"/>
              </w:rPr>
              <w:t xml:space="preserve">у </w:t>
            </w:r>
            <w:r w:rsidR="00BD1E24">
              <w:rPr>
                <w:rFonts w:ascii="Arial" w:hAnsi="Arial" w:cs="Arial"/>
                <w:color w:val="000000" w:themeColor="text1"/>
                <w:spacing w:val="4"/>
                <w:sz w:val="22"/>
                <w:szCs w:val="22"/>
                <w:lang w:val="sr-Cyrl-RS" w:eastAsia="en-US"/>
              </w:rPr>
              <w:t>У</w:t>
            </w:r>
            <w:r w:rsidR="00BD1E24" w:rsidRPr="00C7563E">
              <w:rPr>
                <w:rFonts w:ascii="Arial" w:hAnsi="Arial" w:cs="Arial"/>
                <w:color w:val="000000" w:themeColor="text1"/>
                <w:spacing w:val="4"/>
                <w:sz w:val="22"/>
                <w:szCs w:val="22"/>
                <w:lang w:val="sr-Cyrl-RS" w:eastAsia="en-US"/>
              </w:rPr>
              <w:t>л</w:t>
            </w:r>
            <w:r w:rsidRPr="00C7563E">
              <w:rPr>
                <w:rFonts w:ascii="Arial" w:hAnsi="Arial" w:cs="Arial"/>
                <w:color w:val="000000" w:themeColor="text1"/>
                <w:spacing w:val="4"/>
                <w:sz w:val="22"/>
                <w:szCs w:val="22"/>
                <w:lang w:val="sr-Cyrl-RS" w:eastAsia="en-US"/>
              </w:rPr>
              <w:t xml:space="preserve">. </w:t>
            </w:r>
            <w:r w:rsidR="00BD1E24">
              <w:rPr>
                <w:rFonts w:ascii="Arial" w:hAnsi="Arial" w:cs="Arial"/>
                <w:color w:val="000000" w:themeColor="text1"/>
                <w:spacing w:val="4"/>
                <w:sz w:val="22"/>
                <w:szCs w:val="22"/>
                <w:lang w:val="sr-Cyrl-RS" w:eastAsia="en-US"/>
              </w:rPr>
              <w:t>ц</w:t>
            </w:r>
            <w:r w:rsidRPr="00C7563E">
              <w:rPr>
                <w:rFonts w:ascii="Arial" w:hAnsi="Arial" w:cs="Arial"/>
                <w:color w:val="000000" w:themeColor="text1"/>
                <w:spacing w:val="4"/>
                <w:sz w:val="22"/>
                <w:szCs w:val="22"/>
                <w:lang w:val="sr-Cyrl-RS" w:eastAsia="en-US"/>
              </w:rPr>
              <w:t>арице Милице 2</w:t>
            </w:r>
            <w:r w:rsidR="005C7164" w:rsidRPr="00C7563E">
              <w:rPr>
                <w:rFonts w:ascii="Arial" w:hAnsi="Arial" w:cs="Arial"/>
                <w:color w:val="000000" w:themeColor="text1"/>
                <w:spacing w:val="4"/>
                <w:sz w:val="22"/>
                <w:szCs w:val="22"/>
                <w:lang w:val="sr-Cyrl-RS" w:eastAsia="en-US"/>
              </w:rPr>
              <w:t xml:space="preserve"> у Београду и локације Огранака у Републици Србији</w:t>
            </w:r>
            <w:r w:rsidR="00295690">
              <w:rPr>
                <w:rFonts w:ascii="Arial" w:hAnsi="Arial" w:cs="Arial"/>
                <w:color w:val="000000" w:themeColor="text1"/>
                <w:spacing w:val="4"/>
                <w:sz w:val="22"/>
                <w:szCs w:val="22"/>
                <w:lang w:val="sr-Cyrl-RS" w:eastAsia="en-US"/>
              </w:rPr>
              <w:t>:</w:t>
            </w:r>
          </w:p>
          <w:p w14:paraId="6CCEC59B" w14:textId="77777777" w:rsidR="00295690" w:rsidRDefault="00295690" w:rsidP="00295690">
            <w:pPr>
              <w:pStyle w:val="ListParagraph"/>
              <w:numPr>
                <w:ilvl w:val="0"/>
                <w:numId w:val="40"/>
              </w:numPr>
              <w:jc w:val="both"/>
              <w:rPr>
                <w:rFonts w:ascii="Arial" w:hAnsi="Arial" w:cs="Arial"/>
                <w:lang w:val="sr-Cyrl-RS"/>
              </w:rPr>
            </w:pPr>
            <w:r>
              <w:rPr>
                <w:rFonts w:ascii="Arial" w:hAnsi="Arial" w:cs="Arial"/>
                <w:lang w:val="sr-Cyrl-RS"/>
              </w:rPr>
              <w:lastRenderedPageBreak/>
              <w:t>ТЕНТ, Обреновац</w:t>
            </w:r>
          </w:p>
          <w:p w14:paraId="537FBFBF" w14:textId="77777777" w:rsidR="00295690" w:rsidRDefault="00295690" w:rsidP="00295690">
            <w:pPr>
              <w:pStyle w:val="ListParagraph"/>
              <w:numPr>
                <w:ilvl w:val="0"/>
                <w:numId w:val="40"/>
              </w:numPr>
              <w:jc w:val="both"/>
              <w:rPr>
                <w:rFonts w:ascii="Arial" w:hAnsi="Arial" w:cs="Arial"/>
                <w:lang w:val="sr-Cyrl-RS"/>
              </w:rPr>
            </w:pPr>
            <w:r>
              <w:rPr>
                <w:rFonts w:ascii="Arial" w:hAnsi="Arial" w:cs="Arial"/>
                <w:lang w:val="sr-Cyrl-RS"/>
              </w:rPr>
              <w:t>ТЕ-КО Костолац, Костолац</w:t>
            </w:r>
          </w:p>
          <w:p w14:paraId="66EBE6B7" w14:textId="77777777" w:rsidR="00295690" w:rsidRDefault="00295690" w:rsidP="00295690">
            <w:pPr>
              <w:pStyle w:val="ListParagraph"/>
              <w:numPr>
                <w:ilvl w:val="0"/>
                <w:numId w:val="40"/>
              </w:numPr>
              <w:jc w:val="both"/>
              <w:rPr>
                <w:rFonts w:ascii="Arial" w:hAnsi="Arial" w:cs="Arial"/>
                <w:lang w:val="sr-Cyrl-RS"/>
              </w:rPr>
            </w:pPr>
            <w:r>
              <w:rPr>
                <w:rFonts w:ascii="Arial" w:hAnsi="Arial" w:cs="Arial"/>
                <w:lang w:val="sr-Cyrl-RS"/>
              </w:rPr>
              <w:t>РБ Колубара, Лазаревац</w:t>
            </w:r>
          </w:p>
          <w:p w14:paraId="02FEDCA4" w14:textId="77777777" w:rsidR="00295690" w:rsidRDefault="00295690" w:rsidP="00295690">
            <w:pPr>
              <w:pStyle w:val="ListParagraph"/>
              <w:numPr>
                <w:ilvl w:val="0"/>
                <w:numId w:val="40"/>
              </w:numPr>
              <w:jc w:val="both"/>
              <w:rPr>
                <w:rFonts w:ascii="Arial" w:hAnsi="Arial" w:cs="Arial"/>
                <w:lang w:val="sr-Cyrl-RS"/>
              </w:rPr>
            </w:pPr>
            <w:r>
              <w:rPr>
                <w:rFonts w:ascii="Arial" w:hAnsi="Arial" w:cs="Arial"/>
                <w:lang w:val="sr-Cyrl-RS"/>
              </w:rPr>
              <w:t>ХЕ „Ђердап“, Кладово</w:t>
            </w:r>
          </w:p>
          <w:p w14:paraId="0663311C" w14:textId="77777777" w:rsidR="00295690" w:rsidRDefault="00295690" w:rsidP="00295690">
            <w:pPr>
              <w:pStyle w:val="ListParagraph"/>
              <w:numPr>
                <w:ilvl w:val="0"/>
                <w:numId w:val="40"/>
              </w:numPr>
              <w:jc w:val="both"/>
              <w:rPr>
                <w:rFonts w:ascii="Arial" w:hAnsi="Arial" w:cs="Arial"/>
                <w:lang w:val="sr-Cyrl-RS"/>
              </w:rPr>
            </w:pPr>
            <w:r>
              <w:rPr>
                <w:rFonts w:ascii="Arial" w:hAnsi="Arial" w:cs="Arial"/>
                <w:lang w:val="sr-Cyrl-RS"/>
              </w:rPr>
              <w:t>„Дринско-Лимске ХЕ“, Бајина Башта</w:t>
            </w:r>
          </w:p>
          <w:p w14:paraId="265FB520" w14:textId="77777777" w:rsidR="00295690" w:rsidRPr="003D4129" w:rsidRDefault="00295690" w:rsidP="00295690">
            <w:pPr>
              <w:pStyle w:val="ListParagraph"/>
              <w:numPr>
                <w:ilvl w:val="0"/>
                <w:numId w:val="40"/>
              </w:numPr>
              <w:jc w:val="both"/>
              <w:rPr>
                <w:rFonts w:ascii="Arial" w:hAnsi="Arial" w:cs="Arial"/>
                <w:lang w:val="sr-Cyrl-RS"/>
              </w:rPr>
            </w:pPr>
            <w:r>
              <w:rPr>
                <w:rFonts w:ascii="Arial" w:hAnsi="Arial" w:cs="Arial"/>
                <w:lang w:val="sr-Cyrl-RS"/>
              </w:rPr>
              <w:t>ТЕ-ТО Панонске, Нови Сад</w:t>
            </w:r>
            <w:r w:rsidRPr="003D4129">
              <w:rPr>
                <w:rFonts w:ascii="Arial" w:hAnsi="Arial" w:cs="Arial"/>
                <w:lang w:val="sr-Cyrl-RS"/>
              </w:rPr>
              <w:t>.</w:t>
            </w:r>
          </w:p>
          <w:p w14:paraId="43B02342" w14:textId="77777777" w:rsidR="00295690" w:rsidRPr="00B3603B" w:rsidRDefault="00295690" w:rsidP="00BD1E24">
            <w:pPr>
              <w:suppressAutoHyphens w:val="0"/>
              <w:rPr>
                <w:rFonts w:ascii="Arial" w:hAnsi="Arial" w:cs="Arial"/>
                <w:bCs/>
                <w:i/>
                <w:iCs/>
                <w:color w:val="000000" w:themeColor="text1"/>
                <w:sz w:val="22"/>
                <w:szCs w:val="22"/>
                <w:lang w:val="sr-Cyrl-RS" w:eastAsia="en-US"/>
              </w:rPr>
            </w:pPr>
          </w:p>
        </w:tc>
        <w:tc>
          <w:tcPr>
            <w:tcW w:w="4394" w:type="dxa"/>
            <w:vAlign w:val="center"/>
          </w:tcPr>
          <w:p w14:paraId="57457EA1" w14:textId="77777777" w:rsidR="0007272B" w:rsidRPr="00C7563E" w:rsidRDefault="0007272B" w:rsidP="0007272B">
            <w:pPr>
              <w:suppressAutoHyphens w:val="0"/>
              <w:jc w:val="center"/>
              <w:rPr>
                <w:rFonts w:ascii="Arial" w:hAnsi="Arial" w:cs="Arial"/>
                <w:bCs/>
                <w:i/>
                <w:iCs/>
                <w:color w:val="00B0F0"/>
                <w:sz w:val="22"/>
                <w:szCs w:val="22"/>
                <w:lang w:eastAsia="en-US"/>
              </w:rPr>
            </w:pPr>
            <w:r w:rsidRPr="00C7563E">
              <w:rPr>
                <w:rFonts w:ascii="Arial" w:hAnsi="Arial" w:cs="Arial"/>
                <w:bCs/>
                <w:i/>
                <w:iCs/>
                <w:color w:val="00B0F0"/>
                <w:sz w:val="22"/>
                <w:szCs w:val="22"/>
                <w:lang w:eastAsia="en-US"/>
              </w:rPr>
              <w:lastRenderedPageBreak/>
              <w:t>Сагласан за захтевом наручиоца</w:t>
            </w:r>
          </w:p>
          <w:p w14:paraId="2017D6A9"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Cs/>
                <w:i/>
                <w:iCs/>
                <w:color w:val="00B0F0"/>
                <w:sz w:val="22"/>
                <w:szCs w:val="22"/>
                <w:lang w:eastAsia="en-US"/>
              </w:rPr>
              <w:t>ДА/НЕ (заокружити)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Cs/>
                <w:i/>
                <w:iCs/>
                <w:color w:val="00B0F0"/>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C7563E"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7196851E" w14:textId="77777777" w:rsidR="0007272B" w:rsidRPr="00C7563E" w:rsidRDefault="0007272B" w:rsidP="0007272B">
      <w:pPr>
        <w:widowControl w:val="0"/>
        <w:jc w:val="both"/>
        <w:rPr>
          <w:rFonts w:ascii="Arial" w:hAnsi="Arial" w:cs="Arial"/>
          <w:sz w:val="22"/>
          <w:szCs w:val="22"/>
          <w:lang w:eastAsia="sr-Latn-CS"/>
        </w:rPr>
      </w:pPr>
      <w:r w:rsidRPr="00C7563E">
        <w:rPr>
          <w:rFonts w:ascii="Arial" w:hAnsi="Arial" w:cs="Arial"/>
          <w:b/>
          <w:bCs/>
          <w:sz w:val="22"/>
          <w:szCs w:val="22"/>
        </w:rPr>
        <w:t xml:space="preserve">Подаци о </w:t>
      </w:r>
      <w:r w:rsidRPr="00C7563E">
        <w:rPr>
          <w:rFonts w:ascii="Arial" w:hAnsi="Arial" w:cs="Arial"/>
          <w:b/>
          <w:bCs/>
          <w:sz w:val="22"/>
          <w:szCs w:val="22"/>
          <w:lang w:eastAsia="sr-Latn-CS"/>
        </w:rPr>
        <w:t>проценту укупне вредности набавке који ће бити поверен подизвођачу</w:t>
      </w:r>
      <w:r w:rsidRPr="00C7563E">
        <w:rPr>
          <w:rFonts w:ascii="Arial" w:hAnsi="Arial" w:cs="Arial"/>
          <w:sz w:val="22"/>
          <w:szCs w:val="22"/>
          <w:lang w:eastAsia="sr-Latn-CS"/>
        </w:rPr>
        <w:t>: __________________________________________________________________________</w:t>
      </w:r>
    </w:p>
    <w:p w14:paraId="367DC40A" w14:textId="77777777" w:rsidR="0007272B" w:rsidRPr="00C7563E" w:rsidRDefault="0007272B" w:rsidP="0007272B">
      <w:pPr>
        <w:widowControl w:val="0"/>
        <w:jc w:val="both"/>
        <w:rPr>
          <w:rFonts w:ascii="Arial" w:hAnsi="Arial" w:cs="Arial"/>
          <w:sz w:val="22"/>
          <w:szCs w:val="22"/>
        </w:rPr>
      </w:pPr>
      <w:r w:rsidRPr="00C7563E">
        <w:rPr>
          <w:rFonts w:ascii="Arial" w:hAnsi="Arial" w:cs="Arial"/>
          <w:sz w:val="22"/>
          <w:szCs w:val="22"/>
          <w:lang w:eastAsia="sr-Latn-CS"/>
        </w:rPr>
        <w:t>___________________________________________________________________________________________________________________________________________________</w:t>
      </w: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194C2FF7" w14:textId="77777777" w:rsidR="006D29B1" w:rsidRPr="00C7563E" w:rsidRDefault="006D29B1" w:rsidP="006D29B1">
      <w:pPr>
        <w:autoSpaceDE w:val="0"/>
        <w:autoSpaceDN w:val="0"/>
        <w:adjustRightInd w:val="0"/>
        <w:rPr>
          <w:rFonts w:ascii="Arial" w:hAnsi="Arial" w:cs="Arial"/>
          <w:sz w:val="22"/>
          <w:szCs w:val="22"/>
          <w:lang w:val="sr-Cyrl-RS"/>
        </w:rPr>
      </w:pPr>
      <w:r w:rsidRPr="00C7563E">
        <w:rPr>
          <w:rFonts w:ascii="Arial" w:hAnsi="Arial" w:cs="Arial"/>
          <w:sz w:val="22"/>
          <w:szCs w:val="22"/>
          <w:lang w:val="sr-Cyrl-RS"/>
        </w:rPr>
        <w:t>-домаћи Понуђач цену исказује у динарима.</w:t>
      </w:r>
    </w:p>
    <w:p w14:paraId="1AD8E508" w14:textId="77777777" w:rsidR="006D29B1" w:rsidRPr="00C7563E" w:rsidRDefault="006D29B1" w:rsidP="006D29B1">
      <w:pPr>
        <w:tabs>
          <w:tab w:val="left" w:pos="1134"/>
        </w:tabs>
        <w:suppressAutoHyphens w:val="0"/>
        <w:jc w:val="both"/>
        <w:rPr>
          <w:rFonts w:ascii="Arial" w:eastAsia="TimesNewRomanPS-BoldMT" w:hAnsi="Arial" w:cs="Arial"/>
          <w:i/>
          <w:sz w:val="22"/>
          <w:szCs w:val="22"/>
          <w:lang w:val="ru-RU" w:eastAsia="en-US"/>
        </w:rPr>
      </w:pPr>
    </w:p>
    <w:p w14:paraId="0DD736A1" w14:textId="77777777" w:rsidR="0007272B" w:rsidRPr="00C7563E" w:rsidRDefault="0007272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4578659"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CC9BF39"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2B9E511"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095A4A8"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7DA6E96"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1D15B1D"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7A15396"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3105245"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431046C"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7837787" w14:textId="77777777" w:rsidR="00467C68"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9699470" w14:textId="77777777" w:rsidR="00D03573" w:rsidRDefault="00D0357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2703CCC" w14:textId="77777777" w:rsidR="00D03573" w:rsidRDefault="00D0357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6D902C0" w14:textId="77777777" w:rsidR="00D03573" w:rsidRDefault="00D0357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E4B52C5" w14:textId="77777777" w:rsidR="00D03573" w:rsidRPr="00C7563E" w:rsidRDefault="00D0357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98D5D24"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F3B2BE1"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C0F55F7"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361CF0F"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A511C42"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4B5F773"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3E2F110" w14:textId="77777777" w:rsidR="00467C68" w:rsidRPr="00C7563E" w:rsidRDefault="00467C6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446B713" w14:textId="77777777" w:rsidR="003A65E6" w:rsidRPr="00C7563E" w:rsidRDefault="0007272B" w:rsidP="008F441E">
      <w:pPr>
        <w:pStyle w:val="Heading2"/>
        <w:jc w:val="right"/>
      </w:pPr>
      <w:bookmarkStart w:id="266" w:name="_Toc463355028"/>
      <w:r w:rsidRPr="00C7563E">
        <w:t>ОБРАЗАЦ 2</w:t>
      </w:r>
      <w:r w:rsidR="003A65E6" w:rsidRPr="00C7563E">
        <w:t>.</w:t>
      </w:r>
      <w:bookmarkEnd w:id="264"/>
      <w:bookmarkEnd w:id="265"/>
      <w:bookmarkEnd w:id="266"/>
    </w:p>
    <w:p w14:paraId="17EA1997" w14:textId="77777777" w:rsidR="003A65E6" w:rsidRPr="00C7563E" w:rsidRDefault="003A65E6" w:rsidP="00071074">
      <w:pPr>
        <w:tabs>
          <w:tab w:val="right" w:pos="9072"/>
        </w:tabs>
        <w:ind w:left="142"/>
        <w:jc w:val="right"/>
        <w:rPr>
          <w:rFonts w:ascii="Arial" w:hAnsi="Arial" w:cs="Arial"/>
          <w:sz w:val="22"/>
          <w:szCs w:val="22"/>
        </w:rPr>
      </w:pPr>
    </w:p>
    <w:p w14:paraId="0AE4667D" w14:textId="77777777" w:rsidR="003A65E6" w:rsidRPr="00C7563E" w:rsidRDefault="003A65E6" w:rsidP="00071074">
      <w:pPr>
        <w:pStyle w:val="BodyText"/>
        <w:ind w:left="-540" w:right="-16"/>
        <w:rPr>
          <w:rFonts w:ascii="Arial" w:hAnsi="Arial" w:cs="Arial"/>
          <w:sz w:val="22"/>
          <w:szCs w:val="22"/>
        </w:rPr>
      </w:pPr>
    </w:p>
    <w:p w14:paraId="773C7876" w14:textId="77777777" w:rsidR="003A65E6" w:rsidRPr="00C7563E" w:rsidRDefault="003A65E6" w:rsidP="00603992">
      <w:pPr>
        <w:jc w:val="both"/>
        <w:rPr>
          <w:rFonts w:ascii="Arial" w:hAnsi="Arial" w:cs="Arial"/>
          <w:sz w:val="22"/>
          <w:szCs w:val="22"/>
          <w:lang w:eastAsia="en-US"/>
        </w:rPr>
      </w:pPr>
      <w:r w:rsidRPr="00C7563E">
        <w:rPr>
          <w:rFonts w:ascii="Arial" w:hAnsi="Arial" w:cs="Arial"/>
          <w:sz w:val="22"/>
          <w:szCs w:val="22"/>
          <w:lang w:eastAsia="en-US"/>
        </w:rPr>
        <w:t>У складу са чланом 75. став 2. Закона о јавним набавкама („Сл. гласник РС“ бр. 124/12</w:t>
      </w:r>
      <w:r w:rsidR="00BE6FCA" w:rsidRPr="00C7563E">
        <w:rPr>
          <w:rFonts w:ascii="Arial" w:hAnsi="Arial" w:cs="Arial"/>
          <w:sz w:val="22"/>
          <w:szCs w:val="22"/>
          <w:lang w:eastAsia="en-US"/>
        </w:rPr>
        <w:t>, 14/15 и 68/15</w:t>
      </w:r>
      <w:r w:rsidRPr="00C7563E">
        <w:rPr>
          <w:rFonts w:ascii="Arial" w:hAnsi="Arial" w:cs="Arial"/>
          <w:sz w:val="22"/>
          <w:szCs w:val="22"/>
          <w:lang w:eastAsia="en-US"/>
        </w:rPr>
        <w:t>) дајемо следећу</w:t>
      </w:r>
    </w:p>
    <w:p w14:paraId="65E649C4" w14:textId="77777777" w:rsidR="003A65E6" w:rsidRPr="00C7563E" w:rsidRDefault="003A65E6" w:rsidP="00603992">
      <w:pPr>
        <w:jc w:val="right"/>
        <w:rPr>
          <w:rFonts w:ascii="Arial" w:hAnsi="Arial" w:cs="Arial"/>
          <w:b/>
          <w:bCs/>
          <w:sz w:val="22"/>
          <w:szCs w:val="22"/>
          <w:lang w:eastAsia="en-US"/>
        </w:rPr>
      </w:pPr>
    </w:p>
    <w:p w14:paraId="4EA8CAA1" w14:textId="77777777" w:rsidR="003A65E6" w:rsidRPr="00C7563E" w:rsidRDefault="003A65E6" w:rsidP="00603992">
      <w:pPr>
        <w:jc w:val="right"/>
        <w:rPr>
          <w:rFonts w:ascii="Arial" w:hAnsi="Arial" w:cs="Arial"/>
          <w:b/>
          <w:bCs/>
          <w:sz w:val="22"/>
          <w:szCs w:val="22"/>
          <w:lang w:eastAsia="en-US"/>
        </w:rPr>
      </w:pPr>
    </w:p>
    <w:p w14:paraId="3C7267F1" w14:textId="77777777" w:rsidR="003A65E6" w:rsidRPr="00C7563E" w:rsidRDefault="003A65E6" w:rsidP="00603992">
      <w:pPr>
        <w:jc w:val="right"/>
        <w:rPr>
          <w:rFonts w:ascii="Arial" w:hAnsi="Arial" w:cs="Arial"/>
          <w:b/>
          <w:bCs/>
          <w:sz w:val="22"/>
          <w:szCs w:val="22"/>
          <w:lang w:eastAsia="en-US"/>
        </w:rPr>
      </w:pPr>
    </w:p>
    <w:p w14:paraId="0C0A6025" w14:textId="77777777" w:rsidR="003A65E6" w:rsidRPr="00C7563E" w:rsidRDefault="003A65E6" w:rsidP="00603992">
      <w:pPr>
        <w:jc w:val="center"/>
        <w:rPr>
          <w:rFonts w:ascii="Arial" w:hAnsi="Arial" w:cs="Arial"/>
          <w:b/>
          <w:bCs/>
          <w:sz w:val="22"/>
          <w:szCs w:val="22"/>
        </w:rPr>
      </w:pPr>
      <w:r w:rsidRPr="00C7563E">
        <w:rPr>
          <w:rFonts w:ascii="Arial" w:hAnsi="Arial" w:cs="Arial"/>
          <w:b/>
          <w:bCs/>
          <w:sz w:val="22"/>
          <w:szCs w:val="22"/>
        </w:rPr>
        <w:t xml:space="preserve">И З Ј А В У </w:t>
      </w:r>
    </w:p>
    <w:p w14:paraId="05172BE2" w14:textId="77777777" w:rsidR="003A65E6" w:rsidRPr="00C7563E" w:rsidRDefault="003A65E6" w:rsidP="00603992">
      <w:pPr>
        <w:jc w:val="center"/>
        <w:rPr>
          <w:rFonts w:ascii="Arial" w:hAnsi="Arial" w:cs="Arial"/>
          <w:sz w:val="22"/>
          <w:szCs w:val="22"/>
        </w:rPr>
      </w:pPr>
    </w:p>
    <w:p w14:paraId="64FB38AB" w14:textId="77777777" w:rsidR="003A65E6" w:rsidRPr="00C7563E" w:rsidRDefault="003A65E6" w:rsidP="00603992">
      <w:pPr>
        <w:jc w:val="center"/>
        <w:rPr>
          <w:rFonts w:ascii="Arial" w:hAnsi="Arial" w:cs="Arial"/>
          <w:sz w:val="22"/>
          <w:szCs w:val="22"/>
        </w:rPr>
      </w:pPr>
      <w:r w:rsidRPr="00C7563E">
        <w:rPr>
          <w:rFonts w:ascii="Arial" w:hAnsi="Arial" w:cs="Arial"/>
          <w:sz w:val="22"/>
          <w:szCs w:val="22"/>
        </w:rPr>
        <w:t xml:space="preserve">У својству ____________________ </w:t>
      </w:r>
    </w:p>
    <w:p w14:paraId="14B9E179" w14:textId="77777777" w:rsidR="003A65E6" w:rsidRPr="00C7563E" w:rsidRDefault="003A65E6" w:rsidP="00603992">
      <w:pPr>
        <w:jc w:val="center"/>
        <w:rPr>
          <w:rFonts w:ascii="Arial" w:hAnsi="Arial" w:cs="Arial"/>
          <w:sz w:val="22"/>
          <w:szCs w:val="22"/>
        </w:rPr>
      </w:pPr>
      <w:r w:rsidRPr="00C7563E">
        <w:rPr>
          <w:rFonts w:ascii="Arial" w:hAnsi="Arial" w:cs="Arial"/>
          <w:sz w:val="22"/>
          <w:szCs w:val="22"/>
        </w:rPr>
        <w:t>(</w:t>
      </w:r>
      <w:r w:rsidRPr="00C7563E">
        <w:rPr>
          <w:rFonts w:ascii="Arial" w:hAnsi="Arial" w:cs="Arial"/>
          <w:i/>
          <w:iCs/>
          <w:sz w:val="22"/>
          <w:szCs w:val="22"/>
        </w:rPr>
        <w:t>уписати: понуђача, члана групе понуђача, подизвођача</w:t>
      </w:r>
      <w:r w:rsidRPr="00C7563E">
        <w:rPr>
          <w:rFonts w:ascii="Arial" w:hAnsi="Arial" w:cs="Arial"/>
          <w:sz w:val="22"/>
          <w:szCs w:val="22"/>
        </w:rPr>
        <w:t>)</w:t>
      </w:r>
    </w:p>
    <w:p w14:paraId="3A0BA145" w14:textId="77777777" w:rsidR="003A65E6" w:rsidRPr="00C7563E" w:rsidRDefault="003A65E6" w:rsidP="00603992">
      <w:pPr>
        <w:jc w:val="center"/>
        <w:rPr>
          <w:rFonts w:ascii="Arial" w:hAnsi="Arial" w:cs="Arial"/>
          <w:sz w:val="22"/>
          <w:szCs w:val="22"/>
        </w:rPr>
      </w:pPr>
    </w:p>
    <w:p w14:paraId="6B36A463" w14:textId="77777777" w:rsidR="003A65E6" w:rsidRPr="00C7563E" w:rsidRDefault="003A65E6" w:rsidP="00603992">
      <w:pPr>
        <w:jc w:val="center"/>
        <w:rPr>
          <w:rFonts w:ascii="Arial" w:hAnsi="Arial" w:cs="Arial"/>
          <w:sz w:val="22"/>
          <w:szCs w:val="22"/>
        </w:rPr>
      </w:pPr>
    </w:p>
    <w:p w14:paraId="2A4D5F61" w14:textId="77777777" w:rsidR="003A65E6" w:rsidRPr="00C7563E" w:rsidRDefault="003A65E6" w:rsidP="00FB287D">
      <w:pPr>
        <w:jc w:val="center"/>
        <w:rPr>
          <w:rFonts w:ascii="Arial" w:hAnsi="Arial" w:cs="Arial"/>
          <w:sz w:val="22"/>
          <w:szCs w:val="22"/>
        </w:rPr>
      </w:pPr>
      <w:r w:rsidRPr="00C7563E">
        <w:rPr>
          <w:rFonts w:ascii="Arial" w:hAnsi="Arial" w:cs="Arial"/>
          <w:sz w:val="22"/>
          <w:szCs w:val="22"/>
        </w:rPr>
        <w:t>И З Ј А В Љ У Ј Е М О</w:t>
      </w:r>
    </w:p>
    <w:p w14:paraId="7550D7FD" w14:textId="77777777" w:rsidR="003A65E6" w:rsidRPr="00C7563E" w:rsidRDefault="003A65E6" w:rsidP="00603992">
      <w:pPr>
        <w:jc w:val="center"/>
        <w:rPr>
          <w:rFonts w:ascii="Arial" w:hAnsi="Arial" w:cs="Arial"/>
          <w:sz w:val="22"/>
          <w:szCs w:val="22"/>
        </w:rPr>
      </w:pPr>
    </w:p>
    <w:p w14:paraId="397AF740" w14:textId="77777777" w:rsidR="003A65E6" w:rsidRPr="00C7563E" w:rsidRDefault="003A65E6" w:rsidP="00603992">
      <w:pPr>
        <w:jc w:val="center"/>
        <w:rPr>
          <w:rFonts w:ascii="Arial" w:hAnsi="Arial" w:cs="Arial"/>
          <w:sz w:val="22"/>
          <w:szCs w:val="22"/>
        </w:rPr>
      </w:pPr>
      <w:r w:rsidRPr="00C7563E">
        <w:rPr>
          <w:rFonts w:ascii="Arial" w:hAnsi="Arial" w:cs="Arial"/>
          <w:sz w:val="22"/>
          <w:szCs w:val="22"/>
        </w:rPr>
        <w:t>под пуном материјалном и кривичном одговорношћу да</w:t>
      </w:r>
    </w:p>
    <w:p w14:paraId="3D6C3348" w14:textId="77777777" w:rsidR="003A65E6" w:rsidRPr="00C7563E" w:rsidRDefault="003A65E6" w:rsidP="00603992">
      <w:pPr>
        <w:jc w:val="center"/>
        <w:rPr>
          <w:rFonts w:ascii="Arial" w:hAnsi="Arial" w:cs="Arial"/>
          <w:sz w:val="22"/>
          <w:szCs w:val="22"/>
        </w:rPr>
      </w:pPr>
    </w:p>
    <w:p w14:paraId="7AF8339C" w14:textId="77777777" w:rsidR="003A65E6" w:rsidRPr="00C7563E" w:rsidRDefault="003A65E6" w:rsidP="00603992">
      <w:pPr>
        <w:jc w:val="center"/>
        <w:rPr>
          <w:rFonts w:ascii="Arial" w:hAnsi="Arial" w:cs="Arial"/>
          <w:sz w:val="22"/>
          <w:szCs w:val="22"/>
        </w:rPr>
      </w:pPr>
      <w:r w:rsidRPr="00C7563E">
        <w:rPr>
          <w:rFonts w:ascii="Arial" w:hAnsi="Arial" w:cs="Arial"/>
          <w:sz w:val="22"/>
          <w:szCs w:val="22"/>
        </w:rPr>
        <w:t>_____________________________________________________</w:t>
      </w:r>
    </w:p>
    <w:p w14:paraId="1EE0DB70" w14:textId="77777777" w:rsidR="003A65E6" w:rsidRPr="00C7563E" w:rsidRDefault="003A65E6" w:rsidP="00603992">
      <w:pPr>
        <w:jc w:val="center"/>
        <w:rPr>
          <w:rFonts w:ascii="Arial" w:hAnsi="Arial" w:cs="Arial"/>
          <w:sz w:val="22"/>
          <w:szCs w:val="22"/>
        </w:rPr>
      </w:pPr>
      <w:r w:rsidRPr="00C7563E">
        <w:rPr>
          <w:rFonts w:ascii="Arial" w:hAnsi="Arial" w:cs="Arial"/>
          <w:sz w:val="22"/>
          <w:szCs w:val="22"/>
        </w:rPr>
        <w:t>(</w:t>
      </w:r>
      <w:r w:rsidRPr="00C7563E">
        <w:rPr>
          <w:rFonts w:ascii="Arial" w:hAnsi="Arial" w:cs="Arial"/>
          <w:i/>
          <w:iCs/>
          <w:sz w:val="22"/>
          <w:szCs w:val="22"/>
        </w:rPr>
        <w:t>пун назив  и седиште</w:t>
      </w:r>
      <w:r w:rsidRPr="00C7563E">
        <w:rPr>
          <w:rFonts w:ascii="Arial" w:hAnsi="Arial" w:cs="Arial"/>
          <w:sz w:val="22"/>
          <w:szCs w:val="22"/>
        </w:rPr>
        <w:t>)</w:t>
      </w:r>
    </w:p>
    <w:p w14:paraId="334F2397" w14:textId="77777777" w:rsidR="003A65E6" w:rsidRPr="00C7563E" w:rsidRDefault="003A65E6" w:rsidP="00603992">
      <w:pPr>
        <w:rPr>
          <w:rFonts w:ascii="Arial" w:hAnsi="Arial" w:cs="Arial"/>
          <w:sz w:val="22"/>
          <w:szCs w:val="22"/>
        </w:rPr>
      </w:pPr>
    </w:p>
    <w:p w14:paraId="7E1531C4" w14:textId="77777777" w:rsidR="003A65E6" w:rsidRPr="00C7563E" w:rsidRDefault="003A65E6" w:rsidP="00603992">
      <w:pPr>
        <w:rPr>
          <w:rFonts w:ascii="Arial" w:hAnsi="Arial" w:cs="Arial"/>
          <w:sz w:val="22"/>
          <w:szCs w:val="22"/>
        </w:rPr>
      </w:pPr>
    </w:p>
    <w:p w14:paraId="0E232B36" w14:textId="622E4F31" w:rsidR="00FD351B" w:rsidRPr="00C7563E" w:rsidRDefault="003A65E6" w:rsidP="00FD351B">
      <w:pPr>
        <w:jc w:val="both"/>
        <w:rPr>
          <w:rFonts w:ascii="Arial" w:hAnsi="Arial" w:cs="Arial"/>
          <w:color w:val="000000"/>
          <w:sz w:val="22"/>
          <w:szCs w:val="22"/>
        </w:rPr>
      </w:pPr>
      <w:r w:rsidRPr="00C7563E">
        <w:rPr>
          <w:rFonts w:ascii="Arial" w:hAnsi="Arial" w:cs="Arial"/>
          <w:sz w:val="22"/>
          <w:szCs w:val="22"/>
        </w:rPr>
        <w:t>поштује све обавезе које произлазе из важећих прописа о заштити</w:t>
      </w:r>
      <w:r w:rsidRPr="00C7563E">
        <w:rPr>
          <w:rFonts w:ascii="Arial" w:hAnsi="Arial" w:cs="Arial"/>
          <w:color w:val="000000"/>
          <w:sz w:val="22"/>
          <w:szCs w:val="22"/>
        </w:rPr>
        <w:t xml:space="preserve"> на раду</w:t>
      </w:r>
      <w:r w:rsidRPr="00C7563E">
        <w:rPr>
          <w:rFonts w:ascii="Arial" w:hAnsi="Arial" w:cs="Arial"/>
          <w:sz w:val="22"/>
          <w:szCs w:val="22"/>
        </w:rPr>
        <w:t xml:space="preserve">, запошљавању и условима рада, заштити животне средине и </w:t>
      </w:r>
      <w:r w:rsidR="00FD351B" w:rsidRPr="00C7563E">
        <w:rPr>
          <w:rFonts w:ascii="Arial" w:hAnsi="Arial" w:cs="Arial"/>
          <w:sz w:val="22"/>
          <w:szCs w:val="22"/>
        </w:rPr>
        <w:t xml:space="preserve">нема забрану обављања делатности која је на снази у време подношења понуде у </w:t>
      </w:r>
      <w:r w:rsidR="008A3CE1" w:rsidRPr="00C7563E">
        <w:rPr>
          <w:rFonts w:ascii="Arial" w:hAnsi="Arial" w:cs="Arial"/>
          <w:sz w:val="22"/>
          <w:szCs w:val="22"/>
        </w:rPr>
        <w:t xml:space="preserve">преговарачком </w:t>
      </w:r>
      <w:r w:rsidR="00FD351B" w:rsidRPr="00C7563E">
        <w:rPr>
          <w:rFonts w:ascii="Arial" w:hAnsi="Arial" w:cs="Arial"/>
          <w:sz w:val="22"/>
          <w:szCs w:val="22"/>
        </w:rPr>
        <w:t xml:space="preserve">поступку </w:t>
      </w:r>
      <w:r w:rsidR="008A3CE1" w:rsidRPr="00C7563E">
        <w:rPr>
          <w:rFonts w:ascii="Arial" w:hAnsi="Arial" w:cs="Arial"/>
          <w:sz w:val="22"/>
          <w:szCs w:val="22"/>
        </w:rPr>
        <w:t xml:space="preserve">без објављивања јавног позива за </w:t>
      </w:r>
      <w:r w:rsidR="00FD351B" w:rsidRPr="00C7563E">
        <w:rPr>
          <w:rFonts w:ascii="Arial" w:hAnsi="Arial" w:cs="Arial"/>
          <w:sz w:val="22"/>
          <w:szCs w:val="22"/>
        </w:rPr>
        <w:t>јавн</w:t>
      </w:r>
      <w:r w:rsidR="008A3CE1" w:rsidRPr="00C7563E">
        <w:rPr>
          <w:rFonts w:ascii="Arial" w:hAnsi="Arial" w:cs="Arial"/>
          <w:sz w:val="22"/>
          <w:szCs w:val="22"/>
        </w:rPr>
        <w:t>у</w:t>
      </w:r>
      <w:r w:rsidR="00FD351B" w:rsidRPr="00C7563E">
        <w:rPr>
          <w:rFonts w:ascii="Arial" w:hAnsi="Arial" w:cs="Arial"/>
          <w:sz w:val="22"/>
          <w:szCs w:val="22"/>
        </w:rPr>
        <w:t xml:space="preserve"> набавк</w:t>
      </w:r>
      <w:r w:rsidR="008A3CE1" w:rsidRPr="00C7563E">
        <w:rPr>
          <w:rFonts w:ascii="Arial" w:hAnsi="Arial" w:cs="Arial"/>
          <w:sz w:val="22"/>
          <w:szCs w:val="22"/>
        </w:rPr>
        <w:t>у</w:t>
      </w:r>
      <w:r w:rsidR="00CF2B0A" w:rsidRPr="00C7563E">
        <w:rPr>
          <w:rFonts w:ascii="Arial" w:hAnsi="Arial" w:cs="Arial"/>
          <w:sz w:val="22"/>
          <w:szCs w:val="22"/>
        </w:rPr>
        <w:t xml:space="preserve"> </w:t>
      </w:r>
      <w:r w:rsidR="00ED24FB" w:rsidRPr="00C7563E">
        <w:rPr>
          <w:rFonts w:ascii="Arial" w:hAnsi="Arial" w:cs="Arial"/>
          <w:sz w:val="22"/>
          <w:szCs w:val="22"/>
        </w:rPr>
        <w:t>“</w:t>
      </w:r>
      <w:r w:rsidR="000B4207"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00ED24FB" w:rsidRPr="00C7563E">
        <w:rPr>
          <w:rFonts w:ascii="Arial" w:hAnsi="Arial" w:cs="Arial"/>
          <w:sz w:val="22"/>
          <w:szCs w:val="22"/>
        </w:rPr>
        <w:t>”</w:t>
      </w:r>
      <w:r w:rsidR="006B516D">
        <w:rPr>
          <w:rFonts w:ascii="Arial" w:hAnsi="Arial" w:cs="Arial"/>
          <w:sz w:val="22"/>
          <w:szCs w:val="22"/>
          <w:lang w:val="sr-Cyrl-RS"/>
        </w:rPr>
        <w:t xml:space="preserve"> </w:t>
      </w:r>
      <w:r w:rsidR="006B516D" w:rsidRPr="006B516D">
        <w:rPr>
          <w:rFonts w:ascii="Arial" w:hAnsi="Arial" w:cs="Arial"/>
          <w:sz w:val="22"/>
          <w:szCs w:val="22"/>
        </w:rPr>
        <w:t>(Mодернизације, доградње и одржавања система за даљински надзор и управљање произвоодним електроенергетским објектима)</w:t>
      </w:r>
      <w:r w:rsidR="00ED24FB" w:rsidRPr="00C7563E">
        <w:rPr>
          <w:rFonts w:ascii="Arial" w:hAnsi="Arial" w:cs="Arial"/>
          <w:sz w:val="22"/>
          <w:szCs w:val="22"/>
        </w:rPr>
        <w:t xml:space="preserve"> ЈН/1000/</w:t>
      </w:r>
      <w:r w:rsidR="002E47D6" w:rsidRPr="00C7563E">
        <w:rPr>
          <w:rFonts w:ascii="Arial" w:hAnsi="Arial" w:cs="Arial"/>
          <w:sz w:val="22"/>
          <w:szCs w:val="22"/>
        </w:rPr>
        <w:t>0284</w:t>
      </w:r>
      <w:r w:rsidR="00ED24FB" w:rsidRPr="00C7563E">
        <w:rPr>
          <w:rFonts w:ascii="Arial" w:hAnsi="Arial" w:cs="Arial"/>
          <w:sz w:val="22"/>
          <w:szCs w:val="22"/>
        </w:rPr>
        <w:t>/2016</w:t>
      </w:r>
      <w:r w:rsidR="00AF2384" w:rsidRPr="00C7563E">
        <w:rPr>
          <w:rFonts w:ascii="Arial" w:hAnsi="Arial" w:cs="Arial"/>
          <w:sz w:val="22"/>
          <w:szCs w:val="22"/>
        </w:rPr>
        <w:t xml:space="preserve">, </w:t>
      </w:r>
      <w:r w:rsidR="00C769B2" w:rsidRPr="00C7563E">
        <w:rPr>
          <w:rFonts w:ascii="Arial" w:hAnsi="Arial" w:cs="Arial"/>
          <w:sz w:val="22"/>
          <w:szCs w:val="22"/>
        </w:rPr>
        <w:t xml:space="preserve">Наручиоца </w:t>
      </w:r>
      <w:r w:rsidR="00AF2384" w:rsidRPr="00C7563E">
        <w:rPr>
          <w:rFonts w:ascii="Arial" w:hAnsi="Arial" w:cs="Arial"/>
          <w:sz w:val="22"/>
          <w:szCs w:val="22"/>
        </w:rPr>
        <w:t>– Јавно предузеће „Електропривреда Србије“</w:t>
      </w:r>
      <w:r w:rsidR="003E2A1C" w:rsidRPr="00C7563E">
        <w:rPr>
          <w:rFonts w:ascii="Arial" w:hAnsi="Arial" w:cs="Arial"/>
          <w:sz w:val="22"/>
          <w:szCs w:val="22"/>
        </w:rPr>
        <w:t>Београд</w:t>
      </w:r>
      <w:r w:rsidR="00AF2384" w:rsidRPr="00C7563E">
        <w:rPr>
          <w:rFonts w:ascii="Arial" w:hAnsi="Arial" w:cs="Arial"/>
          <w:sz w:val="22"/>
          <w:szCs w:val="22"/>
        </w:rPr>
        <w:t>.</w:t>
      </w:r>
    </w:p>
    <w:p w14:paraId="763D6598" w14:textId="77777777" w:rsidR="003A65E6" w:rsidRPr="00C7563E" w:rsidRDefault="003A65E6" w:rsidP="00603992">
      <w:pPr>
        <w:jc w:val="both"/>
        <w:rPr>
          <w:rFonts w:ascii="Arial" w:hAnsi="Arial" w:cs="Arial"/>
          <w:sz w:val="22"/>
          <w:szCs w:val="22"/>
        </w:rPr>
      </w:pPr>
    </w:p>
    <w:p w14:paraId="2C6F7427" w14:textId="77777777" w:rsidR="003A65E6" w:rsidRPr="00C7563E" w:rsidRDefault="003A65E6" w:rsidP="00071074">
      <w:pPr>
        <w:pStyle w:val="BodyText"/>
        <w:ind w:left="-540" w:right="-16"/>
        <w:rPr>
          <w:rFonts w:ascii="Arial" w:hAnsi="Arial" w:cs="Arial"/>
          <w:sz w:val="22"/>
          <w:szCs w:val="22"/>
        </w:rPr>
      </w:pPr>
    </w:p>
    <w:p w14:paraId="4AC7C06D" w14:textId="77777777" w:rsidR="003A65E6" w:rsidRPr="00C7563E" w:rsidRDefault="003A65E6" w:rsidP="00071074">
      <w:pPr>
        <w:pStyle w:val="BodyText"/>
        <w:ind w:left="-540" w:right="-16"/>
        <w:rPr>
          <w:rFonts w:ascii="Arial" w:hAnsi="Arial" w:cs="Arial"/>
          <w:sz w:val="22"/>
          <w:szCs w:val="22"/>
        </w:rPr>
      </w:pPr>
    </w:p>
    <w:p w14:paraId="6C2E01A4" w14:textId="77777777" w:rsidR="003A65E6" w:rsidRPr="00C7563E" w:rsidRDefault="003A65E6" w:rsidP="00071074">
      <w:pPr>
        <w:pStyle w:val="BodyText"/>
        <w:ind w:left="-540" w:right="-16"/>
        <w:rPr>
          <w:rFonts w:ascii="Arial" w:hAnsi="Arial" w:cs="Arial"/>
          <w:sz w:val="22"/>
          <w:szCs w:val="22"/>
        </w:rPr>
      </w:pPr>
    </w:p>
    <w:p w14:paraId="3C01EDEF" w14:textId="77777777" w:rsidR="003A65E6" w:rsidRPr="00C7563E" w:rsidRDefault="003A65E6" w:rsidP="00071074">
      <w:pPr>
        <w:pStyle w:val="BodyText"/>
        <w:ind w:left="-540" w:right="-16"/>
        <w:rPr>
          <w:rFonts w:ascii="Arial" w:hAnsi="Arial" w:cs="Arial"/>
          <w:sz w:val="22"/>
          <w:szCs w:val="22"/>
        </w:rPr>
      </w:pPr>
    </w:p>
    <w:p w14:paraId="3111BF52" w14:textId="77777777" w:rsidR="003A65E6" w:rsidRPr="00C7563E"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C7563E" w14:paraId="0F5DA717" w14:textId="77777777">
        <w:trPr>
          <w:jc w:val="center"/>
        </w:trPr>
        <w:tc>
          <w:tcPr>
            <w:tcW w:w="3652" w:type="dxa"/>
          </w:tcPr>
          <w:p w14:paraId="10E569EF" w14:textId="77777777" w:rsidR="003A65E6" w:rsidRPr="00C7563E" w:rsidRDefault="003A65E6" w:rsidP="00142570">
            <w:pPr>
              <w:jc w:val="center"/>
              <w:rPr>
                <w:rFonts w:ascii="Arial" w:hAnsi="Arial" w:cs="Arial"/>
                <w:sz w:val="22"/>
                <w:szCs w:val="22"/>
              </w:rPr>
            </w:pPr>
            <w:r w:rsidRPr="00C7563E">
              <w:rPr>
                <w:rFonts w:ascii="Arial" w:hAnsi="Arial" w:cs="Arial"/>
                <w:sz w:val="22"/>
                <w:szCs w:val="22"/>
              </w:rPr>
              <w:t>Датум:</w:t>
            </w:r>
          </w:p>
        </w:tc>
        <w:tc>
          <w:tcPr>
            <w:tcW w:w="1985" w:type="dxa"/>
          </w:tcPr>
          <w:p w14:paraId="4C1DB1B1" w14:textId="77777777" w:rsidR="003A65E6" w:rsidRPr="00C7563E" w:rsidRDefault="003A65E6" w:rsidP="00142570">
            <w:pPr>
              <w:jc w:val="center"/>
              <w:rPr>
                <w:rFonts w:ascii="Arial" w:hAnsi="Arial" w:cs="Arial"/>
                <w:sz w:val="22"/>
                <w:szCs w:val="22"/>
              </w:rPr>
            </w:pPr>
            <w:r w:rsidRPr="00C7563E">
              <w:rPr>
                <w:rFonts w:ascii="Arial" w:hAnsi="Arial" w:cs="Arial"/>
                <w:sz w:val="22"/>
                <w:szCs w:val="22"/>
              </w:rPr>
              <w:t>М.П.</w:t>
            </w:r>
          </w:p>
        </w:tc>
        <w:tc>
          <w:tcPr>
            <w:tcW w:w="3782" w:type="dxa"/>
          </w:tcPr>
          <w:p w14:paraId="2A36B229" w14:textId="77777777" w:rsidR="003A65E6" w:rsidRPr="00C7563E" w:rsidRDefault="003A65E6" w:rsidP="00142570">
            <w:pPr>
              <w:jc w:val="center"/>
              <w:rPr>
                <w:rFonts w:ascii="Arial" w:hAnsi="Arial" w:cs="Arial"/>
                <w:sz w:val="22"/>
                <w:szCs w:val="22"/>
              </w:rPr>
            </w:pPr>
            <w:r w:rsidRPr="00C7563E">
              <w:rPr>
                <w:rFonts w:ascii="Arial" w:hAnsi="Arial" w:cs="Arial"/>
                <w:sz w:val="22"/>
                <w:szCs w:val="22"/>
              </w:rPr>
              <w:t>Понуђач/</w:t>
            </w:r>
            <w:r w:rsidR="00A21418" w:rsidRPr="00C7563E">
              <w:rPr>
                <w:rFonts w:ascii="Arial" w:hAnsi="Arial" w:cs="Arial"/>
                <w:sz w:val="22"/>
                <w:szCs w:val="22"/>
              </w:rPr>
              <w:t>члан групе/</w:t>
            </w:r>
            <w:r w:rsidRPr="00C7563E">
              <w:rPr>
                <w:rFonts w:ascii="Arial" w:hAnsi="Arial" w:cs="Arial"/>
                <w:sz w:val="22"/>
                <w:szCs w:val="22"/>
              </w:rPr>
              <w:t>подизвођач:</w:t>
            </w:r>
          </w:p>
        </w:tc>
      </w:tr>
      <w:tr w:rsidR="003A65E6" w:rsidRPr="00C7563E" w14:paraId="5E5C3210" w14:textId="77777777">
        <w:trPr>
          <w:jc w:val="center"/>
        </w:trPr>
        <w:tc>
          <w:tcPr>
            <w:tcW w:w="3652" w:type="dxa"/>
            <w:vAlign w:val="center"/>
          </w:tcPr>
          <w:p w14:paraId="16DFC8D1" w14:textId="77777777" w:rsidR="003A65E6" w:rsidRPr="00C7563E" w:rsidRDefault="003A65E6" w:rsidP="00142570">
            <w:pPr>
              <w:jc w:val="both"/>
              <w:rPr>
                <w:rFonts w:ascii="Arial" w:hAnsi="Arial" w:cs="Arial"/>
                <w:sz w:val="22"/>
                <w:szCs w:val="22"/>
              </w:rPr>
            </w:pPr>
          </w:p>
        </w:tc>
        <w:tc>
          <w:tcPr>
            <w:tcW w:w="1985" w:type="dxa"/>
            <w:vAlign w:val="center"/>
          </w:tcPr>
          <w:p w14:paraId="2227BAE4" w14:textId="77777777" w:rsidR="003A65E6" w:rsidRPr="00C7563E" w:rsidRDefault="003A65E6" w:rsidP="00142570">
            <w:pPr>
              <w:jc w:val="both"/>
              <w:rPr>
                <w:rFonts w:ascii="Arial" w:hAnsi="Arial" w:cs="Arial"/>
                <w:sz w:val="22"/>
                <w:szCs w:val="22"/>
              </w:rPr>
            </w:pPr>
          </w:p>
        </w:tc>
        <w:tc>
          <w:tcPr>
            <w:tcW w:w="3782" w:type="dxa"/>
            <w:vAlign w:val="center"/>
          </w:tcPr>
          <w:p w14:paraId="693982CF" w14:textId="77777777" w:rsidR="003A65E6" w:rsidRPr="00C7563E" w:rsidRDefault="003A65E6" w:rsidP="00142570">
            <w:pPr>
              <w:jc w:val="both"/>
              <w:rPr>
                <w:rFonts w:ascii="Arial" w:hAnsi="Arial" w:cs="Arial"/>
                <w:sz w:val="22"/>
                <w:szCs w:val="22"/>
              </w:rPr>
            </w:pPr>
          </w:p>
        </w:tc>
      </w:tr>
      <w:tr w:rsidR="003A65E6" w:rsidRPr="00C7563E" w14:paraId="73B0C31B" w14:textId="77777777">
        <w:trPr>
          <w:jc w:val="center"/>
        </w:trPr>
        <w:tc>
          <w:tcPr>
            <w:tcW w:w="3652" w:type="dxa"/>
            <w:tcBorders>
              <w:bottom w:val="single" w:sz="4" w:space="0" w:color="auto"/>
            </w:tcBorders>
            <w:vAlign w:val="center"/>
          </w:tcPr>
          <w:p w14:paraId="11F97B1D" w14:textId="77777777" w:rsidR="003A65E6" w:rsidRPr="00C7563E" w:rsidRDefault="003A65E6" w:rsidP="00142570">
            <w:pPr>
              <w:jc w:val="both"/>
              <w:rPr>
                <w:rFonts w:ascii="Arial" w:hAnsi="Arial" w:cs="Arial"/>
                <w:sz w:val="22"/>
                <w:szCs w:val="22"/>
              </w:rPr>
            </w:pPr>
          </w:p>
        </w:tc>
        <w:tc>
          <w:tcPr>
            <w:tcW w:w="1985" w:type="dxa"/>
            <w:vAlign w:val="center"/>
          </w:tcPr>
          <w:p w14:paraId="2AF4BF35" w14:textId="77777777" w:rsidR="003A65E6" w:rsidRPr="00C7563E" w:rsidRDefault="003A65E6" w:rsidP="00142570">
            <w:pPr>
              <w:jc w:val="both"/>
              <w:rPr>
                <w:rFonts w:ascii="Arial" w:hAnsi="Arial" w:cs="Arial"/>
                <w:sz w:val="22"/>
                <w:szCs w:val="22"/>
              </w:rPr>
            </w:pPr>
          </w:p>
        </w:tc>
        <w:tc>
          <w:tcPr>
            <w:tcW w:w="3782" w:type="dxa"/>
            <w:tcBorders>
              <w:bottom w:val="single" w:sz="4" w:space="0" w:color="auto"/>
            </w:tcBorders>
            <w:vAlign w:val="center"/>
          </w:tcPr>
          <w:p w14:paraId="0A582C86" w14:textId="77777777" w:rsidR="003A65E6" w:rsidRPr="00C7563E" w:rsidRDefault="003A65E6" w:rsidP="00142570">
            <w:pPr>
              <w:jc w:val="both"/>
              <w:rPr>
                <w:rFonts w:ascii="Arial" w:hAnsi="Arial" w:cs="Arial"/>
                <w:sz w:val="22"/>
                <w:szCs w:val="22"/>
              </w:rPr>
            </w:pPr>
          </w:p>
        </w:tc>
      </w:tr>
    </w:tbl>
    <w:p w14:paraId="5F39C603" w14:textId="77777777" w:rsidR="003A65E6" w:rsidRPr="00C7563E" w:rsidRDefault="003A65E6" w:rsidP="00071074">
      <w:pPr>
        <w:ind w:left="142" w:right="-1096"/>
        <w:jc w:val="right"/>
        <w:rPr>
          <w:rFonts w:ascii="Arial" w:hAnsi="Arial" w:cs="Arial"/>
          <w:i/>
          <w:iCs/>
          <w:sz w:val="22"/>
          <w:szCs w:val="22"/>
        </w:rPr>
      </w:pPr>
    </w:p>
    <w:p w14:paraId="466E4DD0" w14:textId="77777777" w:rsidR="003A65E6" w:rsidRPr="00C7563E" w:rsidRDefault="003A65E6" w:rsidP="00071074">
      <w:pPr>
        <w:ind w:left="5954" w:right="-1096"/>
        <w:jc w:val="center"/>
        <w:rPr>
          <w:rFonts w:ascii="Arial" w:hAnsi="Arial" w:cs="Arial"/>
          <w:sz w:val="22"/>
          <w:szCs w:val="22"/>
        </w:rPr>
        <w:sectPr w:rsidR="003A65E6" w:rsidRPr="00C7563E" w:rsidSect="00AF4184">
          <w:headerReference w:type="default" r:id="rId62"/>
          <w:footerReference w:type="default" r:id="rId63"/>
          <w:pgSz w:w="11907" w:h="16840" w:code="9"/>
          <w:pgMar w:top="1418" w:right="1418" w:bottom="1418" w:left="1418" w:header="720" w:footer="246" w:gutter="0"/>
          <w:cols w:space="720"/>
          <w:docGrid w:linePitch="360"/>
        </w:sectPr>
      </w:pPr>
    </w:p>
    <w:p w14:paraId="10ABED8C" w14:textId="77777777" w:rsidR="00EB3601" w:rsidRPr="00C7563E" w:rsidRDefault="00EB3601" w:rsidP="008F441E">
      <w:pPr>
        <w:pStyle w:val="Heading2"/>
        <w:jc w:val="right"/>
      </w:pPr>
      <w:bookmarkStart w:id="267" w:name="_Toc362821716"/>
      <w:bookmarkStart w:id="268" w:name="_Toc430697754"/>
      <w:bookmarkStart w:id="269" w:name="_Toc297798741"/>
    </w:p>
    <w:p w14:paraId="2EC4C431" w14:textId="77777777" w:rsidR="00EB3601" w:rsidRPr="00C7563E" w:rsidRDefault="00EB3601" w:rsidP="008F441E">
      <w:pPr>
        <w:pStyle w:val="Heading2"/>
        <w:jc w:val="right"/>
      </w:pPr>
    </w:p>
    <w:p w14:paraId="4DA74558" w14:textId="77777777" w:rsidR="003A65E6" w:rsidRPr="00C7563E" w:rsidRDefault="0007272B" w:rsidP="008F441E">
      <w:pPr>
        <w:pStyle w:val="Heading2"/>
        <w:jc w:val="right"/>
      </w:pPr>
      <w:bookmarkStart w:id="270" w:name="_Toc463355029"/>
      <w:r w:rsidRPr="00C7563E">
        <w:t>ОБРАЗАЦ 3</w:t>
      </w:r>
      <w:r w:rsidR="003A65E6" w:rsidRPr="00C7563E">
        <w:t>.</w:t>
      </w:r>
      <w:bookmarkEnd w:id="267"/>
      <w:bookmarkEnd w:id="268"/>
      <w:bookmarkEnd w:id="270"/>
    </w:p>
    <w:p w14:paraId="251C2DFE" w14:textId="77777777" w:rsidR="003A65E6" w:rsidRPr="00C7563E" w:rsidRDefault="003A65E6" w:rsidP="008F441E">
      <w:pPr>
        <w:rPr>
          <w:rFonts w:ascii="Arial" w:hAnsi="Arial" w:cs="Arial"/>
          <w:sz w:val="22"/>
          <w:szCs w:val="22"/>
        </w:rPr>
      </w:pPr>
    </w:p>
    <w:p w14:paraId="451D27C3" w14:textId="77777777" w:rsidR="003A65E6" w:rsidRPr="00C7563E" w:rsidRDefault="003A65E6" w:rsidP="00395B0F">
      <w:pPr>
        <w:jc w:val="both"/>
        <w:rPr>
          <w:rFonts w:ascii="Arial" w:hAnsi="Arial" w:cs="Arial"/>
          <w:sz w:val="22"/>
          <w:szCs w:val="22"/>
          <w:lang w:eastAsia="en-US"/>
        </w:rPr>
      </w:pPr>
      <w:bookmarkStart w:id="271" w:name="_Toc362821718"/>
      <w:r w:rsidRPr="00C7563E">
        <w:rPr>
          <w:rFonts w:ascii="Arial" w:hAnsi="Arial" w:cs="Arial"/>
          <w:sz w:val="22"/>
          <w:szCs w:val="22"/>
          <w:lang w:eastAsia="en-US"/>
        </w:rPr>
        <w:t xml:space="preserve">У </w:t>
      </w:r>
      <w:r w:rsidRPr="00C7563E">
        <w:rPr>
          <w:rFonts w:ascii="Arial" w:hAnsi="Arial" w:cs="Arial"/>
          <w:sz w:val="22"/>
          <w:szCs w:val="22"/>
        </w:rPr>
        <w:t xml:space="preserve">складу са </w:t>
      </w:r>
      <w:r w:rsidRPr="00C7563E">
        <w:rPr>
          <w:rFonts w:ascii="Arial" w:hAnsi="Arial" w:cs="Arial"/>
          <w:sz w:val="22"/>
          <w:szCs w:val="22"/>
          <w:lang w:eastAsia="en-US"/>
        </w:rPr>
        <w:t>чланом 26. Закона о јавним набавкама („Сл. гласник РС“ бр. 124/12</w:t>
      </w:r>
      <w:r w:rsidR="00A21418" w:rsidRPr="00C7563E">
        <w:rPr>
          <w:rFonts w:ascii="Arial" w:hAnsi="Arial" w:cs="Arial"/>
          <w:sz w:val="22"/>
          <w:szCs w:val="22"/>
          <w:lang w:eastAsia="en-US"/>
        </w:rPr>
        <w:t>, 14/15 и 68/15</w:t>
      </w:r>
      <w:r w:rsidRPr="00C7563E">
        <w:rPr>
          <w:rFonts w:ascii="Arial" w:hAnsi="Arial" w:cs="Arial"/>
          <w:sz w:val="22"/>
          <w:szCs w:val="22"/>
          <w:lang w:eastAsia="en-US"/>
        </w:rPr>
        <w:t>) дајемо следећу</w:t>
      </w:r>
    </w:p>
    <w:p w14:paraId="0A8B506A" w14:textId="77777777" w:rsidR="003A65E6" w:rsidRPr="00C7563E" w:rsidRDefault="003A65E6" w:rsidP="00395B0F">
      <w:pPr>
        <w:jc w:val="right"/>
        <w:rPr>
          <w:rFonts w:ascii="Arial" w:hAnsi="Arial" w:cs="Arial"/>
          <w:b/>
          <w:bCs/>
          <w:sz w:val="22"/>
          <w:szCs w:val="22"/>
          <w:lang w:eastAsia="en-US"/>
        </w:rPr>
      </w:pPr>
    </w:p>
    <w:p w14:paraId="1D98AD8E" w14:textId="77777777" w:rsidR="003A65E6" w:rsidRPr="00C7563E" w:rsidRDefault="003A65E6" w:rsidP="00395B0F">
      <w:pPr>
        <w:jc w:val="right"/>
        <w:rPr>
          <w:rFonts w:ascii="Arial" w:hAnsi="Arial" w:cs="Arial"/>
          <w:b/>
          <w:bCs/>
          <w:sz w:val="22"/>
          <w:szCs w:val="22"/>
          <w:lang w:eastAsia="en-US"/>
        </w:rPr>
      </w:pPr>
    </w:p>
    <w:p w14:paraId="0546D929" w14:textId="77777777" w:rsidR="003A65E6" w:rsidRPr="00C7563E" w:rsidRDefault="003A65E6" w:rsidP="00395B0F">
      <w:pPr>
        <w:jc w:val="right"/>
        <w:rPr>
          <w:rFonts w:ascii="Arial" w:hAnsi="Arial" w:cs="Arial"/>
          <w:b/>
          <w:bCs/>
          <w:sz w:val="22"/>
          <w:szCs w:val="22"/>
          <w:lang w:eastAsia="en-US"/>
        </w:rPr>
      </w:pPr>
    </w:p>
    <w:p w14:paraId="0A05B2B2" w14:textId="77777777" w:rsidR="003A65E6" w:rsidRPr="00C7563E" w:rsidRDefault="003A65E6" w:rsidP="00395B0F">
      <w:pPr>
        <w:jc w:val="right"/>
        <w:rPr>
          <w:rFonts w:ascii="Arial" w:hAnsi="Arial" w:cs="Arial"/>
          <w:b/>
          <w:bCs/>
          <w:sz w:val="22"/>
          <w:szCs w:val="22"/>
          <w:lang w:eastAsia="en-US"/>
        </w:rPr>
      </w:pPr>
    </w:p>
    <w:p w14:paraId="17A4FE01" w14:textId="77777777" w:rsidR="003A65E6" w:rsidRPr="00C7563E" w:rsidRDefault="003A65E6" w:rsidP="00395B0F">
      <w:pPr>
        <w:jc w:val="right"/>
        <w:rPr>
          <w:rFonts w:ascii="Arial" w:hAnsi="Arial" w:cs="Arial"/>
          <w:b/>
          <w:bCs/>
          <w:sz w:val="22"/>
          <w:szCs w:val="22"/>
          <w:lang w:eastAsia="en-US"/>
        </w:rPr>
      </w:pPr>
    </w:p>
    <w:p w14:paraId="2FB12DB4" w14:textId="77777777" w:rsidR="003A65E6" w:rsidRPr="00C7563E" w:rsidRDefault="003A65E6" w:rsidP="00395B0F">
      <w:pPr>
        <w:jc w:val="center"/>
        <w:rPr>
          <w:rFonts w:ascii="Arial" w:hAnsi="Arial" w:cs="Arial"/>
          <w:b/>
          <w:bCs/>
          <w:sz w:val="22"/>
          <w:szCs w:val="22"/>
        </w:rPr>
      </w:pPr>
      <w:r w:rsidRPr="00C7563E">
        <w:rPr>
          <w:rFonts w:ascii="Arial" w:hAnsi="Arial" w:cs="Arial"/>
          <w:b/>
          <w:bCs/>
          <w:sz w:val="22"/>
          <w:szCs w:val="22"/>
        </w:rPr>
        <w:t xml:space="preserve">И З Ј А В У </w:t>
      </w:r>
    </w:p>
    <w:p w14:paraId="3B3314DA" w14:textId="77777777" w:rsidR="003A65E6" w:rsidRPr="00C7563E" w:rsidRDefault="003A65E6" w:rsidP="00395B0F">
      <w:pPr>
        <w:jc w:val="center"/>
        <w:rPr>
          <w:rFonts w:ascii="Arial" w:hAnsi="Arial" w:cs="Arial"/>
          <w:b/>
          <w:bCs/>
          <w:sz w:val="22"/>
          <w:szCs w:val="22"/>
        </w:rPr>
      </w:pPr>
      <w:r w:rsidRPr="00C7563E">
        <w:rPr>
          <w:rFonts w:ascii="Arial" w:hAnsi="Arial" w:cs="Arial"/>
          <w:b/>
          <w:bCs/>
          <w:sz w:val="22"/>
          <w:szCs w:val="22"/>
        </w:rPr>
        <w:t>О НЕЗАВИСНОЈ ПОНУДИ</w:t>
      </w:r>
    </w:p>
    <w:p w14:paraId="31B3CD75" w14:textId="77777777" w:rsidR="003A65E6" w:rsidRPr="00C7563E" w:rsidRDefault="003A65E6" w:rsidP="00395B0F">
      <w:pPr>
        <w:jc w:val="center"/>
        <w:rPr>
          <w:rFonts w:ascii="Arial" w:hAnsi="Arial" w:cs="Arial"/>
          <w:sz w:val="22"/>
          <w:szCs w:val="22"/>
        </w:rPr>
      </w:pPr>
    </w:p>
    <w:p w14:paraId="59DDC84F" w14:textId="77777777" w:rsidR="003A65E6" w:rsidRPr="00C7563E" w:rsidRDefault="003A65E6" w:rsidP="00395B0F">
      <w:pPr>
        <w:jc w:val="center"/>
        <w:rPr>
          <w:rFonts w:ascii="Arial" w:hAnsi="Arial" w:cs="Arial"/>
          <w:sz w:val="22"/>
          <w:szCs w:val="22"/>
        </w:rPr>
      </w:pPr>
    </w:p>
    <w:p w14:paraId="2C5A717E" w14:textId="77777777" w:rsidR="00A21418" w:rsidRPr="00C7563E" w:rsidRDefault="00A21418" w:rsidP="00A21418">
      <w:pPr>
        <w:jc w:val="center"/>
        <w:rPr>
          <w:rFonts w:ascii="Arial" w:hAnsi="Arial" w:cs="Arial"/>
          <w:sz w:val="22"/>
          <w:szCs w:val="22"/>
        </w:rPr>
      </w:pPr>
      <w:r w:rsidRPr="00C7563E">
        <w:rPr>
          <w:rFonts w:ascii="Arial" w:hAnsi="Arial" w:cs="Arial"/>
          <w:sz w:val="22"/>
          <w:szCs w:val="22"/>
        </w:rPr>
        <w:t>у својству ________________</w:t>
      </w:r>
    </w:p>
    <w:p w14:paraId="24C0ACBE" w14:textId="77777777" w:rsidR="00A21418" w:rsidRPr="00C7563E" w:rsidRDefault="00A21418" w:rsidP="00A21418">
      <w:pPr>
        <w:jc w:val="center"/>
        <w:rPr>
          <w:rFonts w:ascii="Arial" w:hAnsi="Arial" w:cs="Arial"/>
          <w:sz w:val="22"/>
          <w:szCs w:val="22"/>
        </w:rPr>
      </w:pPr>
      <w:r w:rsidRPr="00C7563E">
        <w:rPr>
          <w:rFonts w:ascii="Arial" w:hAnsi="Arial" w:cs="Arial"/>
          <w:sz w:val="22"/>
          <w:szCs w:val="22"/>
        </w:rPr>
        <w:t>(</w:t>
      </w:r>
      <w:r w:rsidRPr="00C7563E">
        <w:rPr>
          <w:rFonts w:ascii="Arial" w:hAnsi="Arial" w:cs="Arial"/>
          <w:i/>
          <w:sz w:val="22"/>
          <w:szCs w:val="22"/>
        </w:rPr>
        <w:t>уписати: понуђача</w:t>
      </w:r>
      <w:r w:rsidRPr="00C7563E">
        <w:rPr>
          <w:rFonts w:ascii="Arial" w:hAnsi="Arial" w:cs="Arial"/>
          <w:sz w:val="22"/>
          <w:szCs w:val="22"/>
        </w:rPr>
        <w:t xml:space="preserve">, </w:t>
      </w:r>
      <w:r w:rsidRPr="00C7563E">
        <w:rPr>
          <w:rFonts w:ascii="Arial" w:hAnsi="Arial" w:cs="Arial"/>
          <w:i/>
          <w:sz w:val="22"/>
          <w:szCs w:val="22"/>
        </w:rPr>
        <w:t>члана групе понуђача</w:t>
      </w:r>
      <w:r w:rsidRPr="00C7563E">
        <w:rPr>
          <w:rFonts w:ascii="Arial" w:hAnsi="Arial" w:cs="Arial"/>
          <w:sz w:val="22"/>
          <w:szCs w:val="22"/>
        </w:rPr>
        <w:t>)</w:t>
      </w:r>
    </w:p>
    <w:p w14:paraId="0EAFB0D2" w14:textId="77777777" w:rsidR="003A65E6" w:rsidRPr="00C7563E" w:rsidRDefault="003A65E6" w:rsidP="00395B0F">
      <w:pPr>
        <w:jc w:val="center"/>
        <w:rPr>
          <w:rFonts w:ascii="Arial" w:hAnsi="Arial" w:cs="Arial"/>
          <w:sz w:val="22"/>
          <w:szCs w:val="22"/>
        </w:rPr>
      </w:pPr>
    </w:p>
    <w:p w14:paraId="051F19D2" w14:textId="77777777" w:rsidR="003A65E6" w:rsidRPr="00C7563E" w:rsidRDefault="003A65E6" w:rsidP="00395B0F">
      <w:pPr>
        <w:jc w:val="center"/>
        <w:rPr>
          <w:rFonts w:ascii="Arial" w:hAnsi="Arial" w:cs="Arial"/>
          <w:sz w:val="22"/>
          <w:szCs w:val="22"/>
        </w:rPr>
      </w:pPr>
      <w:r w:rsidRPr="00C7563E">
        <w:rPr>
          <w:rFonts w:ascii="Arial" w:hAnsi="Arial" w:cs="Arial"/>
          <w:sz w:val="22"/>
          <w:szCs w:val="22"/>
        </w:rPr>
        <w:t>И З Ј А В Љ У Ј Е М О</w:t>
      </w:r>
    </w:p>
    <w:p w14:paraId="152E433E" w14:textId="77777777" w:rsidR="003A65E6" w:rsidRPr="00C7563E" w:rsidRDefault="003A65E6" w:rsidP="00395B0F">
      <w:pPr>
        <w:jc w:val="center"/>
        <w:rPr>
          <w:rFonts w:ascii="Arial" w:hAnsi="Arial" w:cs="Arial"/>
          <w:sz w:val="22"/>
          <w:szCs w:val="22"/>
        </w:rPr>
      </w:pPr>
    </w:p>
    <w:p w14:paraId="2AD64C9C" w14:textId="77777777" w:rsidR="003A65E6" w:rsidRPr="00C7563E" w:rsidRDefault="003A65E6" w:rsidP="00395B0F">
      <w:pPr>
        <w:jc w:val="center"/>
        <w:rPr>
          <w:rFonts w:ascii="Arial" w:hAnsi="Arial" w:cs="Arial"/>
          <w:sz w:val="22"/>
          <w:szCs w:val="22"/>
        </w:rPr>
      </w:pPr>
      <w:r w:rsidRPr="00C7563E">
        <w:rPr>
          <w:rFonts w:ascii="Arial" w:hAnsi="Arial" w:cs="Arial"/>
          <w:sz w:val="22"/>
          <w:szCs w:val="22"/>
        </w:rPr>
        <w:t>под пуном материјалном и кривичном одговорношћу да</w:t>
      </w:r>
    </w:p>
    <w:p w14:paraId="7A45C127" w14:textId="77777777" w:rsidR="003A65E6" w:rsidRPr="00C7563E" w:rsidRDefault="003A65E6" w:rsidP="00395B0F">
      <w:pPr>
        <w:jc w:val="center"/>
        <w:rPr>
          <w:rFonts w:ascii="Arial" w:hAnsi="Arial" w:cs="Arial"/>
          <w:sz w:val="22"/>
          <w:szCs w:val="22"/>
        </w:rPr>
      </w:pPr>
    </w:p>
    <w:p w14:paraId="610FF61E" w14:textId="77777777" w:rsidR="003A65E6" w:rsidRPr="00C7563E" w:rsidRDefault="003A65E6" w:rsidP="00395B0F">
      <w:pPr>
        <w:jc w:val="center"/>
        <w:rPr>
          <w:rFonts w:ascii="Arial" w:hAnsi="Arial" w:cs="Arial"/>
          <w:sz w:val="22"/>
          <w:szCs w:val="22"/>
        </w:rPr>
      </w:pPr>
      <w:r w:rsidRPr="00C7563E">
        <w:rPr>
          <w:rFonts w:ascii="Arial" w:hAnsi="Arial" w:cs="Arial"/>
          <w:sz w:val="22"/>
          <w:szCs w:val="22"/>
        </w:rPr>
        <w:t>_____________________________________________________</w:t>
      </w:r>
    </w:p>
    <w:p w14:paraId="3C61CDF7" w14:textId="77777777" w:rsidR="003A65E6" w:rsidRPr="00C7563E" w:rsidRDefault="003A65E6" w:rsidP="00395B0F">
      <w:pPr>
        <w:jc w:val="center"/>
        <w:rPr>
          <w:rFonts w:ascii="Arial" w:hAnsi="Arial" w:cs="Arial"/>
          <w:sz w:val="22"/>
          <w:szCs w:val="22"/>
        </w:rPr>
      </w:pPr>
      <w:r w:rsidRPr="00C7563E">
        <w:rPr>
          <w:rFonts w:ascii="Arial" w:hAnsi="Arial" w:cs="Arial"/>
          <w:sz w:val="22"/>
          <w:szCs w:val="22"/>
        </w:rPr>
        <w:t>(</w:t>
      </w:r>
      <w:r w:rsidRPr="00C7563E">
        <w:rPr>
          <w:rFonts w:ascii="Arial" w:hAnsi="Arial" w:cs="Arial"/>
          <w:i/>
          <w:iCs/>
          <w:sz w:val="22"/>
          <w:szCs w:val="22"/>
        </w:rPr>
        <w:t>пун назив  и седиште</w:t>
      </w:r>
      <w:r w:rsidRPr="00C7563E">
        <w:rPr>
          <w:rFonts w:ascii="Arial" w:hAnsi="Arial" w:cs="Arial"/>
          <w:sz w:val="22"/>
          <w:szCs w:val="22"/>
        </w:rPr>
        <w:t>)</w:t>
      </w:r>
    </w:p>
    <w:p w14:paraId="0F275A3F" w14:textId="77777777" w:rsidR="003A65E6" w:rsidRPr="00C7563E" w:rsidRDefault="003A65E6" w:rsidP="00395B0F">
      <w:pPr>
        <w:jc w:val="center"/>
        <w:rPr>
          <w:rFonts w:ascii="Arial" w:hAnsi="Arial" w:cs="Arial"/>
          <w:b/>
          <w:bCs/>
          <w:sz w:val="22"/>
          <w:szCs w:val="22"/>
        </w:rPr>
      </w:pPr>
    </w:p>
    <w:p w14:paraId="73BDCA5F" w14:textId="77777777" w:rsidR="003A65E6" w:rsidRPr="00C7563E" w:rsidRDefault="003A65E6" w:rsidP="00395B0F">
      <w:pPr>
        <w:jc w:val="center"/>
        <w:rPr>
          <w:rFonts w:ascii="Arial" w:hAnsi="Arial" w:cs="Arial"/>
          <w:sz w:val="22"/>
          <w:szCs w:val="22"/>
        </w:rPr>
      </w:pPr>
    </w:p>
    <w:p w14:paraId="53099426" w14:textId="7939D2DD" w:rsidR="003A65E6" w:rsidRPr="00C7563E" w:rsidRDefault="003A65E6" w:rsidP="00395B0F">
      <w:pPr>
        <w:jc w:val="both"/>
        <w:rPr>
          <w:rFonts w:ascii="Arial" w:hAnsi="Arial" w:cs="Arial"/>
          <w:sz w:val="22"/>
          <w:szCs w:val="22"/>
        </w:rPr>
      </w:pPr>
      <w:r w:rsidRPr="00C7563E">
        <w:rPr>
          <w:rFonts w:ascii="Arial" w:hAnsi="Arial" w:cs="Arial"/>
          <w:sz w:val="22"/>
          <w:szCs w:val="22"/>
        </w:rPr>
        <w:t xml:space="preserve">(заједничку) понуду </w:t>
      </w:r>
      <w:r w:rsidR="00F95BFF" w:rsidRPr="00C7563E">
        <w:rPr>
          <w:rFonts w:ascii="Arial" w:hAnsi="Arial" w:cs="Arial"/>
          <w:sz w:val="22"/>
          <w:szCs w:val="22"/>
        </w:rPr>
        <w:t>у преговарачком поступку без објављивања јавног позива за јавну набавку</w:t>
      </w:r>
      <w:r w:rsidR="009E7208" w:rsidRPr="00C7563E">
        <w:rPr>
          <w:rFonts w:ascii="Arial" w:hAnsi="Arial" w:cs="Arial"/>
          <w:sz w:val="22"/>
          <w:szCs w:val="22"/>
        </w:rPr>
        <w:t xml:space="preserve"> </w:t>
      </w:r>
      <w:r w:rsidR="00F95BFF" w:rsidRPr="00C7563E">
        <w:rPr>
          <w:rFonts w:ascii="Arial" w:hAnsi="Arial" w:cs="Arial"/>
          <w:sz w:val="22"/>
          <w:szCs w:val="22"/>
        </w:rPr>
        <w:t>“</w:t>
      </w:r>
      <w:r w:rsidR="000B4207"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00F95BFF" w:rsidRPr="00C7563E">
        <w:rPr>
          <w:rFonts w:ascii="Arial" w:hAnsi="Arial" w:cs="Arial"/>
          <w:sz w:val="22"/>
          <w:szCs w:val="22"/>
        </w:rPr>
        <w:t>”</w:t>
      </w:r>
      <w:r w:rsidR="000B4207" w:rsidRPr="00C7563E">
        <w:rPr>
          <w:rFonts w:ascii="Arial" w:hAnsi="Arial" w:cs="Arial"/>
          <w:sz w:val="22"/>
          <w:szCs w:val="22"/>
        </w:rPr>
        <w:t xml:space="preserve"> </w:t>
      </w:r>
      <w:r w:rsidR="006B516D" w:rsidRPr="006B516D">
        <w:rPr>
          <w:rFonts w:ascii="Arial" w:hAnsi="Arial" w:cs="Arial"/>
          <w:sz w:val="22"/>
          <w:szCs w:val="22"/>
        </w:rPr>
        <w:t>(Mодернизације, доградње и одржавања система за даљински надзор и управљање произвоодним електроенергетским објектима)</w:t>
      </w:r>
      <w:r w:rsidR="000B4207" w:rsidRPr="00C7563E">
        <w:rPr>
          <w:rFonts w:ascii="Arial" w:hAnsi="Arial" w:cs="Arial"/>
          <w:sz w:val="22"/>
          <w:szCs w:val="22"/>
        </w:rPr>
        <w:t>ЈН/1000/</w:t>
      </w:r>
      <w:r w:rsidR="002E47D6" w:rsidRPr="00C7563E">
        <w:rPr>
          <w:rFonts w:ascii="Arial" w:hAnsi="Arial" w:cs="Arial"/>
          <w:sz w:val="22"/>
          <w:szCs w:val="22"/>
        </w:rPr>
        <w:t>0284</w:t>
      </w:r>
      <w:r w:rsidR="00F95BFF" w:rsidRPr="00C7563E">
        <w:rPr>
          <w:rFonts w:ascii="Arial" w:hAnsi="Arial" w:cs="Arial"/>
          <w:sz w:val="22"/>
          <w:szCs w:val="22"/>
        </w:rPr>
        <w:t>/2016</w:t>
      </w:r>
      <w:r w:rsidRPr="00C7563E">
        <w:rPr>
          <w:rFonts w:ascii="Arial" w:hAnsi="Arial" w:cs="Arial"/>
          <w:sz w:val="22"/>
          <w:szCs w:val="22"/>
        </w:rPr>
        <w:t>, Наручиоца – Јавно предузеће „Електропривреда Србије“</w:t>
      </w:r>
      <w:r w:rsidR="003E2A1C" w:rsidRPr="00C7563E">
        <w:rPr>
          <w:rFonts w:ascii="Arial" w:hAnsi="Arial" w:cs="Arial"/>
          <w:sz w:val="22"/>
          <w:szCs w:val="22"/>
        </w:rPr>
        <w:t>Београд</w:t>
      </w:r>
      <w:r w:rsidRPr="00C7563E">
        <w:rPr>
          <w:rFonts w:ascii="Arial" w:hAnsi="Arial" w:cs="Arial"/>
          <w:sz w:val="22"/>
          <w:szCs w:val="22"/>
        </w:rPr>
        <w:t>, подносим/о независно, без договора са другим понуђачима или заинтересованим лицима.</w:t>
      </w:r>
    </w:p>
    <w:p w14:paraId="3185568A" w14:textId="77777777" w:rsidR="003A65E6" w:rsidRPr="00C7563E" w:rsidRDefault="003A65E6" w:rsidP="00395B0F">
      <w:pPr>
        <w:pStyle w:val="BodyText"/>
        <w:rPr>
          <w:rFonts w:ascii="Arial" w:hAnsi="Arial" w:cs="Arial"/>
          <w:sz w:val="22"/>
          <w:szCs w:val="22"/>
        </w:rPr>
      </w:pPr>
    </w:p>
    <w:p w14:paraId="6355B2B7" w14:textId="77777777" w:rsidR="003A65E6" w:rsidRPr="00C7563E" w:rsidRDefault="003A65E6" w:rsidP="00395B0F">
      <w:pPr>
        <w:pStyle w:val="BodyText"/>
        <w:rPr>
          <w:rFonts w:ascii="Arial" w:hAnsi="Arial" w:cs="Arial"/>
          <w:sz w:val="22"/>
          <w:szCs w:val="22"/>
        </w:rPr>
      </w:pPr>
    </w:p>
    <w:p w14:paraId="69B5F45D" w14:textId="77777777" w:rsidR="003A65E6" w:rsidRPr="00C7563E" w:rsidRDefault="003A65E6" w:rsidP="00395B0F">
      <w:pPr>
        <w:jc w:val="both"/>
        <w:rPr>
          <w:rFonts w:ascii="Arial" w:hAnsi="Arial" w:cs="Arial"/>
          <w:b/>
          <w:bCs/>
          <w:sz w:val="22"/>
          <w:szCs w:val="22"/>
          <w:lang w:eastAsia="en-US"/>
        </w:rPr>
      </w:pPr>
    </w:p>
    <w:p w14:paraId="046C847B" w14:textId="77777777" w:rsidR="003A65E6" w:rsidRPr="00C7563E" w:rsidRDefault="003A65E6" w:rsidP="00395B0F">
      <w:pPr>
        <w:ind w:left="2880" w:firstLine="720"/>
        <w:rPr>
          <w:rFonts w:ascii="Arial" w:hAnsi="Arial" w:cs="Arial"/>
          <w:sz w:val="22"/>
          <w:szCs w:val="22"/>
        </w:rPr>
      </w:pPr>
    </w:p>
    <w:p w14:paraId="52231D5A" w14:textId="77777777" w:rsidR="003A65E6" w:rsidRPr="00C7563E" w:rsidRDefault="003A65E6" w:rsidP="00395B0F">
      <w:pPr>
        <w:ind w:left="2880" w:firstLine="720"/>
        <w:rPr>
          <w:rFonts w:ascii="Arial" w:hAnsi="Arial" w:cs="Arial"/>
          <w:sz w:val="22"/>
          <w:szCs w:val="22"/>
        </w:rPr>
      </w:pPr>
    </w:p>
    <w:p w14:paraId="2829E827" w14:textId="77777777" w:rsidR="003A65E6" w:rsidRPr="00C7563E" w:rsidRDefault="003A65E6" w:rsidP="00395B0F">
      <w:pPr>
        <w:jc w:val="both"/>
        <w:rPr>
          <w:rFonts w:ascii="Arial" w:hAnsi="Arial" w:cs="Arial"/>
          <w:b/>
          <w:bCs/>
          <w:sz w:val="22"/>
          <w:szCs w:val="22"/>
        </w:rPr>
      </w:pPr>
    </w:p>
    <w:p w14:paraId="6ABBED91" w14:textId="77777777" w:rsidR="003A65E6" w:rsidRPr="00C7563E" w:rsidRDefault="003A65E6" w:rsidP="00395B0F">
      <w:pPr>
        <w:tabs>
          <w:tab w:val="right" w:pos="9072"/>
        </w:tabs>
        <w:ind w:left="142"/>
        <w:jc w:val="right"/>
        <w:rPr>
          <w:rFonts w:ascii="Arial" w:hAnsi="Arial" w:cs="Arial"/>
          <w:sz w:val="22"/>
          <w:szCs w:val="22"/>
        </w:rPr>
      </w:pPr>
    </w:p>
    <w:p w14:paraId="4695C5DE" w14:textId="77777777" w:rsidR="003A65E6" w:rsidRPr="00C7563E" w:rsidRDefault="003A65E6" w:rsidP="00395B0F">
      <w:pPr>
        <w:pStyle w:val="BodyText"/>
        <w:ind w:left="-540" w:right="-16"/>
        <w:rPr>
          <w:rFonts w:ascii="Arial" w:hAnsi="Arial" w:cs="Arial"/>
          <w:sz w:val="22"/>
          <w:szCs w:val="22"/>
        </w:rPr>
      </w:pPr>
    </w:p>
    <w:p w14:paraId="7AD4A897" w14:textId="77777777" w:rsidR="003A65E6" w:rsidRPr="00C7563E"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C7563E" w14:paraId="5B724C95" w14:textId="77777777">
        <w:trPr>
          <w:jc w:val="center"/>
        </w:trPr>
        <w:tc>
          <w:tcPr>
            <w:tcW w:w="3652" w:type="dxa"/>
          </w:tcPr>
          <w:p w14:paraId="4B54ABFB" w14:textId="77777777" w:rsidR="003A65E6" w:rsidRPr="00C7563E" w:rsidRDefault="003A65E6" w:rsidP="00395B0F">
            <w:pPr>
              <w:jc w:val="center"/>
              <w:rPr>
                <w:rFonts w:ascii="Arial" w:hAnsi="Arial" w:cs="Arial"/>
                <w:sz w:val="22"/>
                <w:szCs w:val="22"/>
              </w:rPr>
            </w:pPr>
            <w:r w:rsidRPr="00C7563E">
              <w:rPr>
                <w:rFonts w:ascii="Arial" w:hAnsi="Arial" w:cs="Arial"/>
                <w:sz w:val="22"/>
                <w:szCs w:val="22"/>
              </w:rPr>
              <w:t>Датум:</w:t>
            </w:r>
          </w:p>
        </w:tc>
        <w:tc>
          <w:tcPr>
            <w:tcW w:w="1985" w:type="dxa"/>
          </w:tcPr>
          <w:p w14:paraId="0A56913B" w14:textId="77777777" w:rsidR="003A65E6" w:rsidRPr="00C7563E" w:rsidRDefault="003A65E6" w:rsidP="00395B0F">
            <w:pPr>
              <w:jc w:val="center"/>
              <w:rPr>
                <w:rFonts w:ascii="Arial" w:hAnsi="Arial" w:cs="Arial"/>
                <w:sz w:val="22"/>
                <w:szCs w:val="22"/>
              </w:rPr>
            </w:pPr>
            <w:r w:rsidRPr="00C7563E">
              <w:rPr>
                <w:rFonts w:ascii="Arial" w:hAnsi="Arial" w:cs="Arial"/>
                <w:sz w:val="22"/>
                <w:szCs w:val="22"/>
              </w:rPr>
              <w:t>М.П.</w:t>
            </w:r>
          </w:p>
        </w:tc>
        <w:tc>
          <w:tcPr>
            <w:tcW w:w="3782" w:type="dxa"/>
          </w:tcPr>
          <w:p w14:paraId="360E3E21" w14:textId="77777777" w:rsidR="003A65E6" w:rsidRPr="00C7563E" w:rsidRDefault="003A65E6" w:rsidP="00395B0F">
            <w:pPr>
              <w:jc w:val="center"/>
              <w:rPr>
                <w:rFonts w:ascii="Arial" w:hAnsi="Arial" w:cs="Arial"/>
                <w:sz w:val="22"/>
                <w:szCs w:val="22"/>
              </w:rPr>
            </w:pPr>
            <w:r w:rsidRPr="00C7563E">
              <w:rPr>
                <w:rFonts w:ascii="Arial" w:hAnsi="Arial" w:cs="Arial"/>
                <w:sz w:val="22"/>
                <w:szCs w:val="22"/>
              </w:rPr>
              <w:t>Понуђач</w:t>
            </w:r>
            <w:r w:rsidR="002E3102" w:rsidRPr="00C7563E">
              <w:rPr>
                <w:rFonts w:ascii="Arial" w:hAnsi="Arial" w:cs="Arial"/>
                <w:sz w:val="22"/>
                <w:szCs w:val="22"/>
              </w:rPr>
              <w:t>/члан групе</w:t>
            </w:r>
            <w:r w:rsidRPr="00C7563E">
              <w:rPr>
                <w:rFonts w:ascii="Arial" w:hAnsi="Arial" w:cs="Arial"/>
                <w:sz w:val="22"/>
                <w:szCs w:val="22"/>
              </w:rPr>
              <w:t>:</w:t>
            </w:r>
          </w:p>
        </w:tc>
      </w:tr>
      <w:tr w:rsidR="003A65E6" w:rsidRPr="00C7563E" w14:paraId="7C1A84F1" w14:textId="77777777">
        <w:trPr>
          <w:jc w:val="center"/>
        </w:trPr>
        <w:tc>
          <w:tcPr>
            <w:tcW w:w="3652" w:type="dxa"/>
            <w:vAlign w:val="center"/>
          </w:tcPr>
          <w:p w14:paraId="4AF0CCBD" w14:textId="77777777" w:rsidR="003A65E6" w:rsidRPr="00C7563E" w:rsidRDefault="003A65E6" w:rsidP="00395B0F">
            <w:pPr>
              <w:rPr>
                <w:rFonts w:ascii="Arial" w:hAnsi="Arial" w:cs="Arial"/>
                <w:sz w:val="22"/>
                <w:szCs w:val="22"/>
              </w:rPr>
            </w:pPr>
          </w:p>
        </w:tc>
        <w:tc>
          <w:tcPr>
            <w:tcW w:w="1985" w:type="dxa"/>
            <w:vAlign w:val="center"/>
          </w:tcPr>
          <w:p w14:paraId="12EB5BFC" w14:textId="77777777" w:rsidR="003A65E6" w:rsidRPr="00C7563E" w:rsidRDefault="003A65E6" w:rsidP="00395B0F">
            <w:pPr>
              <w:jc w:val="both"/>
              <w:rPr>
                <w:rFonts w:ascii="Arial" w:hAnsi="Arial" w:cs="Arial"/>
                <w:sz w:val="22"/>
                <w:szCs w:val="22"/>
              </w:rPr>
            </w:pPr>
          </w:p>
        </w:tc>
        <w:tc>
          <w:tcPr>
            <w:tcW w:w="3782" w:type="dxa"/>
            <w:vAlign w:val="center"/>
          </w:tcPr>
          <w:p w14:paraId="6A34868B" w14:textId="77777777" w:rsidR="003A65E6" w:rsidRPr="00C7563E" w:rsidRDefault="003A65E6" w:rsidP="00395B0F">
            <w:pPr>
              <w:jc w:val="both"/>
              <w:rPr>
                <w:rFonts w:ascii="Arial" w:hAnsi="Arial" w:cs="Arial"/>
                <w:sz w:val="22"/>
                <w:szCs w:val="22"/>
              </w:rPr>
            </w:pPr>
          </w:p>
        </w:tc>
      </w:tr>
      <w:tr w:rsidR="003A65E6" w:rsidRPr="00C7563E" w14:paraId="5B4844E7" w14:textId="77777777">
        <w:trPr>
          <w:jc w:val="center"/>
        </w:trPr>
        <w:tc>
          <w:tcPr>
            <w:tcW w:w="3652" w:type="dxa"/>
            <w:tcBorders>
              <w:bottom w:val="single" w:sz="4" w:space="0" w:color="auto"/>
            </w:tcBorders>
            <w:vAlign w:val="center"/>
          </w:tcPr>
          <w:p w14:paraId="206B1AD2" w14:textId="77777777" w:rsidR="003A65E6" w:rsidRPr="00C7563E" w:rsidRDefault="003A65E6" w:rsidP="00395B0F">
            <w:pPr>
              <w:jc w:val="both"/>
              <w:rPr>
                <w:rFonts w:ascii="Arial" w:hAnsi="Arial" w:cs="Arial"/>
                <w:sz w:val="22"/>
                <w:szCs w:val="22"/>
              </w:rPr>
            </w:pPr>
          </w:p>
        </w:tc>
        <w:tc>
          <w:tcPr>
            <w:tcW w:w="1985" w:type="dxa"/>
            <w:vAlign w:val="center"/>
          </w:tcPr>
          <w:p w14:paraId="47F0BB23" w14:textId="77777777" w:rsidR="003A65E6" w:rsidRPr="00C7563E" w:rsidRDefault="003A65E6" w:rsidP="00395B0F">
            <w:pPr>
              <w:jc w:val="both"/>
              <w:rPr>
                <w:rFonts w:ascii="Arial" w:hAnsi="Arial" w:cs="Arial"/>
                <w:sz w:val="22"/>
                <w:szCs w:val="22"/>
              </w:rPr>
            </w:pPr>
          </w:p>
        </w:tc>
        <w:tc>
          <w:tcPr>
            <w:tcW w:w="3782" w:type="dxa"/>
            <w:tcBorders>
              <w:bottom w:val="single" w:sz="4" w:space="0" w:color="auto"/>
            </w:tcBorders>
            <w:vAlign w:val="center"/>
          </w:tcPr>
          <w:p w14:paraId="7948072D" w14:textId="77777777" w:rsidR="003A65E6" w:rsidRPr="00C7563E" w:rsidRDefault="003A65E6" w:rsidP="00395B0F">
            <w:pPr>
              <w:jc w:val="both"/>
              <w:rPr>
                <w:rFonts w:ascii="Arial" w:hAnsi="Arial" w:cs="Arial"/>
                <w:sz w:val="22"/>
                <w:szCs w:val="22"/>
              </w:rPr>
            </w:pPr>
          </w:p>
        </w:tc>
      </w:tr>
    </w:tbl>
    <w:p w14:paraId="7E883FFC" w14:textId="77777777" w:rsidR="003A65E6" w:rsidRPr="00C7563E" w:rsidRDefault="003A65E6" w:rsidP="00395B0F">
      <w:pPr>
        <w:suppressAutoHyphens w:val="0"/>
        <w:rPr>
          <w:rFonts w:ascii="Arial" w:hAnsi="Arial" w:cs="Arial"/>
          <w:b/>
          <w:bCs/>
          <w:i/>
          <w:iCs/>
          <w:sz w:val="22"/>
          <w:szCs w:val="22"/>
        </w:rPr>
      </w:pPr>
    </w:p>
    <w:p w14:paraId="4C0BA03B" w14:textId="77777777" w:rsidR="003A65E6" w:rsidRPr="00C7563E" w:rsidRDefault="003A65E6" w:rsidP="00395B0F">
      <w:pPr>
        <w:suppressAutoHyphens w:val="0"/>
        <w:rPr>
          <w:rFonts w:ascii="Arial" w:hAnsi="Arial" w:cs="Arial"/>
          <w:b/>
          <w:bCs/>
          <w:i/>
          <w:iCs/>
          <w:sz w:val="22"/>
          <w:szCs w:val="22"/>
        </w:rPr>
      </w:pPr>
    </w:p>
    <w:p w14:paraId="750ED0AC" w14:textId="77777777" w:rsidR="003A65E6" w:rsidRPr="00C7563E" w:rsidRDefault="003A65E6" w:rsidP="00395B0F">
      <w:pPr>
        <w:suppressAutoHyphens w:val="0"/>
        <w:rPr>
          <w:rFonts w:ascii="Arial" w:hAnsi="Arial" w:cs="Arial"/>
          <w:b/>
          <w:bCs/>
          <w:i/>
          <w:iCs/>
          <w:sz w:val="22"/>
          <w:szCs w:val="22"/>
        </w:rPr>
      </w:pPr>
    </w:p>
    <w:p w14:paraId="54683D23" w14:textId="77777777" w:rsidR="003A65E6" w:rsidRPr="00C7563E" w:rsidRDefault="003A65E6" w:rsidP="00395B0F">
      <w:pPr>
        <w:suppressAutoHyphens w:val="0"/>
        <w:rPr>
          <w:rFonts w:ascii="Arial" w:hAnsi="Arial" w:cs="Arial"/>
          <w:b/>
          <w:bCs/>
          <w:i/>
          <w:iCs/>
          <w:sz w:val="22"/>
          <w:szCs w:val="22"/>
        </w:rPr>
      </w:pPr>
    </w:p>
    <w:p w14:paraId="3DFE3BDC" w14:textId="77777777" w:rsidR="002B4A3E" w:rsidRPr="00C7563E" w:rsidRDefault="002B4A3E" w:rsidP="00395B0F">
      <w:pPr>
        <w:suppressAutoHyphens w:val="0"/>
        <w:rPr>
          <w:rFonts w:ascii="Arial" w:hAnsi="Arial" w:cs="Arial"/>
          <w:b/>
          <w:bCs/>
          <w:i/>
          <w:iCs/>
          <w:sz w:val="22"/>
          <w:szCs w:val="22"/>
        </w:rPr>
      </w:pPr>
    </w:p>
    <w:p w14:paraId="5D4B4016" w14:textId="77777777" w:rsidR="00467C68" w:rsidRPr="00C7563E" w:rsidRDefault="00467C68" w:rsidP="00395B0F">
      <w:pPr>
        <w:suppressAutoHyphens w:val="0"/>
        <w:rPr>
          <w:rFonts w:ascii="Arial" w:hAnsi="Arial" w:cs="Arial"/>
          <w:b/>
          <w:bCs/>
          <w:i/>
          <w:iCs/>
          <w:sz w:val="22"/>
          <w:szCs w:val="22"/>
        </w:rPr>
      </w:pPr>
    </w:p>
    <w:p w14:paraId="2AE66BAD" w14:textId="77777777" w:rsidR="00467C68" w:rsidRPr="00C7563E" w:rsidRDefault="00467C68" w:rsidP="00395B0F">
      <w:pPr>
        <w:suppressAutoHyphens w:val="0"/>
        <w:rPr>
          <w:rFonts w:ascii="Arial" w:hAnsi="Arial" w:cs="Arial"/>
          <w:b/>
          <w:bCs/>
          <w:i/>
          <w:iCs/>
          <w:sz w:val="22"/>
          <w:szCs w:val="22"/>
        </w:rPr>
      </w:pPr>
    </w:p>
    <w:p w14:paraId="64BDA3F6" w14:textId="77777777" w:rsidR="00467C68" w:rsidRPr="00C7563E" w:rsidRDefault="00467C68" w:rsidP="00395B0F">
      <w:pPr>
        <w:suppressAutoHyphens w:val="0"/>
        <w:rPr>
          <w:rFonts w:ascii="Arial" w:hAnsi="Arial" w:cs="Arial"/>
          <w:b/>
          <w:bCs/>
          <w:i/>
          <w:iCs/>
          <w:sz w:val="22"/>
          <w:szCs w:val="22"/>
        </w:rPr>
      </w:pPr>
    </w:p>
    <w:p w14:paraId="5A480595" w14:textId="77777777" w:rsidR="002B4A3E" w:rsidRPr="00C7563E" w:rsidRDefault="002B4A3E" w:rsidP="00395B0F">
      <w:pPr>
        <w:suppressAutoHyphens w:val="0"/>
        <w:rPr>
          <w:rFonts w:ascii="Arial" w:hAnsi="Arial" w:cs="Arial"/>
          <w:b/>
          <w:bCs/>
          <w:i/>
          <w:iCs/>
          <w:sz w:val="22"/>
          <w:szCs w:val="22"/>
        </w:rPr>
      </w:pPr>
    </w:p>
    <w:p w14:paraId="180B1094" w14:textId="77777777" w:rsidR="00303719" w:rsidRPr="00C7563E" w:rsidRDefault="00303719" w:rsidP="00395B0F">
      <w:pPr>
        <w:suppressAutoHyphens w:val="0"/>
        <w:rPr>
          <w:rFonts w:ascii="Arial" w:hAnsi="Arial" w:cs="Arial"/>
          <w:b/>
          <w:bCs/>
          <w:i/>
          <w:iCs/>
          <w:sz w:val="22"/>
          <w:szCs w:val="22"/>
        </w:rPr>
      </w:pPr>
    </w:p>
    <w:p w14:paraId="7B87C35F" w14:textId="77777777" w:rsidR="002B4A3E" w:rsidRPr="00C7563E" w:rsidRDefault="002B4A3E" w:rsidP="00395B0F">
      <w:pPr>
        <w:suppressAutoHyphens w:val="0"/>
        <w:rPr>
          <w:rFonts w:ascii="Arial" w:hAnsi="Arial" w:cs="Arial"/>
          <w:b/>
          <w:bCs/>
          <w:i/>
          <w:iCs/>
          <w:sz w:val="22"/>
          <w:szCs w:val="22"/>
        </w:rPr>
      </w:pPr>
    </w:p>
    <w:p w14:paraId="225F09E7" w14:textId="77777777" w:rsidR="00397363" w:rsidRPr="00C7563E" w:rsidRDefault="00397363" w:rsidP="00397363">
      <w:pPr>
        <w:pStyle w:val="Heading2"/>
        <w:jc w:val="right"/>
      </w:pPr>
      <w:bookmarkStart w:id="272" w:name="_Toc430697755"/>
      <w:bookmarkStart w:id="273" w:name="_Toc463355030"/>
      <w:r w:rsidRPr="00C7563E">
        <w:t>ОБРАЗАЦ 4.</w:t>
      </w:r>
      <w:bookmarkEnd w:id="272"/>
      <w:bookmarkEnd w:id="273"/>
    </w:p>
    <w:p w14:paraId="330B9618" w14:textId="77777777" w:rsidR="00397363" w:rsidRPr="00C7563E" w:rsidRDefault="00397363" w:rsidP="00397363">
      <w:pPr>
        <w:suppressAutoHyphens w:val="0"/>
        <w:jc w:val="center"/>
        <w:rPr>
          <w:rFonts w:ascii="Arial" w:hAnsi="Arial" w:cs="Arial"/>
          <w:b/>
          <w:sz w:val="22"/>
          <w:szCs w:val="22"/>
          <w:lang w:val="en-US" w:eastAsia="en-US"/>
        </w:rPr>
      </w:pPr>
      <w:r w:rsidRPr="00C7563E">
        <w:rPr>
          <w:rFonts w:ascii="Arial" w:hAnsi="Arial" w:cs="Arial"/>
          <w:b/>
          <w:sz w:val="22"/>
          <w:szCs w:val="22"/>
          <w:lang w:val="en-US" w:eastAsia="en-US"/>
        </w:rPr>
        <w:t>ОБРАЗАЦ СТРУК</w:t>
      </w:r>
      <w:r w:rsidR="007A7B8C" w:rsidRPr="00C7563E">
        <w:rPr>
          <w:rFonts w:ascii="Arial" w:hAnsi="Arial" w:cs="Arial"/>
          <w:b/>
          <w:sz w:val="22"/>
          <w:szCs w:val="22"/>
          <w:lang w:val="sr-Cyrl-RS" w:eastAsia="en-US"/>
        </w:rPr>
        <w:t>Т</w:t>
      </w:r>
      <w:r w:rsidRPr="00C7563E">
        <w:rPr>
          <w:rFonts w:ascii="Arial" w:hAnsi="Arial" w:cs="Arial"/>
          <w:b/>
          <w:sz w:val="22"/>
          <w:szCs w:val="22"/>
          <w:lang w:val="en-US" w:eastAsia="en-US"/>
        </w:rPr>
        <w:t>УРЕ ЦЕНЕ</w:t>
      </w:r>
    </w:p>
    <w:p w14:paraId="5E89F2E1" w14:textId="77777777" w:rsidR="00397363" w:rsidRPr="00C7563E" w:rsidRDefault="00397363" w:rsidP="00397363">
      <w:pPr>
        <w:suppressAutoHyphens w:val="0"/>
        <w:jc w:val="both"/>
        <w:rPr>
          <w:rFonts w:ascii="Arial" w:hAnsi="Arial" w:cs="Arial"/>
          <w:sz w:val="22"/>
          <w:szCs w:val="22"/>
          <w:lang w:val="en-US" w:eastAsia="en-US"/>
        </w:rPr>
      </w:pPr>
      <w:r w:rsidRPr="00C7563E">
        <w:rPr>
          <w:rFonts w:ascii="Arial" w:hAnsi="Arial" w:cs="Arial"/>
          <w:sz w:val="22"/>
          <w:szCs w:val="22"/>
          <w:lang w:val="en-US" w:eastAsia="en-US"/>
        </w:rPr>
        <w:t>Табела 1.</w:t>
      </w:r>
    </w:p>
    <w:p w14:paraId="6D378B9C" w14:textId="77777777" w:rsidR="002B4A3E" w:rsidRPr="00C7563E" w:rsidRDefault="002B4A3E" w:rsidP="00395B0F">
      <w:pPr>
        <w:suppressAutoHyphens w:val="0"/>
        <w:rPr>
          <w:rFonts w:ascii="Arial" w:hAnsi="Arial" w:cs="Arial"/>
          <w:b/>
          <w:bCs/>
          <w:i/>
          <w:iCs/>
          <w:sz w:val="22"/>
          <w:szCs w:val="22"/>
        </w:rPr>
      </w:pPr>
    </w:p>
    <w:tbl>
      <w:tblPr>
        <w:tblStyle w:val="TableGrid"/>
        <w:tblW w:w="0" w:type="auto"/>
        <w:tblLayout w:type="fixed"/>
        <w:tblLook w:val="04A0" w:firstRow="1" w:lastRow="0" w:firstColumn="1" w:lastColumn="0" w:noHBand="0" w:noVBand="1"/>
      </w:tblPr>
      <w:tblGrid>
        <w:gridCol w:w="675"/>
        <w:gridCol w:w="4536"/>
        <w:gridCol w:w="709"/>
        <w:gridCol w:w="851"/>
        <w:gridCol w:w="992"/>
        <w:gridCol w:w="965"/>
        <w:gridCol w:w="989"/>
        <w:gridCol w:w="989"/>
      </w:tblGrid>
      <w:tr w:rsidR="002B4A3E" w:rsidRPr="00C7563E" w14:paraId="5FB4396B" w14:textId="77777777" w:rsidTr="001D473C">
        <w:trPr>
          <w:trHeight w:val="1710"/>
        </w:trPr>
        <w:tc>
          <w:tcPr>
            <w:tcW w:w="675" w:type="dxa"/>
            <w:hideMark/>
          </w:tcPr>
          <w:p w14:paraId="06F3D2C4" w14:textId="77777777" w:rsidR="002B4A3E" w:rsidRPr="00C7563E" w:rsidRDefault="002B4A3E">
            <w:pPr>
              <w:suppressAutoHyphens w:val="0"/>
              <w:jc w:val="center"/>
              <w:rPr>
                <w:rFonts w:ascii="Arial" w:hAnsi="Arial" w:cs="Arial"/>
                <w:bCs/>
                <w:i/>
                <w:iCs/>
                <w:sz w:val="22"/>
                <w:szCs w:val="22"/>
                <w:lang w:val="sr-Latn-RS"/>
              </w:rPr>
            </w:pPr>
            <w:r w:rsidRPr="00C7563E">
              <w:rPr>
                <w:rFonts w:ascii="Arial" w:hAnsi="Arial" w:cs="Arial"/>
                <w:bCs/>
                <w:i/>
                <w:iCs/>
                <w:sz w:val="22"/>
                <w:szCs w:val="22"/>
              </w:rPr>
              <w:t>Рбр</w:t>
            </w:r>
          </w:p>
        </w:tc>
        <w:tc>
          <w:tcPr>
            <w:tcW w:w="4536" w:type="dxa"/>
            <w:hideMark/>
          </w:tcPr>
          <w:p w14:paraId="52E95CAE" w14:textId="77777777" w:rsidR="002B4A3E" w:rsidRPr="00C7563E" w:rsidRDefault="002B4A3E" w:rsidP="002B4A3E">
            <w:pPr>
              <w:suppressAutoHyphens w:val="0"/>
              <w:jc w:val="center"/>
              <w:rPr>
                <w:rFonts w:ascii="Arial" w:hAnsi="Arial" w:cs="Arial"/>
                <w:b/>
                <w:bCs/>
                <w:i/>
                <w:iCs/>
                <w:sz w:val="22"/>
                <w:szCs w:val="22"/>
              </w:rPr>
            </w:pPr>
            <w:r w:rsidRPr="00C7563E">
              <w:rPr>
                <w:rFonts w:ascii="Arial" w:hAnsi="Arial" w:cs="Arial"/>
                <w:b/>
                <w:bCs/>
                <w:i/>
                <w:iCs/>
                <w:sz w:val="22"/>
                <w:szCs w:val="22"/>
                <w:lang w:val="sr-Cyrl-RS"/>
              </w:rPr>
              <w:t>Врста услуге</w:t>
            </w:r>
          </w:p>
        </w:tc>
        <w:tc>
          <w:tcPr>
            <w:tcW w:w="709" w:type="dxa"/>
            <w:hideMark/>
          </w:tcPr>
          <w:p w14:paraId="5D9550E2" w14:textId="77777777" w:rsidR="002B4A3E" w:rsidRPr="00C7563E" w:rsidRDefault="002B4A3E" w:rsidP="002B4A3E">
            <w:pPr>
              <w:suppressAutoHyphens w:val="0"/>
              <w:jc w:val="center"/>
              <w:rPr>
                <w:rFonts w:ascii="Arial" w:hAnsi="Arial" w:cs="Arial"/>
                <w:b/>
                <w:bCs/>
                <w:i/>
                <w:iCs/>
                <w:sz w:val="22"/>
                <w:szCs w:val="22"/>
              </w:rPr>
            </w:pPr>
            <w:r w:rsidRPr="00C7563E">
              <w:rPr>
                <w:rFonts w:ascii="Arial" w:hAnsi="Arial" w:cs="Arial"/>
                <w:b/>
                <w:bCs/>
                <w:i/>
                <w:iCs/>
                <w:sz w:val="22"/>
                <w:szCs w:val="22"/>
              </w:rPr>
              <w:t>JM</w:t>
            </w:r>
          </w:p>
        </w:tc>
        <w:tc>
          <w:tcPr>
            <w:tcW w:w="851" w:type="dxa"/>
            <w:hideMark/>
          </w:tcPr>
          <w:p w14:paraId="444CC77E" w14:textId="77777777" w:rsidR="002B4A3E" w:rsidRPr="00C7563E" w:rsidRDefault="002B4A3E" w:rsidP="002B4A3E">
            <w:pPr>
              <w:suppressAutoHyphens w:val="0"/>
              <w:jc w:val="center"/>
              <w:rPr>
                <w:rFonts w:ascii="Arial" w:hAnsi="Arial" w:cs="Arial"/>
                <w:b/>
                <w:bCs/>
                <w:i/>
                <w:iCs/>
                <w:sz w:val="22"/>
                <w:szCs w:val="22"/>
              </w:rPr>
            </w:pPr>
            <w:r w:rsidRPr="00C7563E">
              <w:rPr>
                <w:rFonts w:ascii="Arial" w:hAnsi="Arial" w:cs="Arial"/>
                <w:b/>
                <w:bCs/>
                <w:i/>
                <w:iCs/>
                <w:sz w:val="22"/>
                <w:szCs w:val="22"/>
              </w:rPr>
              <w:t>Обим (количина)</w:t>
            </w:r>
          </w:p>
        </w:tc>
        <w:tc>
          <w:tcPr>
            <w:tcW w:w="992" w:type="dxa"/>
            <w:hideMark/>
          </w:tcPr>
          <w:p w14:paraId="508DFAFF" w14:textId="77777777" w:rsidR="002B4A3E" w:rsidRPr="00C7563E" w:rsidRDefault="002B4A3E" w:rsidP="00B92C8D">
            <w:pPr>
              <w:suppressAutoHyphens w:val="0"/>
              <w:jc w:val="center"/>
              <w:rPr>
                <w:rFonts w:ascii="Arial" w:hAnsi="Arial" w:cs="Arial"/>
                <w:b/>
                <w:bCs/>
                <w:i/>
                <w:iCs/>
                <w:sz w:val="22"/>
                <w:szCs w:val="22"/>
              </w:rPr>
            </w:pPr>
            <w:r w:rsidRPr="00C7563E">
              <w:rPr>
                <w:rFonts w:ascii="Arial" w:hAnsi="Arial" w:cs="Arial"/>
                <w:b/>
                <w:bCs/>
                <w:i/>
                <w:iCs/>
                <w:sz w:val="22"/>
                <w:szCs w:val="22"/>
              </w:rPr>
              <w:t>Јед.</w:t>
            </w:r>
            <w:r w:rsidR="001D473C"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без ПДВ дин. </w:t>
            </w:r>
          </w:p>
        </w:tc>
        <w:tc>
          <w:tcPr>
            <w:tcW w:w="965" w:type="dxa"/>
            <w:hideMark/>
          </w:tcPr>
          <w:p w14:paraId="71E2FAC0" w14:textId="77777777" w:rsidR="002B4A3E" w:rsidRPr="00C7563E" w:rsidRDefault="002B4A3E" w:rsidP="00B92C8D">
            <w:pPr>
              <w:suppressAutoHyphens w:val="0"/>
              <w:jc w:val="center"/>
              <w:rPr>
                <w:rFonts w:ascii="Arial" w:hAnsi="Arial" w:cs="Arial"/>
                <w:b/>
                <w:bCs/>
                <w:i/>
                <w:iCs/>
                <w:sz w:val="22"/>
                <w:szCs w:val="22"/>
              </w:rPr>
            </w:pPr>
            <w:r w:rsidRPr="00C7563E">
              <w:rPr>
                <w:rFonts w:ascii="Arial" w:hAnsi="Arial" w:cs="Arial"/>
                <w:b/>
                <w:bCs/>
                <w:i/>
                <w:iCs/>
                <w:sz w:val="22"/>
                <w:szCs w:val="22"/>
              </w:rPr>
              <w:t>Јед.</w:t>
            </w:r>
            <w:r w:rsidR="001D473C"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без ПДВ дин. </w:t>
            </w:r>
          </w:p>
        </w:tc>
        <w:tc>
          <w:tcPr>
            <w:tcW w:w="989" w:type="dxa"/>
            <w:hideMark/>
          </w:tcPr>
          <w:p w14:paraId="2BBA8A18" w14:textId="77777777" w:rsidR="002B4A3E" w:rsidRPr="00C7563E" w:rsidRDefault="002B4A3E" w:rsidP="00B92C8D">
            <w:pPr>
              <w:suppressAutoHyphens w:val="0"/>
              <w:jc w:val="center"/>
              <w:rPr>
                <w:rFonts w:ascii="Arial" w:hAnsi="Arial" w:cs="Arial"/>
                <w:b/>
                <w:bCs/>
                <w:i/>
                <w:iCs/>
                <w:sz w:val="22"/>
                <w:szCs w:val="22"/>
              </w:rPr>
            </w:pPr>
            <w:r w:rsidRPr="00C7563E">
              <w:rPr>
                <w:rFonts w:ascii="Arial" w:hAnsi="Arial" w:cs="Arial"/>
                <w:b/>
                <w:bCs/>
                <w:i/>
                <w:iCs/>
                <w:sz w:val="22"/>
                <w:szCs w:val="22"/>
              </w:rPr>
              <w:t xml:space="preserve">Укупна цена без ПДВ дин. </w:t>
            </w:r>
          </w:p>
        </w:tc>
        <w:tc>
          <w:tcPr>
            <w:tcW w:w="989" w:type="dxa"/>
            <w:hideMark/>
          </w:tcPr>
          <w:p w14:paraId="2E507564" w14:textId="77777777" w:rsidR="002B4A3E" w:rsidRPr="00C7563E" w:rsidRDefault="002B4A3E" w:rsidP="00B92C8D">
            <w:pPr>
              <w:suppressAutoHyphens w:val="0"/>
              <w:jc w:val="center"/>
              <w:rPr>
                <w:rFonts w:ascii="Arial" w:hAnsi="Arial" w:cs="Arial"/>
                <w:b/>
                <w:bCs/>
                <w:i/>
                <w:iCs/>
                <w:sz w:val="22"/>
                <w:szCs w:val="22"/>
              </w:rPr>
            </w:pPr>
            <w:r w:rsidRPr="00C7563E">
              <w:rPr>
                <w:rFonts w:ascii="Arial" w:hAnsi="Arial" w:cs="Arial"/>
                <w:b/>
                <w:bCs/>
                <w:i/>
                <w:iCs/>
                <w:sz w:val="22"/>
                <w:szCs w:val="22"/>
              </w:rPr>
              <w:t xml:space="preserve">Укупна цена са ПДВ дин. </w:t>
            </w:r>
          </w:p>
        </w:tc>
      </w:tr>
      <w:tr w:rsidR="002B4A3E" w:rsidRPr="00C7563E" w14:paraId="7BAA860A" w14:textId="77777777" w:rsidTr="002B4A3E">
        <w:trPr>
          <w:trHeight w:val="660"/>
        </w:trPr>
        <w:tc>
          <w:tcPr>
            <w:tcW w:w="10706" w:type="dxa"/>
            <w:gridSpan w:val="8"/>
            <w:hideMark/>
          </w:tcPr>
          <w:p w14:paraId="200BB1A3" w14:textId="77777777" w:rsidR="002B4A3E" w:rsidRPr="00C7563E" w:rsidRDefault="002B4A3E" w:rsidP="002B4A3E">
            <w:pPr>
              <w:suppressAutoHyphens w:val="0"/>
              <w:jc w:val="center"/>
              <w:rPr>
                <w:rFonts w:ascii="Arial" w:hAnsi="Arial" w:cs="Arial"/>
                <w:b/>
                <w:bCs/>
                <w:iCs/>
                <w:sz w:val="22"/>
                <w:szCs w:val="22"/>
              </w:rPr>
            </w:pPr>
            <w:r w:rsidRPr="00C7563E">
              <w:rPr>
                <w:rFonts w:ascii="Arial" w:hAnsi="Arial" w:cs="Arial"/>
                <w:b/>
                <w:bCs/>
                <w:iCs/>
                <w:sz w:val="22"/>
                <w:szCs w:val="22"/>
              </w:rPr>
              <w:t>Превентивно одржавање: техничка подршка и долазак стручњака на објекат и коришћењем удаљеног приступа</w:t>
            </w:r>
          </w:p>
        </w:tc>
      </w:tr>
      <w:tr w:rsidR="002B4A3E" w:rsidRPr="00C7563E" w14:paraId="6532A96C" w14:textId="77777777" w:rsidTr="001D473C">
        <w:trPr>
          <w:trHeight w:val="1185"/>
        </w:trPr>
        <w:tc>
          <w:tcPr>
            <w:tcW w:w="675" w:type="dxa"/>
            <w:hideMark/>
          </w:tcPr>
          <w:p w14:paraId="57E526F1" w14:textId="77777777" w:rsidR="002B4A3E" w:rsidRPr="00C7563E" w:rsidRDefault="002B4A3E"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4536" w:type="dxa"/>
            <w:hideMark/>
          </w:tcPr>
          <w:p w14:paraId="0D13C864" w14:textId="68BFFEBF" w:rsidR="002B4A3E" w:rsidRPr="00C7563E" w:rsidRDefault="002B4A3E" w:rsidP="00285710">
            <w:pPr>
              <w:suppressAutoHyphens w:val="0"/>
              <w:jc w:val="center"/>
              <w:rPr>
                <w:rFonts w:ascii="Arial" w:hAnsi="Arial" w:cs="Arial"/>
                <w:bCs/>
                <w:iCs/>
                <w:sz w:val="22"/>
                <w:szCs w:val="22"/>
              </w:rPr>
            </w:pPr>
            <w:r w:rsidRPr="00C7563E">
              <w:rPr>
                <w:rFonts w:ascii="Arial" w:hAnsi="Arial" w:cs="Arial"/>
                <w:bCs/>
                <w:iCs/>
                <w:sz w:val="22"/>
                <w:szCs w:val="22"/>
              </w:rPr>
              <w:t>За Диспечерски центар ЕПС-а техничка подршка</w:t>
            </w:r>
            <w:r w:rsidR="00285710">
              <w:rPr>
                <w:rFonts w:ascii="Arial" w:hAnsi="Arial" w:cs="Arial"/>
                <w:bCs/>
                <w:iCs/>
                <w:sz w:val="22"/>
                <w:szCs w:val="22"/>
              </w:rPr>
              <w:t xml:space="preserve"> „паушално месечно“)</w:t>
            </w:r>
          </w:p>
        </w:tc>
        <w:tc>
          <w:tcPr>
            <w:tcW w:w="709" w:type="dxa"/>
            <w:noWrap/>
            <w:hideMark/>
          </w:tcPr>
          <w:p w14:paraId="4AFB59D4" w14:textId="77777777" w:rsidR="002B4A3E" w:rsidRPr="00C7563E" w:rsidRDefault="002B4A3E"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7B1E805" w14:textId="2087CB7C" w:rsidR="002B4A3E" w:rsidRPr="00C7563E" w:rsidRDefault="00285710" w:rsidP="00285710">
            <w:pPr>
              <w:suppressAutoHyphens w:val="0"/>
              <w:jc w:val="center"/>
              <w:rPr>
                <w:rFonts w:ascii="Arial" w:hAnsi="Arial" w:cs="Arial"/>
                <w:bCs/>
                <w:iCs/>
                <w:sz w:val="22"/>
                <w:szCs w:val="22"/>
              </w:rPr>
            </w:pPr>
            <w:r>
              <w:rPr>
                <w:rFonts w:ascii="Arial" w:hAnsi="Arial" w:cs="Arial"/>
                <w:bCs/>
                <w:iCs/>
                <w:sz w:val="22"/>
                <w:szCs w:val="22"/>
              </w:rPr>
              <w:t>12</w:t>
            </w:r>
          </w:p>
        </w:tc>
        <w:tc>
          <w:tcPr>
            <w:tcW w:w="992" w:type="dxa"/>
            <w:hideMark/>
          </w:tcPr>
          <w:p w14:paraId="6F1EBEA9" w14:textId="77777777" w:rsidR="002B4A3E" w:rsidRPr="00C7563E" w:rsidRDefault="002B4A3E"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985581A" w14:textId="77777777" w:rsidR="002B4A3E" w:rsidRPr="00C7563E" w:rsidRDefault="002B4A3E"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B9196EA" w14:textId="77777777" w:rsidR="002B4A3E" w:rsidRPr="00C7563E" w:rsidRDefault="002B4A3E"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B57750F" w14:textId="77777777" w:rsidR="002B4A3E" w:rsidRPr="00C7563E" w:rsidRDefault="002B4A3E"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285710" w:rsidRPr="00C7563E" w14:paraId="45D465A6" w14:textId="77777777" w:rsidTr="001D473C">
        <w:trPr>
          <w:trHeight w:val="1185"/>
        </w:trPr>
        <w:tc>
          <w:tcPr>
            <w:tcW w:w="675" w:type="dxa"/>
          </w:tcPr>
          <w:p w14:paraId="160CD2B9" w14:textId="1E93C18E" w:rsidR="00285710" w:rsidRPr="00C7563E" w:rsidRDefault="00285710" w:rsidP="002B4A3E">
            <w:pPr>
              <w:suppressAutoHyphens w:val="0"/>
              <w:jc w:val="center"/>
              <w:rPr>
                <w:rFonts w:ascii="Arial" w:hAnsi="Arial" w:cs="Arial"/>
                <w:bCs/>
                <w:iCs/>
                <w:sz w:val="22"/>
                <w:szCs w:val="22"/>
              </w:rPr>
            </w:pPr>
            <w:r>
              <w:rPr>
                <w:rFonts w:ascii="Arial" w:hAnsi="Arial" w:cs="Arial"/>
                <w:bCs/>
                <w:iCs/>
                <w:sz w:val="22"/>
                <w:szCs w:val="22"/>
              </w:rPr>
              <w:t>2</w:t>
            </w:r>
            <w:r w:rsidRPr="00C7563E">
              <w:rPr>
                <w:rFonts w:ascii="Arial" w:hAnsi="Arial" w:cs="Arial"/>
                <w:bCs/>
                <w:iCs/>
                <w:sz w:val="22"/>
                <w:szCs w:val="22"/>
              </w:rPr>
              <w:t>.</w:t>
            </w:r>
          </w:p>
        </w:tc>
        <w:tc>
          <w:tcPr>
            <w:tcW w:w="4536" w:type="dxa"/>
          </w:tcPr>
          <w:p w14:paraId="04FCB843" w14:textId="05A3B1D2" w:rsidR="00285710" w:rsidRPr="00C7563E" w:rsidRDefault="00285710" w:rsidP="00D73DCA">
            <w:pPr>
              <w:suppressAutoHyphens w:val="0"/>
              <w:jc w:val="center"/>
              <w:rPr>
                <w:rFonts w:ascii="Arial" w:hAnsi="Arial" w:cs="Arial"/>
                <w:bCs/>
                <w:iCs/>
                <w:sz w:val="22"/>
                <w:szCs w:val="22"/>
              </w:rPr>
            </w:pPr>
            <w:r w:rsidRPr="00C7563E">
              <w:rPr>
                <w:rFonts w:ascii="Arial" w:hAnsi="Arial" w:cs="Arial"/>
                <w:bCs/>
                <w:iCs/>
                <w:sz w:val="22"/>
                <w:szCs w:val="22"/>
              </w:rPr>
              <w:t>За Диспечерски центар ЕПС-а два пута годишње долазак на лице места</w:t>
            </w:r>
          </w:p>
        </w:tc>
        <w:tc>
          <w:tcPr>
            <w:tcW w:w="709" w:type="dxa"/>
            <w:noWrap/>
          </w:tcPr>
          <w:p w14:paraId="6E358687" w14:textId="2F296A3D" w:rsidR="00285710" w:rsidRPr="00C7563E" w:rsidRDefault="00285710"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tcPr>
          <w:p w14:paraId="1676DEFC" w14:textId="5E776CA0" w:rsidR="00285710" w:rsidRPr="00C7563E" w:rsidRDefault="00D73DCA" w:rsidP="002B4A3E">
            <w:pPr>
              <w:suppressAutoHyphens w:val="0"/>
              <w:jc w:val="center"/>
              <w:rPr>
                <w:rFonts w:ascii="Arial" w:hAnsi="Arial" w:cs="Arial"/>
                <w:bCs/>
                <w:iCs/>
                <w:sz w:val="22"/>
                <w:szCs w:val="22"/>
              </w:rPr>
            </w:pPr>
            <w:r>
              <w:rPr>
                <w:rFonts w:ascii="Arial" w:hAnsi="Arial" w:cs="Arial"/>
                <w:bCs/>
                <w:iCs/>
                <w:sz w:val="22"/>
                <w:szCs w:val="22"/>
              </w:rPr>
              <w:t>2</w:t>
            </w:r>
          </w:p>
        </w:tc>
        <w:tc>
          <w:tcPr>
            <w:tcW w:w="992" w:type="dxa"/>
          </w:tcPr>
          <w:p w14:paraId="69551946" w14:textId="77777777" w:rsidR="00285710" w:rsidRPr="00C7563E" w:rsidRDefault="00285710" w:rsidP="002B4A3E">
            <w:pPr>
              <w:suppressAutoHyphens w:val="0"/>
              <w:jc w:val="center"/>
              <w:rPr>
                <w:rFonts w:ascii="Arial" w:hAnsi="Arial" w:cs="Arial"/>
                <w:bCs/>
                <w:iCs/>
                <w:sz w:val="22"/>
                <w:szCs w:val="22"/>
              </w:rPr>
            </w:pPr>
          </w:p>
        </w:tc>
        <w:tc>
          <w:tcPr>
            <w:tcW w:w="965" w:type="dxa"/>
          </w:tcPr>
          <w:p w14:paraId="00B78752" w14:textId="77777777" w:rsidR="00285710" w:rsidRPr="00C7563E" w:rsidRDefault="00285710" w:rsidP="002B4A3E">
            <w:pPr>
              <w:suppressAutoHyphens w:val="0"/>
              <w:jc w:val="center"/>
              <w:rPr>
                <w:rFonts w:ascii="Arial" w:hAnsi="Arial" w:cs="Arial"/>
                <w:bCs/>
                <w:iCs/>
                <w:sz w:val="22"/>
                <w:szCs w:val="22"/>
              </w:rPr>
            </w:pPr>
          </w:p>
        </w:tc>
        <w:tc>
          <w:tcPr>
            <w:tcW w:w="989" w:type="dxa"/>
          </w:tcPr>
          <w:p w14:paraId="1BCF160E" w14:textId="77777777" w:rsidR="00285710" w:rsidRPr="00C7563E" w:rsidRDefault="00285710" w:rsidP="002B4A3E">
            <w:pPr>
              <w:suppressAutoHyphens w:val="0"/>
              <w:jc w:val="center"/>
              <w:rPr>
                <w:rFonts w:ascii="Arial" w:hAnsi="Arial" w:cs="Arial"/>
                <w:bCs/>
                <w:iCs/>
                <w:sz w:val="22"/>
                <w:szCs w:val="22"/>
              </w:rPr>
            </w:pPr>
          </w:p>
        </w:tc>
        <w:tc>
          <w:tcPr>
            <w:tcW w:w="989" w:type="dxa"/>
          </w:tcPr>
          <w:p w14:paraId="728DD294" w14:textId="77777777" w:rsidR="00285710" w:rsidRPr="00C7563E" w:rsidRDefault="00285710" w:rsidP="002B4A3E">
            <w:pPr>
              <w:suppressAutoHyphens w:val="0"/>
              <w:jc w:val="center"/>
              <w:rPr>
                <w:rFonts w:ascii="Arial" w:hAnsi="Arial" w:cs="Arial"/>
                <w:bCs/>
                <w:iCs/>
                <w:sz w:val="22"/>
                <w:szCs w:val="22"/>
              </w:rPr>
            </w:pPr>
          </w:p>
        </w:tc>
      </w:tr>
      <w:tr w:rsidR="00D73DCA" w:rsidRPr="00C7563E" w14:paraId="4146B6AB" w14:textId="77777777" w:rsidTr="001D473C">
        <w:trPr>
          <w:trHeight w:val="1185"/>
        </w:trPr>
        <w:tc>
          <w:tcPr>
            <w:tcW w:w="675" w:type="dxa"/>
          </w:tcPr>
          <w:p w14:paraId="2EABC079" w14:textId="0F573ED6" w:rsidR="00D73DCA" w:rsidRDefault="00D73DCA" w:rsidP="00D73DCA">
            <w:pPr>
              <w:suppressAutoHyphens w:val="0"/>
              <w:jc w:val="center"/>
              <w:rPr>
                <w:rFonts w:ascii="Arial" w:hAnsi="Arial" w:cs="Arial"/>
                <w:bCs/>
                <w:iCs/>
                <w:sz w:val="22"/>
                <w:szCs w:val="22"/>
              </w:rPr>
            </w:pPr>
            <w:r>
              <w:rPr>
                <w:rFonts w:ascii="Arial" w:hAnsi="Arial" w:cs="Arial"/>
                <w:bCs/>
                <w:iCs/>
                <w:sz w:val="22"/>
                <w:szCs w:val="22"/>
              </w:rPr>
              <w:t>3</w:t>
            </w:r>
            <w:r w:rsidRPr="00C7563E">
              <w:rPr>
                <w:rFonts w:ascii="Arial" w:hAnsi="Arial" w:cs="Arial"/>
                <w:bCs/>
                <w:iCs/>
                <w:sz w:val="22"/>
                <w:szCs w:val="22"/>
              </w:rPr>
              <w:t>.</w:t>
            </w:r>
          </w:p>
        </w:tc>
        <w:tc>
          <w:tcPr>
            <w:tcW w:w="4536" w:type="dxa"/>
          </w:tcPr>
          <w:p w14:paraId="0E03A0FA" w14:textId="2492B6F9" w:rsidR="00D73DCA" w:rsidRPr="00C7563E" w:rsidRDefault="00D73DCA" w:rsidP="00D73DCA">
            <w:pPr>
              <w:suppressAutoHyphens w:val="0"/>
              <w:jc w:val="center"/>
              <w:rPr>
                <w:rFonts w:ascii="Arial" w:hAnsi="Arial" w:cs="Arial"/>
                <w:bCs/>
                <w:iCs/>
                <w:sz w:val="22"/>
                <w:szCs w:val="22"/>
              </w:rPr>
            </w:pPr>
            <w:r w:rsidRPr="00C7563E">
              <w:rPr>
                <w:rFonts w:ascii="Arial" w:hAnsi="Arial" w:cs="Arial"/>
                <w:bCs/>
                <w:iCs/>
                <w:sz w:val="22"/>
                <w:szCs w:val="22"/>
              </w:rPr>
              <w:t>За Диспечерски центар ЕПС-а четири пута годишње даљинским приступом</w:t>
            </w:r>
          </w:p>
        </w:tc>
        <w:tc>
          <w:tcPr>
            <w:tcW w:w="709" w:type="dxa"/>
            <w:noWrap/>
          </w:tcPr>
          <w:p w14:paraId="3C434115" w14:textId="6552BCF6"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tcPr>
          <w:p w14:paraId="7B24872F" w14:textId="3F41E71C" w:rsidR="00D73DCA" w:rsidRPr="00C7563E" w:rsidRDefault="00D73DCA" w:rsidP="002B4A3E">
            <w:pPr>
              <w:suppressAutoHyphens w:val="0"/>
              <w:jc w:val="center"/>
              <w:rPr>
                <w:rFonts w:ascii="Arial" w:hAnsi="Arial" w:cs="Arial"/>
                <w:bCs/>
                <w:iCs/>
                <w:sz w:val="22"/>
                <w:szCs w:val="22"/>
              </w:rPr>
            </w:pPr>
            <w:r>
              <w:rPr>
                <w:rFonts w:ascii="Arial" w:hAnsi="Arial" w:cs="Arial"/>
                <w:bCs/>
                <w:iCs/>
                <w:sz w:val="22"/>
                <w:szCs w:val="22"/>
              </w:rPr>
              <w:t>4</w:t>
            </w:r>
          </w:p>
        </w:tc>
        <w:tc>
          <w:tcPr>
            <w:tcW w:w="992" w:type="dxa"/>
          </w:tcPr>
          <w:p w14:paraId="43631DFF" w14:textId="77777777" w:rsidR="00D73DCA" w:rsidRPr="00C7563E" w:rsidRDefault="00D73DCA" w:rsidP="002B4A3E">
            <w:pPr>
              <w:suppressAutoHyphens w:val="0"/>
              <w:jc w:val="center"/>
              <w:rPr>
                <w:rFonts w:ascii="Arial" w:hAnsi="Arial" w:cs="Arial"/>
                <w:bCs/>
                <w:iCs/>
                <w:sz w:val="22"/>
                <w:szCs w:val="22"/>
              </w:rPr>
            </w:pPr>
          </w:p>
        </w:tc>
        <w:tc>
          <w:tcPr>
            <w:tcW w:w="965" w:type="dxa"/>
          </w:tcPr>
          <w:p w14:paraId="4C828625" w14:textId="77777777" w:rsidR="00D73DCA" w:rsidRPr="00C7563E" w:rsidRDefault="00D73DCA" w:rsidP="002B4A3E">
            <w:pPr>
              <w:suppressAutoHyphens w:val="0"/>
              <w:jc w:val="center"/>
              <w:rPr>
                <w:rFonts w:ascii="Arial" w:hAnsi="Arial" w:cs="Arial"/>
                <w:bCs/>
                <w:iCs/>
                <w:sz w:val="22"/>
                <w:szCs w:val="22"/>
              </w:rPr>
            </w:pPr>
          </w:p>
        </w:tc>
        <w:tc>
          <w:tcPr>
            <w:tcW w:w="989" w:type="dxa"/>
          </w:tcPr>
          <w:p w14:paraId="4661105C" w14:textId="77777777" w:rsidR="00D73DCA" w:rsidRPr="00C7563E" w:rsidRDefault="00D73DCA" w:rsidP="002B4A3E">
            <w:pPr>
              <w:suppressAutoHyphens w:val="0"/>
              <w:jc w:val="center"/>
              <w:rPr>
                <w:rFonts w:ascii="Arial" w:hAnsi="Arial" w:cs="Arial"/>
                <w:bCs/>
                <w:iCs/>
                <w:sz w:val="22"/>
                <w:szCs w:val="22"/>
              </w:rPr>
            </w:pPr>
          </w:p>
        </w:tc>
        <w:tc>
          <w:tcPr>
            <w:tcW w:w="989" w:type="dxa"/>
          </w:tcPr>
          <w:p w14:paraId="14BD67E0" w14:textId="77777777" w:rsidR="00D73DCA" w:rsidRPr="00C7563E" w:rsidRDefault="00D73DCA" w:rsidP="002B4A3E">
            <w:pPr>
              <w:suppressAutoHyphens w:val="0"/>
              <w:jc w:val="center"/>
              <w:rPr>
                <w:rFonts w:ascii="Arial" w:hAnsi="Arial" w:cs="Arial"/>
                <w:bCs/>
                <w:iCs/>
                <w:sz w:val="22"/>
                <w:szCs w:val="22"/>
              </w:rPr>
            </w:pPr>
          </w:p>
        </w:tc>
      </w:tr>
      <w:tr w:rsidR="00D73DCA" w:rsidRPr="00C7563E" w14:paraId="59E9D8CA" w14:textId="77777777" w:rsidTr="001D473C">
        <w:trPr>
          <w:trHeight w:val="1110"/>
        </w:trPr>
        <w:tc>
          <w:tcPr>
            <w:tcW w:w="675" w:type="dxa"/>
            <w:hideMark/>
          </w:tcPr>
          <w:p w14:paraId="639A8081" w14:textId="558ED882" w:rsidR="00D73DCA" w:rsidRPr="00C7563E" w:rsidRDefault="00D73DCA" w:rsidP="00285710">
            <w:pPr>
              <w:suppressAutoHyphens w:val="0"/>
              <w:jc w:val="center"/>
              <w:rPr>
                <w:rFonts w:ascii="Arial" w:hAnsi="Arial" w:cs="Arial"/>
                <w:bCs/>
                <w:iCs/>
                <w:sz w:val="22"/>
                <w:szCs w:val="22"/>
              </w:rPr>
            </w:pPr>
            <w:r>
              <w:rPr>
                <w:rFonts w:ascii="Arial" w:hAnsi="Arial" w:cs="Arial"/>
                <w:bCs/>
                <w:iCs/>
                <w:sz w:val="22"/>
                <w:szCs w:val="22"/>
              </w:rPr>
              <w:t>4</w:t>
            </w:r>
            <w:r w:rsidRPr="00C7563E">
              <w:rPr>
                <w:rFonts w:ascii="Arial" w:hAnsi="Arial" w:cs="Arial"/>
                <w:bCs/>
                <w:iCs/>
                <w:sz w:val="22"/>
                <w:szCs w:val="22"/>
              </w:rPr>
              <w:t>.</w:t>
            </w:r>
          </w:p>
        </w:tc>
        <w:tc>
          <w:tcPr>
            <w:tcW w:w="4536" w:type="dxa"/>
            <w:hideMark/>
          </w:tcPr>
          <w:p w14:paraId="3940C0C3" w14:textId="394499C5" w:rsidR="00D73DCA" w:rsidRPr="00C7563E" w:rsidRDefault="00D73DCA" w:rsidP="00D73DCA">
            <w:pPr>
              <w:suppressAutoHyphens w:val="0"/>
              <w:jc w:val="center"/>
              <w:rPr>
                <w:rFonts w:ascii="Arial" w:hAnsi="Arial" w:cs="Arial"/>
                <w:bCs/>
                <w:iCs/>
                <w:sz w:val="22"/>
                <w:szCs w:val="22"/>
              </w:rPr>
            </w:pPr>
            <w:r w:rsidRPr="00C7563E">
              <w:rPr>
                <w:rFonts w:ascii="Arial" w:hAnsi="Arial" w:cs="Arial"/>
                <w:bCs/>
                <w:iCs/>
                <w:sz w:val="22"/>
                <w:szCs w:val="22"/>
              </w:rPr>
              <w:t xml:space="preserve">За сваку даљинску станицу </w:t>
            </w:r>
            <w:r>
              <w:rPr>
                <w:rFonts w:ascii="Arial" w:hAnsi="Arial" w:cs="Arial"/>
                <w:bCs/>
                <w:iCs/>
                <w:sz w:val="22"/>
                <w:szCs w:val="22"/>
              </w:rPr>
              <w:t xml:space="preserve">по производном огранку </w:t>
            </w:r>
            <w:r w:rsidRPr="00C7563E">
              <w:rPr>
                <w:rFonts w:ascii="Arial" w:hAnsi="Arial" w:cs="Arial"/>
                <w:bCs/>
                <w:iCs/>
                <w:sz w:val="22"/>
                <w:szCs w:val="22"/>
              </w:rPr>
              <w:t xml:space="preserve">техничка подршка </w:t>
            </w:r>
            <w:r>
              <w:rPr>
                <w:rFonts w:ascii="Arial" w:hAnsi="Arial" w:cs="Arial"/>
                <w:bCs/>
                <w:iCs/>
                <w:sz w:val="22"/>
                <w:szCs w:val="22"/>
              </w:rPr>
              <w:t>„паушално месечно)</w:t>
            </w:r>
          </w:p>
        </w:tc>
        <w:tc>
          <w:tcPr>
            <w:tcW w:w="709" w:type="dxa"/>
            <w:noWrap/>
            <w:hideMark/>
          </w:tcPr>
          <w:p w14:paraId="042FC1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72E4BDA" w14:textId="2F6C2DB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r>
              <w:rPr>
                <w:rFonts w:ascii="Arial" w:hAnsi="Arial" w:cs="Arial"/>
                <w:bCs/>
                <w:iCs/>
                <w:sz w:val="22"/>
                <w:szCs w:val="22"/>
              </w:rPr>
              <w:t>2</w:t>
            </w:r>
          </w:p>
        </w:tc>
        <w:tc>
          <w:tcPr>
            <w:tcW w:w="992" w:type="dxa"/>
            <w:hideMark/>
          </w:tcPr>
          <w:p w14:paraId="0620C5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2581B9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926DE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3233D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FDDDF9E" w14:textId="77777777" w:rsidTr="001D473C">
        <w:trPr>
          <w:trHeight w:val="1110"/>
        </w:trPr>
        <w:tc>
          <w:tcPr>
            <w:tcW w:w="675" w:type="dxa"/>
          </w:tcPr>
          <w:p w14:paraId="685A6808" w14:textId="0C67FE39" w:rsidR="00D73DCA" w:rsidRPr="00C7563E" w:rsidRDefault="00D73DCA" w:rsidP="002B4A3E">
            <w:pPr>
              <w:suppressAutoHyphens w:val="0"/>
              <w:jc w:val="center"/>
              <w:rPr>
                <w:rFonts w:ascii="Arial" w:hAnsi="Arial" w:cs="Arial"/>
                <w:bCs/>
                <w:iCs/>
                <w:sz w:val="22"/>
                <w:szCs w:val="22"/>
              </w:rPr>
            </w:pPr>
            <w:r>
              <w:rPr>
                <w:rFonts w:ascii="Arial" w:hAnsi="Arial" w:cs="Arial"/>
                <w:bCs/>
                <w:iCs/>
                <w:sz w:val="22"/>
                <w:szCs w:val="22"/>
              </w:rPr>
              <w:t>5</w:t>
            </w:r>
            <w:r w:rsidRPr="00C7563E">
              <w:rPr>
                <w:rFonts w:ascii="Arial" w:hAnsi="Arial" w:cs="Arial"/>
                <w:bCs/>
                <w:iCs/>
                <w:sz w:val="22"/>
                <w:szCs w:val="22"/>
              </w:rPr>
              <w:t>.</w:t>
            </w:r>
          </w:p>
        </w:tc>
        <w:tc>
          <w:tcPr>
            <w:tcW w:w="4536" w:type="dxa"/>
          </w:tcPr>
          <w:p w14:paraId="6F55DCFC" w14:textId="1C85BF6A" w:rsidR="00D73DCA" w:rsidRPr="00C7563E" w:rsidRDefault="00D73DCA" w:rsidP="00D73DCA">
            <w:pPr>
              <w:suppressAutoHyphens w:val="0"/>
              <w:jc w:val="center"/>
              <w:rPr>
                <w:rFonts w:ascii="Arial" w:hAnsi="Arial" w:cs="Arial"/>
                <w:bCs/>
                <w:iCs/>
                <w:sz w:val="22"/>
                <w:szCs w:val="22"/>
              </w:rPr>
            </w:pPr>
            <w:r w:rsidRPr="00C7563E">
              <w:rPr>
                <w:rFonts w:ascii="Arial" w:hAnsi="Arial" w:cs="Arial"/>
                <w:bCs/>
                <w:iCs/>
                <w:sz w:val="22"/>
                <w:szCs w:val="22"/>
              </w:rPr>
              <w:t xml:space="preserve">За сваку даљинску станицу </w:t>
            </w:r>
            <w:r>
              <w:rPr>
                <w:rFonts w:ascii="Arial" w:hAnsi="Arial" w:cs="Arial"/>
                <w:bCs/>
                <w:iCs/>
                <w:sz w:val="22"/>
                <w:szCs w:val="22"/>
              </w:rPr>
              <w:t xml:space="preserve">по производном огранку </w:t>
            </w:r>
            <w:r w:rsidRPr="00C7563E">
              <w:rPr>
                <w:rFonts w:ascii="Arial" w:hAnsi="Arial" w:cs="Arial"/>
                <w:bCs/>
                <w:iCs/>
                <w:sz w:val="22"/>
                <w:szCs w:val="22"/>
              </w:rPr>
              <w:t>једном годишње долазак на лице места</w:t>
            </w:r>
          </w:p>
        </w:tc>
        <w:tc>
          <w:tcPr>
            <w:tcW w:w="709" w:type="dxa"/>
            <w:noWrap/>
          </w:tcPr>
          <w:p w14:paraId="4C0BA6D5" w14:textId="1492A9DE"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tcPr>
          <w:p w14:paraId="760C19CF" w14:textId="59C0CA4D" w:rsidR="00D73DCA" w:rsidRPr="00C7563E" w:rsidRDefault="00D73DCA" w:rsidP="00D73DCA">
            <w:pPr>
              <w:suppressAutoHyphens w:val="0"/>
              <w:jc w:val="center"/>
              <w:rPr>
                <w:rFonts w:ascii="Arial" w:hAnsi="Arial" w:cs="Arial"/>
                <w:bCs/>
                <w:iCs/>
                <w:sz w:val="22"/>
                <w:szCs w:val="22"/>
              </w:rPr>
            </w:pPr>
            <w:r>
              <w:rPr>
                <w:rFonts w:ascii="Arial" w:hAnsi="Arial" w:cs="Arial"/>
                <w:bCs/>
                <w:iCs/>
                <w:sz w:val="22"/>
                <w:szCs w:val="22"/>
              </w:rPr>
              <w:t>6</w:t>
            </w:r>
          </w:p>
        </w:tc>
        <w:tc>
          <w:tcPr>
            <w:tcW w:w="992" w:type="dxa"/>
          </w:tcPr>
          <w:p w14:paraId="494711A2" w14:textId="77777777" w:rsidR="00D73DCA" w:rsidRPr="00C7563E" w:rsidRDefault="00D73DCA" w:rsidP="002B4A3E">
            <w:pPr>
              <w:suppressAutoHyphens w:val="0"/>
              <w:jc w:val="center"/>
              <w:rPr>
                <w:rFonts w:ascii="Arial" w:hAnsi="Arial" w:cs="Arial"/>
                <w:bCs/>
                <w:iCs/>
                <w:sz w:val="22"/>
                <w:szCs w:val="22"/>
              </w:rPr>
            </w:pPr>
          </w:p>
        </w:tc>
        <w:tc>
          <w:tcPr>
            <w:tcW w:w="965" w:type="dxa"/>
          </w:tcPr>
          <w:p w14:paraId="467C6239" w14:textId="77777777" w:rsidR="00D73DCA" w:rsidRPr="00C7563E" w:rsidRDefault="00D73DCA" w:rsidP="002B4A3E">
            <w:pPr>
              <w:suppressAutoHyphens w:val="0"/>
              <w:jc w:val="center"/>
              <w:rPr>
                <w:rFonts w:ascii="Arial" w:hAnsi="Arial" w:cs="Arial"/>
                <w:bCs/>
                <w:iCs/>
                <w:sz w:val="22"/>
                <w:szCs w:val="22"/>
              </w:rPr>
            </w:pPr>
          </w:p>
        </w:tc>
        <w:tc>
          <w:tcPr>
            <w:tcW w:w="989" w:type="dxa"/>
          </w:tcPr>
          <w:p w14:paraId="2CD0ED8A" w14:textId="77777777" w:rsidR="00D73DCA" w:rsidRPr="00C7563E" w:rsidRDefault="00D73DCA" w:rsidP="002B4A3E">
            <w:pPr>
              <w:suppressAutoHyphens w:val="0"/>
              <w:jc w:val="center"/>
              <w:rPr>
                <w:rFonts w:ascii="Arial" w:hAnsi="Arial" w:cs="Arial"/>
                <w:bCs/>
                <w:iCs/>
                <w:sz w:val="22"/>
                <w:szCs w:val="22"/>
              </w:rPr>
            </w:pPr>
          </w:p>
        </w:tc>
        <w:tc>
          <w:tcPr>
            <w:tcW w:w="989" w:type="dxa"/>
          </w:tcPr>
          <w:p w14:paraId="66358FE3" w14:textId="77777777" w:rsidR="00D73DCA" w:rsidRPr="00C7563E" w:rsidRDefault="00D73DCA" w:rsidP="002B4A3E">
            <w:pPr>
              <w:suppressAutoHyphens w:val="0"/>
              <w:jc w:val="center"/>
              <w:rPr>
                <w:rFonts w:ascii="Arial" w:hAnsi="Arial" w:cs="Arial"/>
                <w:bCs/>
                <w:iCs/>
                <w:sz w:val="22"/>
                <w:szCs w:val="22"/>
              </w:rPr>
            </w:pPr>
          </w:p>
        </w:tc>
      </w:tr>
      <w:tr w:rsidR="00D73DCA" w:rsidRPr="00C7563E" w14:paraId="1EAA1F05" w14:textId="77777777" w:rsidTr="001D473C">
        <w:trPr>
          <w:trHeight w:val="1110"/>
        </w:trPr>
        <w:tc>
          <w:tcPr>
            <w:tcW w:w="675" w:type="dxa"/>
          </w:tcPr>
          <w:p w14:paraId="60A566E3" w14:textId="1FCFA960" w:rsidR="00D73DCA" w:rsidRDefault="00D73DCA" w:rsidP="002B4A3E">
            <w:pPr>
              <w:suppressAutoHyphens w:val="0"/>
              <w:jc w:val="center"/>
              <w:rPr>
                <w:rFonts w:ascii="Arial" w:hAnsi="Arial" w:cs="Arial"/>
                <w:bCs/>
                <w:iCs/>
                <w:sz w:val="22"/>
                <w:szCs w:val="22"/>
              </w:rPr>
            </w:pPr>
            <w:r>
              <w:rPr>
                <w:rFonts w:ascii="Arial" w:hAnsi="Arial" w:cs="Arial"/>
                <w:bCs/>
                <w:iCs/>
                <w:sz w:val="22"/>
                <w:szCs w:val="22"/>
              </w:rPr>
              <w:t>6</w:t>
            </w:r>
            <w:r w:rsidRPr="00C7563E">
              <w:rPr>
                <w:rFonts w:ascii="Arial" w:hAnsi="Arial" w:cs="Arial"/>
                <w:bCs/>
                <w:iCs/>
                <w:sz w:val="22"/>
                <w:szCs w:val="22"/>
              </w:rPr>
              <w:t>.</w:t>
            </w:r>
          </w:p>
        </w:tc>
        <w:tc>
          <w:tcPr>
            <w:tcW w:w="4536" w:type="dxa"/>
          </w:tcPr>
          <w:p w14:paraId="44690E79" w14:textId="585FDE46" w:rsidR="00D73DCA" w:rsidRPr="00C7563E" w:rsidRDefault="00D73DCA" w:rsidP="00D73DCA">
            <w:pPr>
              <w:suppressAutoHyphens w:val="0"/>
              <w:jc w:val="center"/>
              <w:rPr>
                <w:rFonts w:ascii="Arial" w:hAnsi="Arial" w:cs="Arial"/>
                <w:bCs/>
                <w:iCs/>
                <w:sz w:val="22"/>
                <w:szCs w:val="22"/>
              </w:rPr>
            </w:pPr>
            <w:r w:rsidRPr="00C7563E">
              <w:rPr>
                <w:rFonts w:ascii="Arial" w:hAnsi="Arial" w:cs="Arial"/>
                <w:bCs/>
                <w:iCs/>
                <w:sz w:val="22"/>
                <w:szCs w:val="22"/>
              </w:rPr>
              <w:t xml:space="preserve">За сваку даљинску станицу </w:t>
            </w:r>
            <w:r>
              <w:rPr>
                <w:rFonts w:ascii="Arial" w:hAnsi="Arial" w:cs="Arial"/>
                <w:bCs/>
                <w:iCs/>
                <w:sz w:val="22"/>
                <w:szCs w:val="22"/>
              </w:rPr>
              <w:t>по производном огранку</w:t>
            </w:r>
            <w:r w:rsidRPr="00C7563E">
              <w:rPr>
                <w:rFonts w:ascii="Arial" w:hAnsi="Arial" w:cs="Arial"/>
                <w:bCs/>
                <w:iCs/>
                <w:sz w:val="22"/>
                <w:szCs w:val="22"/>
              </w:rPr>
              <w:t xml:space="preserve"> два пута годишње даљинским приступом</w:t>
            </w:r>
          </w:p>
        </w:tc>
        <w:tc>
          <w:tcPr>
            <w:tcW w:w="709" w:type="dxa"/>
            <w:noWrap/>
          </w:tcPr>
          <w:p w14:paraId="0D5D030A" w14:textId="2FDEF3EE"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tcPr>
          <w:p w14:paraId="444A4A42" w14:textId="650CDB44" w:rsidR="00D73DCA" w:rsidRPr="00C7563E" w:rsidRDefault="00D73DCA" w:rsidP="002B4A3E">
            <w:pPr>
              <w:suppressAutoHyphens w:val="0"/>
              <w:jc w:val="center"/>
              <w:rPr>
                <w:rFonts w:ascii="Arial" w:hAnsi="Arial" w:cs="Arial"/>
                <w:bCs/>
                <w:iCs/>
                <w:sz w:val="22"/>
                <w:szCs w:val="22"/>
              </w:rPr>
            </w:pPr>
            <w:r>
              <w:rPr>
                <w:rFonts w:ascii="Arial" w:hAnsi="Arial" w:cs="Arial"/>
                <w:bCs/>
                <w:iCs/>
                <w:sz w:val="22"/>
                <w:szCs w:val="22"/>
              </w:rPr>
              <w:t>12</w:t>
            </w:r>
          </w:p>
        </w:tc>
        <w:tc>
          <w:tcPr>
            <w:tcW w:w="992" w:type="dxa"/>
          </w:tcPr>
          <w:p w14:paraId="710FA595" w14:textId="77777777" w:rsidR="00D73DCA" w:rsidRPr="00C7563E" w:rsidRDefault="00D73DCA" w:rsidP="002B4A3E">
            <w:pPr>
              <w:suppressAutoHyphens w:val="0"/>
              <w:jc w:val="center"/>
              <w:rPr>
                <w:rFonts w:ascii="Arial" w:hAnsi="Arial" w:cs="Arial"/>
                <w:bCs/>
                <w:iCs/>
                <w:sz w:val="22"/>
                <w:szCs w:val="22"/>
              </w:rPr>
            </w:pPr>
          </w:p>
        </w:tc>
        <w:tc>
          <w:tcPr>
            <w:tcW w:w="965" w:type="dxa"/>
          </w:tcPr>
          <w:p w14:paraId="00503CA5" w14:textId="77777777" w:rsidR="00D73DCA" w:rsidRPr="00C7563E" w:rsidRDefault="00D73DCA" w:rsidP="002B4A3E">
            <w:pPr>
              <w:suppressAutoHyphens w:val="0"/>
              <w:jc w:val="center"/>
              <w:rPr>
                <w:rFonts w:ascii="Arial" w:hAnsi="Arial" w:cs="Arial"/>
                <w:bCs/>
                <w:iCs/>
                <w:sz w:val="22"/>
                <w:szCs w:val="22"/>
              </w:rPr>
            </w:pPr>
          </w:p>
        </w:tc>
        <w:tc>
          <w:tcPr>
            <w:tcW w:w="989" w:type="dxa"/>
          </w:tcPr>
          <w:p w14:paraId="21332EA1" w14:textId="77777777" w:rsidR="00D73DCA" w:rsidRPr="00C7563E" w:rsidRDefault="00D73DCA" w:rsidP="002B4A3E">
            <w:pPr>
              <w:suppressAutoHyphens w:val="0"/>
              <w:jc w:val="center"/>
              <w:rPr>
                <w:rFonts w:ascii="Arial" w:hAnsi="Arial" w:cs="Arial"/>
                <w:bCs/>
                <w:iCs/>
                <w:sz w:val="22"/>
                <w:szCs w:val="22"/>
              </w:rPr>
            </w:pPr>
          </w:p>
        </w:tc>
        <w:tc>
          <w:tcPr>
            <w:tcW w:w="989" w:type="dxa"/>
          </w:tcPr>
          <w:p w14:paraId="4390A22B" w14:textId="77777777" w:rsidR="00D73DCA" w:rsidRPr="00C7563E" w:rsidRDefault="00D73DCA" w:rsidP="002B4A3E">
            <w:pPr>
              <w:suppressAutoHyphens w:val="0"/>
              <w:jc w:val="center"/>
              <w:rPr>
                <w:rFonts w:ascii="Arial" w:hAnsi="Arial" w:cs="Arial"/>
                <w:bCs/>
                <w:iCs/>
                <w:sz w:val="22"/>
                <w:szCs w:val="22"/>
              </w:rPr>
            </w:pPr>
          </w:p>
        </w:tc>
      </w:tr>
      <w:tr w:rsidR="00D73DCA" w:rsidRPr="00C7563E" w14:paraId="45A2D4EC" w14:textId="77777777" w:rsidTr="002B4A3E">
        <w:trPr>
          <w:trHeight w:val="300"/>
        </w:trPr>
        <w:tc>
          <w:tcPr>
            <w:tcW w:w="10706" w:type="dxa"/>
            <w:gridSpan w:val="8"/>
            <w:hideMark/>
          </w:tcPr>
          <w:p w14:paraId="7B2E98A4"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Инвестиционо одржавање: Модернизација опреме за даљински надзор и управљање</w:t>
            </w:r>
          </w:p>
        </w:tc>
      </w:tr>
      <w:tr w:rsidR="00D73DCA" w:rsidRPr="00C7563E" w14:paraId="2651CD14" w14:textId="77777777" w:rsidTr="001D473C">
        <w:trPr>
          <w:trHeight w:val="915"/>
        </w:trPr>
        <w:tc>
          <w:tcPr>
            <w:tcW w:w="675" w:type="dxa"/>
            <w:hideMark/>
          </w:tcPr>
          <w:p w14:paraId="12CF39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4536" w:type="dxa"/>
            <w:hideMark/>
          </w:tcPr>
          <w:p w14:paraId="32E28B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За даљинску станицу у ХЕ "Бајина Башта" остваривање удаљене off-line везе са ХЕ "Вишеград" за пренос датотека</w:t>
            </w:r>
          </w:p>
        </w:tc>
        <w:tc>
          <w:tcPr>
            <w:tcW w:w="709" w:type="dxa"/>
            <w:noWrap/>
            <w:hideMark/>
          </w:tcPr>
          <w:p w14:paraId="380C192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32D18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40637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D7D44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9BAC5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3ADD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3D2F310" w14:textId="77777777" w:rsidTr="002B4A3E">
        <w:trPr>
          <w:trHeight w:val="660"/>
        </w:trPr>
        <w:tc>
          <w:tcPr>
            <w:tcW w:w="10706" w:type="dxa"/>
            <w:gridSpan w:val="8"/>
            <w:hideMark/>
          </w:tcPr>
          <w:p w14:paraId="2B3538DB"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Интервентно одржавање: Детекција, анализа и отклањање грешака и кварова на захтев корисника: долазак стручњака и/или коришћењем даљинског приступа</w:t>
            </w:r>
          </w:p>
        </w:tc>
      </w:tr>
      <w:tr w:rsidR="00D73DCA" w:rsidRPr="00C7563E" w14:paraId="3C4ECB06" w14:textId="77777777" w:rsidTr="001D473C">
        <w:trPr>
          <w:trHeight w:val="300"/>
        </w:trPr>
        <w:tc>
          <w:tcPr>
            <w:tcW w:w="675" w:type="dxa"/>
            <w:hideMark/>
          </w:tcPr>
          <w:p w14:paraId="3EC38D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1.  </w:t>
            </w:r>
          </w:p>
        </w:tc>
        <w:tc>
          <w:tcPr>
            <w:tcW w:w="4536" w:type="dxa"/>
            <w:hideMark/>
          </w:tcPr>
          <w:p w14:paraId="6F2859CB" w14:textId="77777777" w:rsidR="00D73DCA" w:rsidRPr="00C7563E" w:rsidRDefault="00D73DCA" w:rsidP="008A342B">
            <w:pPr>
              <w:suppressAutoHyphens w:val="0"/>
              <w:jc w:val="center"/>
              <w:rPr>
                <w:rFonts w:ascii="Arial" w:hAnsi="Arial" w:cs="Arial"/>
                <w:bCs/>
                <w:iCs/>
                <w:sz w:val="22"/>
                <w:szCs w:val="22"/>
              </w:rPr>
            </w:pPr>
            <w:r w:rsidRPr="00C7563E">
              <w:rPr>
                <w:rFonts w:ascii="Arial" w:hAnsi="Arial" w:cs="Arial"/>
                <w:bCs/>
                <w:iCs/>
                <w:sz w:val="22"/>
                <w:szCs w:val="22"/>
              </w:rPr>
              <w:t xml:space="preserve">Цена рада </w:t>
            </w:r>
            <w:r>
              <w:rPr>
                <w:rFonts w:ascii="Arial" w:hAnsi="Arial" w:cs="Arial"/>
                <w:bCs/>
                <w:iCs/>
                <w:sz w:val="22"/>
                <w:szCs w:val="22"/>
                <w:lang w:val="sr-Cyrl-RS"/>
              </w:rPr>
              <w:t xml:space="preserve">инжењера </w:t>
            </w:r>
          </w:p>
        </w:tc>
        <w:tc>
          <w:tcPr>
            <w:tcW w:w="709" w:type="dxa"/>
            <w:noWrap/>
            <w:hideMark/>
          </w:tcPr>
          <w:p w14:paraId="7A09B063" w14:textId="77777777" w:rsidR="00D73DCA" w:rsidRPr="00A13DCF" w:rsidRDefault="00D73DCA" w:rsidP="008A342B">
            <w:pPr>
              <w:suppressAutoHyphens w:val="0"/>
              <w:jc w:val="center"/>
              <w:rPr>
                <w:rFonts w:ascii="Arial" w:hAnsi="Arial" w:cs="Arial"/>
                <w:bCs/>
                <w:iCs/>
                <w:sz w:val="22"/>
                <w:szCs w:val="22"/>
                <w:lang w:val="sr-Cyrl-RS"/>
              </w:rPr>
            </w:pPr>
            <w:r>
              <w:rPr>
                <w:rFonts w:ascii="Arial" w:hAnsi="Arial" w:cs="Arial"/>
                <w:bCs/>
                <w:iCs/>
                <w:sz w:val="22"/>
                <w:szCs w:val="22"/>
                <w:lang w:val="sr-Cyrl-RS"/>
              </w:rPr>
              <w:t>сат</w:t>
            </w:r>
          </w:p>
        </w:tc>
        <w:tc>
          <w:tcPr>
            <w:tcW w:w="851" w:type="dxa"/>
            <w:noWrap/>
            <w:hideMark/>
          </w:tcPr>
          <w:p w14:paraId="60C0B8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C79C8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7134F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AD1B7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A8646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4001405" w14:textId="77777777" w:rsidTr="001D473C">
        <w:trPr>
          <w:trHeight w:val="300"/>
        </w:trPr>
        <w:tc>
          <w:tcPr>
            <w:tcW w:w="675" w:type="dxa"/>
            <w:hideMark/>
          </w:tcPr>
          <w:p w14:paraId="35CF79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2.  </w:t>
            </w:r>
          </w:p>
        </w:tc>
        <w:tc>
          <w:tcPr>
            <w:tcW w:w="4536" w:type="dxa"/>
            <w:hideMark/>
          </w:tcPr>
          <w:p w14:paraId="7376DD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Цена рада техничар</w:t>
            </w:r>
            <w:r>
              <w:rPr>
                <w:rFonts w:ascii="Arial" w:hAnsi="Arial" w:cs="Arial"/>
                <w:bCs/>
                <w:iCs/>
                <w:sz w:val="22"/>
                <w:szCs w:val="22"/>
                <w:lang w:val="sr-Cyrl-RS"/>
              </w:rPr>
              <w:t>а</w:t>
            </w:r>
            <w:r w:rsidRPr="00C7563E">
              <w:rPr>
                <w:rFonts w:ascii="Arial" w:hAnsi="Arial" w:cs="Arial"/>
                <w:bCs/>
                <w:iCs/>
                <w:sz w:val="22"/>
                <w:szCs w:val="22"/>
              </w:rPr>
              <w:t xml:space="preserve"> / сат</w:t>
            </w:r>
          </w:p>
        </w:tc>
        <w:tc>
          <w:tcPr>
            <w:tcW w:w="709" w:type="dxa"/>
            <w:noWrap/>
            <w:hideMark/>
          </w:tcPr>
          <w:p w14:paraId="322CC6C8" w14:textId="77777777" w:rsidR="00D73DCA" w:rsidRPr="00C7563E" w:rsidRDefault="00D73DCA" w:rsidP="002B4A3E">
            <w:pPr>
              <w:suppressAutoHyphens w:val="0"/>
              <w:jc w:val="center"/>
              <w:rPr>
                <w:rFonts w:ascii="Arial" w:hAnsi="Arial" w:cs="Arial"/>
                <w:bCs/>
                <w:iCs/>
                <w:sz w:val="22"/>
                <w:szCs w:val="22"/>
              </w:rPr>
            </w:pPr>
            <w:r>
              <w:rPr>
                <w:rFonts w:ascii="Arial" w:hAnsi="Arial" w:cs="Arial"/>
                <w:bCs/>
                <w:iCs/>
                <w:sz w:val="22"/>
                <w:szCs w:val="22"/>
                <w:lang w:val="sr-Cyrl-RS"/>
              </w:rPr>
              <w:t>сат</w:t>
            </w:r>
          </w:p>
        </w:tc>
        <w:tc>
          <w:tcPr>
            <w:tcW w:w="851" w:type="dxa"/>
            <w:noWrap/>
            <w:hideMark/>
          </w:tcPr>
          <w:p w14:paraId="7AD2BFE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2189A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4F924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4FE74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0BCBF3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6735D61" w14:textId="77777777" w:rsidTr="001D473C">
        <w:trPr>
          <w:trHeight w:val="300"/>
        </w:trPr>
        <w:tc>
          <w:tcPr>
            <w:tcW w:w="675" w:type="dxa"/>
            <w:hideMark/>
          </w:tcPr>
          <w:p w14:paraId="020CCD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3.  </w:t>
            </w:r>
          </w:p>
        </w:tc>
        <w:tc>
          <w:tcPr>
            <w:tcW w:w="4536" w:type="dxa"/>
            <w:hideMark/>
          </w:tcPr>
          <w:p w14:paraId="403083C4" w14:textId="77777777" w:rsidR="00D73DCA" w:rsidRPr="00C7563E" w:rsidRDefault="00D73DCA" w:rsidP="002A22AF">
            <w:pPr>
              <w:suppressAutoHyphens w:val="0"/>
              <w:jc w:val="center"/>
              <w:rPr>
                <w:rFonts w:ascii="Arial" w:hAnsi="Arial" w:cs="Arial"/>
                <w:bCs/>
                <w:iCs/>
                <w:sz w:val="22"/>
                <w:szCs w:val="22"/>
              </w:rPr>
            </w:pPr>
            <w:r w:rsidRPr="00C7563E">
              <w:rPr>
                <w:rFonts w:ascii="Arial" w:hAnsi="Arial" w:cs="Arial"/>
                <w:bCs/>
                <w:iCs/>
                <w:sz w:val="22"/>
                <w:szCs w:val="22"/>
              </w:rPr>
              <w:t>Трошкови превоза ( фиксно)</w:t>
            </w:r>
          </w:p>
        </w:tc>
        <w:tc>
          <w:tcPr>
            <w:tcW w:w="709" w:type="dxa"/>
            <w:noWrap/>
            <w:hideMark/>
          </w:tcPr>
          <w:p w14:paraId="203BDB83" w14:textId="77777777" w:rsidR="00D73DCA" w:rsidRPr="00A13DCF" w:rsidRDefault="00D73DCA" w:rsidP="002B4A3E">
            <w:pPr>
              <w:suppressAutoHyphens w:val="0"/>
              <w:jc w:val="center"/>
              <w:rPr>
                <w:rFonts w:ascii="Arial" w:hAnsi="Arial" w:cs="Arial"/>
                <w:bCs/>
                <w:iCs/>
                <w:sz w:val="22"/>
                <w:szCs w:val="22"/>
                <w:lang w:val="sr-Cyrl-RS"/>
              </w:rPr>
            </w:pPr>
            <w:r>
              <w:rPr>
                <w:rFonts w:ascii="Arial" w:hAnsi="Arial" w:cs="Arial"/>
                <w:bCs/>
                <w:iCs/>
                <w:sz w:val="22"/>
                <w:szCs w:val="22"/>
                <w:lang w:val="sr-Cyrl-RS"/>
              </w:rPr>
              <w:t>км</w:t>
            </w:r>
          </w:p>
        </w:tc>
        <w:tc>
          <w:tcPr>
            <w:tcW w:w="851" w:type="dxa"/>
            <w:noWrap/>
            <w:hideMark/>
          </w:tcPr>
          <w:p w14:paraId="3360EA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81FC6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5FECF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B627A6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BFDE6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CD349E7" w14:textId="77777777" w:rsidTr="001D473C">
        <w:trPr>
          <w:trHeight w:val="300"/>
        </w:trPr>
        <w:tc>
          <w:tcPr>
            <w:tcW w:w="675" w:type="dxa"/>
            <w:hideMark/>
          </w:tcPr>
          <w:p w14:paraId="32D22B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3.  </w:t>
            </w:r>
          </w:p>
        </w:tc>
        <w:tc>
          <w:tcPr>
            <w:tcW w:w="4536" w:type="dxa"/>
            <w:hideMark/>
          </w:tcPr>
          <w:p w14:paraId="43E36D96" w14:textId="77777777" w:rsidR="00D73DCA" w:rsidRPr="00C7563E" w:rsidRDefault="00D73DCA" w:rsidP="002A22AF">
            <w:pPr>
              <w:suppressAutoHyphens w:val="0"/>
              <w:jc w:val="center"/>
              <w:rPr>
                <w:rFonts w:ascii="Arial" w:hAnsi="Arial" w:cs="Arial"/>
                <w:bCs/>
                <w:iCs/>
                <w:sz w:val="22"/>
                <w:szCs w:val="22"/>
              </w:rPr>
            </w:pPr>
            <w:r w:rsidRPr="00C7563E">
              <w:rPr>
                <w:rFonts w:ascii="Arial" w:hAnsi="Arial" w:cs="Arial"/>
                <w:bCs/>
                <w:iCs/>
                <w:sz w:val="22"/>
                <w:szCs w:val="22"/>
              </w:rPr>
              <w:t xml:space="preserve">Трошкови смештаја </w:t>
            </w:r>
          </w:p>
        </w:tc>
        <w:tc>
          <w:tcPr>
            <w:tcW w:w="709" w:type="dxa"/>
            <w:noWrap/>
            <w:hideMark/>
          </w:tcPr>
          <w:p w14:paraId="06EFDB21" w14:textId="77777777" w:rsidR="00D73DCA" w:rsidRPr="00A13DCF" w:rsidRDefault="00D73DCA" w:rsidP="002B4A3E">
            <w:pPr>
              <w:suppressAutoHyphens w:val="0"/>
              <w:jc w:val="center"/>
              <w:rPr>
                <w:rFonts w:ascii="Arial" w:hAnsi="Arial" w:cs="Arial"/>
                <w:bCs/>
                <w:iCs/>
                <w:sz w:val="22"/>
                <w:szCs w:val="22"/>
                <w:lang w:val="sr-Cyrl-RS"/>
              </w:rPr>
            </w:pPr>
            <w:r>
              <w:rPr>
                <w:rFonts w:ascii="Arial" w:hAnsi="Arial" w:cs="Arial"/>
                <w:bCs/>
                <w:iCs/>
                <w:sz w:val="22"/>
                <w:szCs w:val="22"/>
                <w:lang w:val="sr-Cyrl-RS"/>
              </w:rPr>
              <w:t>човек/ноћ</w:t>
            </w:r>
          </w:p>
        </w:tc>
        <w:tc>
          <w:tcPr>
            <w:tcW w:w="851" w:type="dxa"/>
            <w:noWrap/>
            <w:hideMark/>
          </w:tcPr>
          <w:p w14:paraId="3AB626F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90222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1E624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525D58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77C76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4A6D406" w14:textId="77777777" w:rsidTr="001D473C">
        <w:trPr>
          <w:trHeight w:val="855"/>
        </w:trPr>
        <w:tc>
          <w:tcPr>
            <w:tcW w:w="675" w:type="dxa"/>
            <w:hideMark/>
          </w:tcPr>
          <w:p w14:paraId="00C70C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4.  </w:t>
            </w:r>
          </w:p>
        </w:tc>
        <w:tc>
          <w:tcPr>
            <w:tcW w:w="4536" w:type="dxa"/>
            <w:hideMark/>
          </w:tcPr>
          <w:p w14:paraId="6F2E75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SW у РТУ-у ATLAS AT32 за комуникацију по IEC870-5-101 протоколу са минимум два надређена центра</w:t>
            </w:r>
          </w:p>
        </w:tc>
        <w:tc>
          <w:tcPr>
            <w:tcW w:w="709" w:type="dxa"/>
            <w:noWrap/>
            <w:hideMark/>
          </w:tcPr>
          <w:p w14:paraId="645F9A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2AF74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01C28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35BE8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7E57C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9DAA9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E442AEE" w14:textId="77777777" w:rsidTr="001D473C">
        <w:trPr>
          <w:trHeight w:val="855"/>
        </w:trPr>
        <w:tc>
          <w:tcPr>
            <w:tcW w:w="675" w:type="dxa"/>
            <w:hideMark/>
          </w:tcPr>
          <w:p w14:paraId="0F20A9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5.  </w:t>
            </w:r>
          </w:p>
        </w:tc>
        <w:tc>
          <w:tcPr>
            <w:tcW w:w="4536" w:type="dxa"/>
            <w:hideMark/>
          </w:tcPr>
          <w:p w14:paraId="7307B3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SW у РТУ-у ATLAS MAX за комуникацију по IEC870-5-101 протоколу са минимум  два надређена центра</w:t>
            </w:r>
          </w:p>
        </w:tc>
        <w:tc>
          <w:tcPr>
            <w:tcW w:w="709" w:type="dxa"/>
            <w:noWrap/>
            <w:hideMark/>
          </w:tcPr>
          <w:p w14:paraId="098910F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A5BCF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F280B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E4FF3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2AD5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252D1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7C09E77" w14:textId="77777777" w:rsidTr="001D473C">
        <w:trPr>
          <w:trHeight w:val="570"/>
        </w:trPr>
        <w:tc>
          <w:tcPr>
            <w:tcW w:w="675" w:type="dxa"/>
            <w:hideMark/>
          </w:tcPr>
          <w:p w14:paraId="682FB0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6.  </w:t>
            </w:r>
          </w:p>
        </w:tc>
        <w:tc>
          <w:tcPr>
            <w:tcW w:w="4536" w:type="dxa"/>
            <w:hideMark/>
          </w:tcPr>
          <w:p w14:paraId="08A40E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cygwin/VNC Client за SCADA VIEW2 у РДЦ-овима</w:t>
            </w:r>
          </w:p>
        </w:tc>
        <w:tc>
          <w:tcPr>
            <w:tcW w:w="709" w:type="dxa"/>
            <w:noWrap/>
            <w:hideMark/>
          </w:tcPr>
          <w:p w14:paraId="18CD35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389F95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F2E6A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2B499F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58309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F19B1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C80F598" w14:textId="77777777" w:rsidTr="001D473C">
        <w:trPr>
          <w:trHeight w:val="1140"/>
        </w:trPr>
        <w:tc>
          <w:tcPr>
            <w:tcW w:w="675" w:type="dxa"/>
            <w:hideMark/>
          </w:tcPr>
          <w:p w14:paraId="638C3C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7.  </w:t>
            </w:r>
          </w:p>
        </w:tc>
        <w:tc>
          <w:tcPr>
            <w:tcW w:w="4536" w:type="dxa"/>
            <w:hideMark/>
          </w:tcPr>
          <w:p w14:paraId="1604A0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функцију бојења водова на VIEW2 SCADA апликацији (цена подразумева дораду програмске подршке а у цену нису урачунати трошкови инсталације и тестирања у објекту)</w:t>
            </w:r>
          </w:p>
        </w:tc>
        <w:tc>
          <w:tcPr>
            <w:tcW w:w="709" w:type="dxa"/>
            <w:noWrap/>
            <w:hideMark/>
          </w:tcPr>
          <w:p w14:paraId="4A949C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233C0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669A1F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D7733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0EF88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062772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BCED4D8" w14:textId="77777777" w:rsidTr="001D473C">
        <w:trPr>
          <w:trHeight w:val="855"/>
        </w:trPr>
        <w:tc>
          <w:tcPr>
            <w:tcW w:w="675" w:type="dxa"/>
            <w:hideMark/>
          </w:tcPr>
          <w:p w14:paraId="6A5AA2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8.  </w:t>
            </w:r>
          </w:p>
        </w:tc>
        <w:tc>
          <w:tcPr>
            <w:tcW w:w="4536" w:type="dxa"/>
            <w:hideMark/>
          </w:tcPr>
          <w:p w14:paraId="32164A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SCADA VIEW2 за комуникацију са RTU-овима по IEC870-5-101 протоколу (у цену нису урачунати трошкови инсталације и тестирања у објекту)</w:t>
            </w:r>
          </w:p>
        </w:tc>
        <w:tc>
          <w:tcPr>
            <w:tcW w:w="709" w:type="dxa"/>
            <w:noWrap/>
            <w:hideMark/>
          </w:tcPr>
          <w:p w14:paraId="1C33EF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F68AE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E0ADA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1784F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F8BCC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1307A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259B2C0" w14:textId="77777777" w:rsidTr="001D473C">
        <w:trPr>
          <w:trHeight w:val="855"/>
        </w:trPr>
        <w:tc>
          <w:tcPr>
            <w:tcW w:w="675" w:type="dxa"/>
            <w:hideMark/>
          </w:tcPr>
          <w:p w14:paraId="78C85C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9.  </w:t>
            </w:r>
          </w:p>
        </w:tc>
        <w:tc>
          <w:tcPr>
            <w:tcW w:w="4536" w:type="dxa"/>
            <w:hideMark/>
          </w:tcPr>
          <w:p w14:paraId="398CBD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Дорада софтвера за on-line ажурирање базе за SCADA VIEW2 (у цену нису урачунати трошкови инсталације и </w:t>
            </w:r>
            <w:r w:rsidRPr="00C7563E">
              <w:rPr>
                <w:rFonts w:ascii="Arial" w:hAnsi="Arial" w:cs="Arial"/>
                <w:bCs/>
                <w:iCs/>
                <w:sz w:val="22"/>
                <w:szCs w:val="22"/>
              </w:rPr>
              <w:br/>
              <w:t>тестирања у објекту)</w:t>
            </w:r>
          </w:p>
        </w:tc>
        <w:tc>
          <w:tcPr>
            <w:tcW w:w="709" w:type="dxa"/>
            <w:noWrap/>
            <w:hideMark/>
          </w:tcPr>
          <w:p w14:paraId="673F23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C3081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BEC20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C9CD1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27584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B72E8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3FE1C9D" w14:textId="77777777" w:rsidTr="001D473C">
        <w:trPr>
          <w:trHeight w:val="570"/>
        </w:trPr>
        <w:tc>
          <w:tcPr>
            <w:tcW w:w="675" w:type="dxa"/>
            <w:hideMark/>
          </w:tcPr>
          <w:p w14:paraId="562B45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10.  </w:t>
            </w:r>
          </w:p>
        </w:tc>
        <w:tc>
          <w:tcPr>
            <w:tcW w:w="4536" w:type="dxa"/>
            <w:hideMark/>
          </w:tcPr>
          <w:p w14:paraId="55039F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ТASE.2 протокол лиценца за једну конекцију – један рачунар, SCADA системи View2, View4, View6000</w:t>
            </w:r>
          </w:p>
        </w:tc>
        <w:tc>
          <w:tcPr>
            <w:tcW w:w="709" w:type="dxa"/>
            <w:noWrap/>
            <w:hideMark/>
          </w:tcPr>
          <w:p w14:paraId="070794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8C987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653D2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8BE08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D591E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EF97B5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7728A92" w14:textId="77777777" w:rsidTr="001D473C">
        <w:trPr>
          <w:trHeight w:val="570"/>
        </w:trPr>
        <w:tc>
          <w:tcPr>
            <w:tcW w:w="675" w:type="dxa"/>
            <w:hideMark/>
          </w:tcPr>
          <w:p w14:paraId="669C829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11.  </w:t>
            </w:r>
          </w:p>
        </w:tc>
        <w:tc>
          <w:tcPr>
            <w:tcW w:w="4536" w:type="dxa"/>
            <w:hideMark/>
          </w:tcPr>
          <w:p w14:paraId="1D4B70C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ТASE.2 протокол лиценца за додатну конекцију – један рачунар, SCADA системи View2, View4, View6000</w:t>
            </w:r>
          </w:p>
        </w:tc>
        <w:tc>
          <w:tcPr>
            <w:tcW w:w="709" w:type="dxa"/>
            <w:noWrap/>
            <w:hideMark/>
          </w:tcPr>
          <w:p w14:paraId="7231DD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E1410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2BE30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547F22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213E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A700B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46DDCB0" w14:textId="77777777" w:rsidTr="001D473C">
        <w:trPr>
          <w:trHeight w:val="570"/>
        </w:trPr>
        <w:tc>
          <w:tcPr>
            <w:tcW w:w="675" w:type="dxa"/>
            <w:hideMark/>
          </w:tcPr>
          <w:p w14:paraId="703ACB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12.  </w:t>
            </w:r>
          </w:p>
        </w:tc>
        <w:tc>
          <w:tcPr>
            <w:tcW w:w="4536" w:type="dxa"/>
            <w:hideMark/>
          </w:tcPr>
          <w:p w14:paraId="1A9213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Инсталација софтвера TASE., SCADA системи View2, View4, View6000</w:t>
            </w:r>
          </w:p>
        </w:tc>
        <w:tc>
          <w:tcPr>
            <w:tcW w:w="709" w:type="dxa"/>
            <w:noWrap/>
            <w:hideMark/>
          </w:tcPr>
          <w:p w14:paraId="711378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30223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42772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8565F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49BC8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75F77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94689DD" w14:textId="77777777" w:rsidTr="001D473C">
        <w:trPr>
          <w:trHeight w:val="570"/>
        </w:trPr>
        <w:tc>
          <w:tcPr>
            <w:tcW w:w="675" w:type="dxa"/>
            <w:hideMark/>
          </w:tcPr>
          <w:p w14:paraId="45B826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13.  </w:t>
            </w:r>
          </w:p>
        </w:tc>
        <w:tc>
          <w:tcPr>
            <w:tcW w:w="4536" w:type="dxa"/>
            <w:hideMark/>
          </w:tcPr>
          <w:p w14:paraId="4496B49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Формирање асоцијација TASE.2 и успостављање везе, SCADA системи View2, View4, View6000</w:t>
            </w:r>
          </w:p>
        </w:tc>
        <w:tc>
          <w:tcPr>
            <w:tcW w:w="709" w:type="dxa"/>
            <w:noWrap/>
            <w:hideMark/>
          </w:tcPr>
          <w:p w14:paraId="649A5E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13361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B20BD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209DAF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F21A9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96596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ED4620F" w14:textId="77777777" w:rsidTr="001D473C">
        <w:trPr>
          <w:trHeight w:val="570"/>
        </w:trPr>
        <w:tc>
          <w:tcPr>
            <w:tcW w:w="675" w:type="dxa"/>
            <w:hideMark/>
          </w:tcPr>
          <w:p w14:paraId="4223A4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14.  </w:t>
            </w:r>
          </w:p>
        </w:tc>
        <w:tc>
          <w:tcPr>
            <w:tcW w:w="4536" w:type="dxa"/>
            <w:hideMark/>
          </w:tcPr>
          <w:p w14:paraId="6C6990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Формирање билатералних табела TASE.2, SCADA системи View2, View4, View6000</w:t>
            </w:r>
          </w:p>
        </w:tc>
        <w:tc>
          <w:tcPr>
            <w:tcW w:w="709" w:type="dxa"/>
            <w:noWrap/>
            <w:hideMark/>
          </w:tcPr>
          <w:p w14:paraId="28E694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0EDDA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FE4CD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7A98F6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EEF8D8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1655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9C7E10C" w14:textId="77777777" w:rsidTr="001D473C">
        <w:trPr>
          <w:trHeight w:val="855"/>
        </w:trPr>
        <w:tc>
          <w:tcPr>
            <w:tcW w:w="675" w:type="dxa"/>
            <w:hideMark/>
          </w:tcPr>
          <w:p w14:paraId="34C2E4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15.  </w:t>
            </w:r>
          </w:p>
        </w:tc>
        <w:tc>
          <w:tcPr>
            <w:tcW w:w="4536" w:type="dxa"/>
            <w:hideMark/>
          </w:tcPr>
          <w:p w14:paraId="33D3DA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Функционално испитивање преноса података по ТАSЕ.2 протоколу у НДЦ, РДЦ, МС, SCADA системи View2, View4, View6000</w:t>
            </w:r>
          </w:p>
        </w:tc>
        <w:tc>
          <w:tcPr>
            <w:tcW w:w="709" w:type="dxa"/>
            <w:noWrap/>
            <w:hideMark/>
          </w:tcPr>
          <w:p w14:paraId="615FA7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DA85C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EE4B2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6A423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203D3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7DAA3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3CCFF68" w14:textId="77777777" w:rsidTr="001D473C">
        <w:trPr>
          <w:trHeight w:val="1140"/>
        </w:trPr>
        <w:tc>
          <w:tcPr>
            <w:tcW w:w="675" w:type="dxa"/>
            <w:hideMark/>
          </w:tcPr>
          <w:p w14:paraId="041178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16.  </w:t>
            </w:r>
          </w:p>
        </w:tc>
        <w:tc>
          <w:tcPr>
            <w:tcW w:w="4536" w:type="dxa"/>
            <w:hideMark/>
          </w:tcPr>
          <w:p w14:paraId="2D4208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Дорада VIEW 6000 i VIEW 2 SCADA софтвера која би обезбедила валидан пренос ручно унетих података, који нису добијени из комуникације, путем TASE.2 протокола.</w:t>
            </w:r>
          </w:p>
        </w:tc>
        <w:tc>
          <w:tcPr>
            <w:tcW w:w="709" w:type="dxa"/>
            <w:noWrap/>
            <w:hideMark/>
          </w:tcPr>
          <w:p w14:paraId="59589BF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763C6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9C95E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D3ECA3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CE016B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BD34A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C195E8C" w14:textId="77777777" w:rsidTr="001D473C">
        <w:trPr>
          <w:trHeight w:val="570"/>
        </w:trPr>
        <w:tc>
          <w:tcPr>
            <w:tcW w:w="675" w:type="dxa"/>
            <w:hideMark/>
          </w:tcPr>
          <w:p w14:paraId="1A6F30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17.  </w:t>
            </w:r>
          </w:p>
        </w:tc>
        <w:tc>
          <w:tcPr>
            <w:tcW w:w="4536" w:type="dxa"/>
            <w:hideMark/>
          </w:tcPr>
          <w:p w14:paraId="36A7FB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SCADA сервер View6000 – цена по једном рачунару</w:t>
            </w:r>
          </w:p>
        </w:tc>
        <w:tc>
          <w:tcPr>
            <w:tcW w:w="709" w:type="dxa"/>
            <w:noWrap/>
            <w:hideMark/>
          </w:tcPr>
          <w:p w14:paraId="6572E2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3758B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F7D4F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558582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93A8A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5DEB6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1D8FD4A" w14:textId="77777777" w:rsidTr="001D473C">
        <w:trPr>
          <w:trHeight w:val="570"/>
        </w:trPr>
        <w:tc>
          <w:tcPr>
            <w:tcW w:w="675" w:type="dxa"/>
            <w:hideMark/>
          </w:tcPr>
          <w:p w14:paraId="544D182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18.  </w:t>
            </w:r>
          </w:p>
        </w:tc>
        <w:tc>
          <w:tcPr>
            <w:tcW w:w="4536" w:type="dxa"/>
            <w:hideMark/>
          </w:tcPr>
          <w:p w14:paraId="2CA423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SCADA сервер View4 – цена по једном рачунару</w:t>
            </w:r>
          </w:p>
        </w:tc>
        <w:tc>
          <w:tcPr>
            <w:tcW w:w="709" w:type="dxa"/>
            <w:noWrap/>
            <w:hideMark/>
          </w:tcPr>
          <w:p w14:paraId="300119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53A18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0D59F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E6236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8E2F0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52E72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57DF94B" w14:textId="77777777" w:rsidTr="001D473C">
        <w:trPr>
          <w:trHeight w:val="300"/>
        </w:trPr>
        <w:tc>
          <w:tcPr>
            <w:tcW w:w="675" w:type="dxa"/>
            <w:hideMark/>
          </w:tcPr>
          <w:p w14:paraId="1C79C0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19.  </w:t>
            </w:r>
          </w:p>
        </w:tc>
        <w:tc>
          <w:tcPr>
            <w:tcW w:w="4536" w:type="dxa"/>
            <w:hideMark/>
          </w:tcPr>
          <w:p w14:paraId="05E24B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Прилагођење SCADA мреже променама топологије</w:t>
            </w:r>
          </w:p>
        </w:tc>
        <w:tc>
          <w:tcPr>
            <w:tcW w:w="709" w:type="dxa"/>
            <w:noWrap/>
            <w:hideMark/>
          </w:tcPr>
          <w:p w14:paraId="5566EC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89160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C2F80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56116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8A9E7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92B84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13BAC29" w14:textId="77777777" w:rsidTr="001D473C">
        <w:trPr>
          <w:trHeight w:val="1140"/>
        </w:trPr>
        <w:tc>
          <w:tcPr>
            <w:tcW w:w="675" w:type="dxa"/>
            <w:hideMark/>
          </w:tcPr>
          <w:p w14:paraId="7CD1B5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20.  </w:t>
            </w:r>
          </w:p>
        </w:tc>
        <w:tc>
          <w:tcPr>
            <w:tcW w:w="4536" w:type="dxa"/>
            <w:hideMark/>
          </w:tcPr>
          <w:p w14:paraId="142212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Дорада софтвера View2/View4 SCADA система у РДЦ и МС за омогућавање дефинисања сезонских граница аларма за мерења и селекције скупа граница од стране оператора</w:t>
            </w:r>
          </w:p>
        </w:tc>
        <w:tc>
          <w:tcPr>
            <w:tcW w:w="709" w:type="dxa"/>
            <w:noWrap/>
            <w:hideMark/>
          </w:tcPr>
          <w:p w14:paraId="7A32DE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C8307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9B8CE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1CE58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437565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F82F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739F4A0" w14:textId="77777777" w:rsidTr="001D473C">
        <w:trPr>
          <w:trHeight w:val="855"/>
        </w:trPr>
        <w:tc>
          <w:tcPr>
            <w:tcW w:w="675" w:type="dxa"/>
            <w:hideMark/>
          </w:tcPr>
          <w:p w14:paraId="49487F2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21.  </w:t>
            </w:r>
          </w:p>
        </w:tc>
        <w:tc>
          <w:tcPr>
            <w:tcW w:w="4536" w:type="dxa"/>
            <w:hideMark/>
          </w:tcPr>
          <w:p w14:paraId="7D42E8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Испорука и инсталација софтвера за графички интерфејс у J-LOOX технологији на постојеће радне станице система View4</w:t>
            </w:r>
          </w:p>
        </w:tc>
        <w:tc>
          <w:tcPr>
            <w:tcW w:w="709" w:type="dxa"/>
            <w:noWrap/>
            <w:hideMark/>
          </w:tcPr>
          <w:p w14:paraId="0AD81E0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004FD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A73C8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6F1108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9140DC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61FD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8D58743" w14:textId="77777777" w:rsidTr="001D473C">
        <w:trPr>
          <w:trHeight w:val="855"/>
        </w:trPr>
        <w:tc>
          <w:tcPr>
            <w:tcW w:w="675" w:type="dxa"/>
            <w:hideMark/>
          </w:tcPr>
          <w:p w14:paraId="756A52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22.  </w:t>
            </w:r>
          </w:p>
        </w:tc>
        <w:tc>
          <w:tcPr>
            <w:tcW w:w="4536" w:type="dxa"/>
            <w:hideMark/>
          </w:tcPr>
          <w:p w14:paraId="0AF47C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Испорука и инсталација софтвера за администрирање приказа (едитор, конвертор) за графички интерфејс у J-LOOX технологији</w:t>
            </w:r>
          </w:p>
        </w:tc>
        <w:tc>
          <w:tcPr>
            <w:tcW w:w="709" w:type="dxa"/>
            <w:noWrap/>
            <w:hideMark/>
          </w:tcPr>
          <w:p w14:paraId="604CC16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BA4A4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64E37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1C41FB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C00A3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F966C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F6D6EEE" w14:textId="77777777" w:rsidTr="001D473C">
        <w:trPr>
          <w:trHeight w:val="570"/>
        </w:trPr>
        <w:tc>
          <w:tcPr>
            <w:tcW w:w="675" w:type="dxa"/>
            <w:hideMark/>
          </w:tcPr>
          <w:p w14:paraId="12B30CE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23.  </w:t>
            </w:r>
          </w:p>
        </w:tc>
        <w:tc>
          <w:tcPr>
            <w:tcW w:w="4536" w:type="dxa"/>
            <w:hideMark/>
          </w:tcPr>
          <w:p w14:paraId="7A03B6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Дорада софтвера View2/View4 SCADA система за манипулацију лејерима приказа</w:t>
            </w:r>
          </w:p>
        </w:tc>
        <w:tc>
          <w:tcPr>
            <w:tcW w:w="709" w:type="dxa"/>
            <w:noWrap/>
            <w:hideMark/>
          </w:tcPr>
          <w:p w14:paraId="7B6B84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6CA382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6D8D2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712A0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094CB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4FE7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D147126" w14:textId="77777777" w:rsidTr="001D473C">
        <w:trPr>
          <w:trHeight w:val="570"/>
        </w:trPr>
        <w:tc>
          <w:tcPr>
            <w:tcW w:w="675" w:type="dxa"/>
            <w:hideMark/>
          </w:tcPr>
          <w:p w14:paraId="4445546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24.  </w:t>
            </w:r>
          </w:p>
        </w:tc>
        <w:tc>
          <w:tcPr>
            <w:tcW w:w="4536" w:type="dxa"/>
            <w:hideMark/>
          </w:tcPr>
          <w:p w14:paraId="32C32F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Надградња 100Mb мреже на 1Gb мрежу у центрима управљања</w:t>
            </w:r>
          </w:p>
        </w:tc>
        <w:tc>
          <w:tcPr>
            <w:tcW w:w="709" w:type="dxa"/>
            <w:noWrap/>
            <w:hideMark/>
          </w:tcPr>
          <w:p w14:paraId="04F21F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7B540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F7871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AB47B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8F7BB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2E52D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C4A878" w14:textId="77777777" w:rsidTr="001D473C">
        <w:trPr>
          <w:trHeight w:val="570"/>
        </w:trPr>
        <w:tc>
          <w:tcPr>
            <w:tcW w:w="675" w:type="dxa"/>
            <w:hideMark/>
          </w:tcPr>
          <w:p w14:paraId="04459B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25.  </w:t>
            </w:r>
          </w:p>
        </w:tc>
        <w:tc>
          <w:tcPr>
            <w:tcW w:w="4536" w:type="dxa"/>
            <w:hideMark/>
          </w:tcPr>
          <w:p w14:paraId="7D73B5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Надградња 100Mb/1Gb мреже на дуалну  мрежу (BONDING)</w:t>
            </w:r>
          </w:p>
        </w:tc>
        <w:tc>
          <w:tcPr>
            <w:tcW w:w="709" w:type="dxa"/>
            <w:noWrap/>
            <w:hideMark/>
          </w:tcPr>
          <w:p w14:paraId="5AFFA5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C72F3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0F9DC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C92D9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9F53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346A2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76075B6" w14:textId="77777777" w:rsidTr="001D473C">
        <w:trPr>
          <w:trHeight w:val="300"/>
        </w:trPr>
        <w:tc>
          <w:tcPr>
            <w:tcW w:w="675" w:type="dxa"/>
            <w:hideMark/>
          </w:tcPr>
          <w:p w14:paraId="6E7FB6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26.  </w:t>
            </w:r>
          </w:p>
        </w:tc>
        <w:tc>
          <w:tcPr>
            <w:tcW w:w="4536" w:type="dxa"/>
            <w:hideMark/>
          </w:tcPr>
          <w:p w14:paraId="34965F9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Надградња SCADA апликације VIEW2 на VIEW4</w:t>
            </w:r>
          </w:p>
        </w:tc>
        <w:tc>
          <w:tcPr>
            <w:tcW w:w="709" w:type="dxa"/>
            <w:noWrap/>
            <w:hideMark/>
          </w:tcPr>
          <w:p w14:paraId="07DE56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7A5CE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EE4E6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E5F30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4C9FF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46665E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C226663" w14:textId="77777777" w:rsidTr="001D473C">
        <w:trPr>
          <w:trHeight w:val="570"/>
        </w:trPr>
        <w:tc>
          <w:tcPr>
            <w:tcW w:w="675" w:type="dxa"/>
            <w:hideMark/>
          </w:tcPr>
          <w:p w14:paraId="0A9087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27.  </w:t>
            </w:r>
          </w:p>
        </w:tc>
        <w:tc>
          <w:tcPr>
            <w:tcW w:w="4536" w:type="dxa"/>
            <w:hideMark/>
          </w:tcPr>
          <w:p w14:paraId="65A494E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IEC870-5-101 master за Atlas MAX/RTL - цена по једном PLC-u</w:t>
            </w:r>
          </w:p>
        </w:tc>
        <w:tc>
          <w:tcPr>
            <w:tcW w:w="709" w:type="dxa"/>
            <w:noWrap/>
            <w:hideMark/>
          </w:tcPr>
          <w:p w14:paraId="75F157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6BBA3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76A91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E6341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D6EF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0A0993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AB738BE" w14:textId="77777777" w:rsidTr="001D473C">
        <w:trPr>
          <w:trHeight w:val="570"/>
        </w:trPr>
        <w:tc>
          <w:tcPr>
            <w:tcW w:w="675" w:type="dxa"/>
            <w:hideMark/>
          </w:tcPr>
          <w:p w14:paraId="0EBECA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28.  </w:t>
            </w:r>
          </w:p>
        </w:tc>
        <w:tc>
          <w:tcPr>
            <w:tcW w:w="4536" w:type="dxa"/>
            <w:hideMark/>
          </w:tcPr>
          <w:p w14:paraId="487E42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IEC870-5-101 slave за Atlas MAX/RTL - цена по једном PLC-u</w:t>
            </w:r>
          </w:p>
        </w:tc>
        <w:tc>
          <w:tcPr>
            <w:tcW w:w="709" w:type="dxa"/>
            <w:noWrap/>
            <w:hideMark/>
          </w:tcPr>
          <w:p w14:paraId="2ED376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17104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7BF36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DA6F4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F518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DA6FFF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D5FA910" w14:textId="77777777" w:rsidTr="001D473C">
        <w:trPr>
          <w:trHeight w:val="570"/>
        </w:trPr>
        <w:tc>
          <w:tcPr>
            <w:tcW w:w="675" w:type="dxa"/>
            <w:hideMark/>
          </w:tcPr>
          <w:p w14:paraId="2208B4E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29.  </w:t>
            </w:r>
          </w:p>
        </w:tc>
        <w:tc>
          <w:tcPr>
            <w:tcW w:w="4536" w:type="dxa"/>
            <w:hideMark/>
          </w:tcPr>
          <w:p w14:paraId="4310E0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IEC870-5-104 slave за AtlasRTL - цена по једном PLC-u</w:t>
            </w:r>
          </w:p>
        </w:tc>
        <w:tc>
          <w:tcPr>
            <w:tcW w:w="709" w:type="dxa"/>
            <w:noWrap/>
            <w:hideMark/>
          </w:tcPr>
          <w:p w14:paraId="79864A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FEE351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07773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19F34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3B9B0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5AD88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EB9D084" w14:textId="77777777" w:rsidTr="001D473C">
        <w:trPr>
          <w:trHeight w:val="570"/>
        </w:trPr>
        <w:tc>
          <w:tcPr>
            <w:tcW w:w="675" w:type="dxa"/>
            <w:hideMark/>
          </w:tcPr>
          <w:p w14:paraId="79E588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30.  </w:t>
            </w:r>
          </w:p>
        </w:tc>
        <w:tc>
          <w:tcPr>
            <w:tcW w:w="4536" w:type="dxa"/>
            <w:hideMark/>
          </w:tcPr>
          <w:p w14:paraId="75A61D7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IEC870-5-103 master за AtlasRTL - цена по једном PLC-u</w:t>
            </w:r>
          </w:p>
        </w:tc>
        <w:tc>
          <w:tcPr>
            <w:tcW w:w="709" w:type="dxa"/>
            <w:noWrap/>
            <w:hideMark/>
          </w:tcPr>
          <w:p w14:paraId="00C5F0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4AF9D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03EEF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975CC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7435D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E542F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014FDF1" w14:textId="77777777" w:rsidTr="001D473C">
        <w:trPr>
          <w:trHeight w:val="570"/>
        </w:trPr>
        <w:tc>
          <w:tcPr>
            <w:tcW w:w="675" w:type="dxa"/>
            <w:hideMark/>
          </w:tcPr>
          <w:p w14:paraId="19812F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31.  </w:t>
            </w:r>
          </w:p>
        </w:tc>
        <w:tc>
          <w:tcPr>
            <w:tcW w:w="4536" w:type="dxa"/>
            <w:hideMark/>
          </w:tcPr>
          <w:p w14:paraId="0BF5AF3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IEC61850 server за AtlasRTL - цена по једном PLC-u</w:t>
            </w:r>
          </w:p>
        </w:tc>
        <w:tc>
          <w:tcPr>
            <w:tcW w:w="709" w:type="dxa"/>
            <w:noWrap/>
            <w:hideMark/>
          </w:tcPr>
          <w:p w14:paraId="6B4F36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8E3351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F7781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6BD56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8A379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26F3A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470326E" w14:textId="77777777" w:rsidTr="001D473C">
        <w:trPr>
          <w:trHeight w:val="570"/>
        </w:trPr>
        <w:tc>
          <w:tcPr>
            <w:tcW w:w="675" w:type="dxa"/>
            <w:hideMark/>
          </w:tcPr>
          <w:p w14:paraId="205EE2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32.  </w:t>
            </w:r>
          </w:p>
        </w:tc>
        <w:tc>
          <w:tcPr>
            <w:tcW w:w="4536" w:type="dxa"/>
            <w:hideMark/>
          </w:tcPr>
          <w:p w14:paraId="73154B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IEC61850 client за AtlasRTL - цена по једном PLC-u</w:t>
            </w:r>
          </w:p>
        </w:tc>
        <w:tc>
          <w:tcPr>
            <w:tcW w:w="709" w:type="dxa"/>
            <w:noWrap/>
            <w:hideMark/>
          </w:tcPr>
          <w:p w14:paraId="12EC12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59CF2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10515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B2324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E3975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62DA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8E7D119" w14:textId="77777777" w:rsidTr="001D473C">
        <w:trPr>
          <w:trHeight w:val="855"/>
        </w:trPr>
        <w:tc>
          <w:tcPr>
            <w:tcW w:w="675" w:type="dxa"/>
            <w:hideMark/>
          </w:tcPr>
          <w:p w14:paraId="2F4B5E8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33.  </w:t>
            </w:r>
          </w:p>
        </w:tc>
        <w:tc>
          <w:tcPr>
            <w:tcW w:w="4536" w:type="dxa"/>
            <w:hideMark/>
          </w:tcPr>
          <w:p w14:paraId="797666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верзије софтвера за pATLAS CPU - цена по једном CPU (без трошкова инсталације и тестирања на објекту)</w:t>
            </w:r>
          </w:p>
        </w:tc>
        <w:tc>
          <w:tcPr>
            <w:tcW w:w="709" w:type="dxa"/>
            <w:noWrap/>
            <w:hideMark/>
          </w:tcPr>
          <w:p w14:paraId="4E4996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81AC8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69078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F5C31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ED91E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A82D9B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A6B7EF4" w14:textId="77777777" w:rsidTr="001D473C">
        <w:trPr>
          <w:trHeight w:val="855"/>
        </w:trPr>
        <w:tc>
          <w:tcPr>
            <w:tcW w:w="675" w:type="dxa"/>
            <w:hideMark/>
          </w:tcPr>
          <w:p w14:paraId="604D70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34.  </w:t>
            </w:r>
          </w:p>
        </w:tc>
        <w:tc>
          <w:tcPr>
            <w:tcW w:w="4536" w:type="dxa"/>
            <w:hideMark/>
          </w:tcPr>
          <w:p w14:paraId="15EA05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верзије софтвера модула pATLAS - цена по модулу (без трошкова инсталације и тестирања на објекту)</w:t>
            </w:r>
          </w:p>
        </w:tc>
        <w:tc>
          <w:tcPr>
            <w:tcW w:w="709" w:type="dxa"/>
            <w:noWrap/>
            <w:hideMark/>
          </w:tcPr>
          <w:p w14:paraId="4DCEE01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4788FD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03282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CD649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3E070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44EB4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3F4B619" w14:textId="77777777" w:rsidTr="001D473C">
        <w:trPr>
          <w:trHeight w:val="570"/>
        </w:trPr>
        <w:tc>
          <w:tcPr>
            <w:tcW w:w="675" w:type="dxa"/>
            <w:hideMark/>
          </w:tcPr>
          <w:p w14:paraId="58F21E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35.  </w:t>
            </w:r>
          </w:p>
        </w:tc>
        <w:tc>
          <w:tcPr>
            <w:tcW w:w="4536" w:type="dxa"/>
            <w:hideMark/>
          </w:tcPr>
          <w:p w14:paraId="5B8E8F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MODBUS master за ATLAS MAX/RTL - цена по једном PLC-u</w:t>
            </w:r>
          </w:p>
        </w:tc>
        <w:tc>
          <w:tcPr>
            <w:tcW w:w="709" w:type="dxa"/>
            <w:noWrap/>
            <w:hideMark/>
          </w:tcPr>
          <w:p w14:paraId="0715FA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136B5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AE7264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0B4F7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97CEF5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F7C2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6F2A3B0" w14:textId="77777777" w:rsidTr="001D473C">
        <w:trPr>
          <w:trHeight w:val="570"/>
        </w:trPr>
        <w:tc>
          <w:tcPr>
            <w:tcW w:w="675" w:type="dxa"/>
            <w:hideMark/>
          </w:tcPr>
          <w:p w14:paraId="6DFAC71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36.  </w:t>
            </w:r>
          </w:p>
        </w:tc>
        <w:tc>
          <w:tcPr>
            <w:tcW w:w="4536" w:type="dxa"/>
            <w:hideMark/>
          </w:tcPr>
          <w:p w14:paraId="48B531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протокол MODBUS slave за ATLAS MAX/RTL - цена по једном PLC-u</w:t>
            </w:r>
          </w:p>
        </w:tc>
        <w:tc>
          <w:tcPr>
            <w:tcW w:w="709" w:type="dxa"/>
            <w:noWrap/>
            <w:hideMark/>
          </w:tcPr>
          <w:p w14:paraId="6A37C0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7E899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15F24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A15B1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D5155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440D9D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F0ACA8D" w14:textId="77777777" w:rsidTr="001D473C">
        <w:trPr>
          <w:trHeight w:val="570"/>
        </w:trPr>
        <w:tc>
          <w:tcPr>
            <w:tcW w:w="675" w:type="dxa"/>
            <w:hideMark/>
          </w:tcPr>
          <w:p w14:paraId="357E7D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37.  </w:t>
            </w:r>
          </w:p>
        </w:tc>
        <w:tc>
          <w:tcPr>
            <w:tcW w:w="4536" w:type="dxa"/>
            <w:hideMark/>
          </w:tcPr>
          <w:p w14:paraId="50AD7D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SCADA HMI VIEW6000, VIEW2/VIEW4  - цена по једном рачунару</w:t>
            </w:r>
          </w:p>
        </w:tc>
        <w:tc>
          <w:tcPr>
            <w:tcW w:w="709" w:type="dxa"/>
            <w:noWrap/>
            <w:hideMark/>
          </w:tcPr>
          <w:p w14:paraId="2AB2FD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FA46A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1A0D45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1FFFAF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44B56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9445F5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2E035D8" w14:textId="77777777" w:rsidTr="001D473C">
        <w:trPr>
          <w:trHeight w:val="300"/>
        </w:trPr>
        <w:tc>
          <w:tcPr>
            <w:tcW w:w="675" w:type="dxa"/>
            <w:hideMark/>
          </w:tcPr>
          <w:p w14:paraId="7C0948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38.  </w:t>
            </w:r>
          </w:p>
        </w:tc>
        <w:tc>
          <w:tcPr>
            <w:tcW w:w="4536" w:type="dxa"/>
            <w:hideMark/>
          </w:tcPr>
          <w:p w14:paraId="0B27C4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архивски сервер  - цена по једном рачунару</w:t>
            </w:r>
          </w:p>
        </w:tc>
        <w:tc>
          <w:tcPr>
            <w:tcW w:w="709" w:type="dxa"/>
            <w:noWrap/>
            <w:hideMark/>
          </w:tcPr>
          <w:p w14:paraId="0FA2DA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5B0A49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4A8197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FE4C8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6D9EB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2350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B548CF3" w14:textId="77777777" w:rsidTr="001D473C">
        <w:trPr>
          <w:trHeight w:val="570"/>
        </w:trPr>
        <w:tc>
          <w:tcPr>
            <w:tcW w:w="675" w:type="dxa"/>
            <w:hideMark/>
          </w:tcPr>
          <w:p w14:paraId="2E7E8A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39.  </w:t>
            </w:r>
          </w:p>
        </w:tc>
        <w:tc>
          <w:tcPr>
            <w:tcW w:w="4536" w:type="dxa"/>
            <w:hideMark/>
          </w:tcPr>
          <w:p w14:paraId="47848BD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програмски пакет UNES (без трошкова инсталације и тестирања на објекту)</w:t>
            </w:r>
          </w:p>
        </w:tc>
        <w:tc>
          <w:tcPr>
            <w:tcW w:w="709" w:type="dxa"/>
            <w:noWrap/>
            <w:hideMark/>
          </w:tcPr>
          <w:p w14:paraId="42F692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863C8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71C82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BD589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A0E30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6088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CED302D" w14:textId="77777777" w:rsidTr="001D473C">
        <w:trPr>
          <w:trHeight w:val="570"/>
        </w:trPr>
        <w:tc>
          <w:tcPr>
            <w:tcW w:w="675" w:type="dxa"/>
            <w:hideMark/>
          </w:tcPr>
          <w:p w14:paraId="35B00A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40.  </w:t>
            </w:r>
          </w:p>
        </w:tc>
        <w:tc>
          <w:tcPr>
            <w:tcW w:w="4536" w:type="dxa"/>
            <w:hideMark/>
          </w:tcPr>
          <w:p w14:paraId="3D7CF6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PowerWeb апликацију (без трошкова инсталације и тестирања на објекту)</w:t>
            </w:r>
          </w:p>
        </w:tc>
        <w:tc>
          <w:tcPr>
            <w:tcW w:w="709" w:type="dxa"/>
            <w:noWrap/>
            <w:hideMark/>
          </w:tcPr>
          <w:p w14:paraId="7E11E4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F7EE0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1726B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D8F7F3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51187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881D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18023A9" w14:textId="77777777" w:rsidTr="001D473C">
        <w:trPr>
          <w:trHeight w:val="855"/>
        </w:trPr>
        <w:tc>
          <w:tcPr>
            <w:tcW w:w="675" w:type="dxa"/>
            <w:hideMark/>
          </w:tcPr>
          <w:p w14:paraId="025DE00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41.  </w:t>
            </w:r>
          </w:p>
        </w:tc>
        <w:tc>
          <w:tcPr>
            <w:tcW w:w="4536" w:type="dxa"/>
            <w:hideMark/>
          </w:tcPr>
          <w:p w14:paraId="666830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IPS - инсталација на архивски сервер - цена по рачунару (без трошкова инсталације и тестирања на објекту)</w:t>
            </w:r>
          </w:p>
        </w:tc>
        <w:tc>
          <w:tcPr>
            <w:tcW w:w="709" w:type="dxa"/>
            <w:noWrap/>
            <w:hideMark/>
          </w:tcPr>
          <w:p w14:paraId="4616B5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0310E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513D8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561B0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FB0702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ECAB4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48982D6" w14:textId="77777777" w:rsidTr="001D473C">
        <w:trPr>
          <w:trHeight w:val="855"/>
        </w:trPr>
        <w:tc>
          <w:tcPr>
            <w:tcW w:w="675" w:type="dxa"/>
            <w:hideMark/>
          </w:tcPr>
          <w:p w14:paraId="6BE4D3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42.  </w:t>
            </w:r>
          </w:p>
        </w:tc>
        <w:tc>
          <w:tcPr>
            <w:tcW w:w="4536" w:type="dxa"/>
            <w:hideMark/>
          </w:tcPr>
          <w:p w14:paraId="4490C0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Лиценца за IPS - инсталација на радну станицу - цена по рачунару (без трошкова инсталације и тестирања на објекту)</w:t>
            </w:r>
          </w:p>
        </w:tc>
        <w:tc>
          <w:tcPr>
            <w:tcW w:w="709" w:type="dxa"/>
            <w:noWrap/>
            <w:hideMark/>
          </w:tcPr>
          <w:p w14:paraId="003364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EA823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35728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1C574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F0B85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80A0C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A8BD1B" w14:textId="77777777" w:rsidTr="001D473C">
        <w:trPr>
          <w:trHeight w:val="855"/>
        </w:trPr>
        <w:tc>
          <w:tcPr>
            <w:tcW w:w="675" w:type="dxa"/>
            <w:hideMark/>
          </w:tcPr>
          <w:p w14:paraId="4A6D1BE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43.  </w:t>
            </w:r>
          </w:p>
        </w:tc>
        <w:tc>
          <w:tcPr>
            <w:tcW w:w="4536" w:type="dxa"/>
            <w:hideMark/>
          </w:tcPr>
          <w:p w14:paraId="56D4C7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верзије софтвера SCADA VIEW4 (без трошкова инсталације и тестирања на објекту)  - цена по једном рачунару</w:t>
            </w:r>
          </w:p>
        </w:tc>
        <w:tc>
          <w:tcPr>
            <w:tcW w:w="709" w:type="dxa"/>
            <w:noWrap/>
            <w:hideMark/>
          </w:tcPr>
          <w:p w14:paraId="3BF5B3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C05F55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BA269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0BF75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BF8EFF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19FA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1A2FC97" w14:textId="77777777" w:rsidTr="001D473C">
        <w:trPr>
          <w:trHeight w:val="300"/>
        </w:trPr>
        <w:tc>
          <w:tcPr>
            <w:tcW w:w="675" w:type="dxa"/>
            <w:hideMark/>
          </w:tcPr>
          <w:p w14:paraId="3F6B6D6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44.  </w:t>
            </w:r>
          </w:p>
        </w:tc>
        <w:tc>
          <w:tcPr>
            <w:tcW w:w="4536" w:type="dxa"/>
            <w:hideMark/>
          </w:tcPr>
          <w:p w14:paraId="175001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верзије софтвера архивског сервера</w:t>
            </w:r>
          </w:p>
        </w:tc>
        <w:tc>
          <w:tcPr>
            <w:tcW w:w="709" w:type="dxa"/>
            <w:noWrap/>
            <w:hideMark/>
          </w:tcPr>
          <w:p w14:paraId="735273C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D2F9A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653066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A28E23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D7B91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9831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7813CA1" w14:textId="77777777" w:rsidTr="001D473C">
        <w:trPr>
          <w:trHeight w:val="300"/>
        </w:trPr>
        <w:tc>
          <w:tcPr>
            <w:tcW w:w="675" w:type="dxa"/>
            <w:hideMark/>
          </w:tcPr>
          <w:p w14:paraId="64C0E8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45.  </w:t>
            </w:r>
          </w:p>
        </w:tc>
        <w:tc>
          <w:tcPr>
            <w:tcW w:w="4536" w:type="dxa"/>
            <w:hideMark/>
          </w:tcPr>
          <w:p w14:paraId="57ACE0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верзије софтвера PowerWeb апликације</w:t>
            </w:r>
          </w:p>
        </w:tc>
        <w:tc>
          <w:tcPr>
            <w:tcW w:w="709" w:type="dxa"/>
            <w:noWrap/>
            <w:hideMark/>
          </w:tcPr>
          <w:p w14:paraId="1E1CCF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25DE8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7A129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CC944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04BC9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67953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1CDAE44" w14:textId="77777777" w:rsidTr="001D473C">
        <w:trPr>
          <w:trHeight w:val="855"/>
        </w:trPr>
        <w:tc>
          <w:tcPr>
            <w:tcW w:w="675" w:type="dxa"/>
            <w:hideMark/>
          </w:tcPr>
          <w:p w14:paraId="33FFDEC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46.  </w:t>
            </w:r>
          </w:p>
        </w:tc>
        <w:tc>
          <w:tcPr>
            <w:tcW w:w="4536" w:type="dxa"/>
            <w:hideMark/>
          </w:tcPr>
          <w:p w14:paraId="7A116C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верзије софтвера IPS - цена по архивском серверу (без трошкова инсталације и тестирања на објекту)</w:t>
            </w:r>
          </w:p>
        </w:tc>
        <w:tc>
          <w:tcPr>
            <w:tcW w:w="709" w:type="dxa"/>
            <w:noWrap/>
            <w:hideMark/>
          </w:tcPr>
          <w:p w14:paraId="096D01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5CE47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58F97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0BE4B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F689B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2A53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3056A11" w14:textId="77777777" w:rsidTr="001D473C">
        <w:trPr>
          <w:trHeight w:val="570"/>
        </w:trPr>
        <w:tc>
          <w:tcPr>
            <w:tcW w:w="675" w:type="dxa"/>
            <w:hideMark/>
          </w:tcPr>
          <w:p w14:paraId="2AA354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47.  </w:t>
            </w:r>
          </w:p>
        </w:tc>
        <w:tc>
          <w:tcPr>
            <w:tcW w:w="4536" w:type="dxa"/>
            <w:hideMark/>
          </w:tcPr>
          <w:p w14:paraId="56EC83C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програмског пакета UNES (без трошкова инсталације и тестирања на објекту)</w:t>
            </w:r>
          </w:p>
        </w:tc>
        <w:tc>
          <w:tcPr>
            <w:tcW w:w="709" w:type="dxa"/>
            <w:noWrap/>
            <w:hideMark/>
          </w:tcPr>
          <w:p w14:paraId="4A87DF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9A66C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093B55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DA04E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9FBEEE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1090B5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8664AD5" w14:textId="77777777" w:rsidTr="001D473C">
        <w:trPr>
          <w:trHeight w:val="570"/>
        </w:trPr>
        <w:tc>
          <w:tcPr>
            <w:tcW w:w="675" w:type="dxa"/>
            <w:hideMark/>
          </w:tcPr>
          <w:p w14:paraId="51C2D7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48.  </w:t>
            </w:r>
          </w:p>
        </w:tc>
        <w:tc>
          <w:tcPr>
            <w:tcW w:w="4536" w:type="dxa"/>
            <w:hideMark/>
          </w:tcPr>
          <w:p w14:paraId="3ABF30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Одржавање и модификација оптичких веза  (цена по једном сплајсу)</w:t>
            </w:r>
          </w:p>
        </w:tc>
        <w:tc>
          <w:tcPr>
            <w:tcW w:w="709" w:type="dxa"/>
            <w:noWrap/>
            <w:hideMark/>
          </w:tcPr>
          <w:p w14:paraId="53B3C6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2DFC5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DAE5D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53A5CF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B0C8D9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BA01C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C3DF26D" w14:textId="77777777" w:rsidTr="001D473C">
        <w:trPr>
          <w:trHeight w:val="855"/>
        </w:trPr>
        <w:tc>
          <w:tcPr>
            <w:tcW w:w="675" w:type="dxa"/>
            <w:hideMark/>
          </w:tcPr>
          <w:p w14:paraId="6751AE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49.  </w:t>
            </w:r>
          </w:p>
        </w:tc>
        <w:tc>
          <w:tcPr>
            <w:tcW w:w="4536" w:type="dxa"/>
            <w:hideMark/>
          </w:tcPr>
          <w:p w14:paraId="43A854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Дораде на апликативним софтверским пакетима на основу функционалних захтева (на бази утрошеног времена/процењеног обима)</w:t>
            </w:r>
          </w:p>
        </w:tc>
        <w:tc>
          <w:tcPr>
            <w:tcW w:w="709" w:type="dxa"/>
            <w:noWrap/>
            <w:hideMark/>
          </w:tcPr>
          <w:p w14:paraId="2BAE8C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26093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E197C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2C306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EDCEC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C5CB9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719A0A0" w14:textId="77777777" w:rsidTr="001D473C">
        <w:trPr>
          <w:trHeight w:val="570"/>
        </w:trPr>
        <w:tc>
          <w:tcPr>
            <w:tcW w:w="675" w:type="dxa"/>
            <w:hideMark/>
          </w:tcPr>
          <w:p w14:paraId="2F8A1A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50.  </w:t>
            </w:r>
          </w:p>
        </w:tc>
        <w:tc>
          <w:tcPr>
            <w:tcW w:w="4536" w:type="dxa"/>
            <w:hideMark/>
          </w:tcPr>
          <w:p w14:paraId="602CAD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Интервентно одржавање апликативног софтвера (на бази утрошеног времена/процењеног обима)</w:t>
            </w:r>
          </w:p>
        </w:tc>
        <w:tc>
          <w:tcPr>
            <w:tcW w:w="709" w:type="dxa"/>
            <w:noWrap/>
            <w:hideMark/>
          </w:tcPr>
          <w:p w14:paraId="2D00D41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3D43E0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05C99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B67F0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D7686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718A25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45246C8" w14:textId="77777777" w:rsidTr="001D473C">
        <w:trPr>
          <w:trHeight w:val="300"/>
        </w:trPr>
        <w:tc>
          <w:tcPr>
            <w:tcW w:w="675" w:type="dxa"/>
            <w:hideMark/>
          </w:tcPr>
          <w:p w14:paraId="3D3407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51.  </w:t>
            </w:r>
          </w:p>
        </w:tc>
        <w:tc>
          <w:tcPr>
            <w:tcW w:w="4536" w:type="dxa"/>
            <w:hideMark/>
          </w:tcPr>
          <w:p w14:paraId="102299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Надградња AtlasMAX MEM1 на AtlasMAX Geode</w:t>
            </w:r>
          </w:p>
        </w:tc>
        <w:tc>
          <w:tcPr>
            <w:tcW w:w="709" w:type="dxa"/>
            <w:noWrap/>
            <w:hideMark/>
          </w:tcPr>
          <w:p w14:paraId="1A75E5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7F69D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B077B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927FCB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E15F49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55C42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13F858F" w14:textId="77777777" w:rsidTr="001D473C">
        <w:trPr>
          <w:trHeight w:val="855"/>
        </w:trPr>
        <w:tc>
          <w:tcPr>
            <w:tcW w:w="675" w:type="dxa"/>
            <w:hideMark/>
          </w:tcPr>
          <w:p w14:paraId="43725F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52.  </w:t>
            </w:r>
          </w:p>
        </w:tc>
        <w:tc>
          <w:tcPr>
            <w:tcW w:w="4536" w:type="dxa"/>
            <w:hideMark/>
          </w:tcPr>
          <w:p w14:paraId="15BBA4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софтвера за AtlasMax/RTL (у цену нису урачунати трошкови инсталације и тестирања на објекту) - цена по једном CPU</w:t>
            </w:r>
          </w:p>
        </w:tc>
        <w:tc>
          <w:tcPr>
            <w:tcW w:w="709" w:type="dxa"/>
            <w:noWrap/>
            <w:hideMark/>
          </w:tcPr>
          <w:p w14:paraId="5AAD8AC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EB129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D86FC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E9816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B9943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1D19B4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866EB18" w14:textId="77777777" w:rsidTr="001D473C">
        <w:trPr>
          <w:trHeight w:val="570"/>
        </w:trPr>
        <w:tc>
          <w:tcPr>
            <w:tcW w:w="675" w:type="dxa"/>
            <w:hideMark/>
          </w:tcPr>
          <w:p w14:paraId="4CF375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53.  </w:t>
            </w:r>
          </w:p>
        </w:tc>
        <w:tc>
          <w:tcPr>
            <w:tcW w:w="4536" w:type="dxa"/>
            <w:hideMark/>
          </w:tcPr>
          <w:p w14:paraId="32EC8C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Унапређење верзије софтвера I/O модула за AtlasMAX/RTL - цена по једном модулу</w:t>
            </w:r>
          </w:p>
        </w:tc>
        <w:tc>
          <w:tcPr>
            <w:tcW w:w="709" w:type="dxa"/>
            <w:noWrap/>
            <w:hideMark/>
          </w:tcPr>
          <w:p w14:paraId="37C769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81727D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B603B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5D564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673AA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E71A2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6DFA7FF" w14:textId="77777777" w:rsidTr="001D473C">
        <w:trPr>
          <w:trHeight w:val="1710"/>
        </w:trPr>
        <w:tc>
          <w:tcPr>
            <w:tcW w:w="675" w:type="dxa"/>
            <w:hideMark/>
          </w:tcPr>
          <w:p w14:paraId="6F55B6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54.  </w:t>
            </w:r>
          </w:p>
        </w:tc>
        <w:tc>
          <w:tcPr>
            <w:tcW w:w="4536" w:type="dxa"/>
            <w:hideMark/>
          </w:tcPr>
          <w:p w14:paraId="463EDB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Модификација уређаја АТ32 на АТ32-RTL уз пратећу замену софтвера и хардвера Централне јединице (Geode CPU, RTL софтвер, Flash диск меморија и конфигурисање станице за компатибилан рад са постојећим системом)</w:t>
            </w:r>
          </w:p>
        </w:tc>
        <w:tc>
          <w:tcPr>
            <w:tcW w:w="709" w:type="dxa"/>
            <w:noWrap/>
            <w:hideMark/>
          </w:tcPr>
          <w:p w14:paraId="747F19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AF2C15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DEF87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91D38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10F98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340C5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E34F8A9" w14:textId="77777777" w:rsidTr="001D473C">
        <w:trPr>
          <w:trHeight w:val="1140"/>
        </w:trPr>
        <w:tc>
          <w:tcPr>
            <w:tcW w:w="675" w:type="dxa"/>
            <w:hideMark/>
          </w:tcPr>
          <w:p w14:paraId="2D3CBD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55.  </w:t>
            </w:r>
          </w:p>
        </w:tc>
        <w:tc>
          <w:tcPr>
            <w:tcW w:w="4536" w:type="dxa"/>
            <w:hideMark/>
          </w:tcPr>
          <w:p w14:paraId="0E42DE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Модификација уређаја AT32 на новију верзију извора напајања 5VDC,12VDC,15CVD.-15VDC,48VDC,220VDC - комплет</w:t>
            </w:r>
          </w:p>
        </w:tc>
        <w:tc>
          <w:tcPr>
            <w:tcW w:w="709" w:type="dxa"/>
            <w:noWrap/>
            <w:hideMark/>
          </w:tcPr>
          <w:p w14:paraId="365893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F135B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4A167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EFFB5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2D9A0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1F34F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65BECD9" w14:textId="77777777" w:rsidTr="001D473C">
        <w:trPr>
          <w:trHeight w:val="855"/>
        </w:trPr>
        <w:tc>
          <w:tcPr>
            <w:tcW w:w="675" w:type="dxa"/>
            <w:hideMark/>
          </w:tcPr>
          <w:p w14:paraId="4134492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56.  </w:t>
            </w:r>
          </w:p>
        </w:tc>
        <w:tc>
          <w:tcPr>
            <w:tcW w:w="4536" w:type="dxa"/>
            <w:hideMark/>
          </w:tcPr>
          <w:p w14:paraId="0DE659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Модификација GPS система на NMEA,NTP протокол за CPU AT32-RTL са пратећим хардвером</w:t>
            </w:r>
          </w:p>
        </w:tc>
        <w:tc>
          <w:tcPr>
            <w:tcW w:w="709" w:type="dxa"/>
            <w:noWrap/>
            <w:hideMark/>
          </w:tcPr>
          <w:p w14:paraId="590DB7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E3DC0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207B7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D25B4C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A9473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C0CE9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5EE4E3A" w14:textId="77777777" w:rsidTr="001D473C">
        <w:trPr>
          <w:trHeight w:val="1425"/>
        </w:trPr>
        <w:tc>
          <w:tcPr>
            <w:tcW w:w="675" w:type="dxa"/>
            <w:hideMark/>
          </w:tcPr>
          <w:p w14:paraId="1F9A23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57.  </w:t>
            </w:r>
          </w:p>
        </w:tc>
        <w:tc>
          <w:tcPr>
            <w:tcW w:w="4536" w:type="dxa"/>
            <w:hideMark/>
          </w:tcPr>
          <w:p w14:paraId="773FFB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Модификација SCADA система у свим центрима управљања за рад са АТ32-RTL станицом (база, комуникациони параметри, програмерски терминал, GPS…)</w:t>
            </w:r>
          </w:p>
        </w:tc>
        <w:tc>
          <w:tcPr>
            <w:tcW w:w="709" w:type="dxa"/>
            <w:noWrap/>
            <w:hideMark/>
          </w:tcPr>
          <w:p w14:paraId="6CA6CD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62D37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FC062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28B85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D8E2E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29840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58F6084" w14:textId="77777777" w:rsidTr="002141D4">
        <w:trPr>
          <w:trHeight w:val="1159"/>
        </w:trPr>
        <w:tc>
          <w:tcPr>
            <w:tcW w:w="675" w:type="dxa"/>
            <w:hideMark/>
          </w:tcPr>
          <w:p w14:paraId="023BF2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58.  </w:t>
            </w:r>
          </w:p>
        </w:tc>
        <w:tc>
          <w:tcPr>
            <w:tcW w:w="4536" w:type="dxa"/>
            <w:hideMark/>
          </w:tcPr>
          <w:p w14:paraId="50E4DD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Модификација постојећих пртокола за AT32-RTL (rtu_scada.cfg) на страни станице</w:t>
            </w:r>
          </w:p>
        </w:tc>
        <w:tc>
          <w:tcPr>
            <w:tcW w:w="709" w:type="dxa"/>
            <w:noWrap/>
            <w:hideMark/>
          </w:tcPr>
          <w:p w14:paraId="7704D8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FF140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531E42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60A41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28362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56598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22ADF47" w14:textId="77777777" w:rsidTr="002B4A3E">
        <w:trPr>
          <w:trHeight w:val="300"/>
        </w:trPr>
        <w:tc>
          <w:tcPr>
            <w:tcW w:w="10706" w:type="dxa"/>
            <w:gridSpan w:val="8"/>
            <w:hideMark/>
          </w:tcPr>
          <w:p w14:paraId="68766C6F" w14:textId="77777777" w:rsidR="00D73DCA" w:rsidRPr="00C7563E" w:rsidRDefault="00D73DCA" w:rsidP="002B4A3E">
            <w:pPr>
              <w:suppressAutoHyphens w:val="0"/>
              <w:jc w:val="center"/>
              <w:rPr>
                <w:rFonts w:ascii="Arial" w:hAnsi="Arial" w:cs="Arial"/>
                <w:b/>
                <w:bCs/>
                <w:iCs/>
                <w:sz w:val="22"/>
                <w:szCs w:val="22"/>
              </w:rPr>
            </w:pPr>
            <w:r w:rsidRPr="00CE4153">
              <w:rPr>
                <w:rFonts w:ascii="Arial" w:hAnsi="Arial" w:cs="Arial"/>
                <w:b/>
                <w:bCs/>
                <w:iCs/>
                <w:sz w:val="22"/>
                <w:szCs w:val="22"/>
              </w:rPr>
              <w:t>Резервни делови и материјал</w:t>
            </w:r>
          </w:p>
        </w:tc>
      </w:tr>
      <w:tr w:rsidR="00D73DCA" w:rsidRPr="00C7563E" w14:paraId="484012C7" w14:textId="77777777" w:rsidTr="002B4A3E">
        <w:trPr>
          <w:trHeight w:val="300"/>
        </w:trPr>
        <w:tc>
          <w:tcPr>
            <w:tcW w:w="10706" w:type="dxa"/>
            <w:gridSpan w:val="8"/>
            <w:hideMark/>
          </w:tcPr>
          <w:p w14:paraId="61C4716B"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Даљинска станица АТ32</w:t>
            </w:r>
          </w:p>
        </w:tc>
      </w:tr>
      <w:tr w:rsidR="00D73DCA" w:rsidRPr="00C7563E" w14:paraId="14CE3F0A" w14:textId="77777777" w:rsidTr="001D473C">
        <w:trPr>
          <w:trHeight w:val="300"/>
        </w:trPr>
        <w:tc>
          <w:tcPr>
            <w:tcW w:w="675" w:type="dxa"/>
            <w:hideMark/>
          </w:tcPr>
          <w:p w14:paraId="5D1D2E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59.  </w:t>
            </w:r>
          </w:p>
        </w:tc>
        <w:tc>
          <w:tcPr>
            <w:tcW w:w="4536" w:type="dxa"/>
            <w:hideMark/>
          </w:tcPr>
          <w:p w14:paraId="4384B59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Централна јединица  (CPU)</w:t>
            </w:r>
          </w:p>
        </w:tc>
        <w:tc>
          <w:tcPr>
            <w:tcW w:w="709" w:type="dxa"/>
            <w:noWrap/>
            <w:hideMark/>
          </w:tcPr>
          <w:p w14:paraId="5537B9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5C2F4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33CD8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05299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D021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A9C2F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550520E" w14:textId="77777777" w:rsidTr="001D473C">
        <w:trPr>
          <w:trHeight w:val="300"/>
        </w:trPr>
        <w:tc>
          <w:tcPr>
            <w:tcW w:w="675" w:type="dxa"/>
            <w:hideMark/>
          </w:tcPr>
          <w:p w14:paraId="4755155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60.  </w:t>
            </w:r>
          </w:p>
        </w:tc>
        <w:tc>
          <w:tcPr>
            <w:tcW w:w="4536" w:type="dxa"/>
            <w:hideMark/>
          </w:tcPr>
          <w:p w14:paraId="262143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Jeдиница за напајање (PSU)</w:t>
            </w:r>
          </w:p>
        </w:tc>
        <w:tc>
          <w:tcPr>
            <w:tcW w:w="709" w:type="dxa"/>
            <w:noWrap/>
            <w:hideMark/>
          </w:tcPr>
          <w:p w14:paraId="651971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C3568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7E835D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2675F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2D56F6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120E0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ECEF74B" w14:textId="77777777" w:rsidTr="001D473C">
        <w:trPr>
          <w:trHeight w:val="300"/>
        </w:trPr>
        <w:tc>
          <w:tcPr>
            <w:tcW w:w="675" w:type="dxa"/>
            <w:hideMark/>
          </w:tcPr>
          <w:p w14:paraId="6568C3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61.  </w:t>
            </w:r>
          </w:p>
        </w:tc>
        <w:tc>
          <w:tcPr>
            <w:tcW w:w="4536" w:type="dxa"/>
            <w:hideMark/>
          </w:tcPr>
          <w:p w14:paraId="7F2476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Главни извор напајања 220VAC;220VDC;48VDC</w:t>
            </w:r>
          </w:p>
        </w:tc>
        <w:tc>
          <w:tcPr>
            <w:tcW w:w="709" w:type="dxa"/>
            <w:noWrap/>
            <w:hideMark/>
          </w:tcPr>
          <w:p w14:paraId="34D9AC3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DB0F6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8EA86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840FE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7E79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F099C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5569FEB" w14:textId="77777777" w:rsidTr="001D473C">
        <w:trPr>
          <w:trHeight w:val="300"/>
        </w:trPr>
        <w:tc>
          <w:tcPr>
            <w:tcW w:w="675" w:type="dxa"/>
            <w:hideMark/>
          </w:tcPr>
          <w:p w14:paraId="64F1EE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62.  </w:t>
            </w:r>
          </w:p>
        </w:tc>
        <w:tc>
          <w:tcPr>
            <w:tcW w:w="4536" w:type="dxa"/>
            <w:hideMark/>
          </w:tcPr>
          <w:p w14:paraId="305846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Помоћно напајање 5V / 12V / 15V</w:t>
            </w:r>
          </w:p>
        </w:tc>
        <w:tc>
          <w:tcPr>
            <w:tcW w:w="709" w:type="dxa"/>
            <w:noWrap/>
            <w:hideMark/>
          </w:tcPr>
          <w:p w14:paraId="459D07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43409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B6969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6010D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16CAB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0F72B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518674B" w14:textId="77777777" w:rsidTr="001D473C">
        <w:trPr>
          <w:trHeight w:val="300"/>
        </w:trPr>
        <w:tc>
          <w:tcPr>
            <w:tcW w:w="675" w:type="dxa"/>
            <w:hideMark/>
          </w:tcPr>
          <w:p w14:paraId="1741F0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63.  </w:t>
            </w:r>
          </w:p>
        </w:tc>
        <w:tc>
          <w:tcPr>
            <w:tcW w:w="4536" w:type="dxa"/>
            <w:hideMark/>
          </w:tcPr>
          <w:p w14:paraId="57B57C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Меморијски модул BBM – поправка модула</w:t>
            </w:r>
          </w:p>
        </w:tc>
        <w:tc>
          <w:tcPr>
            <w:tcW w:w="709" w:type="dxa"/>
            <w:noWrap/>
            <w:hideMark/>
          </w:tcPr>
          <w:p w14:paraId="687543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5B767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7FE9A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D78B52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ACA5E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9A28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E6BFC47" w14:textId="77777777" w:rsidTr="001D473C">
        <w:trPr>
          <w:trHeight w:val="300"/>
        </w:trPr>
        <w:tc>
          <w:tcPr>
            <w:tcW w:w="675" w:type="dxa"/>
            <w:hideMark/>
          </w:tcPr>
          <w:p w14:paraId="043F83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64.  </w:t>
            </w:r>
          </w:p>
        </w:tc>
        <w:tc>
          <w:tcPr>
            <w:tcW w:w="4536" w:type="dxa"/>
            <w:hideMark/>
          </w:tcPr>
          <w:p w14:paraId="139C61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Централни процесорски модул CPU750E (i486)</w:t>
            </w:r>
          </w:p>
        </w:tc>
        <w:tc>
          <w:tcPr>
            <w:tcW w:w="709" w:type="dxa"/>
            <w:noWrap/>
            <w:hideMark/>
          </w:tcPr>
          <w:p w14:paraId="7145C8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D2B777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793E9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07A4C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EE6F1F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CDCD1D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7AF8482" w14:textId="77777777" w:rsidTr="001D473C">
        <w:trPr>
          <w:trHeight w:val="300"/>
        </w:trPr>
        <w:tc>
          <w:tcPr>
            <w:tcW w:w="675" w:type="dxa"/>
            <w:hideMark/>
          </w:tcPr>
          <w:p w14:paraId="6FBA06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65.  </w:t>
            </w:r>
          </w:p>
        </w:tc>
        <w:tc>
          <w:tcPr>
            <w:tcW w:w="4536" w:type="dxa"/>
            <w:hideMark/>
          </w:tcPr>
          <w:p w14:paraId="4E91E3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Централни процесорски модул IOWA-GX466 (GEODE)</w:t>
            </w:r>
          </w:p>
        </w:tc>
        <w:tc>
          <w:tcPr>
            <w:tcW w:w="709" w:type="dxa"/>
            <w:noWrap/>
            <w:hideMark/>
          </w:tcPr>
          <w:p w14:paraId="4DC684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3C3F2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F3E29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ECAF8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AC41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A46C2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39BC2FE" w14:textId="77777777" w:rsidTr="001D473C">
        <w:trPr>
          <w:trHeight w:val="300"/>
        </w:trPr>
        <w:tc>
          <w:tcPr>
            <w:tcW w:w="675" w:type="dxa"/>
            <w:hideMark/>
          </w:tcPr>
          <w:p w14:paraId="537B6D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66.  </w:t>
            </w:r>
          </w:p>
        </w:tc>
        <w:tc>
          <w:tcPr>
            <w:tcW w:w="4536" w:type="dxa"/>
            <w:hideMark/>
          </w:tcPr>
          <w:p w14:paraId="412C83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Меморијска картица - Compact Flash 1G,2G</w:t>
            </w:r>
          </w:p>
        </w:tc>
        <w:tc>
          <w:tcPr>
            <w:tcW w:w="709" w:type="dxa"/>
            <w:noWrap/>
            <w:hideMark/>
          </w:tcPr>
          <w:p w14:paraId="63C1BCC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A7324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E3C30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60AE2F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AB306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10ABA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6DBBA50" w14:textId="77777777" w:rsidTr="001D473C">
        <w:trPr>
          <w:trHeight w:val="300"/>
        </w:trPr>
        <w:tc>
          <w:tcPr>
            <w:tcW w:w="675" w:type="dxa"/>
            <w:hideMark/>
          </w:tcPr>
          <w:p w14:paraId="399482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67.  </w:t>
            </w:r>
          </w:p>
        </w:tc>
        <w:tc>
          <w:tcPr>
            <w:tcW w:w="4536" w:type="dxa"/>
            <w:hideMark/>
          </w:tcPr>
          <w:p w14:paraId="11550A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МBА модул</w:t>
            </w:r>
          </w:p>
        </w:tc>
        <w:tc>
          <w:tcPr>
            <w:tcW w:w="709" w:type="dxa"/>
            <w:noWrap/>
            <w:hideMark/>
          </w:tcPr>
          <w:p w14:paraId="0678B8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04D33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CC037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52DD7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AB560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B33A2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9898D9E" w14:textId="77777777" w:rsidTr="001D473C">
        <w:trPr>
          <w:trHeight w:val="300"/>
        </w:trPr>
        <w:tc>
          <w:tcPr>
            <w:tcW w:w="675" w:type="dxa"/>
            <w:hideMark/>
          </w:tcPr>
          <w:p w14:paraId="26876BE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68.  </w:t>
            </w:r>
          </w:p>
        </w:tc>
        <w:tc>
          <w:tcPr>
            <w:tcW w:w="4536" w:type="dxa"/>
            <w:hideMark/>
          </w:tcPr>
          <w:p w14:paraId="344332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SBA модул</w:t>
            </w:r>
          </w:p>
        </w:tc>
        <w:tc>
          <w:tcPr>
            <w:tcW w:w="709" w:type="dxa"/>
            <w:noWrap/>
            <w:hideMark/>
          </w:tcPr>
          <w:p w14:paraId="10F200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F1848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1978B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DBE2B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388FC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95E16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98D5A8B" w14:textId="77777777" w:rsidTr="001D473C">
        <w:trPr>
          <w:trHeight w:val="300"/>
        </w:trPr>
        <w:tc>
          <w:tcPr>
            <w:tcW w:w="675" w:type="dxa"/>
            <w:hideMark/>
          </w:tcPr>
          <w:p w14:paraId="1D0AA8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69.  </w:t>
            </w:r>
          </w:p>
        </w:tc>
        <w:tc>
          <w:tcPr>
            <w:tcW w:w="4536" w:type="dxa"/>
            <w:hideMark/>
          </w:tcPr>
          <w:p w14:paraId="3CF15E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логички модул за дигиталне улазе (CI)</w:t>
            </w:r>
          </w:p>
        </w:tc>
        <w:tc>
          <w:tcPr>
            <w:tcW w:w="709" w:type="dxa"/>
            <w:noWrap/>
            <w:hideMark/>
          </w:tcPr>
          <w:p w14:paraId="12CAD05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9A6A4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909F2E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DB823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C252D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94B51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D9B959F" w14:textId="77777777" w:rsidTr="001D473C">
        <w:trPr>
          <w:trHeight w:val="300"/>
        </w:trPr>
        <w:tc>
          <w:tcPr>
            <w:tcW w:w="675" w:type="dxa"/>
            <w:hideMark/>
          </w:tcPr>
          <w:p w14:paraId="6ED76E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70.  </w:t>
            </w:r>
          </w:p>
        </w:tc>
        <w:tc>
          <w:tcPr>
            <w:tcW w:w="4536" w:type="dxa"/>
            <w:hideMark/>
          </w:tcPr>
          <w:p w14:paraId="59A87D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логички модул за аналогне улазе (АМ)</w:t>
            </w:r>
          </w:p>
        </w:tc>
        <w:tc>
          <w:tcPr>
            <w:tcW w:w="709" w:type="dxa"/>
            <w:noWrap/>
            <w:hideMark/>
          </w:tcPr>
          <w:p w14:paraId="2FD4CA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166B2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BD42E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60C03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5FB1B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D666E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F130296" w14:textId="77777777" w:rsidTr="001D473C">
        <w:trPr>
          <w:trHeight w:val="300"/>
        </w:trPr>
        <w:tc>
          <w:tcPr>
            <w:tcW w:w="675" w:type="dxa"/>
            <w:hideMark/>
          </w:tcPr>
          <w:p w14:paraId="14C7BFF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71.  </w:t>
            </w:r>
          </w:p>
        </w:tc>
        <w:tc>
          <w:tcPr>
            <w:tcW w:w="4536" w:type="dxa"/>
            <w:hideMark/>
          </w:tcPr>
          <w:p w14:paraId="4E1D34D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логички модул за бројачке улазе (PC)</w:t>
            </w:r>
          </w:p>
        </w:tc>
        <w:tc>
          <w:tcPr>
            <w:tcW w:w="709" w:type="dxa"/>
            <w:noWrap/>
            <w:hideMark/>
          </w:tcPr>
          <w:p w14:paraId="5180CD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5497D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F4FE3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6D65A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866F7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27CD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2ED32B5" w14:textId="77777777" w:rsidTr="001D473C">
        <w:trPr>
          <w:trHeight w:val="300"/>
        </w:trPr>
        <w:tc>
          <w:tcPr>
            <w:tcW w:w="675" w:type="dxa"/>
            <w:hideMark/>
          </w:tcPr>
          <w:p w14:paraId="4757355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72.  </w:t>
            </w:r>
          </w:p>
        </w:tc>
        <w:tc>
          <w:tcPr>
            <w:tcW w:w="4536" w:type="dxa"/>
            <w:hideMark/>
          </w:tcPr>
          <w:p w14:paraId="77A74C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логички модул за командне излазе (CО2)</w:t>
            </w:r>
          </w:p>
        </w:tc>
        <w:tc>
          <w:tcPr>
            <w:tcW w:w="709" w:type="dxa"/>
            <w:noWrap/>
            <w:hideMark/>
          </w:tcPr>
          <w:p w14:paraId="6836BB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6CCD8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B89C3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F205EC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7E0CE9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6631A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065EA81" w14:textId="77777777" w:rsidTr="001D473C">
        <w:trPr>
          <w:trHeight w:val="300"/>
        </w:trPr>
        <w:tc>
          <w:tcPr>
            <w:tcW w:w="675" w:type="dxa"/>
            <w:hideMark/>
          </w:tcPr>
          <w:p w14:paraId="20BF2C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73.  </w:t>
            </w:r>
          </w:p>
        </w:tc>
        <w:tc>
          <w:tcPr>
            <w:tcW w:w="4536" w:type="dxa"/>
            <w:hideMark/>
          </w:tcPr>
          <w:p w14:paraId="612400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логички модул за AGC команде (AGC)</w:t>
            </w:r>
          </w:p>
        </w:tc>
        <w:tc>
          <w:tcPr>
            <w:tcW w:w="709" w:type="dxa"/>
            <w:noWrap/>
            <w:hideMark/>
          </w:tcPr>
          <w:p w14:paraId="3D252D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65DE6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B5928C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67F6B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14494E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F12697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46B8DE3" w14:textId="77777777" w:rsidTr="001D473C">
        <w:trPr>
          <w:trHeight w:val="300"/>
        </w:trPr>
        <w:tc>
          <w:tcPr>
            <w:tcW w:w="675" w:type="dxa"/>
            <w:hideMark/>
          </w:tcPr>
          <w:p w14:paraId="50E227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74.  </w:t>
            </w:r>
          </w:p>
        </w:tc>
        <w:tc>
          <w:tcPr>
            <w:tcW w:w="4536" w:type="dxa"/>
            <w:hideMark/>
          </w:tcPr>
          <w:p w14:paraId="0F1A4A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логички модул за аналогне излазе (SPA)</w:t>
            </w:r>
          </w:p>
        </w:tc>
        <w:tc>
          <w:tcPr>
            <w:tcW w:w="709" w:type="dxa"/>
            <w:noWrap/>
            <w:hideMark/>
          </w:tcPr>
          <w:p w14:paraId="7EAC0B5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93B36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FB1895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8EFDE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545F7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82CA9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A826D2E" w14:textId="77777777" w:rsidTr="001D473C">
        <w:trPr>
          <w:trHeight w:val="300"/>
        </w:trPr>
        <w:tc>
          <w:tcPr>
            <w:tcW w:w="675" w:type="dxa"/>
            <w:hideMark/>
          </w:tcPr>
          <w:p w14:paraId="5D2F23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75.  </w:t>
            </w:r>
          </w:p>
        </w:tc>
        <w:tc>
          <w:tcPr>
            <w:tcW w:w="4536" w:type="dxa"/>
            <w:hideMark/>
          </w:tcPr>
          <w:p w14:paraId="7472681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енергетски модул за дигиталне улазе (RCI)</w:t>
            </w:r>
          </w:p>
        </w:tc>
        <w:tc>
          <w:tcPr>
            <w:tcW w:w="709" w:type="dxa"/>
            <w:noWrap/>
            <w:hideMark/>
          </w:tcPr>
          <w:p w14:paraId="640F9B0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5BB85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5EE38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F00EC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17D2E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A6472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BB98A1C" w14:textId="77777777" w:rsidTr="001D473C">
        <w:trPr>
          <w:trHeight w:val="300"/>
        </w:trPr>
        <w:tc>
          <w:tcPr>
            <w:tcW w:w="675" w:type="dxa"/>
            <w:hideMark/>
          </w:tcPr>
          <w:p w14:paraId="78A383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76.  </w:t>
            </w:r>
          </w:p>
        </w:tc>
        <w:tc>
          <w:tcPr>
            <w:tcW w:w="4536" w:type="dxa"/>
            <w:hideMark/>
          </w:tcPr>
          <w:p w14:paraId="33F142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енергетски модул за аналогне улазе (RАМ)</w:t>
            </w:r>
          </w:p>
        </w:tc>
        <w:tc>
          <w:tcPr>
            <w:tcW w:w="709" w:type="dxa"/>
            <w:noWrap/>
            <w:hideMark/>
          </w:tcPr>
          <w:p w14:paraId="498ED3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75B59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6868D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2EB57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8799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2185D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C3B0799" w14:textId="77777777" w:rsidTr="001D473C">
        <w:trPr>
          <w:trHeight w:val="300"/>
        </w:trPr>
        <w:tc>
          <w:tcPr>
            <w:tcW w:w="675" w:type="dxa"/>
            <w:hideMark/>
          </w:tcPr>
          <w:p w14:paraId="17F44D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77.  </w:t>
            </w:r>
          </w:p>
        </w:tc>
        <w:tc>
          <w:tcPr>
            <w:tcW w:w="4536" w:type="dxa"/>
            <w:hideMark/>
          </w:tcPr>
          <w:p w14:paraId="1241DB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енергетски модул за бројачке улазе (RPC)</w:t>
            </w:r>
          </w:p>
        </w:tc>
        <w:tc>
          <w:tcPr>
            <w:tcW w:w="709" w:type="dxa"/>
            <w:noWrap/>
            <w:hideMark/>
          </w:tcPr>
          <w:p w14:paraId="03A06F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CD0CA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0F33B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E4DC1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F7731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0650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6DC8286" w14:textId="77777777" w:rsidTr="001D473C">
        <w:trPr>
          <w:trHeight w:val="300"/>
        </w:trPr>
        <w:tc>
          <w:tcPr>
            <w:tcW w:w="675" w:type="dxa"/>
            <w:hideMark/>
          </w:tcPr>
          <w:p w14:paraId="7F9F6D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78.  </w:t>
            </w:r>
          </w:p>
        </w:tc>
        <w:tc>
          <w:tcPr>
            <w:tcW w:w="4536" w:type="dxa"/>
            <w:hideMark/>
          </w:tcPr>
          <w:p w14:paraId="2245DB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енергетски модул за командне излазе (RCO2)</w:t>
            </w:r>
          </w:p>
        </w:tc>
        <w:tc>
          <w:tcPr>
            <w:tcW w:w="709" w:type="dxa"/>
            <w:noWrap/>
            <w:hideMark/>
          </w:tcPr>
          <w:p w14:paraId="6D0843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1162B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A96B0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1EB62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E2A87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9ECA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C720C1C" w14:textId="77777777" w:rsidTr="001D473C">
        <w:trPr>
          <w:trHeight w:val="300"/>
        </w:trPr>
        <w:tc>
          <w:tcPr>
            <w:tcW w:w="675" w:type="dxa"/>
            <w:hideMark/>
          </w:tcPr>
          <w:p w14:paraId="34883C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79.  </w:t>
            </w:r>
          </w:p>
        </w:tc>
        <w:tc>
          <w:tcPr>
            <w:tcW w:w="4536" w:type="dxa"/>
            <w:hideMark/>
          </w:tcPr>
          <w:p w14:paraId="6972B1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енергетски модул за AGC команде (RAGC)</w:t>
            </w:r>
          </w:p>
        </w:tc>
        <w:tc>
          <w:tcPr>
            <w:tcW w:w="709" w:type="dxa"/>
            <w:noWrap/>
            <w:hideMark/>
          </w:tcPr>
          <w:p w14:paraId="701CE6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FB3AC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AE191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A90AF2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B9B9B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BBB53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82250F2" w14:textId="77777777" w:rsidTr="001D473C">
        <w:trPr>
          <w:trHeight w:val="300"/>
        </w:trPr>
        <w:tc>
          <w:tcPr>
            <w:tcW w:w="675" w:type="dxa"/>
            <w:hideMark/>
          </w:tcPr>
          <w:p w14:paraId="2E475B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80.  </w:t>
            </w:r>
          </w:p>
        </w:tc>
        <w:tc>
          <w:tcPr>
            <w:tcW w:w="4536" w:type="dxa"/>
            <w:hideMark/>
          </w:tcPr>
          <w:p w14:paraId="028282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eнергетски модул за аналогне излазе (RSPA)</w:t>
            </w:r>
          </w:p>
        </w:tc>
        <w:tc>
          <w:tcPr>
            <w:tcW w:w="709" w:type="dxa"/>
            <w:noWrap/>
            <w:hideMark/>
          </w:tcPr>
          <w:p w14:paraId="63E3B2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15408F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FE9A9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2073B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A7242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760E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00FDA1E" w14:textId="77777777" w:rsidTr="001D473C">
        <w:trPr>
          <w:trHeight w:val="300"/>
        </w:trPr>
        <w:tc>
          <w:tcPr>
            <w:tcW w:w="675" w:type="dxa"/>
            <w:hideMark/>
          </w:tcPr>
          <w:p w14:paraId="37882D9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81.  </w:t>
            </w:r>
          </w:p>
        </w:tc>
        <w:tc>
          <w:tcPr>
            <w:tcW w:w="4536" w:type="dxa"/>
            <w:hideMark/>
          </w:tcPr>
          <w:p w14:paraId="7E4A57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Вентилатор за CPU</w:t>
            </w:r>
          </w:p>
        </w:tc>
        <w:tc>
          <w:tcPr>
            <w:tcW w:w="709" w:type="dxa"/>
            <w:noWrap/>
            <w:hideMark/>
          </w:tcPr>
          <w:p w14:paraId="04FA22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B0F480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44B81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FAFF0C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BB41F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83BFA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992AE9B" w14:textId="77777777" w:rsidTr="001D473C">
        <w:trPr>
          <w:trHeight w:val="300"/>
        </w:trPr>
        <w:tc>
          <w:tcPr>
            <w:tcW w:w="675" w:type="dxa"/>
            <w:hideMark/>
          </w:tcPr>
          <w:p w14:paraId="1B2F6B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82.  </w:t>
            </w:r>
          </w:p>
        </w:tc>
        <w:tc>
          <w:tcPr>
            <w:tcW w:w="4536" w:type="dxa"/>
            <w:hideMark/>
          </w:tcPr>
          <w:p w14:paraId="052D3C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Филтер за CPU</w:t>
            </w:r>
          </w:p>
        </w:tc>
        <w:tc>
          <w:tcPr>
            <w:tcW w:w="709" w:type="dxa"/>
            <w:noWrap/>
            <w:hideMark/>
          </w:tcPr>
          <w:p w14:paraId="338676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87963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3F398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325E77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02D63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84FD45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DF095D4" w14:textId="77777777" w:rsidTr="001D473C">
        <w:trPr>
          <w:trHeight w:val="300"/>
        </w:trPr>
        <w:tc>
          <w:tcPr>
            <w:tcW w:w="675" w:type="dxa"/>
            <w:hideMark/>
          </w:tcPr>
          <w:p w14:paraId="2B413A5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83.  </w:t>
            </w:r>
          </w:p>
        </w:tc>
        <w:tc>
          <w:tcPr>
            <w:tcW w:w="4536" w:type="dxa"/>
            <w:hideMark/>
          </w:tcPr>
          <w:p w14:paraId="0067E0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Модем AMD1200/600</w:t>
            </w:r>
          </w:p>
        </w:tc>
        <w:tc>
          <w:tcPr>
            <w:tcW w:w="709" w:type="dxa"/>
            <w:noWrap/>
            <w:hideMark/>
          </w:tcPr>
          <w:p w14:paraId="2C268B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DCD43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6A5AD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CF444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E5306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07D9C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1635D5D" w14:textId="77777777" w:rsidTr="001D473C">
        <w:trPr>
          <w:trHeight w:val="300"/>
        </w:trPr>
        <w:tc>
          <w:tcPr>
            <w:tcW w:w="675" w:type="dxa"/>
            <w:hideMark/>
          </w:tcPr>
          <w:p w14:paraId="11B0D5F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84.  </w:t>
            </w:r>
          </w:p>
        </w:tc>
        <w:tc>
          <w:tcPr>
            <w:tcW w:w="4536" w:type="dxa"/>
            <w:hideMark/>
          </w:tcPr>
          <w:p w14:paraId="480D00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Kабл FLAT са конекторима за везу са модулима</w:t>
            </w:r>
          </w:p>
        </w:tc>
        <w:tc>
          <w:tcPr>
            <w:tcW w:w="709" w:type="dxa"/>
            <w:noWrap/>
            <w:hideMark/>
          </w:tcPr>
          <w:p w14:paraId="35CEA4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38252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9A2DB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7D52E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874A8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E5E43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339C746" w14:textId="77777777" w:rsidTr="001D473C">
        <w:trPr>
          <w:trHeight w:val="300"/>
        </w:trPr>
        <w:tc>
          <w:tcPr>
            <w:tcW w:w="675" w:type="dxa"/>
            <w:hideMark/>
          </w:tcPr>
          <w:p w14:paraId="2C0176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85.  </w:t>
            </w:r>
          </w:p>
        </w:tc>
        <w:tc>
          <w:tcPr>
            <w:tcW w:w="4536" w:type="dxa"/>
            <w:hideMark/>
          </w:tcPr>
          <w:p w14:paraId="4F2A06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Интефејс са 4хV24/V28 за АТ32</w:t>
            </w:r>
          </w:p>
        </w:tc>
        <w:tc>
          <w:tcPr>
            <w:tcW w:w="709" w:type="dxa"/>
            <w:noWrap/>
            <w:hideMark/>
          </w:tcPr>
          <w:p w14:paraId="1A45459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E8C4C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75F10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50BEE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5C4FF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19103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B71D711" w14:textId="77777777" w:rsidTr="002B4A3E">
        <w:trPr>
          <w:trHeight w:val="300"/>
        </w:trPr>
        <w:tc>
          <w:tcPr>
            <w:tcW w:w="10706" w:type="dxa"/>
            <w:gridSpan w:val="8"/>
            <w:hideMark/>
          </w:tcPr>
          <w:p w14:paraId="5A9E716A"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Даљинска станица  ATLAS-MAX / ATLAS NET/ RTL PLC</w:t>
            </w:r>
          </w:p>
        </w:tc>
      </w:tr>
      <w:tr w:rsidR="00D73DCA" w:rsidRPr="00C7563E" w14:paraId="28543C11" w14:textId="77777777" w:rsidTr="001D473C">
        <w:trPr>
          <w:trHeight w:val="570"/>
        </w:trPr>
        <w:tc>
          <w:tcPr>
            <w:tcW w:w="675" w:type="dxa"/>
            <w:hideMark/>
          </w:tcPr>
          <w:p w14:paraId="29544C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86.  </w:t>
            </w:r>
          </w:p>
        </w:tc>
        <w:tc>
          <w:tcPr>
            <w:tcW w:w="4536" w:type="dxa"/>
            <w:hideMark/>
          </w:tcPr>
          <w:p w14:paraId="2201830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Орман са централним REK-ом, напајањем, модемом и PTA модулом</w:t>
            </w:r>
          </w:p>
        </w:tc>
        <w:tc>
          <w:tcPr>
            <w:tcW w:w="709" w:type="dxa"/>
            <w:noWrap/>
            <w:hideMark/>
          </w:tcPr>
          <w:p w14:paraId="2F0D03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15AA22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D0AD2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33C9A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6FF35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7A321C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A0B6A8E" w14:textId="77777777" w:rsidTr="001D473C">
        <w:trPr>
          <w:trHeight w:val="300"/>
        </w:trPr>
        <w:tc>
          <w:tcPr>
            <w:tcW w:w="675" w:type="dxa"/>
            <w:hideMark/>
          </w:tcPr>
          <w:p w14:paraId="429131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87.  </w:t>
            </w:r>
          </w:p>
        </w:tc>
        <w:tc>
          <w:tcPr>
            <w:tcW w:w="4536" w:type="dxa"/>
            <w:hideMark/>
          </w:tcPr>
          <w:p w14:paraId="572196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REK, напајање и АTP модул</w:t>
            </w:r>
          </w:p>
        </w:tc>
        <w:tc>
          <w:tcPr>
            <w:tcW w:w="709" w:type="dxa"/>
            <w:noWrap/>
            <w:hideMark/>
          </w:tcPr>
          <w:p w14:paraId="3E8A76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0FFD4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17705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E081B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1229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BCB1C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CB0784" w14:textId="77777777" w:rsidTr="001D473C">
        <w:trPr>
          <w:trHeight w:val="855"/>
        </w:trPr>
        <w:tc>
          <w:tcPr>
            <w:tcW w:w="675" w:type="dxa"/>
            <w:hideMark/>
          </w:tcPr>
          <w:p w14:paraId="5303BC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88.  </w:t>
            </w:r>
          </w:p>
        </w:tc>
        <w:tc>
          <w:tcPr>
            <w:tcW w:w="4536" w:type="dxa"/>
            <w:hideMark/>
          </w:tcPr>
          <w:p w14:paraId="5172B2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Централна јединица  (CPU) за  ATLAS-MAX/ATLAS RTL ( 1 x Ethernet port, 2 x RS232 Port, напајање 110/220 VDC/VAC)</w:t>
            </w:r>
          </w:p>
        </w:tc>
        <w:tc>
          <w:tcPr>
            <w:tcW w:w="709" w:type="dxa"/>
            <w:noWrap/>
            <w:hideMark/>
          </w:tcPr>
          <w:p w14:paraId="382EF9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D1E19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6CB9F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CA529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729A2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3434C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B3A1B2F" w14:textId="77777777" w:rsidTr="001D473C">
        <w:trPr>
          <w:trHeight w:val="300"/>
        </w:trPr>
        <w:tc>
          <w:tcPr>
            <w:tcW w:w="675" w:type="dxa"/>
            <w:hideMark/>
          </w:tcPr>
          <w:p w14:paraId="62EC21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89.  </w:t>
            </w:r>
          </w:p>
        </w:tc>
        <w:tc>
          <w:tcPr>
            <w:tcW w:w="4536" w:type="dxa"/>
            <w:hideMark/>
          </w:tcPr>
          <w:p w14:paraId="17D8AC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Централна јединица  (CPU) за  ATLAS-XP RTL</w:t>
            </w:r>
          </w:p>
        </w:tc>
        <w:tc>
          <w:tcPr>
            <w:tcW w:w="709" w:type="dxa"/>
            <w:noWrap/>
            <w:hideMark/>
          </w:tcPr>
          <w:p w14:paraId="6E5BC9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247A5C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1AEE2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D2AF5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41B6B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AEE83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FDBD47D" w14:textId="77777777" w:rsidTr="001D473C">
        <w:trPr>
          <w:trHeight w:val="300"/>
        </w:trPr>
        <w:tc>
          <w:tcPr>
            <w:tcW w:w="675" w:type="dxa"/>
            <w:hideMark/>
          </w:tcPr>
          <w:p w14:paraId="1F3194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90.  </w:t>
            </w:r>
          </w:p>
        </w:tc>
        <w:tc>
          <w:tcPr>
            <w:tcW w:w="4536" w:type="dxa"/>
            <w:hideMark/>
          </w:tcPr>
          <w:p w14:paraId="4C26FF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Централна јединица  (CPU) за  ATLAS-XP2 RTL</w:t>
            </w:r>
          </w:p>
        </w:tc>
        <w:tc>
          <w:tcPr>
            <w:tcW w:w="709" w:type="dxa"/>
            <w:noWrap/>
            <w:hideMark/>
          </w:tcPr>
          <w:p w14:paraId="0F1EE8F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FDC8B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ACE349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3C4E6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3CA3A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1FD2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ACBE224" w14:textId="77777777" w:rsidTr="001D473C">
        <w:trPr>
          <w:trHeight w:val="300"/>
        </w:trPr>
        <w:tc>
          <w:tcPr>
            <w:tcW w:w="675" w:type="dxa"/>
            <w:hideMark/>
          </w:tcPr>
          <w:p w14:paraId="0F73A4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91.  </w:t>
            </w:r>
          </w:p>
        </w:tc>
        <w:tc>
          <w:tcPr>
            <w:tcW w:w="4536" w:type="dxa"/>
            <w:hideMark/>
          </w:tcPr>
          <w:p w14:paraId="627FF8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напајање за CPU</w:t>
            </w:r>
          </w:p>
        </w:tc>
        <w:tc>
          <w:tcPr>
            <w:tcW w:w="709" w:type="dxa"/>
            <w:noWrap/>
            <w:hideMark/>
          </w:tcPr>
          <w:p w14:paraId="6272E6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D0843A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11932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EC515F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E824F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9DE937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CEEBE86" w14:textId="77777777" w:rsidTr="001D473C">
        <w:trPr>
          <w:trHeight w:val="570"/>
        </w:trPr>
        <w:tc>
          <w:tcPr>
            <w:tcW w:w="675" w:type="dxa"/>
            <w:hideMark/>
          </w:tcPr>
          <w:p w14:paraId="2AAF7B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92.  </w:t>
            </w:r>
          </w:p>
        </w:tc>
        <w:tc>
          <w:tcPr>
            <w:tcW w:w="4536" w:type="dxa"/>
            <w:hideMark/>
          </w:tcPr>
          <w:p w14:paraId="293444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напајање NAP03 - 12 VDC (24 VDC, 48 VDC)</w:t>
            </w:r>
          </w:p>
        </w:tc>
        <w:tc>
          <w:tcPr>
            <w:tcW w:w="709" w:type="dxa"/>
            <w:noWrap/>
            <w:hideMark/>
          </w:tcPr>
          <w:p w14:paraId="553851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C8B98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2787C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34B02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F9E32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2FFDD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7869D95" w14:textId="77777777" w:rsidTr="001D473C">
        <w:trPr>
          <w:trHeight w:val="300"/>
        </w:trPr>
        <w:tc>
          <w:tcPr>
            <w:tcW w:w="675" w:type="dxa"/>
            <w:hideMark/>
          </w:tcPr>
          <w:p w14:paraId="1E0FFB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93.  </w:t>
            </w:r>
          </w:p>
        </w:tc>
        <w:tc>
          <w:tcPr>
            <w:tcW w:w="4536" w:type="dxa"/>
            <w:hideMark/>
          </w:tcPr>
          <w:p w14:paraId="663857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помоћно напајање 12V, 48V</w:t>
            </w:r>
          </w:p>
        </w:tc>
        <w:tc>
          <w:tcPr>
            <w:tcW w:w="709" w:type="dxa"/>
            <w:noWrap/>
            <w:hideMark/>
          </w:tcPr>
          <w:p w14:paraId="1A874FA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408678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17985E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E12EE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554A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E29E0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6BD9B4C" w14:textId="77777777" w:rsidTr="001D473C">
        <w:trPr>
          <w:trHeight w:val="300"/>
        </w:trPr>
        <w:tc>
          <w:tcPr>
            <w:tcW w:w="675" w:type="dxa"/>
            <w:hideMark/>
          </w:tcPr>
          <w:p w14:paraId="6258450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94.  </w:t>
            </w:r>
          </w:p>
        </w:tc>
        <w:tc>
          <w:tcPr>
            <w:tcW w:w="4536" w:type="dxa"/>
            <w:hideMark/>
          </w:tcPr>
          <w:p w14:paraId="6F5E01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Mеморијски модул BBRAM</w:t>
            </w:r>
          </w:p>
        </w:tc>
        <w:tc>
          <w:tcPr>
            <w:tcW w:w="709" w:type="dxa"/>
            <w:noWrap/>
            <w:hideMark/>
          </w:tcPr>
          <w:p w14:paraId="046A910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74AF4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198006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F5484E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87B53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E470C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9522258" w14:textId="77777777" w:rsidTr="001D473C">
        <w:trPr>
          <w:trHeight w:val="300"/>
        </w:trPr>
        <w:tc>
          <w:tcPr>
            <w:tcW w:w="675" w:type="dxa"/>
            <w:hideMark/>
          </w:tcPr>
          <w:p w14:paraId="32FB55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95.  </w:t>
            </w:r>
          </w:p>
        </w:tc>
        <w:tc>
          <w:tcPr>
            <w:tcW w:w="4536" w:type="dxa"/>
            <w:hideMark/>
          </w:tcPr>
          <w:p w14:paraId="6F0448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Централни процесорски модул CPU750E (i486)</w:t>
            </w:r>
          </w:p>
        </w:tc>
        <w:tc>
          <w:tcPr>
            <w:tcW w:w="709" w:type="dxa"/>
            <w:noWrap/>
            <w:hideMark/>
          </w:tcPr>
          <w:p w14:paraId="12634A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6333C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6ABED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CD17E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BE40E1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6FCBF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868E906" w14:textId="77777777" w:rsidTr="001D473C">
        <w:trPr>
          <w:trHeight w:val="300"/>
        </w:trPr>
        <w:tc>
          <w:tcPr>
            <w:tcW w:w="675" w:type="dxa"/>
            <w:hideMark/>
          </w:tcPr>
          <w:p w14:paraId="4EFC63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96.  </w:t>
            </w:r>
          </w:p>
        </w:tc>
        <w:tc>
          <w:tcPr>
            <w:tcW w:w="4536" w:type="dxa"/>
            <w:hideMark/>
          </w:tcPr>
          <w:p w14:paraId="4379AE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Централни процесорски модул IOWA-GX466 (GEODE)</w:t>
            </w:r>
          </w:p>
        </w:tc>
        <w:tc>
          <w:tcPr>
            <w:tcW w:w="709" w:type="dxa"/>
            <w:noWrap/>
            <w:hideMark/>
          </w:tcPr>
          <w:p w14:paraId="2E32D8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F9BB5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38430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1368B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48AB66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88383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7FEB12D" w14:textId="77777777" w:rsidTr="001D473C">
        <w:trPr>
          <w:trHeight w:val="300"/>
        </w:trPr>
        <w:tc>
          <w:tcPr>
            <w:tcW w:w="675" w:type="dxa"/>
            <w:hideMark/>
          </w:tcPr>
          <w:p w14:paraId="5BC061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97.  </w:t>
            </w:r>
          </w:p>
        </w:tc>
        <w:tc>
          <w:tcPr>
            <w:tcW w:w="4536" w:type="dxa"/>
            <w:hideMark/>
          </w:tcPr>
          <w:p w14:paraId="7E6648B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Меморијска картица - CompactFlash 1G, 2G</w:t>
            </w:r>
          </w:p>
        </w:tc>
        <w:tc>
          <w:tcPr>
            <w:tcW w:w="709" w:type="dxa"/>
            <w:noWrap/>
            <w:hideMark/>
          </w:tcPr>
          <w:p w14:paraId="34FFB4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0AB13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E0648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22905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AB23E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3156C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BFA1486" w14:textId="77777777" w:rsidTr="001D473C">
        <w:trPr>
          <w:trHeight w:val="300"/>
        </w:trPr>
        <w:tc>
          <w:tcPr>
            <w:tcW w:w="675" w:type="dxa"/>
            <w:hideMark/>
          </w:tcPr>
          <w:p w14:paraId="30E0097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98.  </w:t>
            </w:r>
          </w:p>
        </w:tc>
        <w:tc>
          <w:tcPr>
            <w:tcW w:w="4536" w:type="dxa"/>
            <w:hideMark/>
          </w:tcPr>
          <w:p w14:paraId="1DD78C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PTA модул</w:t>
            </w:r>
          </w:p>
        </w:tc>
        <w:tc>
          <w:tcPr>
            <w:tcW w:w="709" w:type="dxa"/>
            <w:noWrap/>
            <w:hideMark/>
          </w:tcPr>
          <w:p w14:paraId="71369A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6E2D4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6F017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3CE07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1FB5AD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2D978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4D6B322" w14:textId="77777777" w:rsidTr="001D473C">
        <w:trPr>
          <w:trHeight w:val="300"/>
        </w:trPr>
        <w:tc>
          <w:tcPr>
            <w:tcW w:w="675" w:type="dxa"/>
            <w:hideMark/>
          </w:tcPr>
          <w:p w14:paraId="33F22A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99.  </w:t>
            </w:r>
          </w:p>
        </w:tc>
        <w:tc>
          <w:tcPr>
            <w:tcW w:w="4536" w:type="dxa"/>
            <w:hideMark/>
          </w:tcPr>
          <w:p w14:paraId="6C44189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АТP модул</w:t>
            </w:r>
          </w:p>
        </w:tc>
        <w:tc>
          <w:tcPr>
            <w:tcW w:w="709" w:type="dxa"/>
            <w:noWrap/>
            <w:hideMark/>
          </w:tcPr>
          <w:p w14:paraId="0B70AA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C4FB9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983FF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7F0DD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E7BF5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86DC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80D31B5" w14:textId="77777777" w:rsidTr="001D473C">
        <w:trPr>
          <w:trHeight w:val="570"/>
        </w:trPr>
        <w:tc>
          <w:tcPr>
            <w:tcW w:w="675" w:type="dxa"/>
            <w:hideMark/>
          </w:tcPr>
          <w:p w14:paraId="1BA318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100.  </w:t>
            </w:r>
          </w:p>
        </w:tc>
        <w:tc>
          <w:tcPr>
            <w:tcW w:w="4536" w:type="dxa"/>
            <w:hideMark/>
          </w:tcPr>
          <w:p w14:paraId="5AE788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модул за ATLAS MAX i ATLAS MAX RTL ( 2 x RS232 Port) (ISA.PCI,PCIX)</w:t>
            </w:r>
          </w:p>
        </w:tc>
        <w:tc>
          <w:tcPr>
            <w:tcW w:w="709" w:type="dxa"/>
            <w:noWrap/>
            <w:hideMark/>
          </w:tcPr>
          <w:p w14:paraId="7F7809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B2365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80198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053F9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09418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C6A60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16AC362" w14:textId="77777777" w:rsidTr="001D473C">
        <w:trPr>
          <w:trHeight w:val="300"/>
        </w:trPr>
        <w:tc>
          <w:tcPr>
            <w:tcW w:w="675" w:type="dxa"/>
            <w:hideMark/>
          </w:tcPr>
          <w:p w14:paraId="5D38D5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101.  </w:t>
            </w:r>
          </w:p>
        </w:tc>
        <w:tc>
          <w:tcPr>
            <w:tcW w:w="4536" w:type="dxa"/>
            <w:hideMark/>
          </w:tcPr>
          <w:p w14:paraId="686F0C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дигиталне улазе (DIS32, BIS32, BIP16)</w:t>
            </w:r>
          </w:p>
        </w:tc>
        <w:tc>
          <w:tcPr>
            <w:tcW w:w="709" w:type="dxa"/>
            <w:noWrap/>
            <w:hideMark/>
          </w:tcPr>
          <w:p w14:paraId="0744AA0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03B75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42060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92A7D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E2C0C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ADC530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2122C4D" w14:textId="77777777" w:rsidTr="001D473C">
        <w:trPr>
          <w:trHeight w:val="570"/>
        </w:trPr>
        <w:tc>
          <w:tcPr>
            <w:tcW w:w="675" w:type="dxa"/>
            <w:hideMark/>
          </w:tcPr>
          <w:p w14:paraId="37D660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102.  </w:t>
            </w:r>
          </w:p>
        </w:tc>
        <w:tc>
          <w:tcPr>
            <w:tcW w:w="4536" w:type="dxa"/>
            <w:hideMark/>
          </w:tcPr>
          <w:p w14:paraId="363321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Централни процесорски модул Atom™ Processor N270 1.6GHz</w:t>
            </w:r>
          </w:p>
        </w:tc>
        <w:tc>
          <w:tcPr>
            <w:tcW w:w="709" w:type="dxa"/>
            <w:noWrap/>
            <w:hideMark/>
          </w:tcPr>
          <w:p w14:paraId="628F0B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4A725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B4324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9DB2D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88042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8A41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5C675A3" w14:textId="77777777" w:rsidTr="001D473C">
        <w:trPr>
          <w:trHeight w:val="570"/>
        </w:trPr>
        <w:tc>
          <w:tcPr>
            <w:tcW w:w="675" w:type="dxa"/>
            <w:hideMark/>
          </w:tcPr>
          <w:p w14:paraId="4E3A51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103.  </w:t>
            </w:r>
          </w:p>
        </w:tc>
        <w:tc>
          <w:tcPr>
            <w:tcW w:w="4536" w:type="dxa"/>
            <w:hideMark/>
          </w:tcPr>
          <w:p w14:paraId="2E66B8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аналогне улазе (AIR16,I16,R16, V16, BI16,BR16,BV16)</w:t>
            </w:r>
          </w:p>
        </w:tc>
        <w:tc>
          <w:tcPr>
            <w:tcW w:w="709" w:type="dxa"/>
            <w:noWrap/>
            <w:hideMark/>
          </w:tcPr>
          <w:p w14:paraId="35B3D1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E75A5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24D94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53D0E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27086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1F742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C23DABA" w14:textId="77777777" w:rsidTr="001D473C">
        <w:trPr>
          <w:trHeight w:val="300"/>
        </w:trPr>
        <w:tc>
          <w:tcPr>
            <w:tcW w:w="675" w:type="dxa"/>
            <w:hideMark/>
          </w:tcPr>
          <w:p w14:paraId="699BD9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104.  </w:t>
            </w:r>
          </w:p>
        </w:tc>
        <w:tc>
          <w:tcPr>
            <w:tcW w:w="4536" w:type="dxa"/>
            <w:hideMark/>
          </w:tcPr>
          <w:p w14:paraId="1AEBB5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бројачке  улазе (DBS32,BS32)</w:t>
            </w:r>
          </w:p>
        </w:tc>
        <w:tc>
          <w:tcPr>
            <w:tcW w:w="709" w:type="dxa"/>
            <w:noWrap/>
            <w:hideMark/>
          </w:tcPr>
          <w:p w14:paraId="5F8C18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C9D228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341C2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CE28E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A7F952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B8944D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7273001" w14:textId="77777777" w:rsidTr="001D473C">
        <w:trPr>
          <w:trHeight w:val="300"/>
        </w:trPr>
        <w:tc>
          <w:tcPr>
            <w:tcW w:w="675" w:type="dxa"/>
            <w:hideMark/>
          </w:tcPr>
          <w:p w14:paraId="368B08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105.  </w:t>
            </w:r>
          </w:p>
        </w:tc>
        <w:tc>
          <w:tcPr>
            <w:tcW w:w="4536" w:type="dxa"/>
            <w:hideMark/>
          </w:tcPr>
          <w:p w14:paraId="0EDF99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командне излазе (DDR16, DOF32, BOF32)</w:t>
            </w:r>
          </w:p>
        </w:tc>
        <w:tc>
          <w:tcPr>
            <w:tcW w:w="709" w:type="dxa"/>
            <w:noWrap/>
            <w:hideMark/>
          </w:tcPr>
          <w:p w14:paraId="332376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27FFC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3005E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033B7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B1152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28B5AC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29CBAE6" w14:textId="77777777" w:rsidTr="001D473C">
        <w:trPr>
          <w:trHeight w:val="300"/>
        </w:trPr>
        <w:tc>
          <w:tcPr>
            <w:tcW w:w="675" w:type="dxa"/>
            <w:hideMark/>
          </w:tcPr>
          <w:p w14:paraId="656985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106.  </w:t>
            </w:r>
          </w:p>
        </w:tc>
        <w:tc>
          <w:tcPr>
            <w:tcW w:w="4536" w:type="dxa"/>
            <w:hideMark/>
          </w:tcPr>
          <w:p w14:paraId="1C3E275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аналогне излазе (АОS08, BAO08)</w:t>
            </w:r>
          </w:p>
        </w:tc>
        <w:tc>
          <w:tcPr>
            <w:tcW w:w="709" w:type="dxa"/>
            <w:noWrap/>
            <w:hideMark/>
          </w:tcPr>
          <w:p w14:paraId="17772A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19B47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D001F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8C24A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0A569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4D8F78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1EC60E9" w14:textId="77777777" w:rsidTr="001D473C">
        <w:trPr>
          <w:trHeight w:val="300"/>
        </w:trPr>
        <w:tc>
          <w:tcPr>
            <w:tcW w:w="675" w:type="dxa"/>
            <w:hideMark/>
          </w:tcPr>
          <w:p w14:paraId="31BB06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107.  </w:t>
            </w:r>
          </w:p>
        </w:tc>
        <w:tc>
          <w:tcPr>
            <w:tcW w:w="4536" w:type="dxa"/>
            <w:hideMark/>
          </w:tcPr>
          <w:p w14:paraId="6F07CDE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брзе бројачке улазе (BPC)</w:t>
            </w:r>
          </w:p>
        </w:tc>
        <w:tc>
          <w:tcPr>
            <w:tcW w:w="709" w:type="dxa"/>
            <w:noWrap/>
            <w:hideMark/>
          </w:tcPr>
          <w:p w14:paraId="197422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75264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EF533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FC2CA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ECED6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006DA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D885629" w14:textId="77777777" w:rsidTr="001D473C">
        <w:trPr>
          <w:trHeight w:val="300"/>
        </w:trPr>
        <w:tc>
          <w:tcPr>
            <w:tcW w:w="675" w:type="dxa"/>
            <w:hideMark/>
          </w:tcPr>
          <w:p w14:paraId="444EBA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108.  </w:t>
            </w:r>
          </w:p>
        </w:tc>
        <w:tc>
          <w:tcPr>
            <w:tcW w:w="4536" w:type="dxa"/>
            <w:hideMark/>
          </w:tcPr>
          <w:p w14:paraId="1B6194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Модем AMS1200</w:t>
            </w:r>
          </w:p>
        </w:tc>
        <w:tc>
          <w:tcPr>
            <w:tcW w:w="709" w:type="dxa"/>
            <w:noWrap/>
            <w:hideMark/>
          </w:tcPr>
          <w:p w14:paraId="097E81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540AE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D712FE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A472D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7B986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3653AA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5CE2786" w14:textId="77777777" w:rsidTr="001D473C">
        <w:trPr>
          <w:trHeight w:val="300"/>
        </w:trPr>
        <w:tc>
          <w:tcPr>
            <w:tcW w:w="675" w:type="dxa"/>
            <w:hideMark/>
          </w:tcPr>
          <w:p w14:paraId="025E4A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109.  </w:t>
            </w:r>
          </w:p>
        </w:tc>
        <w:tc>
          <w:tcPr>
            <w:tcW w:w="4536" w:type="dxa"/>
            <w:hideMark/>
          </w:tcPr>
          <w:p w14:paraId="766C11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Модем UTPKAM</w:t>
            </w:r>
          </w:p>
        </w:tc>
        <w:tc>
          <w:tcPr>
            <w:tcW w:w="709" w:type="dxa"/>
            <w:noWrap/>
            <w:hideMark/>
          </w:tcPr>
          <w:p w14:paraId="2AE935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FC298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767E1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7330AB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C2E12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E81D4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76716E8" w14:textId="77777777" w:rsidTr="001D473C">
        <w:trPr>
          <w:trHeight w:val="300"/>
        </w:trPr>
        <w:tc>
          <w:tcPr>
            <w:tcW w:w="675" w:type="dxa"/>
            <w:hideMark/>
          </w:tcPr>
          <w:p w14:paraId="60CF12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110.  </w:t>
            </w:r>
          </w:p>
        </w:tc>
        <w:tc>
          <w:tcPr>
            <w:tcW w:w="4536" w:type="dxa"/>
            <w:hideMark/>
          </w:tcPr>
          <w:p w14:paraId="02F921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Модул за галванску изолацију RS232/RS232 (KNV)</w:t>
            </w:r>
          </w:p>
        </w:tc>
        <w:tc>
          <w:tcPr>
            <w:tcW w:w="709" w:type="dxa"/>
            <w:noWrap/>
            <w:hideMark/>
          </w:tcPr>
          <w:p w14:paraId="2A8D3E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790EF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E3A4C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D871C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361038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BD14C3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C7D0E1F" w14:textId="77777777" w:rsidTr="001D473C">
        <w:trPr>
          <w:trHeight w:val="300"/>
        </w:trPr>
        <w:tc>
          <w:tcPr>
            <w:tcW w:w="675" w:type="dxa"/>
            <w:hideMark/>
          </w:tcPr>
          <w:p w14:paraId="38E68C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111.  </w:t>
            </w:r>
          </w:p>
        </w:tc>
        <w:tc>
          <w:tcPr>
            <w:tcW w:w="4536" w:type="dxa"/>
            <w:hideMark/>
          </w:tcPr>
          <w:p w14:paraId="7F9EBE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Вентилатор за CPU</w:t>
            </w:r>
          </w:p>
        </w:tc>
        <w:tc>
          <w:tcPr>
            <w:tcW w:w="709" w:type="dxa"/>
            <w:noWrap/>
            <w:hideMark/>
          </w:tcPr>
          <w:p w14:paraId="07F953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30115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B9AC2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B2A43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F69BD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6A0A8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6EB7DC1" w14:textId="77777777" w:rsidTr="001D473C">
        <w:trPr>
          <w:trHeight w:val="300"/>
        </w:trPr>
        <w:tc>
          <w:tcPr>
            <w:tcW w:w="675" w:type="dxa"/>
            <w:hideMark/>
          </w:tcPr>
          <w:p w14:paraId="549391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112.  </w:t>
            </w:r>
          </w:p>
        </w:tc>
        <w:tc>
          <w:tcPr>
            <w:tcW w:w="4536" w:type="dxa"/>
            <w:hideMark/>
          </w:tcPr>
          <w:p w14:paraId="3C3EFE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Картица за синхронизацију времена</w:t>
            </w:r>
          </w:p>
        </w:tc>
        <w:tc>
          <w:tcPr>
            <w:tcW w:w="709" w:type="dxa"/>
            <w:noWrap/>
            <w:hideMark/>
          </w:tcPr>
          <w:p w14:paraId="57B48B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45E1B2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94545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19547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6EAF0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E0E55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B70D165" w14:textId="77777777" w:rsidTr="001D473C">
        <w:trPr>
          <w:trHeight w:val="300"/>
        </w:trPr>
        <w:tc>
          <w:tcPr>
            <w:tcW w:w="675" w:type="dxa"/>
            <w:hideMark/>
          </w:tcPr>
          <w:p w14:paraId="43444EF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113.  </w:t>
            </w:r>
          </w:p>
        </w:tc>
        <w:tc>
          <w:tcPr>
            <w:tcW w:w="4536" w:type="dxa"/>
            <w:hideMark/>
          </w:tcPr>
          <w:p w14:paraId="2E9581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Интерфејсна мултипорт серијска картица 8xRS232</w:t>
            </w:r>
          </w:p>
        </w:tc>
        <w:tc>
          <w:tcPr>
            <w:tcW w:w="709" w:type="dxa"/>
            <w:noWrap/>
            <w:hideMark/>
          </w:tcPr>
          <w:p w14:paraId="388BED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B2360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742AAD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3A1E4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4CEE5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05441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39F9802" w14:textId="77777777" w:rsidTr="001D473C">
        <w:trPr>
          <w:trHeight w:val="300"/>
        </w:trPr>
        <w:tc>
          <w:tcPr>
            <w:tcW w:w="675" w:type="dxa"/>
            <w:hideMark/>
          </w:tcPr>
          <w:p w14:paraId="121DFC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114.  </w:t>
            </w:r>
          </w:p>
        </w:tc>
        <w:tc>
          <w:tcPr>
            <w:tcW w:w="4536" w:type="dxa"/>
            <w:hideMark/>
          </w:tcPr>
          <w:p w14:paraId="236937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кабл дужине 2 m за I/О модул са конекторима</w:t>
            </w:r>
          </w:p>
        </w:tc>
        <w:tc>
          <w:tcPr>
            <w:tcW w:w="709" w:type="dxa"/>
            <w:noWrap/>
            <w:hideMark/>
          </w:tcPr>
          <w:p w14:paraId="16828D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96BFE5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F09AF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1A6E4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A927D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E386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E0BC404" w14:textId="77777777" w:rsidTr="001D473C">
        <w:trPr>
          <w:trHeight w:val="300"/>
        </w:trPr>
        <w:tc>
          <w:tcPr>
            <w:tcW w:w="675" w:type="dxa"/>
            <w:hideMark/>
          </w:tcPr>
          <w:p w14:paraId="0C9763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115.  </w:t>
            </w:r>
          </w:p>
        </w:tc>
        <w:tc>
          <w:tcPr>
            <w:tcW w:w="4536" w:type="dxa"/>
            <w:hideMark/>
          </w:tcPr>
          <w:p w14:paraId="26DFD4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ATP/PTA (ATP/ATP) кабл</w:t>
            </w:r>
          </w:p>
        </w:tc>
        <w:tc>
          <w:tcPr>
            <w:tcW w:w="709" w:type="dxa"/>
            <w:noWrap/>
            <w:hideMark/>
          </w:tcPr>
          <w:p w14:paraId="73EE74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DE919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272AC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450FE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2421C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D4653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5EDAA40" w14:textId="77777777" w:rsidTr="001D473C">
        <w:trPr>
          <w:trHeight w:val="300"/>
        </w:trPr>
        <w:tc>
          <w:tcPr>
            <w:tcW w:w="675" w:type="dxa"/>
            <w:hideMark/>
          </w:tcPr>
          <w:p w14:paraId="746B7D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116.  </w:t>
            </w:r>
          </w:p>
        </w:tc>
        <w:tc>
          <w:tcPr>
            <w:tcW w:w="4536" w:type="dxa"/>
            <w:hideMark/>
          </w:tcPr>
          <w:p w14:paraId="5ABF81D2" w14:textId="77777777" w:rsidR="00D73DCA" w:rsidRPr="00C7563E" w:rsidRDefault="00D73DCA" w:rsidP="002B4A3E">
            <w:pPr>
              <w:suppressAutoHyphens w:val="0"/>
              <w:jc w:val="center"/>
              <w:rPr>
                <w:rFonts w:ascii="Arial" w:hAnsi="Arial" w:cs="Arial"/>
                <w:bCs/>
                <w:i/>
                <w:iCs/>
                <w:sz w:val="22"/>
                <w:szCs w:val="22"/>
              </w:rPr>
            </w:pPr>
            <w:r w:rsidRPr="00C7563E">
              <w:rPr>
                <w:rFonts w:ascii="Arial" w:hAnsi="Arial" w:cs="Arial"/>
                <w:bCs/>
                <w:iCs/>
                <w:sz w:val="22"/>
                <w:szCs w:val="22"/>
              </w:rPr>
              <w:t>Кућиште за модуле 19" - рек саback plane плочом</w:t>
            </w:r>
          </w:p>
        </w:tc>
        <w:tc>
          <w:tcPr>
            <w:tcW w:w="709" w:type="dxa"/>
            <w:noWrap/>
            <w:hideMark/>
          </w:tcPr>
          <w:p w14:paraId="7FE44A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412A7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AA022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C5FF9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8FA5B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7850A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5EA2F81" w14:textId="77777777" w:rsidTr="001D473C">
        <w:trPr>
          <w:trHeight w:val="300"/>
        </w:trPr>
        <w:tc>
          <w:tcPr>
            <w:tcW w:w="675" w:type="dxa"/>
            <w:hideMark/>
          </w:tcPr>
          <w:p w14:paraId="19A92B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117.  </w:t>
            </w:r>
          </w:p>
        </w:tc>
        <w:tc>
          <w:tcPr>
            <w:tcW w:w="4536" w:type="dxa"/>
            <w:hideMark/>
          </w:tcPr>
          <w:p w14:paraId="09E359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Ethernet 10MB контролер за AT32/ATLAS-МАХ 10/100MB</w:t>
            </w:r>
          </w:p>
        </w:tc>
        <w:tc>
          <w:tcPr>
            <w:tcW w:w="709" w:type="dxa"/>
            <w:noWrap/>
            <w:hideMark/>
          </w:tcPr>
          <w:p w14:paraId="71D9F8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2285D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18A69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602EB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0DA4F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7E435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98271E7" w14:textId="77777777" w:rsidTr="001D473C">
        <w:trPr>
          <w:trHeight w:val="300"/>
        </w:trPr>
        <w:tc>
          <w:tcPr>
            <w:tcW w:w="675" w:type="dxa"/>
            <w:hideMark/>
          </w:tcPr>
          <w:p w14:paraId="342D4B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118.  </w:t>
            </w:r>
          </w:p>
        </w:tc>
        <w:tc>
          <w:tcPr>
            <w:tcW w:w="4536" w:type="dxa"/>
            <w:hideMark/>
          </w:tcPr>
          <w:p w14:paraId="48C836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Интерни GPS пријемник за AT32/ATLAS-МАХ</w:t>
            </w:r>
          </w:p>
        </w:tc>
        <w:tc>
          <w:tcPr>
            <w:tcW w:w="709" w:type="dxa"/>
            <w:noWrap/>
            <w:hideMark/>
          </w:tcPr>
          <w:p w14:paraId="43D9B2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1970F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B49A0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293C6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A3F88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25387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10153ED" w14:textId="77777777" w:rsidTr="001D473C">
        <w:trPr>
          <w:trHeight w:val="570"/>
        </w:trPr>
        <w:tc>
          <w:tcPr>
            <w:tcW w:w="675" w:type="dxa"/>
            <w:hideMark/>
          </w:tcPr>
          <w:p w14:paraId="6C585F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119.  </w:t>
            </w:r>
          </w:p>
        </w:tc>
        <w:tc>
          <w:tcPr>
            <w:tcW w:w="4536" w:type="dxa"/>
            <w:hideMark/>
          </w:tcPr>
          <w:p w14:paraId="1546D91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Модул меморијског проширења (МЕМ1М) - поправка модула</w:t>
            </w:r>
          </w:p>
        </w:tc>
        <w:tc>
          <w:tcPr>
            <w:tcW w:w="709" w:type="dxa"/>
            <w:noWrap/>
            <w:hideMark/>
          </w:tcPr>
          <w:p w14:paraId="5A025E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7E01D9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BDC6B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222219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26ED1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06DD7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57BDF1E" w14:textId="77777777" w:rsidTr="001D473C">
        <w:trPr>
          <w:trHeight w:val="570"/>
        </w:trPr>
        <w:tc>
          <w:tcPr>
            <w:tcW w:w="675" w:type="dxa"/>
            <w:hideMark/>
          </w:tcPr>
          <w:p w14:paraId="4AFD60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120.  </w:t>
            </w:r>
          </w:p>
        </w:tc>
        <w:tc>
          <w:tcPr>
            <w:tcW w:w="4536" w:type="dxa"/>
            <w:hideMark/>
          </w:tcPr>
          <w:p w14:paraId="75755B5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Интерфејс за удвајање 1хV24/V28  на 2xV24/V28 са галванском изолацијом на АТ32 / ATLAS MAX</w:t>
            </w:r>
          </w:p>
        </w:tc>
        <w:tc>
          <w:tcPr>
            <w:tcW w:w="709" w:type="dxa"/>
            <w:noWrap/>
            <w:hideMark/>
          </w:tcPr>
          <w:p w14:paraId="323D54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5D1028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E59CF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66CDF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BFD9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00045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E37A4E6" w14:textId="77777777" w:rsidTr="001D473C">
        <w:trPr>
          <w:trHeight w:val="570"/>
        </w:trPr>
        <w:tc>
          <w:tcPr>
            <w:tcW w:w="675" w:type="dxa"/>
            <w:hideMark/>
          </w:tcPr>
          <w:p w14:paraId="0C2B73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121.  </w:t>
            </w:r>
          </w:p>
        </w:tc>
        <w:tc>
          <w:tcPr>
            <w:tcW w:w="4536" w:type="dxa"/>
            <w:hideMark/>
          </w:tcPr>
          <w:p w14:paraId="79FD4A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Интерфејсна картица за серијску комуникацију за AtlasMax/RTL</w:t>
            </w:r>
          </w:p>
        </w:tc>
        <w:tc>
          <w:tcPr>
            <w:tcW w:w="709" w:type="dxa"/>
            <w:noWrap/>
            <w:hideMark/>
          </w:tcPr>
          <w:p w14:paraId="0514A6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4444E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B91A6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DA235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2DC8F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267ABD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DDFC338" w14:textId="77777777" w:rsidTr="001D473C">
        <w:trPr>
          <w:trHeight w:val="570"/>
        </w:trPr>
        <w:tc>
          <w:tcPr>
            <w:tcW w:w="675" w:type="dxa"/>
            <w:hideMark/>
          </w:tcPr>
          <w:p w14:paraId="37BE17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122.  </w:t>
            </w:r>
          </w:p>
        </w:tc>
        <w:tc>
          <w:tcPr>
            <w:tcW w:w="4536" w:type="dxa"/>
            <w:hideMark/>
          </w:tcPr>
          <w:p w14:paraId="12908F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Орман за даљинску станицу ATLAS MAX/RTL 600*600*1950</w:t>
            </w:r>
          </w:p>
        </w:tc>
        <w:tc>
          <w:tcPr>
            <w:tcW w:w="709" w:type="dxa"/>
            <w:noWrap/>
            <w:hideMark/>
          </w:tcPr>
          <w:p w14:paraId="4ED6953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927AF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284D5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CF066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9BA8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7AAC8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3F37442" w14:textId="77777777" w:rsidTr="001D473C">
        <w:trPr>
          <w:trHeight w:val="570"/>
        </w:trPr>
        <w:tc>
          <w:tcPr>
            <w:tcW w:w="675" w:type="dxa"/>
            <w:hideMark/>
          </w:tcPr>
          <w:p w14:paraId="6C5129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123.  </w:t>
            </w:r>
          </w:p>
        </w:tc>
        <w:tc>
          <w:tcPr>
            <w:tcW w:w="4536" w:type="dxa"/>
            <w:hideMark/>
          </w:tcPr>
          <w:p w14:paraId="00AE9A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Орман за даљинску станицу ATLAS MAX/RTL 800*800*2200</w:t>
            </w:r>
          </w:p>
        </w:tc>
        <w:tc>
          <w:tcPr>
            <w:tcW w:w="709" w:type="dxa"/>
            <w:noWrap/>
            <w:hideMark/>
          </w:tcPr>
          <w:p w14:paraId="4576904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088F4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10FB4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27F72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E5CFC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0518F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643D537" w14:textId="77777777" w:rsidTr="002B4A3E">
        <w:trPr>
          <w:trHeight w:val="300"/>
        </w:trPr>
        <w:tc>
          <w:tcPr>
            <w:tcW w:w="10706" w:type="dxa"/>
            <w:gridSpan w:val="8"/>
            <w:hideMark/>
          </w:tcPr>
          <w:p w14:paraId="1DBFE869"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lastRenderedPageBreak/>
              <w:t>Даљинска станица ATLAS-MAX-SST</w:t>
            </w:r>
          </w:p>
        </w:tc>
      </w:tr>
      <w:tr w:rsidR="00D73DCA" w:rsidRPr="00C7563E" w14:paraId="286EE51A" w14:textId="77777777" w:rsidTr="001D473C">
        <w:trPr>
          <w:trHeight w:val="300"/>
        </w:trPr>
        <w:tc>
          <w:tcPr>
            <w:tcW w:w="675" w:type="dxa"/>
            <w:hideMark/>
          </w:tcPr>
          <w:p w14:paraId="53578D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124.  </w:t>
            </w:r>
          </w:p>
        </w:tc>
        <w:tc>
          <w:tcPr>
            <w:tcW w:w="4536" w:type="dxa"/>
            <w:hideMark/>
          </w:tcPr>
          <w:p w14:paraId="60D67E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Централнa јединица  (CPU)</w:t>
            </w:r>
          </w:p>
        </w:tc>
        <w:tc>
          <w:tcPr>
            <w:tcW w:w="709" w:type="dxa"/>
            <w:noWrap/>
            <w:hideMark/>
          </w:tcPr>
          <w:p w14:paraId="1FC0C9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20A7F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7C0F3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040A3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AD81F1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02CF9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6622B15" w14:textId="77777777" w:rsidTr="001D473C">
        <w:trPr>
          <w:trHeight w:val="300"/>
        </w:trPr>
        <w:tc>
          <w:tcPr>
            <w:tcW w:w="675" w:type="dxa"/>
            <w:hideMark/>
          </w:tcPr>
          <w:p w14:paraId="4157DD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125.  </w:t>
            </w:r>
          </w:p>
        </w:tc>
        <w:tc>
          <w:tcPr>
            <w:tcW w:w="4536" w:type="dxa"/>
            <w:hideMark/>
          </w:tcPr>
          <w:p w14:paraId="62D872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напајање (NAP)</w:t>
            </w:r>
          </w:p>
        </w:tc>
        <w:tc>
          <w:tcPr>
            <w:tcW w:w="709" w:type="dxa"/>
            <w:noWrap/>
            <w:hideMark/>
          </w:tcPr>
          <w:p w14:paraId="24B348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CF6522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0B9AFA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E956B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539689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66EDE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9EB4B25" w14:textId="77777777" w:rsidTr="001D473C">
        <w:trPr>
          <w:trHeight w:val="300"/>
        </w:trPr>
        <w:tc>
          <w:tcPr>
            <w:tcW w:w="675" w:type="dxa"/>
            <w:hideMark/>
          </w:tcPr>
          <w:p w14:paraId="6F1B84F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126.  </w:t>
            </w:r>
          </w:p>
        </w:tc>
        <w:tc>
          <w:tcPr>
            <w:tcW w:w="4536" w:type="dxa"/>
            <w:hideMark/>
          </w:tcPr>
          <w:p w14:paraId="0DC9DF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помоћно напајање</w:t>
            </w:r>
          </w:p>
        </w:tc>
        <w:tc>
          <w:tcPr>
            <w:tcW w:w="709" w:type="dxa"/>
            <w:noWrap/>
            <w:hideMark/>
          </w:tcPr>
          <w:p w14:paraId="1485EE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1184E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C91C0F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EA58E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545C1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F5C7B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55D958F" w14:textId="77777777" w:rsidTr="001D473C">
        <w:trPr>
          <w:trHeight w:val="300"/>
        </w:trPr>
        <w:tc>
          <w:tcPr>
            <w:tcW w:w="675" w:type="dxa"/>
            <w:hideMark/>
          </w:tcPr>
          <w:p w14:paraId="32AEA3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127.  </w:t>
            </w:r>
          </w:p>
        </w:tc>
        <w:tc>
          <w:tcPr>
            <w:tcW w:w="4536" w:type="dxa"/>
            <w:hideMark/>
          </w:tcPr>
          <w:p w14:paraId="70B8F1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Централни процесорски модул CPU750E (i486)</w:t>
            </w:r>
          </w:p>
        </w:tc>
        <w:tc>
          <w:tcPr>
            <w:tcW w:w="709" w:type="dxa"/>
            <w:noWrap/>
            <w:hideMark/>
          </w:tcPr>
          <w:p w14:paraId="021AE6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D1A4E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5387E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34DC3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95FD9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2C3E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D670EAC" w14:textId="77777777" w:rsidTr="001D473C">
        <w:trPr>
          <w:trHeight w:val="300"/>
        </w:trPr>
        <w:tc>
          <w:tcPr>
            <w:tcW w:w="675" w:type="dxa"/>
            <w:hideMark/>
          </w:tcPr>
          <w:p w14:paraId="523F8D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128.  </w:t>
            </w:r>
          </w:p>
        </w:tc>
        <w:tc>
          <w:tcPr>
            <w:tcW w:w="4536" w:type="dxa"/>
            <w:hideMark/>
          </w:tcPr>
          <w:p w14:paraId="6B245F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Централни процесорски модул IOWA-GX466 (GEODE)</w:t>
            </w:r>
          </w:p>
        </w:tc>
        <w:tc>
          <w:tcPr>
            <w:tcW w:w="709" w:type="dxa"/>
            <w:noWrap/>
            <w:hideMark/>
          </w:tcPr>
          <w:p w14:paraId="6D77A3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1D79AF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7613C5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855A9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964E9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F683F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DBBF462" w14:textId="77777777" w:rsidTr="001D473C">
        <w:trPr>
          <w:trHeight w:val="300"/>
        </w:trPr>
        <w:tc>
          <w:tcPr>
            <w:tcW w:w="675" w:type="dxa"/>
            <w:hideMark/>
          </w:tcPr>
          <w:p w14:paraId="75AAD3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129.  </w:t>
            </w:r>
          </w:p>
        </w:tc>
        <w:tc>
          <w:tcPr>
            <w:tcW w:w="4536" w:type="dxa"/>
            <w:hideMark/>
          </w:tcPr>
          <w:p w14:paraId="3579CD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Меморијска картица - Compact Flash 1G,2G</w:t>
            </w:r>
          </w:p>
        </w:tc>
        <w:tc>
          <w:tcPr>
            <w:tcW w:w="709" w:type="dxa"/>
            <w:noWrap/>
            <w:hideMark/>
          </w:tcPr>
          <w:p w14:paraId="1CDDCE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44995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5F32B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CDAD79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28D1F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AF6EB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0F9AACB" w14:textId="77777777" w:rsidTr="001D473C">
        <w:trPr>
          <w:trHeight w:val="570"/>
        </w:trPr>
        <w:tc>
          <w:tcPr>
            <w:tcW w:w="675" w:type="dxa"/>
            <w:hideMark/>
          </w:tcPr>
          <w:p w14:paraId="3E9B37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130.  </w:t>
            </w:r>
          </w:p>
        </w:tc>
        <w:tc>
          <w:tcPr>
            <w:tcW w:w="4536" w:type="dxa"/>
            <w:hideMark/>
          </w:tcPr>
          <w:p w14:paraId="63B4E8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Модул меморијског проширења (МЕМ1М) – поправка модула</w:t>
            </w:r>
          </w:p>
        </w:tc>
        <w:tc>
          <w:tcPr>
            <w:tcW w:w="709" w:type="dxa"/>
            <w:noWrap/>
            <w:hideMark/>
          </w:tcPr>
          <w:p w14:paraId="2E3552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EAF52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70020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AEBD0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3B61D7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C9451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292D34B" w14:textId="77777777" w:rsidTr="001D473C">
        <w:trPr>
          <w:trHeight w:val="570"/>
        </w:trPr>
        <w:tc>
          <w:tcPr>
            <w:tcW w:w="675" w:type="dxa"/>
            <w:hideMark/>
          </w:tcPr>
          <w:p w14:paraId="451A09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131.  </w:t>
            </w:r>
          </w:p>
        </w:tc>
        <w:tc>
          <w:tcPr>
            <w:tcW w:w="4536" w:type="dxa"/>
            <w:hideMark/>
          </w:tcPr>
          <w:p w14:paraId="12FDD30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Koнтролер процесне магистрале (MAX2SST) – поправка модула</w:t>
            </w:r>
          </w:p>
        </w:tc>
        <w:tc>
          <w:tcPr>
            <w:tcW w:w="709" w:type="dxa"/>
            <w:noWrap/>
            <w:hideMark/>
          </w:tcPr>
          <w:p w14:paraId="2E957C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7C898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57CC5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EC37F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D0DAAD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05FB4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098B4DD" w14:textId="77777777" w:rsidTr="001D473C">
        <w:trPr>
          <w:trHeight w:val="300"/>
        </w:trPr>
        <w:tc>
          <w:tcPr>
            <w:tcW w:w="675" w:type="dxa"/>
            <w:hideMark/>
          </w:tcPr>
          <w:p w14:paraId="45C0A8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132.  </w:t>
            </w:r>
          </w:p>
        </w:tc>
        <w:tc>
          <w:tcPr>
            <w:tcW w:w="4536" w:type="dxa"/>
            <w:hideMark/>
          </w:tcPr>
          <w:p w14:paraId="0AFEE9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Модул модема (500)</w:t>
            </w:r>
          </w:p>
        </w:tc>
        <w:tc>
          <w:tcPr>
            <w:tcW w:w="709" w:type="dxa"/>
            <w:noWrap/>
            <w:hideMark/>
          </w:tcPr>
          <w:p w14:paraId="7052D8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53C56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6D3D9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85063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F0BF50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8C3F4F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11D2638" w14:textId="77777777" w:rsidTr="001D473C">
        <w:trPr>
          <w:trHeight w:val="300"/>
        </w:trPr>
        <w:tc>
          <w:tcPr>
            <w:tcW w:w="675" w:type="dxa"/>
            <w:hideMark/>
          </w:tcPr>
          <w:p w14:paraId="0D5F71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133.  </w:t>
            </w:r>
          </w:p>
        </w:tc>
        <w:tc>
          <w:tcPr>
            <w:tcW w:w="4536" w:type="dxa"/>
            <w:hideMark/>
          </w:tcPr>
          <w:p w14:paraId="218005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модул сигнализација (517)</w:t>
            </w:r>
          </w:p>
        </w:tc>
        <w:tc>
          <w:tcPr>
            <w:tcW w:w="709" w:type="dxa"/>
            <w:noWrap/>
            <w:hideMark/>
          </w:tcPr>
          <w:p w14:paraId="4754E97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F8E70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68A1CC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B7EA9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53A72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E46119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C45517D" w14:textId="77777777" w:rsidTr="001D473C">
        <w:trPr>
          <w:trHeight w:val="300"/>
        </w:trPr>
        <w:tc>
          <w:tcPr>
            <w:tcW w:w="675" w:type="dxa"/>
            <w:hideMark/>
          </w:tcPr>
          <w:p w14:paraId="165008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134.  </w:t>
            </w:r>
          </w:p>
        </w:tc>
        <w:tc>
          <w:tcPr>
            <w:tcW w:w="4536" w:type="dxa"/>
            <w:hideMark/>
          </w:tcPr>
          <w:p w14:paraId="176EDE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модул мерења (516)</w:t>
            </w:r>
          </w:p>
        </w:tc>
        <w:tc>
          <w:tcPr>
            <w:tcW w:w="709" w:type="dxa"/>
            <w:noWrap/>
            <w:hideMark/>
          </w:tcPr>
          <w:p w14:paraId="135D33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99517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7AF4E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B61FD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95561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B8F1C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2E24F3A" w14:textId="77777777" w:rsidTr="001D473C">
        <w:trPr>
          <w:trHeight w:val="300"/>
        </w:trPr>
        <w:tc>
          <w:tcPr>
            <w:tcW w:w="675" w:type="dxa"/>
            <w:hideMark/>
          </w:tcPr>
          <w:p w14:paraId="7A53EC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135.  </w:t>
            </w:r>
          </w:p>
        </w:tc>
        <w:tc>
          <w:tcPr>
            <w:tcW w:w="4536" w:type="dxa"/>
            <w:hideMark/>
          </w:tcPr>
          <w:p w14:paraId="00B6C7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Основни командни модул (514)</w:t>
            </w:r>
          </w:p>
        </w:tc>
        <w:tc>
          <w:tcPr>
            <w:tcW w:w="709" w:type="dxa"/>
            <w:noWrap/>
            <w:hideMark/>
          </w:tcPr>
          <w:p w14:paraId="7F16185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DB00D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5EFD7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D2A1D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3B3768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6D70B8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0E3B859" w14:textId="77777777" w:rsidTr="001D473C">
        <w:trPr>
          <w:trHeight w:val="300"/>
        </w:trPr>
        <w:tc>
          <w:tcPr>
            <w:tcW w:w="675" w:type="dxa"/>
            <w:hideMark/>
          </w:tcPr>
          <w:p w14:paraId="2F0630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136.  </w:t>
            </w:r>
          </w:p>
        </w:tc>
        <w:tc>
          <w:tcPr>
            <w:tcW w:w="4536" w:type="dxa"/>
            <w:hideMark/>
          </w:tcPr>
          <w:p w14:paraId="1B7C7C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Излазни командни модул (515)</w:t>
            </w:r>
          </w:p>
        </w:tc>
        <w:tc>
          <w:tcPr>
            <w:tcW w:w="709" w:type="dxa"/>
            <w:noWrap/>
            <w:hideMark/>
          </w:tcPr>
          <w:p w14:paraId="11C4B98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30D14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7DE2A8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11156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13248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108925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CFDC41F" w14:textId="77777777" w:rsidTr="001D473C">
        <w:trPr>
          <w:trHeight w:val="300"/>
        </w:trPr>
        <w:tc>
          <w:tcPr>
            <w:tcW w:w="675" w:type="dxa"/>
            <w:hideMark/>
          </w:tcPr>
          <w:p w14:paraId="1B2421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137.  </w:t>
            </w:r>
          </w:p>
        </w:tc>
        <w:tc>
          <w:tcPr>
            <w:tcW w:w="4536" w:type="dxa"/>
            <w:hideMark/>
          </w:tcPr>
          <w:p w14:paraId="543445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модул импулсних мерења (519)</w:t>
            </w:r>
          </w:p>
        </w:tc>
        <w:tc>
          <w:tcPr>
            <w:tcW w:w="709" w:type="dxa"/>
            <w:noWrap/>
            <w:hideMark/>
          </w:tcPr>
          <w:p w14:paraId="745353E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BC73A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5093E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EA65A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EEB73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9B76D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12D6A26" w14:textId="77777777" w:rsidTr="002B4A3E">
        <w:trPr>
          <w:trHeight w:val="300"/>
        </w:trPr>
        <w:tc>
          <w:tcPr>
            <w:tcW w:w="10706" w:type="dxa"/>
            <w:gridSpan w:val="8"/>
            <w:hideMark/>
          </w:tcPr>
          <w:p w14:paraId="6E59AC21"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Уређај ATLAS-TABLO</w:t>
            </w:r>
          </w:p>
        </w:tc>
      </w:tr>
      <w:tr w:rsidR="00D73DCA" w:rsidRPr="00C7563E" w14:paraId="229476C4" w14:textId="77777777" w:rsidTr="001D473C">
        <w:trPr>
          <w:trHeight w:val="300"/>
        </w:trPr>
        <w:tc>
          <w:tcPr>
            <w:tcW w:w="675" w:type="dxa"/>
            <w:hideMark/>
          </w:tcPr>
          <w:p w14:paraId="464DE68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138.  </w:t>
            </w:r>
          </w:p>
        </w:tc>
        <w:tc>
          <w:tcPr>
            <w:tcW w:w="4536" w:type="dxa"/>
            <w:hideMark/>
          </w:tcPr>
          <w:p w14:paraId="3591C82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Централан јединица  (CPU) – поправка модула</w:t>
            </w:r>
          </w:p>
        </w:tc>
        <w:tc>
          <w:tcPr>
            <w:tcW w:w="709" w:type="dxa"/>
            <w:noWrap/>
            <w:hideMark/>
          </w:tcPr>
          <w:p w14:paraId="34B734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377AA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0C8F8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8E144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51813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C16D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C91B28C" w14:textId="77777777" w:rsidTr="001D473C">
        <w:trPr>
          <w:trHeight w:val="300"/>
        </w:trPr>
        <w:tc>
          <w:tcPr>
            <w:tcW w:w="675" w:type="dxa"/>
            <w:hideMark/>
          </w:tcPr>
          <w:p w14:paraId="349D0E0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139.  </w:t>
            </w:r>
          </w:p>
        </w:tc>
        <w:tc>
          <w:tcPr>
            <w:tcW w:w="4536" w:type="dxa"/>
            <w:hideMark/>
          </w:tcPr>
          <w:p w14:paraId="0830E2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напајање (NAP)</w:t>
            </w:r>
          </w:p>
        </w:tc>
        <w:tc>
          <w:tcPr>
            <w:tcW w:w="709" w:type="dxa"/>
            <w:noWrap/>
            <w:hideMark/>
          </w:tcPr>
          <w:p w14:paraId="566220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D8AAE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C5497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44101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E025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E1667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FDCA884" w14:textId="77777777" w:rsidTr="001D473C">
        <w:trPr>
          <w:trHeight w:val="570"/>
        </w:trPr>
        <w:tc>
          <w:tcPr>
            <w:tcW w:w="675" w:type="dxa"/>
            <w:hideMark/>
          </w:tcPr>
          <w:p w14:paraId="7C7B8DC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140.  </w:t>
            </w:r>
          </w:p>
        </w:tc>
        <w:tc>
          <w:tcPr>
            <w:tcW w:w="4536" w:type="dxa"/>
            <w:hideMark/>
          </w:tcPr>
          <w:p w14:paraId="2AFA30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Модул меморијског проширења (МЕМ1М) – поправка модула</w:t>
            </w:r>
          </w:p>
        </w:tc>
        <w:tc>
          <w:tcPr>
            <w:tcW w:w="709" w:type="dxa"/>
            <w:noWrap/>
            <w:hideMark/>
          </w:tcPr>
          <w:p w14:paraId="5B2B52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80965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B9046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8FC8D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BBE8E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85FD78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5E04554" w14:textId="77777777" w:rsidTr="001D473C">
        <w:trPr>
          <w:trHeight w:val="300"/>
        </w:trPr>
        <w:tc>
          <w:tcPr>
            <w:tcW w:w="675" w:type="dxa"/>
            <w:hideMark/>
          </w:tcPr>
          <w:p w14:paraId="0F39B2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141.  </w:t>
            </w:r>
          </w:p>
        </w:tc>
        <w:tc>
          <w:tcPr>
            <w:tcW w:w="4536" w:type="dxa"/>
            <w:hideMark/>
          </w:tcPr>
          <w:p w14:paraId="3383F3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Koнтролер процесне магистрале ATP</w:t>
            </w:r>
          </w:p>
        </w:tc>
        <w:tc>
          <w:tcPr>
            <w:tcW w:w="709" w:type="dxa"/>
            <w:noWrap/>
            <w:hideMark/>
          </w:tcPr>
          <w:p w14:paraId="681921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725CC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01B08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825CDF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5C5F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BBDA7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E2CB8CA" w14:textId="77777777" w:rsidTr="001D473C">
        <w:trPr>
          <w:trHeight w:val="300"/>
        </w:trPr>
        <w:tc>
          <w:tcPr>
            <w:tcW w:w="675" w:type="dxa"/>
            <w:hideMark/>
          </w:tcPr>
          <w:p w14:paraId="17D088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142.  </w:t>
            </w:r>
          </w:p>
        </w:tc>
        <w:tc>
          <w:tcPr>
            <w:tcW w:w="4536" w:type="dxa"/>
            <w:hideMark/>
          </w:tcPr>
          <w:p w14:paraId="361625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Спрежни модул за дигиталне улазе (DIS32)</w:t>
            </w:r>
          </w:p>
        </w:tc>
        <w:tc>
          <w:tcPr>
            <w:tcW w:w="709" w:type="dxa"/>
            <w:noWrap/>
            <w:hideMark/>
          </w:tcPr>
          <w:p w14:paraId="0A9D6B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43A3E0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96B21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DFBE42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36D691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76664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226C292" w14:textId="77777777" w:rsidTr="001D473C">
        <w:trPr>
          <w:trHeight w:val="300"/>
        </w:trPr>
        <w:tc>
          <w:tcPr>
            <w:tcW w:w="675" w:type="dxa"/>
            <w:hideMark/>
          </w:tcPr>
          <w:p w14:paraId="64B9D4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143.  </w:t>
            </w:r>
          </w:p>
        </w:tc>
        <w:tc>
          <w:tcPr>
            <w:tcW w:w="4536" w:type="dxa"/>
            <w:hideMark/>
          </w:tcPr>
          <w:p w14:paraId="480714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Излазни командни модул (DOF32)</w:t>
            </w:r>
          </w:p>
        </w:tc>
        <w:tc>
          <w:tcPr>
            <w:tcW w:w="709" w:type="dxa"/>
            <w:noWrap/>
            <w:hideMark/>
          </w:tcPr>
          <w:p w14:paraId="529D55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8D358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EF3AB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512DA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F6194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D7AFC1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88D7990" w14:textId="77777777" w:rsidTr="001D473C">
        <w:trPr>
          <w:trHeight w:val="300"/>
        </w:trPr>
        <w:tc>
          <w:tcPr>
            <w:tcW w:w="675" w:type="dxa"/>
            <w:hideMark/>
          </w:tcPr>
          <w:p w14:paraId="340333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144.  </w:t>
            </w:r>
          </w:p>
        </w:tc>
        <w:tc>
          <w:tcPr>
            <w:tcW w:w="4536" w:type="dxa"/>
            <w:hideMark/>
          </w:tcPr>
          <w:p w14:paraId="79D410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помоћног напајања 12V</w:t>
            </w:r>
          </w:p>
        </w:tc>
        <w:tc>
          <w:tcPr>
            <w:tcW w:w="709" w:type="dxa"/>
            <w:noWrap/>
            <w:hideMark/>
          </w:tcPr>
          <w:p w14:paraId="577B7ED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7BD77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AA756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0B3A8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4B3F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CBEA3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8A7F2D3" w14:textId="77777777" w:rsidTr="001D473C">
        <w:trPr>
          <w:trHeight w:val="300"/>
        </w:trPr>
        <w:tc>
          <w:tcPr>
            <w:tcW w:w="675" w:type="dxa"/>
            <w:hideMark/>
          </w:tcPr>
          <w:p w14:paraId="167D85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145.  </w:t>
            </w:r>
          </w:p>
        </w:tc>
        <w:tc>
          <w:tcPr>
            <w:tcW w:w="4536" w:type="dxa"/>
            <w:hideMark/>
          </w:tcPr>
          <w:p w14:paraId="6864E6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помоћног напајања 48V</w:t>
            </w:r>
          </w:p>
        </w:tc>
        <w:tc>
          <w:tcPr>
            <w:tcW w:w="709" w:type="dxa"/>
            <w:noWrap/>
            <w:hideMark/>
          </w:tcPr>
          <w:p w14:paraId="01E728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BF93F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3F335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4519C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9FA25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70A6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72F7B04" w14:textId="77777777" w:rsidTr="001D473C">
        <w:trPr>
          <w:trHeight w:val="300"/>
        </w:trPr>
        <w:tc>
          <w:tcPr>
            <w:tcW w:w="675" w:type="dxa"/>
            <w:hideMark/>
          </w:tcPr>
          <w:p w14:paraId="2E1B34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146.  </w:t>
            </w:r>
          </w:p>
        </w:tc>
        <w:tc>
          <w:tcPr>
            <w:tcW w:w="4536" w:type="dxa"/>
            <w:hideMark/>
          </w:tcPr>
          <w:p w14:paraId="64A81D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Излазни командни модул (DOT32)</w:t>
            </w:r>
          </w:p>
        </w:tc>
        <w:tc>
          <w:tcPr>
            <w:tcW w:w="709" w:type="dxa"/>
            <w:noWrap/>
            <w:hideMark/>
          </w:tcPr>
          <w:p w14:paraId="208573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AB05A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A86D0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104A1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9BAA6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89D57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0D0BAB5" w14:textId="77777777" w:rsidTr="002B4A3E">
        <w:trPr>
          <w:trHeight w:val="300"/>
        </w:trPr>
        <w:tc>
          <w:tcPr>
            <w:tcW w:w="10706" w:type="dxa"/>
            <w:gridSpan w:val="8"/>
            <w:hideMark/>
          </w:tcPr>
          <w:p w14:paraId="438F0572"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Даљинска станица PIKOATLAS</w:t>
            </w:r>
          </w:p>
        </w:tc>
      </w:tr>
      <w:tr w:rsidR="00D73DCA" w:rsidRPr="00C7563E" w14:paraId="7534B13B" w14:textId="77777777" w:rsidTr="001D473C">
        <w:trPr>
          <w:trHeight w:val="300"/>
        </w:trPr>
        <w:tc>
          <w:tcPr>
            <w:tcW w:w="675" w:type="dxa"/>
            <w:hideMark/>
          </w:tcPr>
          <w:p w14:paraId="429798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147.</w:t>
            </w:r>
            <w:r w:rsidRPr="00C7563E">
              <w:rPr>
                <w:rFonts w:ascii="Arial" w:hAnsi="Arial" w:cs="Arial"/>
                <w:bCs/>
                <w:iCs/>
                <w:sz w:val="22"/>
                <w:szCs w:val="22"/>
              </w:rPr>
              <w:lastRenderedPageBreak/>
              <w:t xml:space="preserve">  </w:t>
            </w:r>
          </w:p>
        </w:tc>
        <w:tc>
          <w:tcPr>
            <w:tcW w:w="4536" w:type="dxa"/>
            <w:hideMark/>
          </w:tcPr>
          <w:p w14:paraId="4CCFE100"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lastRenderedPageBreak/>
              <w:t>Централна јединица (CPU) за PIKO-</w:t>
            </w:r>
            <w:r w:rsidRPr="00C7563E">
              <w:rPr>
                <w:rFonts w:ascii="Arial" w:hAnsi="Arial" w:cs="Arial"/>
                <w:b/>
                <w:bCs/>
                <w:iCs/>
                <w:sz w:val="22"/>
                <w:szCs w:val="22"/>
              </w:rPr>
              <w:lastRenderedPageBreak/>
              <w:t>ATLAS</w:t>
            </w:r>
          </w:p>
        </w:tc>
        <w:tc>
          <w:tcPr>
            <w:tcW w:w="709" w:type="dxa"/>
            <w:noWrap/>
            <w:hideMark/>
          </w:tcPr>
          <w:p w14:paraId="5DF795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ком</w:t>
            </w:r>
          </w:p>
        </w:tc>
        <w:tc>
          <w:tcPr>
            <w:tcW w:w="851" w:type="dxa"/>
            <w:noWrap/>
            <w:hideMark/>
          </w:tcPr>
          <w:p w14:paraId="7E3D29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B6C56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63013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5C05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E4918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FF88F79" w14:textId="77777777" w:rsidTr="001D473C">
        <w:trPr>
          <w:trHeight w:val="300"/>
        </w:trPr>
        <w:tc>
          <w:tcPr>
            <w:tcW w:w="675" w:type="dxa"/>
            <w:hideMark/>
          </w:tcPr>
          <w:p w14:paraId="01801E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148.  </w:t>
            </w:r>
          </w:p>
        </w:tc>
        <w:tc>
          <w:tcPr>
            <w:tcW w:w="4536" w:type="dxa"/>
            <w:hideMark/>
          </w:tcPr>
          <w:p w14:paraId="2B0D5E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напајање patlasNAP</w:t>
            </w:r>
          </w:p>
        </w:tc>
        <w:tc>
          <w:tcPr>
            <w:tcW w:w="709" w:type="dxa"/>
            <w:noWrap/>
            <w:hideMark/>
          </w:tcPr>
          <w:p w14:paraId="3AE921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CB12E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44B50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86359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6738D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A0A15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8686135" w14:textId="77777777" w:rsidTr="001D473C">
        <w:trPr>
          <w:trHeight w:val="300"/>
        </w:trPr>
        <w:tc>
          <w:tcPr>
            <w:tcW w:w="675" w:type="dxa"/>
            <w:hideMark/>
          </w:tcPr>
          <w:p w14:paraId="0DA4F5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149.  </w:t>
            </w:r>
          </w:p>
        </w:tc>
        <w:tc>
          <w:tcPr>
            <w:tcW w:w="4536" w:type="dxa"/>
            <w:hideMark/>
          </w:tcPr>
          <w:p w14:paraId="0C66CE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Помоћно напајање 12V, 48V</w:t>
            </w:r>
          </w:p>
        </w:tc>
        <w:tc>
          <w:tcPr>
            <w:tcW w:w="709" w:type="dxa"/>
            <w:noWrap/>
            <w:hideMark/>
          </w:tcPr>
          <w:p w14:paraId="5F090D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954D7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6D95F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C39D7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21507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BD293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F952DE7" w14:textId="77777777" w:rsidTr="001D473C">
        <w:trPr>
          <w:trHeight w:val="300"/>
        </w:trPr>
        <w:tc>
          <w:tcPr>
            <w:tcW w:w="675" w:type="dxa"/>
            <w:hideMark/>
          </w:tcPr>
          <w:p w14:paraId="67660F5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150.  </w:t>
            </w:r>
          </w:p>
        </w:tc>
        <w:tc>
          <w:tcPr>
            <w:tcW w:w="4536" w:type="dxa"/>
            <w:hideMark/>
          </w:tcPr>
          <w:p w14:paraId="516825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дигиталне улазе (DI8)</w:t>
            </w:r>
          </w:p>
        </w:tc>
        <w:tc>
          <w:tcPr>
            <w:tcW w:w="709" w:type="dxa"/>
            <w:noWrap/>
            <w:hideMark/>
          </w:tcPr>
          <w:p w14:paraId="2380BF1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D3087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9D42D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BD26D2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2B2219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6BEC4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EC1FAED" w14:textId="77777777" w:rsidTr="001D473C">
        <w:trPr>
          <w:trHeight w:val="300"/>
        </w:trPr>
        <w:tc>
          <w:tcPr>
            <w:tcW w:w="675" w:type="dxa"/>
            <w:hideMark/>
          </w:tcPr>
          <w:p w14:paraId="190F028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151.  </w:t>
            </w:r>
          </w:p>
        </w:tc>
        <w:tc>
          <w:tcPr>
            <w:tcW w:w="4536" w:type="dxa"/>
            <w:hideMark/>
          </w:tcPr>
          <w:p w14:paraId="6FE01E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аналогне улазе (AI8)</w:t>
            </w:r>
          </w:p>
        </w:tc>
        <w:tc>
          <w:tcPr>
            <w:tcW w:w="709" w:type="dxa"/>
            <w:noWrap/>
            <w:hideMark/>
          </w:tcPr>
          <w:p w14:paraId="03F936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AAB50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92B780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3A8E5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17E551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6921F2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0F953DA" w14:textId="77777777" w:rsidTr="001D473C">
        <w:trPr>
          <w:trHeight w:val="300"/>
        </w:trPr>
        <w:tc>
          <w:tcPr>
            <w:tcW w:w="675" w:type="dxa"/>
            <w:hideMark/>
          </w:tcPr>
          <w:p w14:paraId="02C435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152.  </w:t>
            </w:r>
          </w:p>
        </w:tc>
        <w:tc>
          <w:tcPr>
            <w:tcW w:w="4536" w:type="dxa"/>
            <w:hideMark/>
          </w:tcPr>
          <w:p w14:paraId="3C3912C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аналогне галвански раздвојене улазе (AI4)</w:t>
            </w:r>
          </w:p>
        </w:tc>
        <w:tc>
          <w:tcPr>
            <w:tcW w:w="709" w:type="dxa"/>
            <w:noWrap/>
            <w:hideMark/>
          </w:tcPr>
          <w:p w14:paraId="749354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323B0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B365D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FBABD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A15D9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34B0B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EA6E54" w14:textId="77777777" w:rsidTr="001D473C">
        <w:trPr>
          <w:trHeight w:val="300"/>
        </w:trPr>
        <w:tc>
          <w:tcPr>
            <w:tcW w:w="675" w:type="dxa"/>
            <w:hideMark/>
          </w:tcPr>
          <w:p w14:paraId="2812D8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153.  </w:t>
            </w:r>
          </w:p>
        </w:tc>
        <w:tc>
          <w:tcPr>
            <w:tcW w:w="4536" w:type="dxa"/>
            <w:hideMark/>
          </w:tcPr>
          <w:p w14:paraId="760751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командне излазе (CO, CO2)</w:t>
            </w:r>
          </w:p>
        </w:tc>
        <w:tc>
          <w:tcPr>
            <w:tcW w:w="709" w:type="dxa"/>
            <w:noWrap/>
            <w:hideMark/>
          </w:tcPr>
          <w:p w14:paraId="11C7E6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CD9CE7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AD381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F0AC2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ACC60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D977E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29D63DB" w14:textId="77777777" w:rsidTr="001D473C">
        <w:trPr>
          <w:trHeight w:val="300"/>
        </w:trPr>
        <w:tc>
          <w:tcPr>
            <w:tcW w:w="675" w:type="dxa"/>
            <w:hideMark/>
          </w:tcPr>
          <w:p w14:paraId="17974D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154.  </w:t>
            </w:r>
          </w:p>
        </w:tc>
        <w:tc>
          <w:tcPr>
            <w:tcW w:w="4536" w:type="dxa"/>
            <w:hideMark/>
          </w:tcPr>
          <w:p w14:paraId="2272EE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аналогне излазе (АО2)</w:t>
            </w:r>
          </w:p>
        </w:tc>
        <w:tc>
          <w:tcPr>
            <w:tcW w:w="709" w:type="dxa"/>
            <w:noWrap/>
            <w:hideMark/>
          </w:tcPr>
          <w:p w14:paraId="2E324A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A586E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DA121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98634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CA742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7BF57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A6D4316" w14:textId="77777777" w:rsidTr="001D473C">
        <w:trPr>
          <w:trHeight w:val="300"/>
        </w:trPr>
        <w:tc>
          <w:tcPr>
            <w:tcW w:w="675" w:type="dxa"/>
            <w:hideMark/>
          </w:tcPr>
          <w:p w14:paraId="1B0CC8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155.  </w:t>
            </w:r>
          </w:p>
        </w:tc>
        <w:tc>
          <w:tcPr>
            <w:tcW w:w="4536" w:type="dxa"/>
            <w:hideMark/>
          </w:tcPr>
          <w:p w14:paraId="546D735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GPS пријемник тачног времена PATLASGPS</w:t>
            </w:r>
          </w:p>
        </w:tc>
        <w:tc>
          <w:tcPr>
            <w:tcW w:w="709" w:type="dxa"/>
            <w:noWrap/>
            <w:hideMark/>
          </w:tcPr>
          <w:p w14:paraId="05EF898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17B08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7F1EEE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7664B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A69D5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92A64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F83499F" w14:textId="77777777" w:rsidTr="002B4A3E">
        <w:trPr>
          <w:trHeight w:val="300"/>
        </w:trPr>
        <w:tc>
          <w:tcPr>
            <w:tcW w:w="10706" w:type="dxa"/>
            <w:gridSpan w:val="8"/>
            <w:hideMark/>
          </w:tcPr>
          <w:p w14:paraId="5CB38F0A"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Даљинска станица АТЛАС 2000</w:t>
            </w:r>
          </w:p>
        </w:tc>
      </w:tr>
      <w:tr w:rsidR="00D73DCA" w:rsidRPr="00C7563E" w14:paraId="473B93BC" w14:textId="77777777" w:rsidTr="001D473C">
        <w:trPr>
          <w:trHeight w:val="300"/>
        </w:trPr>
        <w:tc>
          <w:tcPr>
            <w:tcW w:w="675" w:type="dxa"/>
            <w:hideMark/>
          </w:tcPr>
          <w:p w14:paraId="1AAC54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156.  </w:t>
            </w:r>
          </w:p>
        </w:tc>
        <w:tc>
          <w:tcPr>
            <w:tcW w:w="4536" w:type="dxa"/>
            <w:hideMark/>
          </w:tcPr>
          <w:p w14:paraId="60343508"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Централна јединица CPU 02 за АТЛАС 2000</w:t>
            </w:r>
          </w:p>
        </w:tc>
        <w:tc>
          <w:tcPr>
            <w:tcW w:w="709" w:type="dxa"/>
            <w:noWrap/>
            <w:hideMark/>
          </w:tcPr>
          <w:p w14:paraId="4DE35A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60A74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A22AE9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F904A3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D7B1F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76DB8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AA3822C" w14:textId="77777777" w:rsidTr="001D473C">
        <w:trPr>
          <w:trHeight w:val="300"/>
        </w:trPr>
        <w:tc>
          <w:tcPr>
            <w:tcW w:w="675" w:type="dxa"/>
            <w:hideMark/>
          </w:tcPr>
          <w:p w14:paraId="539F5D4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157.  </w:t>
            </w:r>
          </w:p>
        </w:tc>
        <w:tc>
          <w:tcPr>
            <w:tcW w:w="4536" w:type="dxa"/>
            <w:hideMark/>
          </w:tcPr>
          <w:p w14:paraId="23C944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Јединица за напајање NAP 03</w:t>
            </w:r>
          </w:p>
        </w:tc>
        <w:tc>
          <w:tcPr>
            <w:tcW w:w="709" w:type="dxa"/>
            <w:noWrap/>
            <w:hideMark/>
          </w:tcPr>
          <w:p w14:paraId="7B61638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2344A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B1323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8344A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910FF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C36BA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1725D83" w14:textId="77777777" w:rsidTr="001D473C">
        <w:trPr>
          <w:trHeight w:val="300"/>
        </w:trPr>
        <w:tc>
          <w:tcPr>
            <w:tcW w:w="675" w:type="dxa"/>
            <w:hideMark/>
          </w:tcPr>
          <w:p w14:paraId="3DC57B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158.  </w:t>
            </w:r>
          </w:p>
        </w:tc>
        <w:tc>
          <w:tcPr>
            <w:tcW w:w="4536" w:type="dxa"/>
            <w:hideMark/>
          </w:tcPr>
          <w:p w14:paraId="5C2DE21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аналогне улазе (AМD20)</w:t>
            </w:r>
          </w:p>
        </w:tc>
        <w:tc>
          <w:tcPr>
            <w:tcW w:w="709" w:type="dxa"/>
            <w:noWrap/>
            <w:hideMark/>
          </w:tcPr>
          <w:p w14:paraId="674782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D66ECF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09D0E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44DB73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47ADD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7D13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B330C84" w14:textId="77777777" w:rsidTr="001D473C">
        <w:trPr>
          <w:trHeight w:val="300"/>
        </w:trPr>
        <w:tc>
          <w:tcPr>
            <w:tcW w:w="675" w:type="dxa"/>
            <w:hideMark/>
          </w:tcPr>
          <w:p w14:paraId="4B7A52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159.  </w:t>
            </w:r>
          </w:p>
        </w:tc>
        <w:tc>
          <w:tcPr>
            <w:tcW w:w="4536" w:type="dxa"/>
            <w:hideMark/>
          </w:tcPr>
          <w:p w14:paraId="2EBC69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I/O за аналогне излазе (AOS 08)</w:t>
            </w:r>
          </w:p>
        </w:tc>
        <w:tc>
          <w:tcPr>
            <w:tcW w:w="709" w:type="dxa"/>
            <w:noWrap/>
            <w:hideMark/>
          </w:tcPr>
          <w:p w14:paraId="0D2420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E01D1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6D8E81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A4C10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32676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5AD7A2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19EEF96" w14:textId="77777777" w:rsidTr="002B4A3E">
        <w:trPr>
          <w:trHeight w:val="300"/>
        </w:trPr>
        <w:tc>
          <w:tcPr>
            <w:tcW w:w="10706" w:type="dxa"/>
            <w:gridSpan w:val="8"/>
            <w:hideMark/>
          </w:tcPr>
          <w:p w14:paraId="50741D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Рачунарска опрема за системе управљања у реалном времену (SCADA рачунари, периферна опрема)</w:t>
            </w:r>
          </w:p>
        </w:tc>
      </w:tr>
      <w:tr w:rsidR="00D73DCA" w:rsidRPr="00C7563E" w14:paraId="33FDCEE8" w14:textId="77777777" w:rsidTr="001D473C">
        <w:trPr>
          <w:trHeight w:val="300"/>
        </w:trPr>
        <w:tc>
          <w:tcPr>
            <w:tcW w:w="675" w:type="dxa"/>
            <w:hideMark/>
          </w:tcPr>
          <w:p w14:paraId="195A11E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160.  </w:t>
            </w:r>
          </w:p>
        </w:tc>
        <w:tc>
          <w:tcPr>
            <w:tcW w:w="4536" w:type="dxa"/>
            <w:hideMark/>
          </w:tcPr>
          <w:p w14:paraId="2F6D9E8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матична плоча (ASUS P8Z77-V LX или еквивалент)</w:t>
            </w:r>
          </w:p>
        </w:tc>
        <w:tc>
          <w:tcPr>
            <w:tcW w:w="709" w:type="dxa"/>
            <w:noWrap/>
            <w:hideMark/>
          </w:tcPr>
          <w:p w14:paraId="1B67E2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B77CE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E3102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93C0B8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F93233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ABBDC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DEFFA08" w14:textId="77777777" w:rsidTr="001D473C">
        <w:trPr>
          <w:trHeight w:val="300"/>
        </w:trPr>
        <w:tc>
          <w:tcPr>
            <w:tcW w:w="675" w:type="dxa"/>
            <w:hideMark/>
          </w:tcPr>
          <w:p w14:paraId="2AF768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161.  </w:t>
            </w:r>
          </w:p>
        </w:tc>
        <w:tc>
          <w:tcPr>
            <w:tcW w:w="4536" w:type="dxa"/>
            <w:hideMark/>
          </w:tcPr>
          <w:p w14:paraId="7073EE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процесор (intel i5-3570 или еквивалент)</w:t>
            </w:r>
          </w:p>
        </w:tc>
        <w:tc>
          <w:tcPr>
            <w:tcW w:w="709" w:type="dxa"/>
            <w:noWrap/>
            <w:hideMark/>
          </w:tcPr>
          <w:p w14:paraId="2A9EE9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D5F79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2B3E60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A8D64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D4247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2C516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F8A37E0" w14:textId="77777777" w:rsidTr="001D473C">
        <w:trPr>
          <w:trHeight w:val="300"/>
        </w:trPr>
        <w:tc>
          <w:tcPr>
            <w:tcW w:w="675" w:type="dxa"/>
            <w:hideMark/>
          </w:tcPr>
          <w:p w14:paraId="7A580E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162.  </w:t>
            </w:r>
          </w:p>
        </w:tc>
        <w:tc>
          <w:tcPr>
            <w:tcW w:w="4536" w:type="dxa"/>
            <w:hideMark/>
          </w:tcPr>
          <w:p w14:paraId="1F35E4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меморија (4GB KKX 1600 D3/4G или еквивалент)</w:t>
            </w:r>
          </w:p>
        </w:tc>
        <w:tc>
          <w:tcPr>
            <w:tcW w:w="709" w:type="dxa"/>
            <w:noWrap/>
            <w:hideMark/>
          </w:tcPr>
          <w:p w14:paraId="718E83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362B28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C68A0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4F02F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D63CC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8B129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C2A0503" w14:textId="77777777" w:rsidTr="001D473C">
        <w:trPr>
          <w:trHeight w:val="570"/>
        </w:trPr>
        <w:tc>
          <w:tcPr>
            <w:tcW w:w="675" w:type="dxa"/>
            <w:hideMark/>
          </w:tcPr>
          <w:p w14:paraId="548E82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163.  </w:t>
            </w:r>
          </w:p>
        </w:tc>
        <w:tc>
          <w:tcPr>
            <w:tcW w:w="4536" w:type="dxa"/>
            <w:hideMark/>
          </w:tcPr>
          <w:p w14:paraId="7A2FCCE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RAID диск контролер (DELL SAS 5i 0,1,5 или еквивалент)</w:t>
            </w:r>
          </w:p>
        </w:tc>
        <w:tc>
          <w:tcPr>
            <w:tcW w:w="709" w:type="dxa"/>
            <w:noWrap/>
            <w:hideMark/>
          </w:tcPr>
          <w:p w14:paraId="16D459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B874F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0F8CC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3C855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7880DF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8DB3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8D79AE1" w14:textId="77777777" w:rsidTr="001D473C">
        <w:trPr>
          <w:trHeight w:val="300"/>
        </w:trPr>
        <w:tc>
          <w:tcPr>
            <w:tcW w:w="675" w:type="dxa"/>
            <w:hideMark/>
          </w:tcPr>
          <w:p w14:paraId="230F33C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164.  </w:t>
            </w:r>
          </w:p>
        </w:tc>
        <w:tc>
          <w:tcPr>
            <w:tcW w:w="4536" w:type="dxa"/>
            <w:hideMark/>
          </w:tcPr>
          <w:p w14:paraId="19435F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jединица за напајање АC 220V, 500W</w:t>
            </w:r>
          </w:p>
        </w:tc>
        <w:tc>
          <w:tcPr>
            <w:tcW w:w="709" w:type="dxa"/>
            <w:noWrap/>
            <w:hideMark/>
          </w:tcPr>
          <w:p w14:paraId="48B16A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956A6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C3877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D5E9A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155C4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262F1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E828FD1" w14:textId="77777777" w:rsidTr="001D473C">
        <w:trPr>
          <w:trHeight w:val="300"/>
        </w:trPr>
        <w:tc>
          <w:tcPr>
            <w:tcW w:w="675" w:type="dxa"/>
            <w:hideMark/>
          </w:tcPr>
          <w:p w14:paraId="025DB2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165.  </w:t>
            </w:r>
          </w:p>
        </w:tc>
        <w:tc>
          <w:tcPr>
            <w:tcW w:w="4536" w:type="dxa"/>
            <w:hideMark/>
          </w:tcPr>
          <w:p w14:paraId="5F9DA51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хард диск (1ТB WD1003FBYZ или еквивалент)</w:t>
            </w:r>
          </w:p>
        </w:tc>
        <w:tc>
          <w:tcPr>
            <w:tcW w:w="709" w:type="dxa"/>
            <w:noWrap/>
            <w:hideMark/>
          </w:tcPr>
          <w:p w14:paraId="3DD34D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E4994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7C0E9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EDAD5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C4450F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3E3355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79C398A" w14:textId="77777777" w:rsidTr="001D473C">
        <w:trPr>
          <w:trHeight w:val="300"/>
        </w:trPr>
        <w:tc>
          <w:tcPr>
            <w:tcW w:w="675" w:type="dxa"/>
            <w:hideMark/>
          </w:tcPr>
          <w:p w14:paraId="61D421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166.  </w:t>
            </w:r>
          </w:p>
        </w:tc>
        <w:tc>
          <w:tcPr>
            <w:tcW w:w="4536" w:type="dxa"/>
            <w:hideMark/>
          </w:tcPr>
          <w:p w14:paraId="222011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батерија за матичну плочу</w:t>
            </w:r>
          </w:p>
        </w:tc>
        <w:tc>
          <w:tcPr>
            <w:tcW w:w="709" w:type="dxa"/>
            <w:noWrap/>
            <w:hideMark/>
          </w:tcPr>
          <w:p w14:paraId="4353F4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6D37D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A83EF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286D4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99B4F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64DF4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3D7FF00" w14:textId="77777777" w:rsidTr="001D473C">
        <w:trPr>
          <w:trHeight w:val="300"/>
        </w:trPr>
        <w:tc>
          <w:tcPr>
            <w:tcW w:w="675" w:type="dxa"/>
            <w:hideMark/>
          </w:tcPr>
          <w:p w14:paraId="0F580D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167.  </w:t>
            </w:r>
          </w:p>
        </w:tc>
        <w:tc>
          <w:tcPr>
            <w:tcW w:w="4536" w:type="dxa"/>
            <w:hideMark/>
          </w:tcPr>
          <w:p w14:paraId="400C5FF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графичка карта за 1 монитор</w:t>
            </w:r>
          </w:p>
        </w:tc>
        <w:tc>
          <w:tcPr>
            <w:tcW w:w="709" w:type="dxa"/>
            <w:noWrap/>
            <w:hideMark/>
          </w:tcPr>
          <w:p w14:paraId="35CB6C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811A4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7D1BC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435D3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0092AC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ABB708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9D683BE" w14:textId="77777777" w:rsidTr="001D473C">
        <w:trPr>
          <w:trHeight w:val="300"/>
        </w:trPr>
        <w:tc>
          <w:tcPr>
            <w:tcW w:w="675" w:type="dxa"/>
            <w:hideMark/>
          </w:tcPr>
          <w:p w14:paraId="305E59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168.  </w:t>
            </w:r>
          </w:p>
        </w:tc>
        <w:tc>
          <w:tcPr>
            <w:tcW w:w="4536" w:type="dxa"/>
            <w:hideMark/>
          </w:tcPr>
          <w:p w14:paraId="2E9593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графичка карта за 2 мониторa (EN210 или еквивалент)</w:t>
            </w:r>
          </w:p>
        </w:tc>
        <w:tc>
          <w:tcPr>
            <w:tcW w:w="709" w:type="dxa"/>
            <w:noWrap/>
            <w:hideMark/>
          </w:tcPr>
          <w:p w14:paraId="3B383C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77623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A43F6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C4D8A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5C5FF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7F700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DD4D4B9" w14:textId="77777777" w:rsidTr="001D473C">
        <w:trPr>
          <w:trHeight w:val="570"/>
        </w:trPr>
        <w:tc>
          <w:tcPr>
            <w:tcW w:w="675" w:type="dxa"/>
            <w:hideMark/>
          </w:tcPr>
          <w:p w14:paraId="65890F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169.  </w:t>
            </w:r>
          </w:p>
        </w:tc>
        <w:tc>
          <w:tcPr>
            <w:tcW w:w="4536" w:type="dxa"/>
            <w:hideMark/>
          </w:tcPr>
          <w:p w14:paraId="562673E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графичка карта за 4 мониторa (NVIDIA Quadro NVS450 или еквивалент)</w:t>
            </w:r>
          </w:p>
        </w:tc>
        <w:tc>
          <w:tcPr>
            <w:tcW w:w="709" w:type="dxa"/>
            <w:noWrap/>
            <w:hideMark/>
          </w:tcPr>
          <w:p w14:paraId="1C3963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0A70AE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35A51B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AFE38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5CBFC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A353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0756338" w14:textId="77777777" w:rsidTr="001D473C">
        <w:trPr>
          <w:trHeight w:val="300"/>
        </w:trPr>
        <w:tc>
          <w:tcPr>
            <w:tcW w:w="675" w:type="dxa"/>
            <w:hideMark/>
          </w:tcPr>
          <w:p w14:paraId="28F180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170.  </w:t>
            </w:r>
          </w:p>
        </w:tc>
        <w:tc>
          <w:tcPr>
            <w:tcW w:w="4536" w:type="dxa"/>
            <w:hideMark/>
          </w:tcPr>
          <w:p w14:paraId="53E3DF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DVD/CD RW јединица (SH-224 или еквивалент)</w:t>
            </w:r>
          </w:p>
        </w:tc>
        <w:tc>
          <w:tcPr>
            <w:tcW w:w="709" w:type="dxa"/>
            <w:noWrap/>
            <w:hideMark/>
          </w:tcPr>
          <w:p w14:paraId="6804BD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8F532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19BBF8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F0FB8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938DA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51EFA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42BFAB6" w14:textId="77777777" w:rsidTr="001D473C">
        <w:trPr>
          <w:trHeight w:val="300"/>
        </w:trPr>
        <w:tc>
          <w:tcPr>
            <w:tcW w:w="675" w:type="dxa"/>
            <w:hideMark/>
          </w:tcPr>
          <w:p w14:paraId="526C2F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171.  </w:t>
            </w:r>
          </w:p>
        </w:tc>
        <w:tc>
          <w:tcPr>
            <w:tcW w:w="4536" w:type="dxa"/>
            <w:hideMark/>
          </w:tcPr>
          <w:p w14:paraId="1B7506E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мултипорт адаптер за 16 канала</w:t>
            </w:r>
          </w:p>
        </w:tc>
        <w:tc>
          <w:tcPr>
            <w:tcW w:w="709" w:type="dxa"/>
            <w:noWrap/>
            <w:hideMark/>
          </w:tcPr>
          <w:p w14:paraId="7397A3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B69BF2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2D5E7F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33007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48A88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1AD65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D9F4F05" w14:textId="77777777" w:rsidTr="001D473C">
        <w:trPr>
          <w:trHeight w:val="300"/>
        </w:trPr>
        <w:tc>
          <w:tcPr>
            <w:tcW w:w="675" w:type="dxa"/>
            <w:hideMark/>
          </w:tcPr>
          <w:p w14:paraId="263DC1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172.  </w:t>
            </w:r>
          </w:p>
        </w:tc>
        <w:tc>
          <w:tcPr>
            <w:tcW w:w="4536" w:type="dxa"/>
            <w:hideMark/>
          </w:tcPr>
          <w:p w14:paraId="2A3FC8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звучници (Logitech S120 или еквивалент)</w:t>
            </w:r>
          </w:p>
        </w:tc>
        <w:tc>
          <w:tcPr>
            <w:tcW w:w="709" w:type="dxa"/>
            <w:noWrap/>
            <w:hideMark/>
          </w:tcPr>
          <w:p w14:paraId="6C086F8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AABEB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063788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313B3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5E77F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D1C9C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5374CFB" w14:textId="77777777" w:rsidTr="001D473C">
        <w:trPr>
          <w:trHeight w:val="300"/>
        </w:trPr>
        <w:tc>
          <w:tcPr>
            <w:tcW w:w="675" w:type="dxa"/>
            <w:hideMark/>
          </w:tcPr>
          <w:p w14:paraId="43A75E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173.  </w:t>
            </w:r>
          </w:p>
        </w:tc>
        <w:tc>
          <w:tcPr>
            <w:tcW w:w="4536" w:type="dxa"/>
            <w:hideMark/>
          </w:tcPr>
          <w:p w14:paraId="06D81C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тастатура (Logitech K120 или еквивалент)</w:t>
            </w:r>
          </w:p>
        </w:tc>
        <w:tc>
          <w:tcPr>
            <w:tcW w:w="709" w:type="dxa"/>
            <w:noWrap/>
            <w:hideMark/>
          </w:tcPr>
          <w:p w14:paraId="2BC2F9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1DA9A8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A672F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398B7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4CC28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41DFE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F556EEE" w14:textId="77777777" w:rsidTr="001D473C">
        <w:trPr>
          <w:trHeight w:val="300"/>
        </w:trPr>
        <w:tc>
          <w:tcPr>
            <w:tcW w:w="675" w:type="dxa"/>
            <w:hideMark/>
          </w:tcPr>
          <w:p w14:paraId="3590E5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174.  </w:t>
            </w:r>
          </w:p>
        </w:tc>
        <w:tc>
          <w:tcPr>
            <w:tcW w:w="4536" w:type="dxa"/>
            <w:hideMark/>
          </w:tcPr>
          <w:p w14:paraId="12B46E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миш оптички (Logitech RX-250 или еквивалент)</w:t>
            </w:r>
          </w:p>
        </w:tc>
        <w:tc>
          <w:tcPr>
            <w:tcW w:w="709" w:type="dxa"/>
            <w:noWrap/>
            <w:hideMark/>
          </w:tcPr>
          <w:p w14:paraId="2EECC58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C618E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5A962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E3F06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2F565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B3C31F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C8F838A" w14:textId="77777777" w:rsidTr="001D473C">
        <w:trPr>
          <w:trHeight w:val="300"/>
        </w:trPr>
        <w:tc>
          <w:tcPr>
            <w:tcW w:w="675" w:type="dxa"/>
            <w:hideMark/>
          </w:tcPr>
          <w:p w14:paraId="2B8D5B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175.  </w:t>
            </w:r>
          </w:p>
        </w:tc>
        <w:tc>
          <w:tcPr>
            <w:tcW w:w="4536" w:type="dxa"/>
            <w:hideMark/>
          </w:tcPr>
          <w:p w14:paraId="690202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 TFT монитор</w:t>
            </w:r>
          </w:p>
        </w:tc>
        <w:tc>
          <w:tcPr>
            <w:tcW w:w="709" w:type="dxa"/>
            <w:noWrap/>
            <w:hideMark/>
          </w:tcPr>
          <w:p w14:paraId="0D283F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C07A42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C320C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71BD5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1DC8A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BDB3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201D3B0" w14:textId="77777777" w:rsidTr="001D473C">
        <w:trPr>
          <w:trHeight w:val="300"/>
        </w:trPr>
        <w:tc>
          <w:tcPr>
            <w:tcW w:w="675" w:type="dxa"/>
            <w:hideMark/>
          </w:tcPr>
          <w:p w14:paraId="48B615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176.  </w:t>
            </w:r>
          </w:p>
        </w:tc>
        <w:tc>
          <w:tcPr>
            <w:tcW w:w="4536" w:type="dxa"/>
            <w:hideMark/>
          </w:tcPr>
          <w:p w14:paraId="0C7057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 TFT монитор</w:t>
            </w:r>
          </w:p>
        </w:tc>
        <w:tc>
          <w:tcPr>
            <w:tcW w:w="709" w:type="dxa"/>
            <w:noWrap/>
            <w:hideMark/>
          </w:tcPr>
          <w:p w14:paraId="4CE93C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ACB25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E7323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2379A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A3FCB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C7726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344B0E9" w14:textId="77777777" w:rsidTr="001D473C">
        <w:trPr>
          <w:trHeight w:val="300"/>
        </w:trPr>
        <w:tc>
          <w:tcPr>
            <w:tcW w:w="675" w:type="dxa"/>
            <w:hideMark/>
          </w:tcPr>
          <w:p w14:paraId="3B22DA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177.  </w:t>
            </w:r>
          </w:p>
        </w:tc>
        <w:tc>
          <w:tcPr>
            <w:tcW w:w="4536" w:type="dxa"/>
            <w:hideMark/>
          </w:tcPr>
          <w:p w14:paraId="431BEF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 TFT монитор</w:t>
            </w:r>
          </w:p>
        </w:tc>
        <w:tc>
          <w:tcPr>
            <w:tcW w:w="709" w:type="dxa"/>
            <w:noWrap/>
            <w:hideMark/>
          </w:tcPr>
          <w:p w14:paraId="21B4F7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68CD5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3F4B1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D39745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0325E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75642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1F118EA" w14:textId="77777777" w:rsidTr="001D473C">
        <w:trPr>
          <w:trHeight w:val="300"/>
        </w:trPr>
        <w:tc>
          <w:tcPr>
            <w:tcW w:w="675" w:type="dxa"/>
            <w:hideMark/>
          </w:tcPr>
          <w:p w14:paraId="7D4394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178.  </w:t>
            </w:r>
          </w:p>
        </w:tc>
        <w:tc>
          <w:tcPr>
            <w:tcW w:w="4536" w:type="dxa"/>
            <w:hideMark/>
          </w:tcPr>
          <w:p w14:paraId="249BC2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Штампач  Laser А3 (колор) (HP CP5225 или еквивалент)</w:t>
            </w:r>
          </w:p>
        </w:tc>
        <w:tc>
          <w:tcPr>
            <w:tcW w:w="709" w:type="dxa"/>
            <w:noWrap/>
            <w:hideMark/>
          </w:tcPr>
          <w:p w14:paraId="067B085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8FB43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A4631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1E938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28C3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5E449D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318F870" w14:textId="77777777" w:rsidTr="001D473C">
        <w:trPr>
          <w:trHeight w:val="570"/>
        </w:trPr>
        <w:tc>
          <w:tcPr>
            <w:tcW w:w="675" w:type="dxa"/>
            <w:hideMark/>
          </w:tcPr>
          <w:p w14:paraId="5955AD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179.  </w:t>
            </w:r>
          </w:p>
        </w:tc>
        <w:tc>
          <w:tcPr>
            <w:tcW w:w="4536" w:type="dxa"/>
            <w:hideMark/>
          </w:tcPr>
          <w:p w14:paraId="46DEFE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Штампач  Laser А4 (колор) (HP CP 2025dn или еквивалент)</w:t>
            </w:r>
          </w:p>
        </w:tc>
        <w:tc>
          <w:tcPr>
            <w:tcW w:w="709" w:type="dxa"/>
            <w:noWrap/>
            <w:hideMark/>
          </w:tcPr>
          <w:p w14:paraId="73E149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4C4DD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F76D2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C75C1F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C9E7E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7675AF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A495EE7" w14:textId="77777777" w:rsidTr="001D473C">
        <w:trPr>
          <w:trHeight w:val="300"/>
        </w:trPr>
        <w:tc>
          <w:tcPr>
            <w:tcW w:w="675" w:type="dxa"/>
            <w:hideMark/>
          </w:tcPr>
          <w:p w14:paraId="7FFFCA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180.  </w:t>
            </w:r>
          </w:p>
        </w:tc>
        <w:tc>
          <w:tcPr>
            <w:tcW w:w="4536" w:type="dxa"/>
            <w:hideMark/>
          </w:tcPr>
          <w:p w14:paraId="131082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Штампач за ХРД матрични А4</w:t>
            </w:r>
          </w:p>
        </w:tc>
        <w:tc>
          <w:tcPr>
            <w:tcW w:w="709" w:type="dxa"/>
            <w:noWrap/>
            <w:hideMark/>
          </w:tcPr>
          <w:p w14:paraId="7B7604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993C3C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4CA73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5BF9B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2D073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DF9A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158C82D" w14:textId="77777777" w:rsidTr="001D473C">
        <w:trPr>
          <w:trHeight w:val="300"/>
        </w:trPr>
        <w:tc>
          <w:tcPr>
            <w:tcW w:w="675" w:type="dxa"/>
            <w:hideMark/>
          </w:tcPr>
          <w:p w14:paraId="6BCACE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181.  </w:t>
            </w:r>
          </w:p>
        </w:tc>
        <w:tc>
          <w:tcPr>
            <w:tcW w:w="4536" w:type="dxa"/>
            <w:hideMark/>
          </w:tcPr>
          <w:p w14:paraId="5E59B0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Ethernet карта 10/100Мb</w:t>
            </w:r>
          </w:p>
        </w:tc>
        <w:tc>
          <w:tcPr>
            <w:tcW w:w="709" w:type="dxa"/>
            <w:noWrap/>
            <w:hideMark/>
          </w:tcPr>
          <w:p w14:paraId="31CF25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2E6C0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963E7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8AE6B8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66067C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B7ACE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5D2B2C2" w14:textId="77777777" w:rsidTr="001D473C">
        <w:trPr>
          <w:trHeight w:val="570"/>
        </w:trPr>
        <w:tc>
          <w:tcPr>
            <w:tcW w:w="675" w:type="dxa"/>
            <w:hideMark/>
          </w:tcPr>
          <w:p w14:paraId="360438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182.  </w:t>
            </w:r>
          </w:p>
        </w:tc>
        <w:tc>
          <w:tcPr>
            <w:tcW w:w="4536" w:type="dxa"/>
            <w:hideMark/>
          </w:tcPr>
          <w:p w14:paraId="5AFFD0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Индустријско кућиште са напајањем (Chieftech midi tower или еквивалент, 500W)</w:t>
            </w:r>
          </w:p>
        </w:tc>
        <w:tc>
          <w:tcPr>
            <w:tcW w:w="709" w:type="dxa"/>
            <w:noWrap/>
            <w:hideMark/>
          </w:tcPr>
          <w:p w14:paraId="22DD05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428A8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6CBE4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71C7E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B393D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FE74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2C73C22" w14:textId="77777777" w:rsidTr="001D473C">
        <w:trPr>
          <w:trHeight w:val="300"/>
        </w:trPr>
        <w:tc>
          <w:tcPr>
            <w:tcW w:w="675" w:type="dxa"/>
            <w:hideMark/>
          </w:tcPr>
          <w:p w14:paraId="2F20AC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183.  </w:t>
            </w:r>
          </w:p>
        </w:tc>
        <w:tc>
          <w:tcPr>
            <w:tcW w:w="4536" w:type="dxa"/>
            <w:hideMark/>
          </w:tcPr>
          <w:p w14:paraId="138EEC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Звучна карта</w:t>
            </w:r>
          </w:p>
        </w:tc>
        <w:tc>
          <w:tcPr>
            <w:tcW w:w="709" w:type="dxa"/>
            <w:noWrap/>
            <w:hideMark/>
          </w:tcPr>
          <w:p w14:paraId="6D16CC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EB0F3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57DC9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5AD4D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87E40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C44499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6D8ED84" w14:textId="77777777" w:rsidTr="001D473C">
        <w:trPr>
          <w:trHeight w:val="300"/>
        </w:trPr>
        <w:tc>
          <w:tcPr>
            <w:tcW w:w="675" w:type="dxa"/>
            <w:hideMark/>
          </w:tcPr>
          <w:p w14:paraId="205AB2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184.  </w:t>
            </w:r>
          </w:p>
        </w:tc>
        <w:tc>
          <w:tcPr>
            <w:tcW w:w="4536" w:type="dxa"/>
            <w:hideMark/>
          </w:tcPr>
          <w:p w14:paraId="528D23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Хладњак за процесор</w:t>
            </w:r>
          </w:p>
        </w:tc>
        <w:tc>
          <w:tcPr>
            <w:tcW w:w="709" w:type="dxa"/>
            <w:noWrap/>
            <w:hideMark/>
          </w:tcPr>
          <w:p w14:paraId="0B8498D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8E8EB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AB042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7068D7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16F13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D53E7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E2149B9" w14:textId="77777777" w:rsidTr="001D473C">
        <w:trPr>
          <w:trHeight w:val="300"/>
        </w:trPr>
        <w:tc>
          <w:tcPr>
            <w:tcW w:w="675" w:type="dxa"/>
            <w:hideMark/>
          </w:tcPr>
          <w:p w14:paraId="4B1C82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185.  </w:t>
            </w:r>
          </w:p>
        </w:tc>
        <w:tc>
          <w:tcPr>
            <w:tcW w:w="4536" w:type="dxa"/>
            <w:hideMark/>
          </w:tcPr>
          <w:p w14:paraId="1FCAF0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Хладњак за диск</w:t>
            </w:r>
          </w:p>
        </w:tc>
        <w:tc>
          <w:tcPr>
            <w:tcW w:w="709" w:type="dxa"/>
            <w:noWrap/>
            <w:hideMark/>
          </w:tcPr>
          <w:p w14:paraId="4775DB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F69817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D9984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583F3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21242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18388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B50B4B7" w14:textId="77777777" w:rsidTr="001D473C">
        <w:trPr>
          <w:trHeight w:val="300"/>
        </w:trPr>
        <w:tc>
          <w:tcPr>
            <w:tcW w:w="675" w:type="dxa"/>
            <w:hideMark/>
          </w:tcPr>
          <w:p w14:paraId="2E1605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186.  </w:t>
            </w:r>
          </w:p>
        </w:tc>
        <w:tc>
          <w:tcPr>
            <w:tcW w:w="4536" w:type="dxa"/>
            <w:hideMark/>
          </w:tcPr>
          <w:p w14:paraId="1DD3D6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Вентилатори (40, 50, 60, 80 mm)</w:t>
            </w:r>
          </w:p>
        </w:tc>
        <w:tc>
          <w:tcPr>
            <w:tcW w:w="709" w:type="dxa"/>
            <w:noWrap/>
            <w:hideMark/>
          </w:tcPr>
          <w:p w14:paraId="62D877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57670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BD79A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95D6E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68BA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CCD4EB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AA47D54" w14:textId="77777777" w:rsidTr="001D473C">
        <w:trPr>
          <w:trHeight w:val="300"/>
        </w:trPr>
        <w:tc>
          <w:tcPr>
            <w:tcW w:w="675" w:type="dxa"/>
            <w:hideMark/>
          </w:tcPr>
          <w:p w14:paraId="6231C5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187.  </w:t>
            </w:r>
          </w:p>
        </w:tc>
        <w:tc>
          <w:tcPr>
            <w:tcW w:w="4536" w:type="dxa"/>
            <w:hideMark/>
          </w:tcPr>
          <w:p w14:paraId="2A762E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KVM switch (LKM-9278GB-EN-20 или еквивалент)</w:t>
            </w:r>
          </w:p>
        </w:tc>
        <w:tc>
          <w:tcPr>
            <w:tcW w:w="709" w:type="dxa"/>
            <w:noWrap/>
            <w:hideMark/>
          </w:tcPr>
          <w:p w14:paraId="12E141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69412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9A5E4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C2ED4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90C5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F114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A48C38D" w14:textId="77777777" w:rsidTr="001D473C">
        <w:trPr>
          <w:trHeight w:val="300"/>
        </w:trPr>
        <w:tc>
          <w:tcPr>
            <w:tcW w:w="675" w:type="dxa"/>
            <w:hideMark/>
          </w:tcPr>
          <w:p w14:paraId="0368D1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188.  </w:t>
            </w:r>
          </w:p>
        </w:tc>
        <w:tc>
          <w:tcPr>
            <w:tcW w:w="4536" w:type="dxa"/>
            <w:hideMark/>
          </w:tcPr>
          <w:p w14:paraId="673C57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KVM екстендер</w:t>
            </w:r>
          </w:p>
        </w:tc>
        <w:tc>
          <w:tcPr>
            <w:tcW w:w="709" w:type="dxa"/>
            <w:noWrap/>
            <w:hideMark/>
          </w:tcPr>
          <w:p w14:paraId="10E95F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408FD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7E9E09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25AD3F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18322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EBED6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B4A7F44" w14:textId="77777777" w:rsidTr="001D473C">
        <w:trPr>
          <w:trHeight w:val="300"/>
        </w:trPr>
        <w:tc>
          <w:tcPr>
            <w:tcW w:w="675" w:type="dxa"/>
            <w:hideMark/>
          </w:tcPr>
          <w:p w14:paraId="1482D6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189.  </w:t>
            </w:r>
          </w:p>
        </w:tc>
        <w:tc>
          <w:tcPr>
            <w:tcW w:w="4536" w:type="dxa"/>
            <w:hideMark/>
          </w:tcPr>
          <w:p w14:paraId="7A6DF9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KVM фиока са монитором за монтажу у орман</w:t>
            </w:r>
          </w:p>
        </w:tc>
        <w:tc>
          <w:tcPr>
            <w:tcW w:w="709" w:type="dxa"/>
            <w:noWrap/>
            <w:hideMark/>
          </w:tcPr>
          <w:p w14:paraId="68121C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9EAA22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95B97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9DA46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5BFE5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DCBB7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BCCCF02" w14:textId="77777777" w:rsidTr="001D473C">
        <w:trPr>
          <w:trHeight w:val="300"/>
        </w:trPr>
        <w:tc>
          <w:tcPr>
            <w:tcW w:w="675" w:type="dxa"/>
            <w:hideMark/>
          </w:tcPr>
          <w:p w14:paraId="640113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190.  </w:t>
            </w:r>
          </w:p>
        </w:tc>
        <w:tc>
          <w:tcPr>
            <w:tcW w:w="4536" w:type="dxa"/>
            <w:hideMark/>
          </w:tcPr>
          <w:p w14:paraId="18492C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каблови за KVM switch</w:t>
            </w:r>
          </w:p>
        </w:tc>
        <w:tc>
          <w:tcPr>
            <w:tcW w:w="709" w:type="dxa"/>
            <w:noWrap/>
            <w:hideMark/>
          </w:tcPr>
          <w:p w14:paraId="4A4454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A6A6F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055484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2C333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5A034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E0909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EB88432" w14:textId="77777777" w:rsidTr="002B4A3E">
        <w:trPr>
          <w:trHeight w:val="300"/>
        </w:trPr>
        <w:tc>
          <w:tcPr>
            <w:tcW w:w="10706" w:type="dxa"/>
            <w:gridSpan w:val="8"/>
            <w:hideMark/>
          </w:tcPr>
          <w:p w14:paraId="7B2E6A7F"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Комуникациона опрема</w:t>
            </w:r>
          </w:p>
        </w:tc>
      </w:tr>
      <w:tr w:rsidR="00D73DCA" w:rsidRPr="00C7563E" w14:paraId="0E4FF020" w14:textId="77777777" w:rsidTr="001D473C">
        <w:trPr>
          <w:trHeight w:val="300"/>
        </w:trPr>
        <w:tc>
          <w:tcPr>
            <w:tcW w:w="675" w:type="dxa"/>
            <w:hideMark/>
          </w:tcPr>
          <w:p w14:paraId="47B447F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191.  </w:t>
            </w:r>
          </w:p>
        </w:tc>
        <w:tc>
          <w:tcPr>
            <w:tcW w:w="4536" w:type="dxa"/>
            <w:hideMark/>
          </w:tcPr>
          <w:p w14:paraId="6A395B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V24/28 interface (KNV)</w:t>
            </w:r>
          </w:p>
        </w:tc>
        <w:tc>
          <w:tcPr>
            <w:tcW w:w="709" w:type="dxa"/>
            <w:noWrap/>
            <w:hideMark/>
          </w:tcPr>
          <w:p w14:paraId="3565A0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6CD94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7CD54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B32F0F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53BC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3603E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9030DB8" w14:textId="77777777" w:rsidTr="001D473C">
        <w:trPr>
          <w:trHeight w:val="300"/>
        </w:trPr>
        <w:tc>
          <w:tcPr>
            <w:tcW w:w="675" w:type="dxa"/>
            <w:hideMark/>
          </w:tcPr>
          <w:p w14:paraId="2BBBA7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192.  </w:t>
            </w:r>
          </w:p>
        </w:tc>
        <w:tc>
          <w:tcPr>
            <w:tcW w:w="4536" w:type="dxa"/>
            <w:hideMark/>
          </w:tcPr>
          <w:p w14:paraId="590B77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модул модем АМS</w:t>
            </w:r>
          </w:p>
        </w:tc>
        <w:tc>
          <w:tcPr>
            <w:tcW w:w="709" w:type="dxa"/>
            <w:noWrap/>
            <w:hideMark/>
          </w:tcPr>
          <w:p w14:paraId="27FBCB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1C511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04963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A6EB6E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6B88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C62E5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8277B59" w14:textId="77777777" w:rsidTr="001D473C">
        <w:trPr>
          <w:trHeight w:val="300"/>
        </w:trPr>
        <w:tc>
          <w:tcPr>
            <w:tcW w:w="675" w:type="dxa"/>
            <w:hideMark/>
          </w:tcPr>
          <w:p w14:paraId="55320A6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193.  </w:t>
            </w:r>
          </w:p>
        </w:tc>
        <w:tc>
          <w:tcPr>
            <w:tcW w:w="4536" w:type="dxa"/>
            <w:hideMark/>
          </w:tcPr>
          <w:p w14:paraId="7BC62B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KRM / КRPP</w:t>
            </w:r>
          </w:p>
        </w:tc>
        <w:tc>
          <w:tcPr>
            <w:tcW w:w="709" w:type="dxa"/>
            <w:noWrap/>
            <w:hideMark/>
          </w:tcPr>
          <w:p w14:paraId="7C78C6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053A6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41F21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94983D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453683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ED18D5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EAFD836" w14:textId="77777777" w:rsidTr="001D473C">
        <w:trPr>
          <w:trHeight w:val="300"/>
        </w:trPr>
        <w:tc>
          <w:tcPr>
            <w:tcW w:w="675" w:type="dxa"/>
            <w:hideMark/>
          </w:tcPr>
          <w:p w14:paraId="2DB3E9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194.  </w:t>
            </w:r>
          </w:p>
        </w:tc>
        <w:tc>
          <w:tcPr>
            <w:tcW w:w="4536" w:type="dxa"/>
            <w:hideMark/>
          </w:tcPr>
          <w:p w14:paraId="6A069B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RS232/485</w:t>
            </w:r>
          </w:p>
        </w:tc>
        <w:tc>
          <w:tcPr>
            <w:tcW w:w="709" w:type="dxa"/>
            <w:noWrap/>
            <w:hideMark/>
          </w:tcPr>
          <w:p w14:paraId="1A81AFC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C40F2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2A8F11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634E6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67308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60AFD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DF16551" w14:textId="77777777" w:rsidTr="001D473C">
        <w:trPr>
          <w:trHeight w:val="300"/>
        </w:trPr>
        <w:tc>
          <w:tcPr>
            <w:tcW w:w="675" w:type="dxa"/>
            <w:hideMark/>
          </w:tcPr>
          <w:p w14:paraId="5B064C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195.  </w:t>
            </w:r>
          </w:p>
        </w:tc>
        <w:tc>
          <w:tcPr>
            <w:tcW w:w="4536" w:type="dxa"/>
            <w:hideMark/>
          </w:tcPr>
          <w:p w14:paraId="1BAD315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RS232/422</w:t>
            </w:r>
          </w:p>
        </w:tc>
        <w:tc>
          <w:tcPr>
            <w:tcW w:w="709" w:type="dxa"/>
            <w:noWrap/>
            <w:hideMark/>
          </w:tcPr>
          <w:p w14:paraId="5E4B3D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77624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A580F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F461A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F7828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FBFD8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711A0D1" w14:textId="77777777" w:rsidTr="001D473C">
        <w:trPr>
          <w:trHeight w:val="300"/>
        </w:trPr>
        <w:tc>
          <w:tcPr>
            <w:tcW w:w="675" w:type="dxa"/>
            <w:hideMark/>
          </w:tcPr>
          <w:p w14:paraId="30C8CC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196.  </w:t>
            </w:r>
          </w:p>
        </w:tc>
        <w:tc>
          <w:tcPr>
            <w:tcW w:w="4536" w:type="dxa"/>
            <w:hideMark/>
          </w:tcPr>
          <w:p w14:paraId="225004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USB/RS232</w:t>
            </w:r>
          </w:p>
        </w:tc>
        <w:tc>
          <w:tcPr>
            <w:tcW w:w="709" w:type="dxa"/>
            <w:noWrap/>
            <w:hideMark/>
          </w:tcPr>
          <w:p w14:paraId="72D1E8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9CD7D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B64C41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3C37B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7317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35320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3552A46" w14:textId="77777777" w:rsidTr="001D473C">
        <w:trPr>
          <w:trHeight w:val="300"/>
        </w:trPr>
        <w:tc>
          <w:tcPr>
            <w:tcW w:w="675" w:type="dxa"/>
            <w:hideMark/>
          </w:tcPr>
          <w:p w14:paraId="6A534A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197.  </w:t>
            </w:r>
          </w:p>
        </w:tc>
        <w:tc>
          <w:tcPr>
            <w:tcW w:w="4536" w:type="dxa"/>
            <w:hideMark/>
          </w:tcPr>
          <w:p w14:paraId="184F49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CISCO рутер 2911/K9</w:t>
            </w:r>
          </w:p>
        </w:tc>
        <w:tc>
          <w:tcPr>
            <w:tcW w:w="709" w:type="dxa"/>
            <w:noWrap/>
            <w:hideMark/>
          </w:tcPr>
          <w:p w14:paraId="34CC1C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56CEE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F02B1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56D8FC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3267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3B073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A4E19B4" w14:textId="77777777" w:rsidTr="001D473C">
        <w:trPr>
          <w:trHeight w:val="300"/>
        </w:trPr>
        <w:tc>
          <w:tcPr>
            <w:tcW w:w="675" w:type="dxa"/>
            <w:hideMark/>
          </w:tcPr>
          <w:p w14:paraId="454388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198.  </w:t>
            </w:r>
          </w:p>
        </w:tc>
        <w:tc>
          <w:tcPr>
            <w:tcW w:w="4536" w:type="dxa"/>
            <w:hideMark/>
          </w:tcPr>
          <w:p w14:paraId="4ADD9A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CISCO рутер 2911/K9</w:t>
            </w:r>
          </w:p>
        </w:tc>
        <w:tc>
          <w:tcPr>
            <w:tcW w:w="709" w:type="dxa"/>
            <w:noWrap/>
            <w:hideMark/>
          </w:tcPr>
          <w:p w14:paraId="327B01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3EE94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2D46F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AB780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CCF6D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B016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1F669FC" w14:textId="77777777" w:rsidTr="001D473C">
        <w:trPr>
          <w:trHeight w:val="300"/>
        </w:trPr>
        <w:tc>
          <w:tcPr>
            <w:tcW w:w="675" w:type="dxa"/>
            <w:hideMark/>
          </w:tcPr>
          <w:p w14:paraId="713CD1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199.  </w:t>
            </w:r>
          </w:p>
        </w:tc>
        <w:tc>
          <w:tcPr>
            <w:tcW w:w="4536" w:type="dxa"/>
            <w:hideMark/>
          </w:tcPr>
          <w:p w14:paraId="454D57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CISCO рутер 1921/K9</w:t>
            </w:r>
          </w:p>
        </w:tc>
        <w:tc>
          <w:tcPr>
            <w:tcW w:w="709" w:type="dxa"/>
            <w:noWrap/>
            <w:hideMark/>
          </w:tcPr>
          <w:p w14:paraId="43282E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79780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A22EF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95A659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BF7D7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E208E0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DF08A93" w14:textId="77777777" w:rsidTr="001D473C">
        <w:trPr>
          <w:trHeight w:val="300"/>
        </w:trPr>
        <w:tc>
          <w:tcPr>
            <w:tcW w:w="675" w:type="dxa"/>
            <w:hideMark/>
          </w:tcPr>
          <w:p w14:paraId="354C93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200.  </w:t>
            </w:r>
          </w:p>
        </w:tc>
        <w:tc>
          <w:tcPr>
            <w:tcW w:w="4536" w:type="dxa"/>
            <w:hideMark/>
          </w:tcPr>
          <w:p w14:paraId="55B733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CISCO рутер 2911/K9</w:t>
            </w:r>
          </w:p>
        </w:tc>
        <w:tc>
          <w:tcPr>
            <w:tcW w:w="709" w:type="dxa"/>
            <w:noWrap/>
            <w:hideMark/>
          </w:tcPr>
          <w:p w14:paraId="7030AC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655FFC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C42D4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AD3B7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72D668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3C37F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5E21E18" w14:textId="77777777" w:rsidTr="001D473C">
        <w:trPr>
          <w:trHeight w:val="570"/>
        </w:trPr>
        <w:tc>
          <w:tcPr>
            <w:tcW w:w="675" w:type="dxa"/>
            <w:hideMark/>
          </w:tcPr>
          <w:p w14:paraId="5000F9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201.  </w:t>
            </w:r>
          </w:p>
        </w:tc>
        <w:tc>
          <w:tcPr>
            <w:tcW w:w="4536" w:type="dxa"/>
            <w:hideMark/>
          </w:tcPr>
          <w:p w14:paraId="507923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G.703 интерфејсна картица за CISCO рутер 2911 или еквивалент</w:t>
            </w:r>
          </w:p>
        </w:tc>
        <w:tc>
          <w:tcPr>
            <w:tcW w:w="709" w:type="dxa"/>
            <w:noWrap/>
            <w:hideMark/>
          </w:tcPr>
          <w:p w14:paraId="525856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1F8F21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66B0E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4164C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67965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A3ECA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3E48194" w14:textId="77777777" w:rsidTr="001D473C">
        <w:trPr>
          <w:trHeight w:val="570"/>
        </w:trPr>
        <w:tc>
          <w:tcPr>
            <w:tcW w:w="675" w:type="dxa"/>
            <w:hideMark/>
          </w:tcPr>
          <w:p w14:paraId="6EA949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202.  </w:t>
            </w:r>
          </w:p>
        </w:tc>
        <w:tc>
          <w:tcPr>
            <w:tcW w:w="4536" w:type="dxa"/>
            <w:hideMark/>
          </w:tcPr>
          <w:p w14:paraId="6F7851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CISCO SLM2048 48 port Gigabit Smart Switch (48x10/100/1000 портова, 2 SFP порта)</w:t>
            </w:r>
          </w:p>
        </w:tc>
        <w:tc>
          <w:tcPr>
            <w:tcW w:w="709" w:type="dxa"/>
            <w:noWrap/>
            <w:hideMark/>
          </w:tcPr>
          <w:p w14:paraId="75DAEE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AEFC5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B7E96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25B9A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F3D08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36990C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3A66EE3" w14:textId="77777777" w:rsidTr="001D473C">
        <w:trPr>
          <w:trHeight w:val="855"/>
        </w:trPr>
        <w:tc>
          <w:tcPr>
            <w:tcW w:w="675" w:type="dxa"/>
            <w:hideMark/>
          </w:tcPr>
          <w:p w14:paraId="304BEF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203.  </w:t>
            </w:r>
          </w:p>
        </w:tc>
        <w:tc>
          <w:tcPr>
            <w:tcW w:w="4536" w:type="dxa"/>
            <w:hideMark/>
          </w:tcPr>
          <w:p w14:paraId="6C374CD6" w14:textId="77777777" w:rsidR="00D73DCA" w:rsidRPr="00C7563E" w:rsidRDefault="00D73DCA" w:rsidP="002B4A3E">
            <w:pPr>
              <w:suppressAutoHyphens w:val="0"/>
              <w:jc w:val="center"/>
              <w:rPr>
                <w:rFonts w:ascii="Arial" w:hAnsi="Arial" w:cs="Arial"/>
                <w:bCs/>
                <w:i/>
                <w:iCs/>
                <w:sz w:val="22"/>
                <w:szCs w:val="22"/>
              </w:rPr>
            </w:pPr>
            <w:r w:rsidRPr="00C7563E">
              <w:rPr>
                <w:rFonts w:ascii="Arial" w:hAnsi="Arial" w:cs="Arial"/>
                <w:bCs/>
                <w:iCs/>
                <w:sz w:val="22"/>
                <w:szCs w:val="22"/>
              </w:rPr>
              <w:t>Хардверскиfirewall</w:t>
            </w:r>
            <w:r w:rsidRPr="00C7563E">
              <w:rPr>
                <w:rFonts w:ascii="Arial" w:hAnsi="Arial" w:cs="Arial"/>
                <w:bCs/>
                <w:iCs/>
                <w:sz w:val="22"/>
                <w:szCs w:val="22"/>
                <w:lang w:val="sr-Cyrl-RS"/>
              </w:rPr>
              <w:t xml:space="preserve"> </w:t>
            </w:r>
            <w:r w:rsidRPr="00C7563E">
              <w:rPr>
                <w:rFonts w:ascii="Arial" w:hAnsi="Arial" w:cs="Arial"/>
                <w:bCs/>
                <w:iCs/>
                <w:sz w:val="22"/>
                <w:szCs w:val="22"/>
              </w:rPr>
              <w:t>уређај (класа Cisco ASA 5505, лиценца за неограничен број  корисника)  или еквивалент</w:t>
            </w:r>
          </w:p>
        </w:tc>
        <w:tc>
          <w:tcPr>
            <w:tcW w:w="709" w:type="dxa"/>
            <w:noWrap/>
            <w:hideMark/>
          </w:tcPr>
          <w:p w14:paraId="208BB1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A2128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523B0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53F84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CCB2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7E693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7CE265C" w14:textId="77777777" w:rsidTr="001D473C">
        <w:trPr>
          <w:trHeight w:val="300"/>
        </w:trPr>
        <w:tc>
          <w:tcPr>
            <w:tcW w:w="675" w:type="dxa"/>
            <w:hideMark/>
          </w:tcPr>
          <w:p w14:paraId="52F8FE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204.  </w:t>
            </w:r>
          </w:p>
        </w:tc>
        <w:tc>
          <w:tcPr>
            <w:tcW w:w="4536" w:type="dxa"/>
            <w:hideMark/>
          </w:tcPr>
          <w:p w14:paraId="35421D7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Telindus модем 33600 b/s или еквивалент</w:t>
            </w:r>
          </w:p>
        </w:tc>
        <w:tc>
          <w:tcPr>
            <w:tcW w:w="709" w:type="dxa"/>
            <w:noWrap/>
            <w:hideMark/>
          </w:tcPr>
          <w:p w14:paraId="4470E0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96C12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21CFA6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CBE67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F9E3A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437B2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0C935E" w14:textId="77777777" w:rsidTr="001D473C">
        <w:trPr>
          <w:trHeight w:val="300"/>
        </w:trPr>
        <w:tc>
          <w:tcPr>
            <w:tcW w:w="675" w:type="dxa"/>
            <w:hideMark/>
          </w:tcPr>
          <w:p w14:paraId="7AA261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205.  </w:t>
            </w:r>
          </w:p>
        </w:tc>
        <w:tc>
          <w:tcPr>
            <w:tcW w:w="4536" w:type="dxa"/>
            <w:hideMark/>
          </w:tcPr>
          <w:p w14:paraId="4292A3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Teminal server - 8 ports</w:t>
            </w:r>
          </w:p>
        </w:tc>
        <w:tc>
          <w:tcPr>
            <w:tcW w:w="709" w:type="dxa"/>
            <w:noWrap/>
            <w:hideMark/>
          </w:tcPr>
          <w:p w14:paraId="0E9825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DF5703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BDEAE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8DEC0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48B5F5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D658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CC1E6D4" w14:textId="77777777" w:rsidTr="001D473C">
        <w:trPr>
          <w:trHeight w:val="300"/>
        </w:trPr>
        <w:tc>
          <w:tcPr>
            <w:tcW w:w="675" w:type="dxa"/>
            <w:hideMark/>
          </w:tcPr>
          <w:p w14:paraId="587E313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206.  </w:t>
            </w:r>
          </w:p>
        </w:tc>
        <w:tc>
          <w:tcPr>
            <w:tcW w:w="4536" w:type="dxa"/>
            <w:hideMark/>
          </w:tcPr>
          <w:p w14:paraId="7C3351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Teminal server - 16 ports</w:t>
            </w:r>
          </w:p>
        </w:tc>
        <w:tc>
          <w:tcPr>
            <w:tcW w:w="709" w:type="dxa"/>
            <w:noWrap/>
            <w:hideMark/>
          </w:tcPr>
          <w:p w14:paraId="57D4A1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354ACC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2754A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8B8D6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61005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FAB61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20A6E59" w14:textId="77777777" w:rsidTr="001D473C">
        <w:trPr>
          <w:trHeight w:val="300"/>
        </w:trPr>
        <w:tc>
          <w:tcPr>
            <w:tcW w:w="675" w:type="dxa"/>
            <w:hideMark/>
          </w:tcPr>
          <w:p w14:paraId="55C10A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207.  </w:t>
            </w:r>
          </w:p>
        </w:tc>
        <w:tc>
          <w:tcPr>
            <w:tcW w:w="4536" w:type="dxa"/>
            <w:hideMark/>
          </w:tcPr>
          <w:p w14:paraId="69C3DA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Модем PP200 </w:t>
            </w:r>
          </w:p>
        </w:tc>
        <w:tc>
          <w:tcPr>
            <w:tcW w:w="709" w:type="dxa"/>
            <w:noWrap/>
            <w:hideMark/>
          </w:tcPr>
          <w:p w14:paraId="1996D5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A9057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E766A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FD622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4F313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C346B6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36841E4" w14:textId="77777777" w:rsidTr="001D473C">
        <w:trPr>
          <w:trHeight w:val="300"/>
        </w:trPr>
        <w:tc>
          <w:tcPr>
            <w:tcW w:w="675" w:type="dxa"/>
            <w:hideMark/>
          </w:tcPr>
          <w:p w14:paraId="35380A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208.  </w:t>
            </w:r>
          </w:p>
        </w:tc>
        <w:tc>
          <w:tcPr>
            <w:tcW w:w="4536" w:type="dxa"/>
            <w:hideMark/>
          </w:tcPr>
          <w:p w14:paraId="420406D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Модем PP1200 </w:t>
            </w:r>
          </w:p>
        </w:tc>
        <w:tc>
          <w:tcPr>
            <w:tcW w:w="709" w:type="dxa"/>
            <w:noWrap/>
            <w:hideMark/>
          </w:tcPr>
          <w:p w14:paraId="2F88075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08E00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2B41A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27A36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5988A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7F956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653B852" w14:textId="77777777" w:rsidTr="001D473C">
        <w:trPr>
          <w:trHeight w:val="300"/>
        </w:trPr>
        <w:tc>
          <w:tcPr>
            <w:tcW w:w="675" w:type="dxa"/>
            <w:hideMark/>
          </w:tcPr>
          <w:p w14:paraId="71B48E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209.  </w:t>
            </w:r>
          </w:p>
        </w:tc>
        <w:tc>
          <w:tcPr>
            <w:tcW w:w="4536" w:type="dxa"/>
            <w:hideMark/>
          </w:tcPr>
          <w:p w14:paraId="36D0CF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LAN switch 24 ports</w:t>
            </w:r>
          </w:p>
        </w:tc>
        <w:tc>
          <w:tcPr>
            <w:tcW w:w="709" w:type="dxa"/>
            <w:noWrap/>
            <w:hideMark/>
          </w:tcPr>
          <w:p w14:paraId="03BAAA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B3B68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12268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012D2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D121AB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A97A2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9FA7B16" w14:textId="77777777" w:rsidTr="001D473C">
        <w:trPr>
          <w:trHeight w:val="300"/>
        </w:trPr>
        <w:tc>
          <w:tcPr>
            <w:tcW w:w="675" w:type="dxa"/>
            <w:hideMark/>
          </w:tcPr>
          <w:p w14:paraId="24D2EC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210.  </w:t>
            </w:r>
          </w:p>
        </w:tc>
        <w:tc>
          <w:tcPr>
            <w:tcW w:w="4536" w:type="dxa"/>
            <w:hideMark/>
          </w:tcPr>
          <w:p w14:paraId="4AC49B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LAN switch 24 ports brzine 1GB</w:t>
            </w:r>
          </w:p>
        </w:tc>
        <w:tc>
          <w:tcPr>
            <w:tcW w:w="709" w:type="dxa"/>
            <w:noWrap/>
            <w:hideMark/>
          </w:tcPr>
          <w:p w14:paraId="738B03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71154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EE6BC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4D2F6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C5775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243B1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EAB36CF" w14:textId="77777777" w:rsidTr="001D473C">
        <w:trPr>
          <w:trHeight w:val="570"/>
        </w:trPr>
        <w:tc>
          <w:tcPr>
            <w:tcW w:w="675" w:type="dxa"/>
            <w:hideMark/>
          </w:tcPr>
          <w:p w14:paraId="2950E8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211.  </w:t>
            </w:r>
          </w:p>
        </w:tc>
        <w:tc>
          <w:tcPr>
            <w:tcW w:w="4536" w:type="dxa"/>
            <w:hideMark/>
          </w:tcPr>
          <w:p w14:paraId="1FFB7E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медиа конвертори етернет 10МB/100МB мултимодни</w:t>
            </w:r>
          </w:p>
        </w:tc>
        <w:tc>
          <w:tcPr>
            <w:tcW w:w="709" w:type="dxa"/>
            <w:noWrap/>
            <w:hideMark/>
          </w:tcPr>
          <w:p w14:paraId="0E3B86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C95D1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A92B4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91EAC6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8C8C9F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9F95E8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0AC5740" w14:textId="77777777" w:rsidTr="001D473C">
        <w:trPr>
          <w:trHeight w:val="570"/>
        </w:trPr>
        <w:tc>
          <w:tcPr>
            <w:tcW w:w="675" w:type="dxa"/>
            <w:hideMark/>
          </w:tcPr>
          <w:p w14:paraId="296262A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212.  </w:t>
            </w:r>
          </w:p>
        </w:tc>
        <w:tc>
          <w:tcPr>
            <w:tcW w:w="4536" w:type="dxa"/>
            <w:hideMark/>
          </w:tcPr>
          <w:p w14:paraId="3E6FE7D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медиа конвертори етернет 10МB/100МB мономодни</w:t>
            </w:r>
          </w:p>
        </w:tc>
        <w:tc>
          <w:tcPr>
            <w:tcW w:w="709" w:type="dxa"/>
            <w:noWrap/>
            <w:hideMark/>
          </w:tcPr>
          <w:p w14:paraId="661D82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51935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32347F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B8D10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DB327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0CD7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3E0539" w14:textId="77777777" w:rsidTr="001D473C">
        <w:trPr>
          <w:trHeight w:val="300"/>
        </w:trPr>
        <w:tc>
          <w:tcPr>
            <w:tcW w:w="675" w:type="dxa"/>
            <w:hideMark/>
          </w:tcPr>
          <w:p w14:paraId="2E9C07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213.  </w:t>
            </w:r>
          </w:p>
        </w:tc>
        <w:tc>
          <w:tcPr>
            <w:tcW w:w="4536" w:type="dxa"/>
            <w:hideMark/>
          </w:tcPr>
          <w:p w14:paraId="32D947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медиа конвертори етернет 1 GB мултимодни</w:t>
            </w:r>
          </w:p>
        </w:tc>
        <w:tc>
          <w:tcPr>
            <w:tcW w:w="709" w:type="dxa"/>
            <w:noWrap/>
            <w:hideMark/>
          </w:tcPr>
          <w:p w14:paraId="54A8CA9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A7153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8A41C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AF819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AE41D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C3C0F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4560935" w14:textId="77777777" w:rsidTr="001D473C">
        <w:trPr>
          <w:trHeight w:val="300"/>
        </w:trPr>
        <w:tc>
          <w:tcPr>
            <w:tcW w:w="675" w:type="dxa"/>
            <w:hideMark/>
          </w:tcPr>
          <w:p w14:paraId="415B2AE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214.  </w:t>
            </w:r>
          </w:p>
        </w:tc>
        <w:tc>
          <w:tcPr>
            <w:tcW w:w="4536" w:type="dxa"/>
            <w:hideMark/>
          </w:tcPr>
          <w:p w14:paraId="6189DFE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медиа конвертори етернет 1GB мономодни</w:t>
            </w:r>
          </w:p>
        </w:tc>
        <w:tc>
          <w:tcPr>
            <w:tcW w:w="709" w:type="dxa"/>
            <w:noWrap/>
            <w:hideMark/>
          </w:tcPr>
          <w:p w14:paraId="015F37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CDA2A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89EE39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28E465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72E39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35524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F3CA923" w14:textId="77777777" w:rsidTr="001D473C">
        <w:trPr>
          <w:trHeight w:val="300"/>
        </w:trPr>
        <w:tc>
          <w:tcPr>
            <w:tcW w:w="675" w:type="dxa"/>
            <w:hideMark/>
          </w:tcPr>
          <w:p w14:paraId="73ABE5F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215.  </w:t>
            </w:r>
          </w:p>
        </w:tc>
        <w:tc>
          <w:tcPr>
            <w:tcW w:w="4536" w:type="dxa"/>
            <w:hideMark/>
          </w:tcPr>
          <w:p w14:paraId="24A2C31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Медија конвертори  IMP OM19K</w:t>
            </w:r>
          </w:p>
        </w:tc>
        <w:tc>
          <w:tcPr>
            <w:tcW w:w="709" w:type="dxa"/>
            <w:noWrap/>
            <w:hideMark/>
          </w:tcPr>
          <w:p w14:paraId="132271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B5C3A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C2E4C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74999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9E43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B9B48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055E64A" w14:textId="77777777" w:rsidTr="001D473C">
        <w:trPr>
          <w:trHeight w:val="300"/>
        </w:trPr>
        <w:tc>
          <w:tcPr>
            <w:tcW w:w="675" w:type="dxa"/>
            <w:hideMark/>
          </w:tcPr>
          <w:p w14:paraId="35318D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216.  </w:t>
            </w:r>
          </w:p>
        </w:tc>
        <w:tc>
          <w:tcPr>
            <w:tcW w:w="4536" w:type="dxa"/>
            <w:hideMark/>
          </w:tcPr>
          <w:p w14:paraId="4903473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ATLAS LINK</w:t>
            </w:r>
          </w:p>
        </w:tc>
        <w:tc>
          <w:tcPr>
            <w:tcW w:w="709" w:type="dxa"/>
            <w:noWrap/>
            <w:hideMark/>
          </w:tcPr>
          <w:p w14:paraId="1DD06A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F9319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94FC5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46218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2628B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98A79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7E2B9E6" w14:textId="77777777" w:rsidTr="001D473C">
        <w:trPr>
          <w:trHeight w:val="300"/>
        </w:trPr>
        <w:tc>
          <w:tcPr>
            <w:tcW w:w="675" w:type="dxa"/>
            <w:hideMark/>
          </w:tcPr>
          <w:p w14:paraId="5A7096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217.  </w:t>
            </w:r>
          </w:p>
        </w:tc>
        <w:tc>
          <w:tcPr>
            <w:tcW w:w="4536" w:type="dxa"/>
            <w:hideMark/>
          </w:tcPr>
          <w:p w14:paraId="2C3848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Мини ATLAS LINK</w:t>
            </w:r>
          </w:p>
        </w:tc>
        <w:tc>
          <w:tcPr>
            <w:tcW w:w="709" w:type="dxa"/>
            <w:noWrap/>
            <w:hideMark/>
          </w:tcPr>
          <w:p w14:paraId="0648452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D90AC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22DD6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38A6A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01828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9D0BC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0397541" w14:textId="77777777" w:rsidTr="001D473C">
        <w:trPr>
          <w:trHeight w:val="300"/>
        </w:trPr>
        <w:tc>
          <w:tcPr>
            <w:tcW w:w="675" w:type="dxa"/>
            <w:hideMark/>
          </w:tcPr>
          <w:p w14:paraId="600274D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218.  </w:t>
            </w:r>
          </w:p>
        </w:tc>
        <w:tc>
          <w:tcPr>
            <w:tcW w:w="4536" w:type="dxa"/>
            <w:hideMark/>
          </w:tcPr>
          <w:p w14:paraId="594A00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Конвертор V35/Ethetnet</w:t>
            </w:r>
          </w:p>
        </w:tc>
        <w:tc>
          <w:tcPr>
            <w:tcW w:w="709" w:type="dxa"/>
            <w:noWrap/>
            <w:hideMark/>
          </w:tcPr>
          <w:p w14:paraId="0706D8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CB6742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E91CDC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A9164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6C593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4CA4E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373F08C" w14:textId="77777777" w:rsidTr="001D473C">
        <w:trPr>
          <w:trHeight w:val="300"/>
        </w:trPr>
        <w:tc>
          <w:tcPr>
            <w:tcW w:w="675" w:type="dxa"/>
            <w:hideMark/>
          </w:tcPr>
          <w:p w14:paraId="575404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219.  </w:t>
            </w:r>
          </w:p>
        </w:tc>
        <w:tc>
          <w:tcPr>
            <w:tcW w:w="4536" w:type="dxa"/>
            <w:hideMark/>
          </w:tcPr>
          <w:p w14:paraId="4D46ED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Разделни појачавач-Дистрибутор/концентратор LMA 8</w:t>
            </w:r>
          </w:p>
        </w:tc>
        <w:tc>
          <w:tcPr>
            <w:tcW w:w="709" w:type="dxa"/>
            <w:noWrap/>
            <w:hideMark/>
          </w:tcPr>
          <w:p w14:paraId="351E9A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221F0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B15AF5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9F50C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8DA42F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847542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DE6C726" w14:textId="77777777" w:rsidTr="001D473C">
        <w:trPr>
          <w:trHeight w:val="300"/>
        </w:trPr>
        <w:tc>
          <w:tcPr>
            <w:tcW w:w="675" w:type="dxa"/>
            <w:hideMark/>
          </w:tcPr>
          <w:p w14:paraId="21E014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220.  </w:t>
            </w:r>
          </w:p>
        </w:tc>
        <w:tc>
          <w:tcPr>
            <w:tcW w:w="4536" w:type="dxa"/>
            <w:hideMark/>
          </w:tcPr>
          <w:p w14:paraId="2C76FDC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Разделни појачавач-Дистрибутор/концентратор RP-14</w:t>
            </w:r>
          </w:p>
        </w:tc>
        <w:tc>
          <w:tcPr>
            <w:tcW w:w="709" w:type="dxa"/>
            <w:noWrap/>
            <w:hideMark/>
          </w:tcPr>
          <w:p w14:paraId="6BF36D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4C355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4AB26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4F41F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462ED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246B6F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F3ABF14" w14:textId="77777777" w:rsidTr="001D473C">
        <w:trPr>
          <w:trHeight w:val="300"/>
        </w:trPr>
        <w:tc>
          <w:tcPr>
            <w:tcW w:w="675" w:type="dxa"/>
            <w:hideMark/>
          </w:tcPr>
          <w:p w14:paraId="7972E25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221.  </w:t>
            </w:r>
          </w:p>
        </w:tc>
        <w:tc>
          <w:tcPr>
            <w:tcW w:w="4536" w:type="dxa"/>
            <w:hideMark/>
          </w:tcPr>
          <w:p w14:paraId="4761B5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Мултипорт серијски уређај са 16 портова RS232</w:t>
            </w:r>
          </w:p>
        </w:tc>
        <w:tc>
          <w:tcPr>
            <w:tcW w:w="709" w:type="dxa"/>
            <w:noWrap/>
            <w:hideMark/>
          </w:tcPr>
          <w:p w14:paraId="0A7A6C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5A1F4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121FFC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05D3D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40FD5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E72A5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39D1BE4" w14:textId="77777777" w:rsidTr="001D473C">
        <w:trPr>
          <w:trHeight w:val="300"/>
        </w:trPr>
        <w:tc>
          <w:tcPr>
            <w:tcW w:w="675" w:type="dxa"/>
            <w:hideMark/>
          </w:tcPr>
          <w:p w14:paraId="2BC11D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222.  </w:t>
            </w:r>
          </w:p>
        </w:tc>
        <w:tc>
          <w:tcPr>
            <w:tcW w:w="4536" w:type="dxa"/>
            <w:hideMark/>
          </w:tcPr>
          <w:p w14:paraId="2A96DE3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Мултипорт серијски уређај са 8 портова RS232</w:t>
            </w:r>
          </w:p>
        </w:tc>
        <w:tc>
          <w:tcPr>
            <w:tcW w:w="709" w:type="dxa"/>
            <w:noWrap/>
            <w:hideMark/>
          </w:tcPr>
          <w:p w14:paraId="78D8E9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489AD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0CDFF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9C3CC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7C97D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1DAD7F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4D4DC5C" w14:textId="77777777" w:rsidTr="001D473C">
        <w:trPr>
          <w:trHeight w:val="300"/>
        </w:trPr>
        <w:tc>
          <w:tcPr>
            <w:tcW w:w="675" w:type="dxa"/>
            <w:hideMark/>
          </w:tcPr>
          <w:p w14:paraId="4D43D3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223.  </w:t>
            </w:r>
          </w:p>
        </w:tc>
        <w:tc>
          <w:tcPr>
            <w:tcW w:w="4536" w:type="dxa"/>
            <w:hideMark/>
          </w:tcPr>
          <w:p w14:paraId="3E24B86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Мултипорт серијски уређај са 4 портова RS232</w:t>
            </w:r>
          </w:p>
        </w:tc>
        <w:tc>
          <w:tcPr>
            <w:tcW w:w="709" w:type="dxa"/>
            <w:noWrap/>
            <w:hideMark/>
          </w:tcPr>
          <w:p w14:paraId="21C33AC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9B3E6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5A070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70547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82E4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88156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58384B8" w14:textId="77777777" w:rsidTr="001D473C">
        <w:trPr>
          <w:trHeight w:val="300"/>
        </w:trPr>
        <w:tc>
          <w:tcPr>
            <w:tcW w:w="675" w:type="dxa"/>
            <w:hideMark/>
          </w:tcPr>
          <w:p w14:paraId="0516A8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224.  </w:t>
            </w:r>
          </w:p>
        </w:tc>
        <w:tc>
          <w:tcPr>
            <w:tcW w:w="4536" w:type="dxa"/>
            <w:hideMark/>
          </w:tcPr>
          <w:p w14:paraId="513A44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Мултипорт серијски уређај са 2 порта RS232</w:t>
            </w:r>
          </w:p>
        </w:tc>
        <w:tc>
          <w:tcPr>
            <w:tcW w:w="709" w:type="dxa"/>
            <w:noWrap/>
            <w:hideMark/>
          </w:tcPr>
          <w:p w14:paraId="435769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B6F130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F39B0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3364C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510E8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C4307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E23D02D" w14:textId="77777777" w:rsidTr="001D473C">
        <w:trPr>
          <w:trHeight w:val="300"/>
        </w:trPr>
        <w:tc>
          <w:tcPr>
            <w:tcW w:w="675" w:type="dxa"/>
            <w:hideMark/>
          </w:tcPr>
          <w:p w14:paraId="718751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225.  </w:t>
            </w:r>
          </w:p>
        </w:tc>
        <w:tc>
          <w:tcPr>
            <w:tcW w:w="4536" w:type="dxa"/>
            <w:hideMark/>
          </w:tcPr>
          <w:p w14:paraId="6F5325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RS232 сплитер – ММSOК</w:t>
            </w:r>
          </w:p>
        </w:tc>
        <w:tc>
          <w:tcPr>
            <w:tcW w:w="709" w:type="dxa"/>
            <w:noWrap/>
            <w:hideMark/>
          </w:tcPr>
          <w:p w14:paraId="63C885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EAFBE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720D7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1EB2C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626F1D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F1971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F009A03" w14:textId="77777777" w:rsidTr="001D473C">
        <w:trPr>
          <w:trHeight w:val="300"/>
        </w:trPr>
        <w:tc>
          <w:tcPr>
            <w:tcW w:w="675" w:type="dxa"/>
            <w:hideMark/>
          </w:tcPr>
          <w:p w14:paraId="3EF653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226.  </w:t>
            </w:r>
          </w:p>
        </w:tc>
        <w:tc>
          <w:tcPr>
            <w:tcW w:w="4536" w:type="dxa"/>
            <w:hideMark/>
          </w:tcPr>
          <w:p w14:paraId="0AF3C0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USB/RS485</w:t>
            </w:r>
          </w:p>
        </w:tc>
        <w:tc>
          <w:tcPr>
            <w:tcW w:w="709" w:type="dxa"/>
            <w:noWrap/>
            <w:hideMark/>
          </w:tcPr>
          <w:p w14:paraId="442053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71DA40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72AB0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BB2D6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6DD916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D20D1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76ED8C4" w14:textId="77777777" w:rsidTr="001D473C">
        <w:trPr>
          <w:trHeight w:val="300"/>
        </w:trPr>
        <w:tc>
          <w:tcPr>
            <w:tcW w:w="675" w:type="dxa"/>
            <w:hideMark/>
          </w:tcPr>
          <w:p w14:paraId="552171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227.  </w:t>
            </w:r>
          </w:p>
        </w:tc>
        <w:tc>
          <w:tcPr>
            <w:tcW w:w="4536" w:type="dxa"/>
            <w:hideMark/>
          </w:tcPr>
          <w:p w14:paraId="7F096B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Ruggedcom switch RS8000T-H1-MM-MS или еквивалент</w:t>
            </w:r>
          </w:p>
        </w:tc>
        <w:tc>
          <w:tcPr>
            <w:tcW w:w="709" w:type="dxa"/>
            <w:noWrap/>
            <w:hideMark/>
          </w:tcPr>
          <w:p w14:paraId="275C55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C58F8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C4DC7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EFAFD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DE1B88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76FCF4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3AA2CCD" w14:textId="77777777" w:rsidTr="001D473C">
        <w:trPr>
          <w:trHeight w:val="570"/>
        </w:trPr>
        <w:tc>
          <w:tcPr>
            <w:tcW w:w="675" w:type="dxa"/>
            <w:hideMark/>
          </w:tcPr>
          <w:p w14:paraId="627E9D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228.  </w:t>
            </w:r>
          </w:p>
        </w:tc>
        <w:tc>
          <w:tcPr>
            <w:tcW w:w="4536" w:type="dxa"/>
            <w:hideMark/>
          </w:tcPr>
          <w:p w14:paraId="2E5E27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Ruggedcom switch RS1600T-24-24-MM-MS или еквивалент</w:t>
            </w:r>
          </w:p>
        </w:tc>
        <w:tc>
          <w:tcPr>
            <w:tcW w:w="709" w:type="dxa"/>
            <w:noWrap/>
            <w:hideMark/>
          </w:tcPr>
          <w:p w14:paraId="6D0DA6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FBCF2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EBE7DA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CE82A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1BF6D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7C60B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31E74FD" w14:textId="77777777" w:rsidTr="001D473C">
        <w:trPr>
          <w:trHeight w:val="855"/>
        </w:trPr>
        <w:tc>
          <w:tcPr>
            <w:tcW w:w="675" w:type="dxa"/>
            <w:hideMark/>
          </w:tcPr>
          <w:p w14:paraId="1285A8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229.  </w:t>
            </w:r>
          </w:p>
        </w:tc>
        <w:tc>
          <w:tcPr>
            <w:tcW w:w="4536" w:type="dxa"/>
            <w:hideMark/>
          </w:tcPr>
          <w:p w14:paraId="2C9118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Ruggedcom switch RSG2100NC-F-DP-HI-HI-TX01-TX01-TX01-FX01-FG01-XXXXX-FX01-FX11-FX11-FX11-XX или еквивалент</w:t>
            </w:r>
          </w:p>
        </w:tc>
        <w:tc>
          <w:tcPr>
            <w:tcW w:w="709" w:type="dxa"/>
            <w:noWrap/>
            <w:hideMark/>
          </w:tcPr>
          <w:p w14:paraId="55570D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7BF99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C61EC5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3B39F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05E3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5EF947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83AF0A0" w14:textId="77777777" w:rsidTr="001D473C">
        <w:trPr>
          <w:trHeight w:val="300"/>
        </w:trPr>
        <w:tc>
          <w:tcPr>
            <w:tcW w:w="675" w:type="dxa"/>
            <w:hideMark/>
          </w:tcPr>
          <w:p w14:paraId="027AE1C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230.  </w:t>
            </w:r>
          </w:p>
        </w:tc>
        <w:tc>
          <w:tcPr>
            <w:tcW w:w="4536" w:type="dxa"/>
            <w:hideMark/>
          </w:tcPr>
          <w:p w14:paraId="3F338C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switch NTRON 708FX2 или еквивалент</w:t>
            </w:r>
          </w:p>
        </w:tc>
        <w:tc>
          <w:tcPr>
            <w:tcW w:w="709" w:type="dxa"/>
            <w:noWrap/>
            <w:hideMark/>
          </w:tcPr>
          <w:p w14:paraId="37AC2B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308C92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318ED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E5195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AE7CB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85AC9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DFCC716" w14:textId="77777777" w:rsidTr="001D473C">
        <w:trPr>
          <w:trHeight w:val="300"/>
        </w:trPr>
        <w:tc>
          <w:tcPr>
            <w:tcW w:w="675" w:type="dxa"/>
            <w:hideMark/>
          </w:tcPr>
          <w:p w14:paraId="482E06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231.  </w:t>
            </w:r>
          </w:p>
        </w:tc>
        <w:tc>
          <w:tcPr>
            <w:tcW w:w="4536" w:type="dxa"/>
            <w:hideMark/>
          </w:tcPr>
          <w:p w14:paraId="28C8277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switch NTRON 7018FX2 или еквивалент</w:t>
            </w:r>
          </w:p>
        </w:tc>
        <w:tc>
          <w:tcPr>
            <w:tcW w:w="709" w:type="dxa"/>
            <w:noWrap/>
            <w:hideMark/>
          </w:tcPr>
          <w:p w14:paraId="219FBC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8152F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FBDE4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2EEF3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3F1A1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7C364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DA05262" w14:textId="77777777" w:rsidTr="001D473C">
        <w:trPr>
          <w:trHeight w:val="300"/>
        </w:trPr>
        <w:tc>
          <w:tcPr>
            <w:tcW w:w="675" w:type="dxa"/>
            <w:hideMark/>
          </w:tcPr>
          <w:p w14:paraId="356E46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232.  </w:t>
            </w:r>
          </w:p>
        </w:tc>
        <w:tc>
          <w:tcPr>
            <w:tcW w:w="4536" w:type="dxa"/>
            <w:hideMark/>
          </w:tcPr>
          <w:p w14:paraId="628D96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switch NTRON 114FX6 или еквивалент</w:t>
            </w:r>
          </w:p>
        </w:tc>
        <w:tc>
          <w:tcPr>
            <w:tcW w:w="709" w:type="dxa"/>
            <w:noWrap/>
            <w:hideMark/>
          </w:tcPr>
          <w:p w14:paraId="6CCEDD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70534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DC71D7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AC1861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D42EF5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BE57A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940C00C" w14:textId="77777777" w:rsidTr="001D473C">
        <w:trPr>
          <w:trHeight w:val="570"/>
        </w:trPr>
        <w:tc>
          <w:tcPr>
            <w:tcW w:w="675" w:type="dxa"/>
            <w:hideMark/>
          </w:tcPr>
          <w:p w14:paraId="1A8546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233.  </w:t>
            </w:r>
          </w:p>
        </w:tc>
        <w:tc>
          <w:tcPr>
            <w:tcW w:w="4536" w:type="dxa"/>
            <w:hideMark/>
          </w:tcPr>
          <w:p w14:paraId="05DC5E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RS232(RS422/RS485) - мултимодна оптика FOHUB - 3(3 FO порта)</w:t>
            </w:r>
          </w:p>
        </w:tc>
        <w:tc>
          <w:tcPr>
            <w:tcW w:w="709" w:type="dxa"/>
            <w:noWrap/>
            <w:hideMark/>
          </w:tcPr>
          <w:p w14:paraId="723073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7BF108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7E94DF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C6148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B1D0C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4764B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DE518F" w14:textId="77777777" w:rsidTr="001D473C">
        <w:trPr>
          <w:trHeight w:val="570"/>
        </w:trPr>
        <w:tc>
          <w:tcPr>
            <w:tcW w:w="675" w:type="dxa"/>
            <w:hideMark/>
          </w:tcPr>
          <w:p w14:paraId="541474A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234.  </w:t>
            </w:r>
          </w:p>
        </w:tc>
        <w:tc>
          <w:tcPr>
            <w:tcW w:w="4536" w:type="dxa"/>
            <w:hideMark/>
          </w:tcPr>
          <w:p w14:paraId="2FCC4B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RS232(RS422/RS485) - мултимодна оптика FOHUB - 1(1 FO port)</w:t>
            </w:r>
          </w:p>
        </w:tc>
        <w:tc>
          <w:tcPr>
            <w:tcW w:w="709" w:type="dxa"/>
            <w:noWrap/>
            <w:hideMark/>
          </w:tcPr>
          <w:p w14:paraId="4B6F46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6FC89B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13CA18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E0E77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BFE51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677AA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5EC1F8F" w14:textId="77777777" w:rsidTr="001D473C">
        <w:trPr>
          <w:trHeight w:val="570"/>
        </w:trPr>
        <w:tc>
          <w:tcPr>
            <w:tcW w:w="675" w:type="dxa"/>
            <w:hideMark/>
          </w:tcPr>
          <w:p w14:paraId="46EB8B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235.  </w:t>
            </w:r>
          </w:p>
        </w:tc>
        <w:tc>
          <w:tcPr>
            <w:tcW w:w="4536" w:type="dxa"/>
            <w:hideMark/>
          </w:tcPr>
          <w:p w14:paraId="554822D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Ethernet-RS422/RS485-RS232 ETH-FO</w:t>
            </w:r>
          </w:p>
        </w:tc>
        <w:tc>
          <w:tcPr>
            <w:tcW w:w="709" w:type="dxa"/>
            <w:noWrap/>
            <w:hideMark/>
          </w:tcPr>
          <w:p w14:paraId="4B6D102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211B3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C0D43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3EF9E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AB13A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C1753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272FF07" w14:textId="77777777" w:rsidTr="001D473C">
        <w:trPr>
          <w:trHeight w:val="300"/>
        </w:trPr>
        <w:tc>
          <w:tcPr>
            <w:tcW w:w="675" w:type="dxa"/>
            <w:hideMark/>
          </w:tcPr>
          <w:p w14:paraId="5E838F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236.  </w:t>
            </w:r>
          </w:p>
        </w:tc>
        <w:tc>
          <w:tcPr>
            <w:tcW w:w="4536" w:type="dxa"/>
            <w:hideMark/>
          </w:tcPr>
          <w:p w14:paraId="782DF0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Комуникациони конвертор RS422(485)/FO MMO422</w:t>
            </w:r>
          </w:p>
        </w:tc>
        <w:tc>
          <w:tcPr>
            <w:tcW w:w="709" w:type="dxa"/>
            <w:noWrap/>
            <w:hideMark/>
          </w:tcPr>
          <w:p w14:paraId="1570F4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9576F0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A4A49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EFF73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07905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23A52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1919505" w14:textId="77777777" w:rsidTr="002B4A3E">
        <w:trPr>
          <w:trHeight w:val="300"/>
        </w:trPr>
        <w:tc>
          <w:tcPr>
            <w:tcW w:w="10706" w:type="dxa"/>
            <w:gridSpan w:val="8"/>
            <w:hideMark/>
          </w:tcPr>
          <w:p w14:paraId="30AE80D7" w14:textId="77777777" w:rsidR="00D73DCA" w:rsidRPr="00C7563E" w:rsidRDefault="00D73DCA" w:rsidP="002B4A3E">
            <w:pPr>
              <w:suppressAutoHyphens w:val="0"/>
              <w:jc w:val="center"/>
              <w:rPr>
                <w:rFonts w:ascii="Arial" w:hAnsi="Arial" w:cs="Arial"/>
                <w:b/>
                <w:bCs/>
                <w:iCs/>
                <w:sz w:val="22"/>
                <w:szCs w:val="22"/>
              </w:rPr>
            </w:pPr>
            <w:r w:rsidRPr="00C7563E">
              <w:rPr>
                <w:rFonts w:ascii="Arial" w:hAnsi="Arial" w:cs="Arial"/>
                <w:b/>
                <w:bCs/>
                <w:iCs/>
                <w:sz w:val="22"/>
                <w:szCs w:val="22"/>
              </w:rPr>
              <w:t>Остали резервни делови</w:t>
            </w:r>
          </w:p>
        </w:tc>
      </w:tr>
      <w:tr w:rsidR="00D73DCA" w:rsidRPr="00C7563E" w14:paraId="6E41F586" w14:textId="77777777" w:rsidTr="001D473C">
        <w:trPr>
          <w:trHeight w:val="300"/>
        </w:trPr>
        <w:tc>
          <w:tcPr>
            <w:tcW w:w="675" w:type="dxa"/>
            <w:hideMark/>
          </w:tcPr>
          <w:p w14:paraId="390E9D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237.  </w:t>
            </w:r>
          </w:p>
        </w:tc>
        <w:tc>
          <w:tcPr>
            <w:tcW w:w="4536" w:type="dxa"/>
            <w:hideMark/>
          </w:tcPr>
          <w:p w14:paraId="00B4C3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GPS пријемник за центре управљања</w:t>
            </w:r>
          </w:p>
        </w:tc>
        <w:tc>
          <w:tcPr>
            <w:tcW w:w="709" w:type="dxa"/>
            <w:noWrap/>
            <w:hideMark/>
          </w:tcPr>
          <w:p w14:paraId="31B8FD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0E751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52A8C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C64EB5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6A6044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FF32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5FEF395" w14:textId="77777777" w:rsidTr="001D473C">
        <w:trPr>
          <w:trHeight w:val="570"/>
        </w:trPr>
        <w:tc>
          <w:tcPr>
            <w:tcW w:w="675" w:type="dxa"/>
            <w:hideMark/>
          </w:tcPr>
          <w:p w14:paraId="7375146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238.  </w:t>
            </w:r>
          </w:p>
        </w:tc>
        <w:tc>
          <w:tcPr>
            <w:tcW w:w="4536" w:type="dxa"/>
            <w:hideMark/>
          </w:tcPr>
          <w:p w14:paraId="6D9BD36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Појачавач импулса за прилагођење излаза са бројила 12V / 48V / 100V</w:t>
            </w:r>
          </w:p>
        </w:tc>
        <w:tc>
          <w:tcPr>
            <w:tcW w:w="709" w:type="dxa"/>
            <w:noWrap/>
            <w:hideMark/>
          </w:tcPr>
          <w:p w14:paraId="0E0B2F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E283EC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8FDE0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EA5869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F2832B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42E0E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A15A1F3" w14:textId="77777777" w:rsidTr="001D473C">
        <w:trPr>
          <w:trHeight w:val="300"/>
        </w:trPr>
        <w:tc>
          <w:tcPr>
            <w:tcW w:w="675" w:type="dxa"/>
            <w:hideMark/>
          </w:tcPr>
          <w:p w14:paraId="50D38D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239.  </w:t>
            </w:r>
          </w:p>
        </w:tc>
        <w:tc>
          <w:tcPr>
            <w:tcW w:w="4536" w:type="dxa"/>
            <w:hideMark/>
          </w:tcPr>
          <w:p w14:paraId="5EE435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Дисплеј за време</w:t>
            </w:r>
          </w:p>
        </w:tc>
        <w:tc>
          <w:tcPr>
            <w:tcW w:w="709" w:type="dxa"/>
            <w:noWrap/>
            <w:hideMark/>
          </w:tcPr>
          <w:p w14:paraId="73EC33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78CD0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02527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C72495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77453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4B8A1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3D0EF1B" w14:textId="77777777" w:rsidTr="001D473C">
        <w:trPr>
          <w:trHeight w:val="300"/>
        </w:trPr>
        <w:tc>
          <w:tcPr>
            <w:tcW w:w="675" w:type="dxa"/>
            <w:hideMark/>
          </w:tcPr>
          <w:p w14:paraId="6AF2A87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240.  </w:t>
            </w:r>
          </w:p>
        </w:tc>
        <w:tc>
          <w:tcPr>
            <w:tcW w:w="4536" w:type="dxa"/>
            <w:hideMark/>
          </w:tcPr>
          <w:p w14:paraId="7A35B8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Орман за смештај рачунарске опреме (800*800*2200)</w:t>
            </w:r>
          </w:p>
        </w:tc>
        <w:tc>
          <w:tcPr>
            <w:tcW w:w="709" w:type="dxa"/>
            <w:noWrap/>
            <w:hideMark/>
          </w:tcPr>
          <w:p w14:paraId="79E53D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A743E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88B8B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C7863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18EE2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1A075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8B32B52" w14:textId="77777777" w:rsidTr="001D473C">
        <w:trPr>
          <w:trHeight w:val="300"/>
        </w:trPr>
        <w:tc>
          <w:tcPr>
            <w:tcW w:w="675" w:type="dxa"/>
            <w:hideMark/>
          </w:tcPr>
          <w:p w14:paraId="4171C1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241.  </w:t>
            </w:r>
          </w:p>
        </w:tc>
        <w:tc>
          <w:tcPr>
            <w:tcW w:w="4536" w:type="dxa"/>
            <w:hideMark/>
          </w:tcPr>
          <w:p w14:paraId="44243A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I</w:t>
            </w:r>
          </w:p>
        </w:tc>
        <w:tc>
          <w:tcPr>
            <w:tcW w:w="709" w:type="dxa"/>
            <w:noWrap/>
            <w:hideMark/>
          </w:tcPr>
          <w:p w14:paraId="3CD98B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0D7BF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FDD7B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ECDB1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4168E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72A1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E25EBFF" w14:textId="77777777" w:rsidTr="001D473C">
        <w:trPr>
          <w:trHeight w:val="300"/>
        </w:trPr>
        <w:tc>
          <w:tcPr>
            <w:tcW w:w="675" w:type="dxa"/>
            <w:hideMark/>
          </w:tcPr>
          <w:p w14:paraId="1C91BEF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242.  </w:t>
            </w:r>
          </w:p>
        </w:tc>
        <w:tc>
          <w:tcPr>
            <w:tcW w:w="4536" w:type="dxa"/>
            <w:hideMark/>
          </w:tcPr>
          <w:p w14:paraId="1E579D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U</w:t>
            </w:r>
          </w:p>
        </w:tc>
        <w:tc>
          <w:tcPr>
            <w:tcW w:w="709" w:type="dxa"/>
            <w:noWrap/>
            <w:hideMark/>
          </w:tcPr>
          <w:p w14:paraId="2253C1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240C0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915B1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037491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3FC26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B4DAE5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099889F" w14:textId="77777777" w:rsidTr="001D473C">
        <w:trPr>
          <w:trHeight w:val="300"/>
        </w:trPr>
        <w:tc>
          <w:tcPr>
            <w:tcW w:w="675" w:type="dxa"/>
            <w:hideMark/>
          </w:tcPr>
          <w:p w14:paraId="3FDB9A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243.  </w:t>
            </w:r>
          </w:p>
        </w:tc>
        <w:tc>
          <w:tcPr>
            <w:tcW w:w="4536" w:type="dxa"/>
            <w:hideMark/>
          </w:tcPr>
          <w:p w14:paraId="66C8229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P</w:t>
            </w:r>
          </w:p>
        </w:tc>
        <w:tc>
          <w:tcPr>
            <w:tcW w:w="709" w:type="dxa"/>
            <w:noWrap/>
            <w:hideMark/>
          </w:tcPr>
          <w:p w14:paraId="26E3468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81697A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5C54C0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D0322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C4CA70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3B0CC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C0FB952" w14:textId="77777777" w:rsidTr="001D473C">
        <w:trPr>
          <w:trHeight w:val="300"/>
        </w:trPr>
        <w:tc>
          <w:tcPr>
            <w:tcW w:w="675" w:type="dxa"/>
            <w:hideMark/>
          </w:tcPr>
          <w:p w14:paraId="7D1B2A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244.  </w:t>
            </w:r>
          </w:p>
        </w:tc>
        <w:tc>
          <w:tcPr>
            <w:tcW w:w="4536" w:type="dxa"/>
            <w:hideMark/>
          </w:tcPr>
          <w:p w14:paraId="1648E1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Q</w:t>
            </w:r>
          </w:p>
        </w:tc>
        <w:tc>
          <w:tcPr>
            <w:tcW w:w="709" w:type="dxa"/>
            <w:noWrap/>
            <w:hideMark/>
          </w:tcPr>
          <w:p w14:paraId="050EADE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F31B0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05DA80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402E6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E4E1EE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603D5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38D640A" w14:textId="77777777" w:rsidTr="001D473C">
        <w:trPr>
          <w:trHeight w:val="300"/>
        </w:trPr>
        <w:tc>
          <w:tcPr>
            <w:tcW w:w="675" w:type="dxa"/>
            <w:hideMark/>
          </w:tcPr>
          <w:p w14:paraId="224541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245.  </w:t>
            </w:r>
          </w:p>
        </w:tc>
        <w:tc>
          <w:tcPr>
            <w:tcW w:w="4536" w:type="dxa"/>
            <w:hideMark/>
          </w:tcPr>
          <w:p w14:paraId="55EDB2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I, U, P, Q</w:t>
            </w:r>
          </w:p>
        </w:tc>
        <w:tc>
          <w:tcPr>
            <w:tcW w:w="709" w:type="dxa"/>
            <w:noWrap/>
            <w:hideMark/>
          </w:tcPr>
          <w:p w14:paraId="1AD730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C5BF01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E167C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FA47B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3490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F91483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097FC78" w14:textId="77777777" w:rsidTr="001D473C">
        <w:trPr>
          <w:trHeight w:val="570"/>
        </w:trPr>
        <w:tc>
          <w:tcPr>
            <w:tcW w:w="675" w:type="dxa"/>
            <w:hideMark/>
          </w:tcPr>
          <w:p w14:paraId="7243B49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246.  </w:t>
            </w:r>
          </w:p>
        </w:tc>
        <w:tc>
          <w:tcPr>
            <w:tcW w:w="4536" w:type="dxa"/>
            <w:hideMark/>
          </w:tcPr>
          <w:p w14:paraId="2A73E0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Пројекторски кабинет Mitsubishi VS-72WE78U за диспечерску синоптичку плочу</w:t>
            </w:r>
          </w:p>
        </w:tc>
        <w:tc>
          <w:tcPr>
            <w:tcW w:w="709" w:type="dxa"/>
            <w:noWrap/>
            <w:hideMark/>
          </w:tcPr>
          <w:p w14:paraId="3A7261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115CA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BF6F3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BE58E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0926F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CBD2DE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82CCAEF" w14:textId="77777777" w:rsidTr="001D473C">
        <w:trPr>
          <w:trHeight w:val="570"/>
        </w:trPr>
        <w:tc>
          <w:tcPr>
            <w:tcW w:w="675" w:type="dxa"/>
            <w:hideMark/>
          </w:tcPr>
          <w:p w14:paraId="41BD6E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247.  </w:t>
            </w:r>
          </w:p>
        </w:tc>
        <w:tc>
          <w:tcPr>
            <w:tcW w:w="4536" w:type="dxa"/>
            <w:hideMark/>
          </w:tcPr>
          <w:p w14:paraId="1B5239D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Пројектор Christie GraphXMaster  за диспечерску синоптичку плочу</w:t>
            </w:r>
          </w:p>
        </w:tc>
        <w:tc>
          <w:tcPr>
            <w:tcW w:w="709" w:type="dxa"/>
            <w:noWrap/>
            <w:hideMark/>
          </w:tcPr>
          <w:p w14:paraId="3C820A7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3D7EF1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DFB1A5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52F75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8A917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A0335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1C0B3FB" w14:textId="77777777" w:rsidTr="001D473C">
        <w:trPr>
          <w:trHeight w:val="855"/>
        </w:trPr>
        <w:tc>
          <w:tcPr>
            <w:tcW w:w="675" w:type="dxa"/>
            <w:hideMark/>
          </w:tcPr>
          <w:p w14:paraId="497219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248.  </w:t>
            </w:r>
          </w:p>
        </w:tc>
        <w:tc>
          <w:tcPr>
            <w:tcW w:w="4536" w:type="dxa"/>
            <w:hideMark/>
          </w:tcPr>
          <w:p w14:paraId="393CB1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Лампа за пројектор Christie  GraphXMaster за диспечерску синоптичку плочу ( тип RPMSP-D100U и  RPMSP-D120U)</w:t>
            </w:r>
          </w:p>
        </w:tc>
        <w:tc>
          <w:tcPr>
            <w:tcW w:w="709" w:type="dxa"/>
            <w:noWrap/>
            <w:hideMark/>
          </w:tcPr>
          <w:p w14:paraId="687F141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E329CC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6B58A1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D802BE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9217E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4FA4F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CCDB414" w14:textId="77777777" w:rsidTr="001D473C">
        <w:trPr>
          <w:trHeight w:val="300"/>
        </w:trPr>
        <w:tc>
          <w:tcPr>
            <w:tcW w:w="675" w:type="dxa"/>
            <w:hideMark/>
          </w:tcPr>
          <w:p w14:paraId="18C585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249.  </w:t>
            </w:r>
          </w:p>
        </w:tc>
        <w:tc>
          <w:tcPr>
            <w:tcW w:w="4536" w:type="dxa"/>
            <w:hideMark/>
          </w:tcPr>
          <w:p w14:paraId="6CAB706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Акумулаторскa батеријa за UPS 12V, 5Ah</w:t>
            </w:r>
          </w:p>
        </w:tc>
        <w:tc>
          <w:tcPr>
            <w:tcW w:w="709" w:type="dxa"/>
            <w:noWrap/>
            <w:hideMark/>
          </w:tcPr>
          <w:p w14:paraId="0803F2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A6FF6E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45EF9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AA3A0B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25997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20675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B0E1CBE" w14:textId="77777777" w:rsidTr="001D473C">
        <w:trPr>
          <w:trHeight w:val="300"/>
        </w:trPr>
        <w:tc>
          <w:tcPr>
            <w:tcW w:w="675" w:type="dxa"/>
            <w:hideMark/>
          </w:tcPr>
          <w:p w14:paraId="5A823F3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250.  </w:t>
            </w:r>
          </w:p>
        </w:tc>
        <w:tc>
          <w:tcPr>
            <w:tcW w:w="4536" w:type="dxa"/>
            <w:hideMark/>
          </w:tcPr>
          <w:p w14:paraId="51BF82D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Акумулаторскa батеријa за UPS 12V, 7.2Ah</w:t>
            </w:r>
          </w:p>
        </w:tc>
        <w:tc>
          <w:tcPr>
            <w:tcW w:w="709" w:type="dxa"/>
            <w:noWrap/>
            <w:hideMark/>
          </w:tcPr>
          <w:p w14:paraId="3B0C0B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80F4A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DB59D1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B57AC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7CF4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DB16F7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4914E7D" w14:textId="77777777" w:rsidTr="001D473C">
        <w:trPr>
          <w:trHeight w:val="300"/>
        </w:trPr>
        <w:tc>
          <w:tcPr>
            <w:tcW w:w="675" w:type="dxa"/>
            <w:hideMark/>
          </w:tcPr>
          <w:p w14:paraId="1771902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251.  </w:t>
            </w:r>
          </w:p>
        </w:tc>
        <w:tc>
          <w:tcPr>
            <w:tcW w:w="4536" w:type="dxa"/>
            <w:hideMark/>
          </w:tcPr>
          <w:p w14:paraId="7AB4B8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Акумулаторскa батеријa за UPS 12V, 9Ah</w:t>
            </w:r>
          </w:p>
        </w:tc>
        <w:tc>
          <w:tcPr>
            <w:tcW w:w="709" w:type="dxa"/>
            <w:noWrap/>
            <w:hideMark/>
          </w:tcPr>
          <w:p w14:paraId="020C9DE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91190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1E882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FE3AC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C5DFE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CE6FD5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4CF2D2C" w14:textId="77777777" w:rsidTr="001D473C">
        <w:trPr>
          <w:trHeight w:val="300"/>
        </w:trPr>
        <w:tc>
          <w:tcPr>
            <w:tcW w:w="675" w:type="dxa"/>
            <w:hideMark/>
          </w:tcPr>
          <w:p w14:paraId="357CFC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252.  </w:t>
            </w:r>
          </w:p>
        </w:tc>
        <w:tc>
          <w:tcPr>
            <w:tcW w:w="4536" w:type="dxa"/>
            <w:hideMark/>
          </w:tcPr>
          <w:p w14:paraId="16EEEA2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Акумулаторскa батеријa за UPS 12V, 12Ah</w:t>
            </w:r>
          </w:p>
        </w:tc>
        <w:tc>
          <w:tcPr>
            <w:tcW w:w="709" w:type="dxa"/>
            <w:noWrap/>
            <w:hideMark/>
          </w:tcPr>
          <w:p w14:paraId="669AA4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5B7E27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A789CD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024DBB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10EA5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9DD95F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93CE1D3" w14:textId="77777777" w:rsidTr="001D473C">
        <w:trPr>
          <w:trHeight w:val="300"/>
        </w:trPr>
        <w:tc>
          <w:tcPr>
            <w:tcW w:w="675" w:type="dxa"/>
            <w:hideMark/>
          </w:tcPr>
          <w:p w14:paraId="7B04E8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253.  </w:t>
            </w:r>
          </w:p>
        </w:tc>
        <w:tc>
          <w:tcPr>
            <w:tcW w:w="4536" w:type="dxa"/>
            <w:hideMark/>
          </w:tcPr>
          <w:p w14:paraId="064F7F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f</w:t>
            </w:r>
          </w:p>
        </w:tc>
        <w:tc>
          <w:tcPr>
            <w:tcW w:w="709" w:type="dxa"/>
            <w:noWrap/>
            <w:hideMark/>
          </w:tcPr>
          <w:p w14:paraId="32DB22A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BCD09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3E9D3D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C71B4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1311A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3E2A7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F084BF4" w14:textId="77777777" w:rsidTr="001D473C">
        <w:trPr>
          <w:trHeight w:val="300"/>
        </w:trPr>
        <w:tc>
          <w:tcPr>
            <w:tcW w:w="675" w:type="dxa"/>
            <w:hideMark/>
          </w:tcPr>
          <w:p w14:paraId="3FB039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254.  </w:t>
            </w:r>
          </w:p>
        </w:tc>
        <w:tc>
          <w:tcPr>
            <w:tcW w:w="4536" w:type="dxa"/>
            <w:hideMark/>
          </w:tcPr>
          <w:p w14:paraId="66994D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t</w:t>
            </w:r>
          </w:p>
        </w:tc>
        <w:tc>
          <w:tcPr>
            <w:tcW w:w="709" w:type="dxa"/>
            <w:noWrap/>
            <w:hideMark/>
          </w:tcPr>
          <w:p w14:paraId="22427F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C0F51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2C2432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195DCB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4069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B253FA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D9178E0" w14:textId="77777777" w:rsidTr="001D473C">
        <w:trPr>
          <w:trHeight w:val="300"/>
        </w:trPr>
        <w:tc>
          <w:tcPr>
            <w:tcW w:w="675" w:type="dxa"/>
            <w:hideMark/>
          </w:tcPr>
          <w:p w14:paraId="4C56986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255.  </w:t>
            </w:r>
          </w:p>
        </w:tc>
        <w:tc>
          <w:tcPr>
            <w:tcW w:w="4536" w:type="dxa"/>
            <w:hideMark/>
          </w:tcPr>
          <w:p w14:paraId="312142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Мерни претварач положаја регулационе склопке</w:t>
            </w:r>
          </w:p>
        </w:tc>
        <w:tc>
          <w:tcPr>
            <w:tcW w:w="709" w:type="dxa"/>
            <w:noWrap/>
            <w:hideMark/>
          </w:tcPr>
          <w:p w14:paraId="640E1E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CB034C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EE558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F9399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6962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1E3070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472EEF9" w14:textId="77777777" w:rsidTr="001D473C">
        <w:trPr>
          <w:trHeight w:val="300"/>
        </w:trPr>
        <w:tc>
          <w:tcPr>
            <w:tcW w:w="675" w:type="dxa"/>
            <w:hideMark/>
          </w:tcPr>
          <w:p w14:paraId="40D701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256.  </w:t>
            </w:r>
          </w:p>
        </w:tc>
        <w:tc>
          <w:tcPr>
            <w:tcW w:w="4536" w:type="dxa"/>
            <w:hideMark/>
          </w:tcPr>
          <w:p w14:paraId="135E29C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Контролер једносмерног напона</w:t>
            </w:r>
          </w:p>
        </w:tc>
        <w:tc>
          <w:tcPr>
            <w:tcW w:w="709" w:type="dxa"/>
            <w:noWrap/>
            <w:hideMark/>
          </w:tcPr>
          <w:p w14:paraId="1E74C0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010BE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D74DEB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7920D2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91012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8A45C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F9BA06F" w14:textId="77777777" w:rsidTr="001D473C">
        <w:trPr>
          <w:trHeight w:val="300"/>
        </w:trPr>
        <w:tc>
          <w:tcPr>
            <w:tcW w:w="675" w:type="dxa"/>
            <w:hideMark/>
          </w:tcPr>
          <w:p w14:paraId="4846680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257.  </w:t>
            </w:r>
          </w:p>
        </w:tc>
        <w:tc>
          <w:tcPr>
            <w:tcW w:w="4536" w:type="dxa"/>
            <w:hideMark/>
          </w:tcPr>
          <w:p w14:paraId="5011966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Заштита од пренапона код GPS уређаја</w:t>
            </w:r>
          </w:p>
        </w:tc>
        <w:tc>
          <w:tcPr>
            <w:tcW w:w="709" w:type="dxa"/>
            <w:noWrap/>
            <w:hideMark/>
          </w:tcPr>
          <w:p w14:paraId="4DC3E0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E8E74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A23F2A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01FE4A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292BBA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2367E6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1EC51C5" w14:textId="77777777" w:rsidTr="001D473C">
        <w:trPr>
          <w:trHeight w:val="570"/>
        </w:trPr>
        <w:tc>
          <w:tcPr>
            <w:tcW w:w="675" w:type="dxa"/>
            <w:hideMark/>
          </w:tcPr>
          <w:p w14:paraId="4066C7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258.  </w:t>
            </w:r>
          </w:p>
        </w:tc>
        <w:tc>
          <w:tcPr>
            <w:tcW w:w="4536" w:type="dxa"/>
            <w:hideMark/>
          </w:tcPr>
          <w:p w14:paraId="42107D7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Вишенаменски мерни претварач I, U, P, Q sa RS 485 комуникационим портом</w:t>
            </w:r>
          </w:p>
        </w:tc>
        <w:tc>
          <w:tcPr>
            <w:tcW w:w="709" w:type="dxa"/>
            <w:noWrap/>
            <w:hideMark/>
          </w:tcPr>
          <w:p w14:paraId="0DAA9BD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52A78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96652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57ED8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E4905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2632E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8867E32" w14:textId="77777777" w:rsidTr="001D473C">
        <w:trPr>
          <w:trHeight w:val="300"/>
        </w:trPr>
        <w:tc>
          <w:tcPr>
            <w:tcW w:w="675" w:type="dxa"/>
            <w:hideMark/>
          </w:tcPr>
          <w:p w14:paraId="2209C07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259.  </w:t>
            </w:r>
          </w:p>
        </w:tc>
        <w:tc>
          <w:tcPr>
            <w:tcW w:w="4536" w:type="dxa"/>
            <w:hideMark/>
          </w:tcPr>
          <w:p w14:paraId="6B2A78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SFTP cat 6 - цена по дужном метру</w:t>
            </w:r>
          </w:p>
        </w:tc>
        <w:tc>
          <w:tcPr>
            <w:tcW w:w="709" w:type="dxa"/>
            <w:noWrap/>
            <w:hideMark/>
          </w:tcPr>
          <w:p w14:paraId="574B0DE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561A98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EB203A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E43D7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B9F85F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1E425A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1C95B12" w14:textId="77777777" w:rsidTr="001D473C">
        <w:trPr>
          <w:trHeight w:val="300"/>
        </w:trPr>
        <w:tc>
          <w:tcPr>
            <w:tcW w:w="675" w:type="dxa"/>
            <w:hideMark/>
          </w:tcPr>
          <w:p w14:paraId="1AA412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260.  </w:t>
            </w:r>
          </w:p>
        </w:tc>
        <w:tc>
          <w:tcPr>
            <w:tcW w:w="4536" w:type="dxa"/>
            <w:hideMark/>
          </w:tcPr>
          <w:p w14:paraId="237671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UTP cat 6 - цена по дужном метру</w:t>
            </w:r>
          </w:p>
        </w:tc>
        <w:tc>
          <w:tcPr>
            <w:tcW w:w="709" w:type="dxa"/>
            <w:noWrap/>
            <w:hideMark/>
          </w:tcPr>
          <w:p w14:paraId="11E0A0D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1873B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C06B1E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7E3C9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8C38F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16243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80380A6" w14:textId="77777777" w:rsidTr="001D473C">
        <w:trPr>
          <w:trHeight w:val="300"/>
        </w:trPr>
        <w:tc>
          <w:tcPr>
            <w:tcW w:w="675" w:type="dxa"/>
            <w:hideMark/>
          </w:tcPr>
          <w:p w14:paraId="74B7845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261.  </w:t>
            </w:r>
          </w:p>
        </w:tc>
        <w:tc>
          <w:tcPr>
            <w:tcW w:w="4536" w:type="dxa"/>
            <w:hideMark/>
          </w:tcPr>
          <w:p w14:paraId="3F5E319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LiyCy 2*2*0.8 - цена по дужном метру</w:t>
            </w:r>
          </w:p>
        </w:tc>
        <w:tc>
          <w:tcPr>
            <w:tcW w:w="709" w:type="dxa"/>
            <w:noWrap/>
            <w:hideMark/>
          </w:tcPr>
          <w:p w14:paraId="1BA22C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798BE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9C2537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F0A1D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2236CA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40CBEE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A21A5D6" w14:textId="77777777" w:rsidTr="001D473C">
        <w:trPr>
          <w:trHeight w:val="300"/>
        </w:trPr>
        <w:tc>
          <w:tcPr>
            <w:tcW w:w="675" w:type="dxa"/>
            <w:hideMark/>
          </w:tcPr>
          <w:p w14:paraId="496B42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262.  </w:t>
            </w:r>
          </w:p>
        </w:tc>
        <w:tc>
          <w:tcPr>
            <w:tcW w:w="4536" w:type="dxa"/>
            <w:hideMark/>
          </w:tcPr>
          <w:p w14:paraId="32D041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LiyCy 4*2*0.8 - цена по дужном метру</w:t>
            </w:r>
          </w:p>
        </w:tc>
        <w:tc>
          <w:tcPr>
            <w:tcW w:w="709" w:type="dxa"/>
            <w:noWrap/>
            <w:hideMark/>
          </w:tcPr>
          <w:p w14:paraId="7A6EF37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D7E2B9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C5BFF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06E464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18BFF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2E79A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A8C1938" w14:textId="77777777" w:rsidTr="001D473C">
        <w:trPr>
          <w:trHeight w:val="300"/>
        </w:trPr>
        <w:tc>
          <w:tcPr>
            <w:tcW w:w="675" w:type="dxa"/>
            <w:hideMark/>
          </w:tcPr>
          <w:p w14:paraId="07E3D1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263.  </w:t>
            </w:r>
          </w:p>
        </w:tc>
        <w:tc>
          <w:tcPr>
            <w:tcW w:w="4536" w:type="dxa"/>
            <w:hideMark/>
          </w:tcPr>
          <w:p w14:paraId="49EB84D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Каблl LiyCy 8*2*0.8 - цена по дужном метру</w:t>
            </w:r>
          </w:p>
        </w:tc>
        <w:tc>
          <w:tcPr>
            <w:tcW w:w="709" w:type="dxa"/>
            <w:noWrap/>
            <w:hideMark/>
          </w:tcPr>
          <w:p w14:paraId="6B52F0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7F1E4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5DFAC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0DD0B9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B11B5F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17F45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5A8CF72" w14:textId="77777777" w:rsidTr="001D473C">
        <w:trPr>
          <w:trHeight w:val="300"/>
        </w:trPr>
        <w:tc>
          <w:tcPr>
            <w:tcW w:w="675" w:type="dxa"/>
            <w:hideMark/>
          </w:tcPr>
          <w:p w14:paraId="1BB05A7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264.  </w:t>
            </w:r>
          </w:p>
        </w:tc>
        <w:tc>
          <w:tcPr>
            <w:tcW w:w="4536" w:type="dxa"/>
            <w:hideMark/>
          </w:tcPr>
          <w:p w14:paraId="578AD73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LiyCy 16*2*0.8 - цена по дужном метру</w:t>
            </w:r>
          </w:p>
        </w:tc>
        <w:tc>
          <w:tcPr>
            <w:tcW w:w="709" w:type="dxa"/>
            <w:noWrap/>
            <w:hideMark/>
          </w:tcPr>
          <w:p w14:paraId="046EAF2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542F73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511BB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460D57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1E926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88306C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6A85D0B" w14:textId="77777777" w:rsidTr="001D473C">
        <w:trPr>
          <w:trHeight w:val="300"/>
        </w:trPr>
        <w:tc>
          <w:tcPr>
            <w:tcW w:w="675" w:type="dxa"/>
            <w:hideMark/>
          </w:tcPr>
          <w:p w14:paraId="682B34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265.  </w:t>
            </w:r>
          </w:p>
        </w:tc>
        <w:tc>
          <w:tcPr>
            <w:tcW w:w="4536" w:type="dxa"/>
            <w:hideMark/>
          </w:tcPr>
          <w:p w14:paraId="5C8E29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PP00 3x1,5 - цена по дужном метру</w:t>
            </w:r>
          </w:p>
        </w:tc>
        <w:tc>
          <w:tcPr>
            <w:tcW w:w="709" w:type="dxa"/>
            <w:noWrap/>
            <w:hideMark/>
          </w:tcPr>
          <w:p w14:paraId="54DEC6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16370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EE18A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D7E6F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67F21E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644561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052F843" w14:textId="77777777" w:rsidTr="001D473C">
        <w:trPr>
          <w:trHeight w:val="300"/>
        </w:trPr>
        <w:tc>
          <w:tcPr>
            <w:tcW w:w="675" w:type="dxa"/>
            <w:hideMark/>
          </w:tcPr>
          <w:p w14:paraId="140645E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266.  </w:t>
            </w:r>
          </w:p>
        </w:tc>
        <w:tc>
          <w:tcPr>
            <w:tcW w:w="4536" w:type="dxa"/>
            <w:hideMark/>
          </w:tcPr>
          <w:p w14:paraId="4FB4F07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PP00 3x2,5 - цена по дужном метру</w:t>
            </w:r>
          </w:p>
        </w:tc>
        <w:tc>
          <w:tcPr>
            <w:tcW w:w="709" w:type="dxa"/>
            <w:noWrap/>
            <w:hideMark/>
          </w:tcPr>
          <w:p w14:paraId="6B7999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2F59F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403101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48D39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8E929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3D729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F6A6BA1" w14:textId="77777777" w:rsidTr="001D473C">
        <w:trPr>
          <w:trHeight w:val="300"/>
        </w:trPr>
        <w:tc>
          <w:tcPr>
            <w:tcW w:w="675" w:type="dxa"/>
            <w:hideMark/>
          </w:tcPr>
          <w:p w14:paraId="6A0B118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267.  </w:t>
            </w:r>
          </w:p>
        </w:tc>
        <w:tc>
          <w:tcPr>
            <w:tcW w:w="4536" w:type="dxa"/>
            <w:hideMark/>
          </w:tcPr>
          <w:p w14:paraId="45AC7D8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PP00 5x1,5 - цена по дужном метру</w:t>
            </w:r>
          </w:p>
        </w:tc>
        <w:tc>
          <w:tcPr>
            <w:tcW w:w="709" w:type="dxa"/>
            <w:noWrap/>
            <w:hideMark/>
          </w:tcPr>
          <w:p w14:paraId="055865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B4762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C9276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9D5AFE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5CAF4D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61F72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2E3C034" w14:textId="77777777" w:rsidTr="001D473C">
        <w:trPr>
          <w:trHeight w:val="300"/>
        </w:trPr>
        <w:tc>
          <w:tcPr>
            <w:tcW w:w="675" w:type="dxa"/>
            <w:hideMark/>
          </w:tcPr>
          <w:p w14:paraId="20AFBAE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268.  </w:t>
            </w:r>
          </w:p>
        </w:tc>
        <w:tc>
          <w:tcPr>
            <w:tcW w:w="4536" w:type="dxa"/>
            <w:hideMark/>
          </w:tcPr>
          <w:p w14:paraId="10A231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кабл MM 8 vlakana - цена по дужном метру</w:t>
            </w:r>
          </w:p>
        </w:tc>
        <w:tc>
          <w:tcPr>
            <w:tcW w:w="709" w:type="dxa"/>
            <w:noWrap/>
            <w:hideMark/>
          </w:tcPr>
          <w:p w14:paraId="395944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09AE7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1BFF87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CABBB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34EC2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F91AE9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7BDEF55" w14:textId="77777777" w:rsidTr="001D473C">
        <w:trPr>
          <w:trHeight w:val="300"/>
        </w:trPr>
        <w:tc>
          <w:tcPr>
            <w:tcW w:w="675" w:type="dxa"/>
            <w:hideMark/>
          </w:tcPr>
          <w:p w14:paraId="265173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269.  </w:t>
            </w:r>
          </w:p>
        </w:tc>
        <w:tc>
          <w:tcPr>
            <w:tcW w:w="4536" w:type="dxa"/>
            <w:hideMark/>
          </w:tcPr>
          <w:p w14:paraId="1DCB52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кабл MM 16 vlakana - цена по дужном метру</w:t>
            </w:r>
          </w:p>
        </w:tc>
        <w:tc>
          <w:tcPr>
            <w:tcW w:w="709" w:type="dxa"/>
            <w:noWrap/>
            <w:hideMark/>
          </w:tcPr>
          <w:p w14:paraId="1C1878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1E3BD4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8E1AB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48221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F3D6FB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2F4787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3A43B8B" w14:textId="77777777" w:rsidTr="001D473C">
        <w:trPr>
          <w:trHeight w:val="300"/>
        </w:trPr>
        <w:tc>
          <w:tcPr>
            <w:tcW w:w="675" w:type="dxa"/>
            <w:hideMark/>
          </w:tcPr>
          <w:p w14:paraId="1C9346A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270.  </w:t>
            </w:r>
          </w:p>
        </w:tc>
        <w:tc>
          <w:tcPr>
            <w:tcW w:w="4536" w:type="dxa"/>
            <w:hideMark/>
          </w:tcPr>
          <w:p w14:paraId="590A46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кабл SM 8 vlakana - цена по дужном метру</w:t>
            </w:r>
          </w:p>
        </w:tc>
        <w:tc>
          <w:tcPr>
            <w:tcW w:w="709" w:type="dxa"/>
            <w:noWrap/>
            <w:hideMark/>
          </w:tcPr>
          <w:p w14:paraId="7A2DD18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ACB6D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792CED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B95A4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6C693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B05413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F04DCE5" w14:textId="77777777" w:rsidTr="001D473C">
        <w:trPr>
          <w:trHeight w:val="300"/>
        </w:trPr>
        <w:tc>
          <w:tcPr>
            <w:tcW w:w="675" w:type="dxa"/>
            <w:hideMark/>
          </w:tcPr>
          <w:p w14:paraId="6E8D05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271.  </w:t>
            </w:r>
          </w:p>
        </w:tc>
        <w:tc>
          <w:tcPr>
            <w:tcW w:w="4536" w:type="dxa"/>
            <w:hideMark/>
          </w:tcPr>
          <w:p w14:paraId="3316472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кабл SM 16 vlakana - цена по дужном метру</w:t>
            </w:r>
          </w:p>
        </w:tc>
        <w:tc>
          <w:tcPr>
            <w:tcW w:w="709" w:type="dxa"/>
            <w:noWrap/>
            <w:hideMark/>
          </w:tcPr>
          <w:p w14:paraId="78B520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7A6ED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9F0E73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9E3F66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970FF8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F0788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A2B75A1" w14:textId="77777777" w:rsidTr="001D473C">
        <w:trPr>
          <w:trHeight w:val="300"/>
        </w:trPr>
        <w:tc>
          <w:tcPr>
            <w:tcW w:w="675" w:type="dxa"/>
            <w:hideMark/>
          </w:tcPr>
          <w:p w14:paraId="089B1EC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272.  </w:t>
            </w:r>
          </w:p>
        </w:tc>
        <w:tc>
          <w:tcPr>
            <w:tcW w:w="4536" w:type="dxa"/>
            <w:hideMark/>
          </w:tcPr>
          <w:p w14:paraId="41F7724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MM patch cord - цена по дужном метру</w:t>
            </w:r>
          </w:p>
        </w:tc>
        <w:tc>
          <w:tcPr>
            <w:tcW w:w="709" w:type="dxa"/>
            <w:noWrap/>
            <w:hideMark/>
          </w:tcPr>
          <w:p w14:paraId="4CE724E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A7F33A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CECFB3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A6F12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23017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A131C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614965C" w14:textId="77777777" w:rsidTr="001D473C">
        <w:trPr>
          <w:trHeight w:val="300"/>
        </w:trPr>
        <w:tc>
          <w:tcPr>
            <w:tcW w:w="675" w:type="dxa"/>
            <w:hideMark/>
          </w:tcPr>
          <w:p w14:paraId="704C988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273.  </w:t>
            </w:r>
          </w:p>
        </w:tc>
        <w:tc>
          <w:tcPr>
            <w:tcW w:w="4536" w:type="dxa"/>
            <w:hideMark/>
          </w:tcPr>
          <w:p w14:paraId="458524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Оптички SM patch cord - цена по дужном метру</w:t>
            </w:r>
          </w:p>
        </w:tc>
        <w:tc>
          <w:tcPr>
            <w:tcW w:w="709" w:type="dxa"/>
            <w:noWrap/>
            <w:hideMark/>
          </w:tcPr>
          <w:p w14:paraId="1FE2972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2CCBD1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37E9E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B8AE6D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AC729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5A1AA7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1130AF3" w14:textId="77777777" w:rsidTr="001D473C">
        <w:trPr>
          <w:trHeight w:val="300"/>
        </w:trPr>
        <w:tc>
          <w:tcPr>
            <w:tcW w:w="675" w:type="dxa"/>
            <w:hideMark/>
          </w:tcPr>
          <w:p w14:paraId="5ED8EA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274.  </w:t>
            </w:r>
          </w:p>
        </w:tc>
        <w:tc>
          <w:tcPr>
            <w:tcW w:w="4536" w:type="dxa"/>
            <w:hideMark/>
          </w:tcPr>
          <w:p w14:paraId="42B1372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Осигурач за ЈСС, 2p+1pk</w:t>
            </w:r>
          </w:p>
        </w:tc>
        <w:tc>
          <w:tcPr>
            <w:tcW w:w="709" w:type="dxa"/>
            <w:noWrap/>
            <w:hideMark/>
          </w:tcPr>
          <w:p w14:paraId="239E01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F9C264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475F6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C88B0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2DD273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9363E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6AF1BC5E" w14:textId="77777777" w:rsidTr="001D473C">
        <w:trPr>
          <w:trHeight w:val="300"/>
        </w:trPr>
        <w:tc>
          <w:tcPr>
            <w:tcW w:w="675" w:type="dxa"/>
            <w:hideMark/>
          </w:tcPr>
          <w:p w14:paraId="4297CEB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275.  </w:t>
            </w:r>
          </w:p>
        </w:tc>
        <w:tc>
          <w:tcPr>
            <w:tcW w:w="4536" w:type="dxa"/>
            <w:hideMark/>
          </w:tcPr>
          <w:p w14:paraId="54E306E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Осигурач за AC, 1p+1pk</w:t>
            </w:r>
          </w:p>
        </w:tc>
        <w:tc>
          <w:tcPr>
            <w:tcW w:w="709" w:type="dxa"/>
            <w:noWrap/>
            <w:hideMark/>
          </w:tcPr>
          <w:p w14:paraId="248D528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CA46AE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AA6C4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ABC7BF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BECB0F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24E8F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A96147E" w14:textId="77777777" w:rsidTr="001D473C">
        <w:trPr>
          <w:trHeight w:val="300"/>
        </w:trPr>
        <w:tc>
          <w:tcPr>
            <w:tcW w:w="675" w:type="dxa"/>
            <w:hideMark/>
          </w:tcPr>
          <w:p w14:paraId="56D44C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276.  </w:t>
            </w:r>
          </w:p>
        </w:tc>
        <w:tc>
          <w:tcPr>
            <w:tcW w:w="4536" w:type="dxa"/>
            <w:hideMark/>
          </w:tcPr>
          <w:p w14:paraId="299AAD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Завршна оптичка кутија за 19“ рек ZOK</w:t>
            </w:r>
          </w:p>
        </w:tc>
        <w:tc>
          <w:tcPr>
            <w:tcW w:w="709" w:type="dxa"/>
            <w:noWrap/>
            <w:hideMark/>
          </w:tcPr>
          <w:p w14:paraId="2DFA147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DEF015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513AC6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ECA4C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11EE5CD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6C020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477F53C" w14:textId="77777777" w:rsidTr="001D473C">
        <w:trPr>
          <w:trHeight w:val="570"/>
        </w:trPr>
        <w:tc>
          <w:tcPr>
            <w:tcW w:w="675" w:type="dxa"/>
            <w:hideMark/>
          </w:tcPr>
          <w:p w14:paraId="7A9CF2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277.  </w:t>
            </w:r>
          </w:p>
        </w:tc>
        <w:tc>
          <w:tcPr>
            <w:tcW w:w="4536" w:type="dxa"/>
            <w:hideMark/>
          </w:tcPr>
          <w:p w14:paraId="72189D6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Завршна оптичка кутија за DIN шину (ZOK – 6 оптичких портова)</w:t>
            </w:r>
          </w:p>
        </w:tc>
        <w:tc>
          <w:tcPr>
            <w:tcW w:w="709" w:type="dxa"/>
            <w:noWrap/>
            <w:hideMark/>
          </w:tcPr>
          <w:p w14:paraId="355BCF3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E2A280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24DAE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92062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A82984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F185B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1216F9A" w14:textId="77777777" w:rsidTr="001D473C">
        <w:trPr>
          <w:trHeight w:val="300"/>
        </w:trPr>
        <w:tc>
          <w:tcPr>
            <w:tcW w:w="675" w:type="dxa"/>
            <w:hideMark/>
          </w:tcPr>
          <w:p w14:paraId="2907BEB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278.  </w:t>
            </w:r>
          </w:p>
        </w:tc>
        <w:tc>
          <w:tcPr>
            <w:tcW w:w="4536" w:type="dxa"/>
            <w:hideMark/>
          </w:tcPr>
          <w:p w14:paraId="292C23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Patch panel</w:t>
            </w:r>
          </w:p>
        </w:tc>
        <w:tc>
          <w:tcPr>
            <w:tcW w:w="709" w:type="dxa"/>
            <w:noWrap/>
            <w:hideMark/>
          </w:tcPr>
          <w:p w14:paraId="1D5FDDB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1C868A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062AB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44ACA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3F01B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031CA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068DDB8" w14:textId="77777777" w:rsidTr="001D473C">
        <w:trPr>
          <w:trHeight w:val="300"/>
        </w:trPr>
        <w:tc>
          <w:tcPr>
            <w:tcW w:w="675" w:type="dxa"/>
            <w:hideMark/>
          </w:tcPr>
          <w:p w14:paraId="6AC32BB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279.  </w:t>
            </w:r>
          </w:p>
        </w:tc>
        <w:tc>
          <w:tcPr>
            <w:tcW w:w="4536" w:type="dxa"/>
            <w:hideMark/>
          </w:tcPr>
          <w:p w14:paraId="5C71750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Грејач</w:t>
            </w:r>
          </w:p>
        </w:tc>
        <w:tc>
          <w:tcPr>
            <w:tcW w:w="709" w:type="dxa"/>
            <w:noWrap/>
            <w:hideMark/>
          </w:tcPr>
          <w:p w14:paraId="07A3946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9817E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7E0AB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1111A6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2DC0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E3DB58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7210969" w14:textId="77777777" w:rsidTr="001D473C">
        <w:trPr>
          <w:trHeight w:val="300"/>
        </w:trPr>
        <w:tc>
          <w:tcPr>
            <w:tcW w:w="675" w:type="dxa"/>
            <w:hideMark/>
          </w:tcPr>
          <w:p w14:paraId="020EBD1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280.  </w:t>
            </w:r>
          </w:p>
        </w:tc>
        <w:tc>
          <w:tcPr>
            <w:tcW w:w="4536" w:type="dxa"/>
            <w:hideMark/>
          </w:tcPr>
          <w:p w14:paraId="0A795F9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Диодни модул MDM 120A (керамички диодни модул)</w:t>
            </w:r>
          </w:p>
        </w:tc>
        <w:tc>
          <w:tcPr>
            <w:tcW w:w="709" w:type="dxa"/>
            <w:noWrap/>
            <w:hideMark/>
          </w:tcPr>
          <w:p w14:paraId="6D5519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74B46ED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90E11F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BD3158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BEEBB9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0A00D0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C14B908" w14:textId="77777777" w:rsidTr="001D473C">
        <w:trPr>
          <w:trHeight w:val="300"/>
        </w:trPr>
        <w:tc>
          <w:tcPr>
            <w:tcW w:w="675" w:type="dxa"/>
            <w:hideMark/>
          </w:tcPr>
          <w:p w14:paraId="6972AD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xml:space="preserve">281.  </w:t>
            </w:r>
          </w:p>
        </w:tc>
        <w:tc>
          <w:tcPr>
            <w:tcW w:w="4536" w:type="dxa"/>
            <w:hideMark/>
          </w:tcPr>
          <w:p w14:paraId="6F6E619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Диодни модул MDM 1N5408G  0-5A, 0-250VDC</w:t>
            </w:r>
          </w:p>
        </w:tc>
        <w:tc>
          <w:tcPr>
            <w:tcW w:w="709" w:type="dxa"/>
            <w:noWrap/>
            <w:hideMark/>
          </w:tcPr>
          <w:p w14:paraId="78A3738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194554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297ED5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979021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25109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9E1F22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5FB121D" w14:textId="77777777" w:rsidTr="001D473C">
        <w:trPr>
          <w:trHeight w:val="300"/>
        </w:trPr>
        <w:tc>
          <w:tcPr>
            <w:tcW w:w="675" w:type="dxa"/>
            <w:hideMark/>
          </w:tcPr>
          <w:p w14:paraId="220B5E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282.  </w:t>
            </w:r>
          </w:p>
        </w:tc>
        <w:tc>
          <w:tcPr>
            <w:tcW w:w="4536" w:type="dxa"/>
            <w:hideMark/>
          </w:tcPr>
          <w:p w14:paraId="2932FC8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Диодни модул MDM SB12100, 0-10A, 0-60V DC</w:t>
            </w:r>
          </w:p>
        </w:tc>
        <w:tc>
          <w:tcPr>
            <w:tcW w:w="709" w:type="dxa"/>
            <w:noWrap/>
            <w:hideMark/>
          </w:tcPr>
          <w:p w14:paraId="240E9AF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F5BB9F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CFB0AF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5E02FF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49E1F0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11A389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483E46B" w14:textId="77777777" w:rsidTr="001D473C">
        <w:trPr>
          <w:trHeight w:val="300"/>
        </w:trPr>
        <w:tc>
          <w:tcPr>
            <w:tcW w:w="675" w:type="dxa"/>
            <w:hideMark/>
          </w:tcPr>
          <w:p w14:paraId="4BF2C10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283.  </w:t>
            </w:r>
          </w:p>
        </w:tc>
        <w:tc>
          <w:tcPr>
            <w:tcW w:w="4536" w:type="dxa"/>
            <w:hideMark/>
          </w:tcPr>
          <w:p w14:paraId="3AE3B88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Полупроводнички реле PRL2- 24V</w:t>
            </w:r>
          </w:p>
        </w:tc>
        <w:tc>
          <w:tcPr>
            <w:tcW w:w="709" w:type="dxa"/>
            <w:noWrap/>
            <w:hideMark/>
          </w:tcPr>
          <w:p w14:paraId="4D2AF97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4B1560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23EE1F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16F0E1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C7BF73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AC7228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771E43B" w14:textId="77777777" w:rsidTr="001D473C">
        <w:trPr>
          <w:trHeight w:val="570"/>
        </w:trPr>
        <w:tc>
          <w:tcPr>
            <w:tcW w:w="675" w:type="dxa"/>
            <w:hideMark/>
          </w:tcPr>
          <w:p w14:paraId="52DE94C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284.  </w:t>
            </w:r>
          </w:p>
        </w:tc>
        <w:tc>
          <w:tcPr>
            <w:tcW w:w="4536" w:type="dxa"/>
            <w:hideMark/>
          </w:tcPr>
          <w:p w14:paraId="3FFE106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Напојна јединица 48V, 960 W (MW SDR-960-48 или еквивалент)</w:t>
            </w:r>
          </w:p>
        </w:tc>
        <w:tc>
          <w:tcPr>
            <w:tcW w:w="709" w:type="dxa"/>
            <w:noWrap/>
            <w:hideMark/>
          </w:tcPr>
          <w:p w14:paraId="10C6FF4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D3D11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ACD992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C785EE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0DCBA2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EDD361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2F10BD89" w14:textId="77777777" w:rsidTr="001D473C">
        <w:trPr>
          <w:trHeight w:val="300"/>
        </w:trPr>
        <w:tc>
          <w:tcPr>
            <w:tcW w:w="675" w:type="dxa"/>
            <w:hideMark/>
          </w:tcPr>
          <w:p w14:paraId="474D82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285.  </w:t>
            </w:r>
          </w:p>
        </w:tc>
        <w:tc>
          <w:tcPr>
            <w:tcW w:w="4536" w:type="dxa"/>
            <w:hideMark/>
          </w:tcPr>
          <w:p w14:paraId="038BA5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Напојна јединица 12VDC, 24 VDC, 48 VDC 75W</w:t>
            </w:r>
          </w:p>
        </w:tc>
        <w:tc>
          <w:tcPr>
            <w:tcW w:w="709" w:type="dxa"/>
            <w:noWrap/>
            <w:hideMark/>
          </w:tcPr>
          <w:p w14:paraId="1F50533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794FDD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9DBA0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59994A8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8CDE5E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DF9B139"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114C706F" w14:textId="77777777" w:rsidTr="001D473C">
        <w:trPr>
          <w:trHeight w:val="300"/>
        </w:trPr>
        <w:tc>
          <w:tcPr>
            <w:tcW w:w="675" w:type="dxa"/>
            <w:hideMark/>
          </w:tcPr>
          <w:p w14:paraId="304404D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286.  </w:t>
            </w:r>
          </w:p>
        </w:tc>
        <w:tc>
          <w:tcPr>
            <w:tcW w:w="4536" w:type="dxa"/>
            <w:hideMark/>
          </w:tcPr>
          <w:p w14:paraId="3C7A7E4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Напојна јединица 12VDC, 24 VDC, 48 VDC 120W</w:t>
            </w:r>
          </w:p>
        </w:tc>
        <w:tc>
          <w:tcPr>
            <w:tcW w:w="709" w:type="dxa"/>
            <w:noWrap/>
            <w:hideMark/>
          </w:tcPr>
          <w:p w14:paraId="424C33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006B310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2B44F4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F6A37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8E5111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6CD69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04EC740" w14:textId="77777777" w:rsidTr="001D473C">
        <w:trPr>
          <w:trHeight w:val="300"/>
        </w:trPr>
        <w:tc>
          <w:tcPr>
            <w:tcW w:w="675" w:type="dxa"/>
            <w:hideMark/>
          </w:tcPr>
          <w:p w14:paraId="3C82092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287.  </w:t>
            </w:r>
          </w:p>
        </w:tc>
        <w:tc>
          <w:tcPr>
            <w:tcW w:w="4536" w:type="dxa"/>
            <w:hideMark/>
          </w:tcPr>
          <w:p w14:paraId="63A6B55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GPS антена</w:t>
            </w:r>
          </w:p>
        </w:tc>
        <w:tc>
          <w:tcPr>
            <w:tcW w:w="709" w:type="dxa"/>
            <w:noWrap/>
            <w:hideMark/>
          </w:tcPr>
          <w:p w14:paraId="0D8710E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11A099B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593661A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164DA29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3B62F0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5DA64FC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5885B3D6" w14:textId="77777777" w:rsidTr="001D473C">
        <w:trPr>
          <w:trHeight w:val="300"/>
        </w:trPr>
        <w:tc>
          <w:tcPr>
            <w:tcW w:w="675" w:type="dxa"/>
            <w:hideMark/>
          </w:tcPr>
          <w:p w14:paraId="793ED32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288.  </w:t>
            </w:r>
          </w:p>
        </w:tc>
        <w:tc>
          <w:tcPr>
            <w:tcW w:w="4536" w:type="dxa"/>
            <w:hideMark/>
          </w:tcPr>
          <w:p w14:paraId="7A37E83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Кабл за GPS - цена по дужном метру</w:t>
            </w:r>
          </w:p>
        </w:tc>
        <w:tc>
          <w:tcPr>
            <w:tcW w:w="709" w:type="dxa"/>
            <w:noWrap/>
            <w:hideMark/>
          </w:tcPr>
          <w:p w14:paraId="4DD39C6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4A241E5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66ABEFC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6D1A83C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2D3E450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8EA1D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F8B1E33" w14:textId="77777777" w:rsidTr="001D473C">
        <w:trPr>
          <w:trHeight w:val="300"/>
        </w:trPr>
        <w:tc>
          <w:tcPr>
            <w:tcW w:w="675" w:type="dxa"/>
            <w:hideMark/>
          </w:tcPr>
          <w:p w14:paraId="1C50F05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289.  </w:t>
            </w:r>
          </w:p>
        </w:tc>
        <w:tc>
          <w:tcPr>
            <w:tcW w:w="4536" w:type="dxa"/>
            <w:hideMark/>
          </w:tcPr>
          <w:p w14:paraId="6820D3A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Носач за GPS антену</w:t>
            </w:r>
          </w:p>
        </w:tc>
        <w:tc>
          <w:tcPr>
            <w:tcW w:w="709" w:type="dxa"/>
            <w:noWrap/>
            <w:hideMark/>
          </w:tcPr>
          <w:p w14:paraId="4E659C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B23FA6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1E4B10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40BC1DC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BCE44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319CAF0"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040BBA54" w14:textId="77777777" w:rsidTr="001D473C">
        <w:trPr>
          <w:trHeight w:val="570"/>
        </w:trPr>
        <w:tc>
          <w:tcPr>
            <w:tcW w:w="675" w:type="dxa"/>
            <w:hideMark/>
          </w:tcPr>
          <w:p w14:paraId="6712492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290.  </w:t>
            </w:r>
          </w:p>
        </w:tc>
        <w:tc>
          <w:tcPr>
            <w:tcW w:w="4536" w:type="dxa"/>
            <w:hideMark/>
          </w:tcPr>
          <w:p w14:paraId="438DE1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Метеоролошка станица (LUFFT WS500-UMB или еквивалент)</w:t>
            </w:r>
          </w:p>
        </w:tc>
        <w:tc>
          <w:tcPr>
            <w:tcW w:w="709" w:type="dxa"/>
            <w:noWrap/>
            <w:hideMark/>
          </w:tcPr>
          <w:p w14:paraId="351B12A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6AA7E44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45ECDCBE"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2ADD4F46"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736F9A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6313A77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496419E4" w14:textId="77777777" w:rsidTr="001D473C">
        <w:trPr>
          <w:trHeight w:val="855"/>
        </w:trPr>
        <w:tc>
          <w:tcPr>
            <w:tcW w:w="675" w:type="dxa"/>
            <w:hideMark/>
          </w:tcPr>
          <w:p w14:paraId="50F7C9E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291.  </w:t>
            </w:r>
          </w:p>
        </w:tc>
        <w:tc>
          <w:tcPr>
            <w:tcW w:w="4536" w:type="dxa"/>
            <w:hideMark/>
          </w:tcPr>
          <w:p w14:paraId="4D0AB01D"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Сензори за метеоролошку станицу – температура, влажност, притисак, брзина ветра/смер ветра (цена по сензору)</w:t>
            </w:r>
          </w:p>
        </w:tc>
        <w:tc>
          <w:tcPr>
            <w:tcW w:w="709" w:type="dxa"/>
            <w:noWrap/>
            <w:hideMark/>
          </w:tcPr>
          <w:p w14:paraId="2E131DA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2E6576B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5875B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34C02AB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B32FED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7E66D0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7616877A" w14:textId="77777777" w:rsidTr="001D473C">
        <w:trPr>
          <w:trHeight w:val="570"/>
        </w:trPr>
        <w:tc>
          <w:tcPr>
            <w:tcW w:w="675" w:type="dxa"/>
            <w:hideMark/>
          </w:tcPr>
          <w:p w14:paraId="2042114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292.  </w:t>
            </w:r>
          </w:p>
        </w:tc>
        <w:tc>
          <w:tcPr>
            <w:tcW w:w="4536" w:type="dxa"/>
            <w:hideMark/>
          </w:tcPr>
          <w:p w14:paraId="219D954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Интерфејс за удвајање 1хV24/V28  на 2xV24/V28 са галванском изолацијом на АТ32 / ATLAS MAX</w:t>
            </w:r>
          </w:p>
        </w:tc>
        <w:tc>
          <w:tcPr>
            <w:tcW w:w="709" w:type="dxa"/>
            <w:noWrap/>
            <w:hideMark/>
          </w:tcPr>
          <w:p w14:paraId="35749F62"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56133D3B"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3B20D6F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75E406CA"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7E568A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6EC661F"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r w:rsidR="00D73DCA" w:rsidRPr="00C7563E" w14:paraId="32316FA4" w14:textId="77777777" w:rsidTr="001D473C">
        <w:trPr>
          <w:trHeight w:val="300"/>
        </w:trPr>
        <w:tc>
          <w:tcPr>
            <w:tcW w:w="675" w:type="dxa"/>
            <w:hideMark/>
          </w:tcPr>
          <w:p w14:paraId="595859D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lastRenderedPageBreak/>
              <w:t>293.  </w:t>
            </w:r>
          </w:p>
        </w:tc>
        <w:tc>
          <w:tcPr>
            <w:tcW w:w="4536" w:type="dxa"/>
            <w:hideMark/>
          </w:tcPr>
          <w:p w14:paraId="2D7A8291"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UPS уређај (220 V AC/ 220V AC, 2000VA)</w:t>
            </w:r>
          </w:p>
        </w:tc>
        <w:tc>
          <w:tcPr>
            <w:tcW w:w="709" w:type="dxa"/>
            <w:noWrap/>
            <w:hideMark/>
          </w:tcPr>
          <w:p w14:paraId="4FEFADC5"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ком</w:t>
            </w:r>
          </w:p>
        </w:tc>
        <w:tc>
          <w:tcPr>
            <w:tcW w:w="851" w:type="dxa"/>
            <w:noWrap/>
            <w:hideMark/>
          </w:tcPr>
          <w:p w14:paraId="38EA4824"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1</w:t>
            </w:r>
          </w:p>
        </w:tc>
        <w:tc>
          <w:tcPr>
            <w:tcW w:w="992" w:type="dxa"/>
            <w:hideMark/>
          </w:tcPr>
          <w:p w14:paraId="0EDE644C"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65" w:type="dxa"/>
            <w:hideMark/>
          </w:tcPr>
          <w:p w14:paraId="04BA7B93"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01236037"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c>
          <w:tcPr>
            <w:tcW w:w="989" w:type="dxa"/>
            <w:hideMark/>
          </w:tcPr>
          <w:p w14:paraId="452EDF18" w14:textId="77777777" w:rsidR="00D73DCA" w:rsidRPr="00C7563E" w:rsidRDefault="00D73DCA" w:rsidP="002B4A3E">
            <w:pPr>
              <w:suppressAutoHyphens w:val="0"/>
              <w:jc w:val="center"/>
              <w:rPr>
                <w:rFonts w:ascii="Arial" w:hAnsi="Arial" w:cs="Arial"/>
                <w:bCs/>
                <w:iCs/>
                <w:sz w:val="22"/>
                <w:szCs w:val="22"/>
              </w:rPr>
            </w:pPr>
            <w:r w:rsidRPr="00C7563E">
              <w:rPr>
                <w:rFonts w:ascii="Arial" w:hAnsi="Arial" w:cs="Arial"/>
                <w:bCs/>
                <w:iCs/>
                <w:sz w:val="22"/>
                <w:szCs w:val="22"/>
              </w:rPr>
              <w:t> </w:t>
            </w:r>
          </w:p>
        </w:tc>
      </w:tr>
    </w:tbl>
    <w:p w14:paraId="2D94B64E" w14:textId="77777777" w:rsidR="002B4A3E" w:rsidRPr="00C7563E" w:rsidRDefault="002B4A3E" w:rsidP="00303719">
      <w:pPr>
        <w:suppressAutoHyphens w:val="0"/>
        <w:rPr>
          <w:rFonts w:ascii="Arial" w:hAnsi="Arial" w:cs="Arial"/>
          <w:bCs/>
          <w:iCs/>
          <w:sz w:val="22"/>
          <w:szCs w:val="22"/>
        </w:rPr>
      </w:pPr>
    </w:p>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58"/>
        <w:gridCol w:w="1417"/>
      </w:tblGrid>
      <w:tr w:rsidR="0007272B" w:rsidRPr="00C7563E" w14:paraId="13304391" w14:textId="77777777" w:rsidTr="003D7C31">
        <w:trPr>
          <w:trHeight w:val="418"/>
        </w:trPr>
        <w:tc>
          <w:tcPr>
            <w:tcW w:w="568" w:type="dxa"/>
            <w:vAlign w:val="center"/>
          </w:tcPr>
          <w:p w14:paraId="3D228C01" w14:textId="77777777" w:rsidR="0007272B" w:rsidRPr="00C7563E" w:rsidRDefault="0007272B" w:rsidP="0007272B">
            <w:pPr>
              <w:suppressAutoHyphens w:val="0"/>
              <w:jc w:val="center"/>
              <w:rPr>
                <w:rFonts w:ascii="Arial" w:hAnsi="Arial" w:cs="Arial"/>
                <w:b/>
                <w:sz w:val="22"/>
                <w:szCs w:val="22"/>
                <w:lang w:val="sr-Latn-CS" w:eastAsia="en-US"/>
              </w:rPr>
            </w:pPr>
            <w:bookmarkStart w:id="274" w:name="_Toc310433014"/>
            <w:bookmarkEnd w:id="271"/>
            <w:r w:rsidRPr="00C7563E">
              <w:rPr>
                <w:rFonts w:ascii="Arial" w:hAnsi="Arial" w:cs="Arial"/>
                <w:b/>
                <w:sz w:val="22"/>
                <w:szCs w:val="22"/>
                <w:lang w:val="en-US" w:eastAsia="en-US"/>
              </w:rPr>
              <w:t>I</w:t>
            </w:r>
          </w:p>
        </w:tc>
        <w:tc>
          <w:tcPr>
            <w:tcW w:w="8358" w:type="dxa"/>
          </w:tcPr>
          <w:p w14:paraId="7161C8A5" w14:textId="77777777" w:rsidR="0007272B" w:rsidRPr="00C7563E" w:rsidRDefault="0007272B" w:rsidP="0007272B">
            <w:pPr>
              <w:suppressAutoHyphens w:val="0"/>
              <w:jc w:val="center"/>
              <w:rPr>
                <w:rFonts w:ascii="Arial" w:hAnsi="Arial" w:cs="Arial"/>
                <w:b/>
                <w:sz w:val="22"/>
                <w:szCs w:val="22"/>
                <w:lang w:val="sr-Cyrl-RS" w:eastAsia="en-US"/>
              </w:rPr>
            </w:pPr>
            <w:r w:rsidRPr="00C7563E">
              <w:rPr>
                <w:rFonts w:ascii="Arial" w:hAnsi="Arial" w:cs="Arial"/>
                <w:b/>
                <w:sz w:val="22"/>
                <w:szCs w:val="22"/>
                <w:lang w:val="sr-Latn-CS" w:eastAsia="en-US"/>
              </w:rPr>
              <w:t xml:space="preserve">УКУПНО ПОНУЂЕНА ЦЕНА  без ПДВ </w:t>
            </w:r>
            <w:r w:rsidRPr="00C7563E">
              <w:rPr>
                <w:rFonts w:ascii="Arial" w:hAnsi="Arial" w:cs="Arial"/>
                <w:b/>
                <w:color w:val="00B0F0"/>
                <w:sz w:val="22"/>
                <w:szCs w:val="22"/>
                <w:lang w:val="sr-Latn-CS" w:eastAsia="en-US"/>
              </w:rPr>
              <w:t>динара</w:t>
            </w:r>
          </w:p>
          <w:p w14:paraId="4F5B4A51" w14:textId="77777777" w:rsidR="0007272B" w:rsidRPr="00C7563E" w:rsidRDefault="0007272B" w:rsidP="0007272B">
            <w:pPr>
              <w:suppressAutoHyphens w:val="0"/>
              <w:jc w:val="center"/>
              <w:rPr>
                <w:rFonts w:ascii="Arial" w:hAnsi="Arial" w:cs="Arial"/>
                <w:b/>
                <w:sz w:val="22"/>
                <w:szCs w:val="22"/>
                <w:lang w:val="en-US" w:eastAsia="en-US"/>
              </w:rPr>
            </w:pPr>
            <w:r w:rsidRPr="00C7563E">
              <w:rPr>
                <w:rFonts w:ascii="Arial" w:hAnsi="Arial" w:cs="Arial"/>
                <w:b/>
                <w:color w:val="000000"/>
                <w:sz w:val="22"/>
                <w:szCs w:val="22"/>
                <w:lang w:val="en-US" w:eastAsia="en-US"/>
              </w:rPr>
              <w:t xml:space="preserve">(збир колоне бр. </w:t>
            </w:r>
            <w:r w:rsidRPr="00C7563E">
              <w:rPr>
                <w:rFonts w:ascii="Arial" w:hAnsi="Arial" w:cs="Arial"/>
                <w:b/>
                <w:color w:val="000000"/>
                <w:sz w:val="22"/>
                <w:szCs w:val="22"/>
                <w:lang w:eastAsia="en-US"/>
              </w:rPr>
              <w:t>7</w:t>
            </w:r>
            <w:r w:rsidRPr="00C7563E">
              <w:rPr>
                <w:rFonts w:ascii="Arial" w:hAnsi="Arial" w:cs="Arial"/>
                <w:b/>
                <w:color w:val="000000"/>
                <w:sz w:val="22"/>
                <w:szCs w:val="22"/>
                <w:lang w:val="en-US" w:eastAsia="en-US"/>
              </w:rPr>
              <w:t>)</w:t>
            </w:r>
          </w:p>
        </w:tc>
        <w:tc>
          <w:tcPr>
            <w:tcW w:w="1417" w:type="dxa"/>
          </w:tcPr>
          <w:p w14:paraId="7C3EE04F" w14:textId="77777777" w:rsidR="0007272B" w:rsidRPr="00C7563E" w:rsidRDefault="0007272B" w:rsidP="0007272B">
            <w:pPr>
              <w:suppressAutoHyphens w:val="0"/>
              <w:jc w:val="both"/>
              <w:rPr>
                <w:rFonts w:ascii="Arial" w:hAnsi="Arial" w:cs="Arial"/>
                <w:color w:val="FF0000"/>
                <w:sz w:val="22"/>
                <w:szCs w:val="22"/>
                <w:lang w:val="en-US" w:eastAsia="en-US"/>
              </w:rPr>
            </w:pPr>
          </w:p>
        </w:tc>
      </w:tr>
      <w:tr w:rsidR="0007272B" w:rsidRPr="00C7563E" w14:paraId="09563FA7" w14:textId="77777777" w:rsidTr="003D7C31">
        <w:trPr>
          <w:trHeight w:val="610"/>
        </w:trPr>
        <w:tc>
          <w:tcPr>
            <w:tcW w:w="568" w:type="dxa"/>
            <w:tcBorders>
              <w:bottom w:val="single" w:sz="4" w:space="0" w:color="auto"/>
            </w:tcBorders>
            <w:vAlign w:val="center"/>
          </w:tcPr>
          <w:p w14:paraId="3D9CD7BC" w14:textId="77777777" w:rsidR="0007272B" w:rsidRPr="00C7563E" w:rsidRDefault="0007272B" w:rsidP="0007272B">
            <w:pPr>
              <w:suppressAutoHyphens w:val="0"/>
              <w:jc w:val="center"/>
              <w:rPr>
                <w:rFonts w:ascii="Arial" w:hAnsi="Arial" w:cs="Arial"/>
                <w:b/>
                <w:sz w:val="22"/>
                <w:szCs w:val="22"/>
                <w:lang w:val="sr-Latn-CS" w:eastAsia="en-US"/>
              </w:rPr>
            </w:pPr>
            <w:r w:rsidRPr="00C7563E">
              <w:rPr>
                <w:rFonts w:ascii="Arial" w:hAnsi="Arial" w:cs="Arial"/>
                <w:b/>
                <w:sz w:val="22"/>
                <w:szCs w:val="22"/>
                <w:lang w:val="sr-Latn-CS" w:eastAsia="en-US"/>
              </w:rPr>
              <w:t>II</w:t>
            </w:r>
          </w:p>
        </w:tc>
        <w:tc>
          <w:tcPr>
            <w:tcW w:w="8358" w:type="dxa"/>
            <w:tcBorders>
              <w:bottom w:val="single" w:sz="4" w:space="0" w:color="auto"/>
              <w:right w:val="single" w:sz="4" w:space="0" w:color="auto"/>
            </w:tcBorders>
          </w:tcPr>
          <w:p w14:paraId="450D1AC4" w14:textId="77777777" w:rsidR="0007272B" w:rsidRPr="00C7563E" w:rsidRDefault="0007272B" w:rsidP="00B92C8D">
            <w:pPr>
              <w:suppressAutoHyphens w:val="0"/>
              <w:jc w:val="center"/>
              <w:rPr>
                <w:rFonts w:ascii="Arial" w:hAnsi="Arial" w:cs="Arial"/>
                <w:b/>
                <w:color w:val="00B050"/>
                <w:sz w:val="22"/>
                <w:szCs w:val="22"/>
                <w:lang w:val="sr-Cyrl-RS" w:eastAsia="en-US"/>
              </w:rPr>
            </w:pPr>
            <w:r w:rsidRPr="00C7563E">
              <w:rPr>
                <w:rFonts w:ascii="Arial" w:hAnsi="Arial" w:cs="Arial"/>
                <w:b/>
                <w:sz w:val="22"/>
                <w:szCs w:val="22"/>
                <w:lang w:val="sr-Latn-CS" w:eastAsia="en-US"/>
              </w:rPr>
              <w:t xml:space="preserve">УКУПАН ИЗНОС  ПДВ </w:t>
            </w:r>
            <w:r w:rsidRPr="00C7563E">
              <w:rPr>
                <w:rFonts w:ascii="Arial" w:hAnsi="Arial" w:cs="Arial"/>
                <w:b/>
                <w:color w:val="00B0F0"/>
                <w:sz w:val="22"/>
                <w:szCs w:val="22"/>
                <w:lang w:val="sr-Latn-CS" w:eastAsia="en-US"/>
              </w:rPr>
              <w:t>динара</w:t>
            </w:r>
          </w:p>
        </w:tc>
        <w:tc>
          <w:tcPr>
            <w:tcW w:w="1417" w:type="dxa"/>
            <w:tcBorders>
              <w:bottom w:val="single" w:sz="4" w:space="0" w:color="auto"/>
              <w:right w:val="single" w:sz="4" w:space="0" w:color="auto"/>
            </w:tcBorders>
          </w:tcPr>
          <w:p w14:paraId="22C8B862" w14:textId="77777777" w:rsidR="0007272B" w:rsidRPr="00C7563E" w:rsidRDefault="0007272B" w:rsidP="0007272B">
            <w:pPr>
              <w:suppressAutoHyphens w:val="0"/>
              <w:jc w:val="both"/>
              <w:rPr>
                <w:rFonts w:ascii="Arial" w:hAnsi="Arial" w:cs="Arial"/>
                <w:color w:val="FF0000"/>
                <w:sz w:val="22"/>
                <w:szCs w:val="22"/>
                <w:lang w:val="sr-Latn-CS" w:eastAsia="en-US"/>
              </w:rPr>
            </w:pPr>
          </w:p>
        </w:tc>
      </w:tr>
      <w:tr w:rsidR="0007272B" w:rsidRPr="00C7563E" w14:paraId="518947D0" w14:textId="77777777" w:rsidTr="003D7C31">
        <w:trPr>
          <w:trHeight w:val="562"/>
        </w:trPr>
        <w:tc>
          <w:tcPr>
            <w:tcW w:w="568" w:type="dxa"/>
            <w:tcBorders>
              <w:bottom w:val="single" w:sz="4" w:space="0" w:color="auto"/>
            </w:tcBorders>
            <w:vAlign w:val="center"/>
          </w:tcPr>
          <w:p w14:paraId="4CD4980C" w14:textId="77777777" w:rsidR="0007272B" w:rsidRPr="00C7563E" w:rsidRDefault="0007272B" w:rsidP="0007272B">
            <w:pPr>
              <w:suppressAutoHyphens w:val="0"/>
              <w:jc w:val="center"/>
              <w:rPr>
                <w:rFonts w:ascii="Arial" w:hAnsi="Arial" w:cs="Arial"/>
                <w:b/>
                <w:sz w:val="22"/>
                <w:szCs w:val="22"/>
                <w:lang w:val="sr-Latn-CS" w:eastAsia="en-US"/>
              </w:rPr>
            </w:pPr>
            <w:r w:rsidRPr="00C7563E">
              <w:rPr>
                <w:rFonts w:ascii="Arial" w:hAnsi="Arial" w:cs="Arial"/>
                <w:b/>
                <w:sz w:val="22"/>
                <w:szCs w:val="22"/>
                <w:lang w:val="sr-Latn-CS" w:eastAsia="en-US"/>
              </w:rPr>
              <w:t>III</w:t>
            </w:r>
          </w:p>
        </w:tc>
        <w:tc>
          <w:tcPr>
            <w:tcW w:w="8358" w:type="dxa"/>
            <w:tcBorders>
              <w:bottom w:val="single" w:sz="4" w:space="0" w:color="auto"/>
              <w:right w:val="single" w:sz="4" w:space="0" w:color="auto"/>
            </w:tcBorders>
          </w:tcPr>
          <w:p w14:paraId="12D9EEE9" w14:textId="77777777" w:rsidR="0007272B" w:rsidRPr="00C7563E" w:rsidRDefault="0007272B" w:rsidP="0007272B">
            <w:pPr>
              <w:suppressAutoHyphens w:val="0"/>
              <w:jc w:val="center"/>
              <w:rPr>
                <w:rFonts w:ascii="Arial" w:hAnsi="Arial" w:cs="Arial"/>
                <w:b/>
                <w:sz w:val="22"/>
                <w:szCs w:val="22"/>
                <w:lang w:val="sr-Latn-CS" w:eastAsia="en-US"/>
              </w:rPr>
            </w:pPr>
            <w:r w:rsidRPr="00C7563E">
              <w:rPr>
                <w:rFonts w:ascii="Arial" w:hAnsi="Arial" w:cs="Arial"/>
                <w:b/>
                <w:sz w:val="22"/>
                <w:szCs w:val="22"/>
                <w:lang w:val="sr-Latn-CS" w:eastAsia="en-US"/>
              </w:rPr>
              <w:t>УКУПНО ПОНУЂЕНА ЦЕНА  са ПДВ</w:t>
            </w:r>
          </w:p>
          <w:p w14:paraId="4DAF1F5C" w14:textId="77777777" w:rsidR="0007272B" w:rsidRPr="00C7563E" w:rsidRDefault="0007272B" w:rsidP="00B92C8D">
            <w:pPr>
              <w:suppressAutoHyphens w:val="0"/>
              <w:jc w:val="center"/>
              <w:rPr>
                <w:rFonts w:ascii="Arial" w:hAnsi="Arial" w:cs="Arial"/>
                <w:b/>
                <w:sz w:val="22"/>
                <w:szCs w:val="22"/>
                <w:lang w:val="sr-Cyrl-RS" w:eastAsia="en-US"/>
              </w:rPr>
            </w:pPr>
            <w:r w:rsidRPr="00C7563E">
              <w:rPr>
                <w:rFonts w:ascii="Arial" w:hAnsi="Arial" w:cs="Arial"/>
                <w:b/>
                <w:sz w:val="22"/>
                <w:szCs w:val="22"/>
                <w:lang w:val="sr-Latn-CS" w:eastAsia="en-US"/>
              </w:rPr>
              <w:t xml:space="preserve">(ред. бр.I+ред.бр.II) </w:t>
            </w:r>
            <w:r w:rsidRPr="00C7563E">
              <w:rPr>
                <w:rFonts w:ascii="Arial" w:hAnsi="Arial" w:cs="Arial"/>
                <w:b/>
                <w:color w:val="00B0F0"/>
                <w:sz w:val="22"/>
                <w:szCs w:val="22"/>
                <w:lang w:val="sr-Latn-CS" w:eastAsia="en-US"/>
              </w:rPr>
              <w:t>динара</w:t>
            </w:r>
          </w:p>
        </w:tc>
        <w:tc>
          <w:tcPr>
            <w:tcW w:w="1417" w:type="dxa"/>
            <w:tcBorders>
              <w:bottom w:val="single" w:sz="4" w:space="0" w:color="auto"/>
              <w:right w:val="single" w:sz="4" w:space="0" w:color="auto"/>
            </w:tcBorders>
          </w:tcPr>
          <w:p w14:paraId="5252E789" w14:textId="77777777" w:rsidR="0007272B" w:rsidRPr="00C7563E" w:rsidRDefault="0007272B" w:rsidP="0007272B">
            <w:pPr>
              <w:suppressAutoHyphens w:val="0"/>
              <w:jc w:val="both"/>
              <w:rPr>
                <w:rFonts w:ascii="Arial" w:hAnsi="Arial" w:cs="Arial"/>
                <w:color w:val="FF0000"/>
                <w:sz w:val="22"/>
                <w:szCs w:val="22"/>
                <w:lang w:val="sr-Latn-CS" w:eastAsia="en-US"/>
              </w:rPr>
            </w:pPr>
          </w:p>
        </w:tc>
      </w:tr>
    </w:tbl>
    <w:p w14:paraId="1A94D6A0" w14:textId="77777777" w:rsidR="0007272B" w:rsidRPr="00C7563E" w:rsidRDefault="0007272B" w:rsidP="0007272B">
      <w:pPr>
        <w:suppressAutoHyphens w:val="0"/>
        <w:jc w:val="both"/>
        <w:rPr>
          <w:rFonts w:ascii="Arial" w:hAnsi="Arial" w:cs="Arial"/>
          <w:sz w:val="22"/>
          <w:szCs w:val="22"/>
          <w:lang w:val="sr-Latn-CS" w:eastAsia="en-US"/>
        </w:rPr>
      </w:pPr>
    </w:p>
    <w:p w14:paraId="5AFA665B" w14:textId="77777777" w:rsidR="0007272B" w:rsidRPr="00C7563E" w:rsidRDefault="0007272B" w:rsidP="0007272B">
      <w:pPr>
        <w:widowControl w:val="0"/>
        <w:suppressAutoHyphens w:val="0"/>
        <w:jc w:val="both"/>
        <w:rPr>
          <w:rFonts w:ascii="Arial" w:eastAsia="Arial Unicode MS" w:hAnsi="Arial" w:cs="Arial"/>
          <w:sz w:val="22"/>
          <w:szCs w:val="22"/>
          <w:lang w:val="en-US" w:eastAsia="en-US"/>
        </w:rPr>
      </w:pPr>
      <w:r w:rsidRPr="00C7563E">
        <w:rPr>
          <w:rFonts w:ascii="Arial" w:eastAsia="Arial Unicode MS" w:hAnsi="Arial" w:cs="Arial"/>
          <w:sz w:val="22"/>
          <w:szCs w:val="22"/>
          <w:lang w:val="en-US" w:eastAsia="en-US"/>
        </w:rPr>
        <w:t>Табела 2</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578"/>
        <w:gridCol w:w="1417"/>
      </w:tblGrid>
      <w:tr w:rsidR="0007272B" w:rsidRPr="00C7563E" w14:paraId="6EEC5F1F" w14:textId="77777777" w:rsidTr="003D7C31">
        <w:trPr>
          <w:trHeight w:val="568"/>
        </w:trPr>
        <w:tc>
          <w:tcPr>
            <w:tcW w:w="3382" w:type="dxa"/>
            <w:vMerge w:val="restart"/>
            <w:shd w:val="clear" w:color="auto" w:fill="auto"/>
            <w:vAlign w:val="center"/>
          </w:tcPr>
          <w:p w14:paraId="53358DAB" w14:textId="77777777" w:rsidR="0007272B" w:rsidRPr="00C7563E" w:rsidRDefault="0007272B" w:rsidP="0007272B">
            <w:pPr>
              <w:suppressAutoHyphens w:val="0"/>
              <w:jc w:val="both"/>
              <w:rPr>
                <w:rFonts w:ascii="Arial" w:hAnsi="Arial" w:cs="Arial"/>
                <w:color w:val="00B0F0"/>
                <w:sz w:val="22"/>
                <w:szCs w:val="22"/>
                <w:lang w:val="en-US" w:eastAsia="en-US"/>
              </w:rPr>
            </w:pPr>
            <w:r w:rsidRPr="00C7563E">
              <w:rPr>
                <w:rFonts w:ascii="Arial" w:hAnsi="Arial" w:cs="Arial"/>
                <w:color w:val="00B0F0"/>
                <w:sz w:val="22"/>
                <w:szCs w:val="22"/>
                <w:lang w:val="en-US" w:eastAsia="en-US"/>
              </w:rPr>
              <w:t>Посебно исказани трошкови који су укључени у укупно понуђену цену без ПДВ-а</w:t>
            </w:r>
          </w:p>
          <w:p w14:paraId="4888C671" w14:textId="77777777" w:rsidR="0007272B" w:rsidRPr="00C7563E" w:rsidRDefault="0007272B" w:rsidP="0007272B">
            <w:pPr>
              <w:suppressAutoHyphens w:val="0"/>
              <w:jc w:val="both"/>
              <w:rPr>
                <w:rFonts w:ascii="Arial" w:hAnsi="Arial" w:cs="Arial"/>
                <w:color w:val="00B0F0"/>
                <w:sz w:val="22"/>
                <w:szCs w:val="22"/>
                <w:lang w:val="sr-Latn-CS" w:eastAsia="en-US"/>
              </w:rPr>
            </w:pPr>
            <w:r w:rsidRPr="00C7563E">
              <w:rPr>
                <w:rFonts w:ascii="Arial" w:hAnsi="Arial" w:cs="Arial"/>
                <w:color w:val="00B0F0"/>
                <w:sz w:val="22"/>
                <w:szCs w:val="22"/>
                <w:lang w:val="en-US" w:eastAsia="en-US"/>
              </w:rPr>
              <w:t xml:space="preserve">(цена из реда бр. </w:t>
            </w:r>
            <w:r w:rsidRPr="00C7563E">
              <w:rPr>
                <w:rFonts w:ascii="Arial" w:hAnsi="Arial" w:cs="Arial"/>
                <w:color w:val="00B0F0"/>
                <w:sz w:val="22"/>
                <w:szCs w:val="22"/>
                <w:lang w:val="sr-Latn-CS" w:eastAsia="en-US"/>
              </w:rPr>
              <w:t>I</w:t>
            </w:r>
            <w:r w:rsidRPr="00C7563E">
              <w:rPr>
                <w:rFonts w:ascii="Arial" w:hAnsi="Arial" w:cs="Arial"/>
                <w:color w:val="00B0F0"/>
                <w:sz w:val="22"/>
                <w:szCs w:val="22"/>
                <w:lang w:val="sr-Cyrl-RS" w:eastAsia="en-US"/>
              </w:rPr>
              <w:t>)</w:t>
            </w:r>
            <w:r w:rsidRPr="00C7563E">
              <w:rPr>
                <w:rFonts w:ascii="Arial" w:hAnsi="Arial" w:cs="Arial"/>
                <w:sz w:val="22"/>
                <w:szCs w:val="22"/>
                <w:lang w:val="sr-Cyrl-RS" w:eastAsia="en-US"/>
              </w:rPr>
              <w:t xml:space="preserve"> </w:t>
            </w:r>
            <w:r w:rsidRPr="00C7563E">
              <w:rPr>
                <w:rFonts w:ascii="Arial" w:hAnsi="Arial" w:cs="Arial"/>
                <w:color w:val="00B0F0"/>
                <w:sz w:val="22"/>
                <w:szCs w:val="22"/>
                <w:lang w:val="sr-Cyrl-RS" w:eastAsia="en-US"/>
              </w:rPr>
              <w:t>уколико исти постоје као засебни трошкови</w:t>
            </w:r>
            <w:r w:rsidRPr="00C7563E">
              <w:rPr>
                <w:rFonts w:ascii="Arial" w:hAnsi="Arial" w:cs="Arial"/>
                <w:color w:val="00B0F0"/>
                <w:sz w:val="22"/>
                <w:szCs w:val="22"/>
                <w:lang w:val="sr-Latn-CS" w:eastAsia="en-US"/>
              </w:rPr>
              <w:t>)</w:t>
            </w:r>
          </w:p>
        </w:tc>
        <w:tc>
          <w:tcPr>
            <w:tcW w:w="5578" w:type="dxa"/>
            <w:shd w:val="clear" w:color="auto" w:fill="auto"/>
            <w:vAlign w:val="center"/>
          </w:tcPr>
          <w:p w14:paraId="4231B76A" w14:textId="77777777" w:rsidR="0007272B" w:rsidRPr="00C7563E" w:rsidRDefault="0007272B" w:rsidP="0007272B">
            <w:pPr>
              <w:suppressAutoHyphens w:val="0"/>
              <w:jc w:val="both"/>
              <w:rPr>
                <w:rFonts w:ascii="Arial" w:hAnsi="Arial" w:cs="Arial"/>
                <w:color w:val="00B0F0"/>
                <w:sz w:val="22"/>
                <w:szCs w:val="22"/>
                <w:lang w:val="en-US" w:eastAsia="en-US"/>
              </w:rPr>
            </w:pPr>
            <w:r w:rsidRPr="00C7563E">
              <w:rPr>
                <w:rFonts w:ascii="Arial" w:hAnsi="Arial" w:cs="Arial"/>
                <w:color w:val="00B0F0"/>
                <w:sz w:val="22"/>
                <w:szCs w:val="22"/>
                <w:lang w:val="en-US" w:eastAsia="en-US"/>
              </w:rPr>
              <w:t>Трошкови царине</w:t>
            </w:r>
          </w:p>
        </w:tc>
        <w:tc>
          <w:tcPr>
            <w:tcW w:w="1417" w:type="dxa"/>
          </w:tcPr>
          <w:p w14:paraId="08563999" w14:textId="77777777" w:rsidR="0007272B" w:rsidRPr="00C7563E" w:rsidRDefault="0007272B" w:rsidP="00B92C8D">
            <w:pPr>
              <w:suppressAutoHyphens w:val="0"/>
              <w:jc w:val="center"/>
              <w:rPr>
                <w:rFonts w:ascii="Arial" w:hAnsi="Arial" w:cs="Arial"/>
                <w:color w:val="00B0F0"/>
                <w:sz w:val="22"/>
                <w:szCs w:val="22"/>
                <w:lang w:val="sr-Cyrl-RS" w:eastAsia="en-US"/>
              </w:rPr>
            </w:pPr>
            <w:r w:rsidRPr="00C7563E">
              <w:rPr>
                <w:rFonts w:ascii="Arial" w:hAnsi="Arial" w:cs="Arial"/>
                <w:color w:val="00B0F0"/>
                <w:sz w:val="22"/>
                <w:szCs w:val="22"/>
                <w:lang w:val="en-US" w:eastAsia="en-US"/>
              </w:rPr>
              <w:t>динара</w:t>
            </w:r>
          </w:p>
        </w:tc>
      </w:tr>
      <w:tr w:rsidR="0007272B" w:rsidRPr="00C7563E" w14:paraId="0795AF5C" w14:textId="77777777" w:rsidTr="003D7C31">
        <w:trPr>
          <w:trHeight w:val="525"/>
        </w:trPr>
        <w:tc>
          <w:tcPr>
            <w:tcW w:w="3382" w:type="dxa"/>
            <w:vMerge/>
            <w:shd w:val="clear" w:color="auto" w:fill="auto"/>
          </w:tcPr>
          <w:p w14:paraId="7D0A1F78" w14:textId="77777777" w:rsidR="0007272B" w:rsidRPr="00C7563E" w:rsidRDefault="0007272B" w:rsidP="0007272B">
            <w:pPr>
              <w:suppressAutoHyphens w:val="0"/>
              <w:jc w:val="both"/>
              <w:rPr>
                <w:rFonts w:ascii="Arial" w:hAnsi="Arial" w:cs="Arial"/>
                <w:color w:val="00B0F0"/>
                <w:sz w:val="22"/>
                <w:szCs w:val="22"/>
                <w:lang w:val="en-US" w:eastAsia="en-US"/>
              </w:rPr>
            </w:pPr>
          </w:p>
        </w:tc>
        <w:tc>
          <w:tcPr>
            <w:tcW w:w="5578" w:type="dxa"/>
            <w:shd w:val="clear" w:color="auto" w:fill="auto"/>
            <w:vAlign w:val="center"/>
          </w:tcPr>
          <w:p w14:paraId="08663E80" w14:textId="77777777" w:rsidR="0007272B" w:rsidRPr="00C7563E" w:rsidRDefault="0007272B" w:rsidP="0007272B">
            <w:pPr>
              <w:suppressAutoHyphens w:val="0"/>
              <w:jc w:val="both"/>
              <w:rPr>
                <w:rFonts w:ascii="Arial" w:hAnsi="Arial" w:cs="Arial"/>
                <w:color w:val="00B0F0"/>
                <w:sz w:val="22"/>
                <w:szCs w:val="22"/>
                <w:lang w:val="en-US" w:eastAsia="en-US"/>
              </w:rPr>
            </w:pPr>
            <w:r w:rsidRPr="00C7563E">
              <w:rPr>
                <w:rFonts w:ascii="Arial" w:hAnsi="Arial" w:cs="Arial"/>
                <w:color w:val="00B0F0"/>
                <w:sz w:val="22"/>
                <w:szCs w:val="22"/>
                <w:lang w:val="en-US" w:eastAsia="en-US"/>
              </w:rPr>
              <w:t>Трошкови превоза</w:t>
            </w:r>
          </w:p>
        </w:tc>
        <w:tc>
          <w:tcPr>
            <w:tcW w:w="1417" w:type="dxa"/>
          </w:tcPr>
          <w:p w14:paraId="55786A5F" w14:textId="77777777" w:rsidR="0007272B" w:rsidRPr="00C7563E" w:rsidRDefault="0007272B" w:rsidP="00B92C8D">
            <w:pPr>
              <w:suppressAutoHyphens w:val="0"/>
              <w:jc w:val="center"/>
              <w:rPr>
                <w:rFonts w:ascii="Arial" w:hAnsi="Arial" w:cs="Arial"/>
                <w:color w:val="00B0F0"/>
                <w:sz w:val="22"/>
                <w:szCs w:val="22"/>
                <w:lang w:val="en-US" w:eastAsia="en-US"/>
              </w:rPr>
            </w:pPr>
            <w:r w:rsidRPr="00C7563E">
              <w:rPr>
                <w:rFonts w:ascii="Arial" w:hAnsi="Arial" w:cs="Arial"/>
                <w:color w:val="00B0F0"/>
                <w:sz w:val="22"/>
                <w:szCs w:val="22"/>
                <w:lang w:val="en-US" w:eastAsia="en-US"/>
              </w:rPr>
              <w:t>динара</w:t>
            </w:r>
          </w:p>
        </w:tc>
      </w:tr>
      <w:tr w:rsidR="0007272B" w:rsidRPr="00C7563E" w14:paraId="1CE42C75" w14:textId="77777777" w:rsidTr="003D7C31">
        <w:trPr>
          <w:trHeight w:val="534"/>
        </w:trPr>
        <w:tc>
          <w:tcPr>
            <w:tcW w:w="3382" w:type="dxa"/>
            <w:vMerge/>
            <w:shd w:val="clear" w:color="auto" w:fill="auto"/>
          </w:tcPr>
          <w:p w14:paraId="1474FEAB" w14:textId="77777777" w:rsidR="0007272B" w:rsidRPr="00C7563E" w:rsidRDefault="0007272B" w:rsidP="0007272B">
            <w:pPr>
              <w:suppressAutoHyphens w:val="0"/>
              <w:jc w:val="both"/>
              <w:rPr>
                <w:rFonts w:ascii="Arial" w:hAnsi="Arial" w:cs="Arial"/>
                <w:color w:val="00B0F0"/>
                <w:sz w:val="22"/>
                <w:szCs w:val="22"/>
                <w:lang w:val="en-US" w:eastAsia="en-US"/>
              </w:rPr>
            </w:pPr>
          </w:p>
        </w:tc>
        <w:tc>
          <w:tcPr>
            <w:tcW w:w="5578" w:type="dxa"/>
            <w:shd w:val="clear" w:color="auto" w:fill="auto"/>
            <w:vAlign w:val="center"/>
          </w:tcPr>
          <w:p w14:paraId="675A99F8" w14:textId="77777777" w:rsidR="0007272B" w:rsidRPr="00C7563E" w:rsidRDefault="0007272B" w:rsidP="0007272B">
            <w:pPr>
              <w:suppressAutoHyphens w:val="0"/>
              <w:jc w:val="both"/>
              <w:rPr>
                <w:rFonts w:ascii="Arial" w:hAnsi="Arial" w:cs="Arial"/>
                <w:color w:val="00B0F0"/>
                <w:sz w:val="22"/>
                <w:szCs w:val="22"/>
                <w:lang w:eastAsia="en-US"/>
              </w:rPr>
            </w:pPr>
            <w:r w:rsidRPr="00C7563E">
              <w:rPr>
                <w:rFonts w:ascii="Arial" w:hAnsi="Arial" w:cs="Arial"/>
                <w:color w:val="00B0F0"/>
                <w:sz w:val="22"/>
                <w:szCs w:val="22"/>
                <w:lang w:val="en-US" w:eastAsia="en-US"/>
              </w:rPr>
              <w:t>Остали трошкови</w:t>
            </w:r>
            <w:r w:rsidRPr="00C7563E">
              <w:rPr>
                <w:rFonts w:ascii="Arial" w:hAnsi="Arial" w:cs="Arial"/>
                <w:color w:val="00B0F0"/>
                <w:sz w:val="22"/>
                <w:szCs w:val="22"/>
                <w:lang w:eastAsia="en-US"/>
              </w:rPr>
              <w:t xml:space="preserve"> (</w:t>
            </w:r>
            <w:r w:rsidRPr="00C7563E">
              <w:rPr>
                <w:rFonts w:ascii="Arial" w:hAnsi="Arial" w:cs="Arial"/>
                <w:i/>
                <w:color w:val="00B0F0"/>
                <w:sz w:val="22"/>
                <w:szCs w:val="22"/>
                <w:lang w:eastAsia="en-US"/>
              </w:rPr>
              <w:t>навести</w:t>
            </w:r>
            <w:r w:rsidRPr="00C7563E">
              <w:rPr>
                <w:rFonts w:ascii="Arial" w:hAnsi="Arial" w:cs="Arial"/>
                <w:color w:val="00B0F0"/>
                <w:sz w:val="22"/>
                <w:szCs w:val="22"/>
                <w:lang w:eastAsia="en-US"/>
              </w:rPr>
              <w:t>)</w:t>
            </w:r>
          </w:p>
        </w:tc>
        <w:tc>
          <w:tcPr>
            <w:tcW w:w="1417" w:type="dxa"/>
          </w:tcPr>
          <w:p w14:paraId="19D1B39C" w14:textId="77777777" w:rsidR="0007272B" w:rsidRPr="00C7563E" w:rsidRDefault="0007272B" w:rsidP="00B92C8D">
            <w:pPr>
              <w:suppressAutoHyphens w:val="0"/>
              <w:jc w:val="center"/>
              <w:rPr>
                <w:rFonts w:ascii="Arial" w:hAnsi="Arial" w:cs="Arial"/>
                <w:color w:val="00B0F0"/>
                <w:sz w:val="22"/>
                <w:szCs w:val="22"/>
                <w:lang w:val="en-US" w:eastAsia="en-US"/>
              </w:rPr>
            </w:pPr>
            <w:r w:rsidRPr="00C7563E">
              <w:rPr>
                <w:rFonts w:ascii="Arial" w:hAnsi="Arial" w:cs="Arial"/>
                <w:color w:val="00B0F0"/>
                <w:sz w:val="22"/>
                <w:szCs w:val="22"/>
                <w:lang w:val="en-US" w:eastAsia="en-US"/>
              </w:rPr>
              <w:t>динара</w:t>
            </w:r>
          </w:p>
        </w:tc>
      </w:tr>
    </w:tbl>
    <w:p w14:paraId="788A5499" w14:textId="77777777" w:rsidR="0007272B" w:rsidRPr="00C7563E" w:rsidRDefault="0007272B" w:rsidP="0007272B">
      <w:pPr>
        <w:widowControl w:val="0"/>
        <w:suppressAutoHyphens w:val="0"/>
        <w:jc w:val="both"/>
        <w:rPr>
          <w:rFonts w:ascii="Arial" w:eastAsia="Arial Unicode MS" w:hAnsi="Arial" w:cs="Arial"/>
          <w:color w:val="00B0F0"/>
          <w:sz w:val="22"/>
          <w:szCs w:val="22"/>
          <w:lang w:val="en-US" w:eastAsia="en-US"/>
        </w:rPr>
      </w:pPr>
    </w:p>
    <w:p w14:paraId="6DDC7873" w14:textId="77777777" w:rsidR="0007272B" w:rsidRPr="00C7563E" w:rsidRDefault="0007272B"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1214523C"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C7563E" w:rsidRDefault="0007272B" w:rsidP="0007272B">
      <w:pPr>
        <w:suppressAutoHyphens w:val="0"/>
        <w:jc w:val="both"/>
        <w:rPr>
          <w:rFonts w:ascii="Arial" w:hAnsi="Arial" w:cs="Arial"/>
          <w:b/>
          <w:i/>
          <w:sz w:val="22"/>
          <w:szCs w:val="22"/>
          <w:lang w:eastAsia="en-US"/>
        </w:rPr>
      </w:pPr>
      <w:r w:rsidRPr="00C7563E">
        <w:rPr>
          <w:rFonts w:ascii="Arial" w:hAnsi="Arial" w:cs="Arial"/>
          <w:b/>
          <w:i/>
          <w:sz w:val="22"/>
          <w:szCs w:val="22"/>
          <w:lang w:eastAsia="en-US"/>
        </w:rPr>
        <w:t>Напомена:</w:t>
      </w:r>
    </w:p>
    <w:p w14:paraId="29443586"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C7563E">
        <w:rPr>
          <w:rFonts w:ascii="Arial" w:eastAsia="TimesNewRomanPS-BoldMT" w:hAnsi="Arial" w:cs="Arial"/>
          <w:i/>
          <w:sz w:val="22"/>
          <w:szCs w:val="22"/>
          <w:lang w:val="ru-RU" w:eastAsia="en-US"/>
        </w:rPr>
        <w:t>.</w:t>
      </w:r>
    </w:p>
    <w:p w14:paraId="38C616CB" w14:textId="77777777" w:rsidR="00DB4CD1" w:rsidRPr="00C7563E" w:rsidRDefault="00DB4CD1" w:rsidP="00DB4CD1">
      <w:pPr>
        <w:autoSpaceDE w:val="0"/>
        <w:autoSpaceDN w:val="0"/>
        <w:adjustRightInd w:val="0"/>
        <w:rPr>
          <w:rFonts w:ascii="Arial" w:hAnsi="Arial" w:cs="Arial"/>
          <w:sz w:val="22"/>
          <w:szCs w:val="22"/>
          <w:lang w:val="sr-Cyrl-RS"/>
        </w:rPr>
      </w:pPr>
      <w:r w:rsidRPr="00C7563E">
        <w:rPr>
          <w:rFonts w:ascii="Arial" w:eastAsia="TimesNewRomanPS-BoldMT" w:hAnsi="Arial" w:cs="Arial"/>
          <w:i/>
          <w:sz w:val="22"/>
          <w:szCs w:val="22"/>
          <w:lang w:val="ru-RU" w:eastAsia="en-US"/>
        </w:rPr>
        <w:t>-</w:t>
      </w:r>
      <w:r w:rsidRPr="00C7563E">
        <w:rPr>
          <w:rFonts w:ascii="Arial" w:hAnsi="Arial" w:cs="Arial"/>
          <w:sz w:val="22"/>
          <w:szCs w:val="22"/>
          <w:lang w:val="sr-Cyrl-RS"/>
        </w:rPr>
        <w:t xml:space="preserve"> Страни </w:t>
      </w:r>
      <w:r w:rsidRPr="00C7563E">
        <w:rPr>
          <w:rFonts w:ascii="Arial" w:hAnsi="Arial" w:cs="Arial"/>
          <w:sz w:val="22"/>
          <w:szCs w:val="22"/>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653DAB" w14:textId="77777777" w:rsidR="00DB4CD1" w:rsidRPr="00C7563E" w:rsidRDefault="006D29B1" w:rsidP="00DB4CD1">
      <w:pPr>
        <w:autoSpaceDE w:val="0"/>
        <w:autoSpaceDN w:val="0"/>
        <w:adjustRightInd w:val="0"/>
        <w:rPr>
          <w:rFonts w:ascii="Arial" w:hAnsi="Arial" w:cs="Arial"/>
          <w:sz w:val="22"/>
          <w:szCs w:val="22"/>
          <w:lang w:val="sr-Cyrl-RS"/>
        </w:rPr>
      </w:pPr>
      <w:r w:rsidRPr="00C7563E">
        <w:rPr>
          <w:rFonts w:ascii="Arial" w:hAnsi="Arial" w:cs="Arial"/>
          <w:sz w:val="22"/>
          <w:szCs w:val="22"/>
          <w:lang w:val="sr-Cyrl-RS"/>
        </w:rPr>
        <w:t>-домаћи Понуђач цену исказује у динарима.</w:t>
      </w:r>
    </w:p>
    <w:p w14:paraId="20FB8D62"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eastAsia="en-US"/>
        </w:rPr>
        <w:t xml:space="preserve">- </w:t>
      </w:r>
      <w:r w:rsidRPr="00C7563E">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p>
    <w:p w14:paraId="6D6BAE48" w14:textId="77777777" w:rsidR="0007272B" w:rsidRPr="00C7563E" w:rsidRDefault="0007272B" w:rsidP="002E3102">
      <w:pPr>
        <w:jc w:val="center"/>
        <w:rPr>
          <w:rStyle w:val="BookTitle"/>
          <w:rFonts w:ascii="Arial" w:hAnsi="Arial" w:cs="Arial"/>
          <w:sz w:val="22"/>
          <w:szCs w:val="22"/>
        </w:rPr>
      </w:pPr>
    </w:p>
    <w:p w14:paraId="5709FD83" w14:textId="77777777" w:rsidR="006F3DD1" w:rsidRPr="00C7563E" w:rsidRDefault="006F3DD1" w:rsidP="006F3DD1">
      <w:pPr>
        <w:rPr>
          <w:rFonts w:ascii="Arial" w:hAnsi="Arial" w:cs="Arial"/>
          <w:sz w:val="22"/>
          <w:szCs w:val="22"/>
        </w:rPr>
      </w:pPr>
      <w:bookmarkStart w:id="275" w:name="_Toc362821724"/>
      <w:bookmarkStart w:id="276" w:name="_Toc430697758"/>
      <w:bookmarkStart w:id="277" w:name="_Toc463355031"/>
      <w:bookmarkStart w:id="278" w:name="_Toc297798738"/>
      <w:bookmarkStart w:id="279" w:name="_Toc310433007"/>
      <w:bookmarkEnd w:id="269"/>
      <w:bookmarkEnd w:id="274"/>
    </w:p>
    <w:p w14:paraId="354F6016" w14:textId="77777777" w:rsidR="00B26B8F" w:rsidRPr="00C7563E" w:rsidRDefault="00B26B8F" w:rsidP="00B26B8F">
      <w:pPr>
        <w:suppressAutoHyphens w:val="0"/>
        <w:ind w:left="720"/>
        <w:contextualSpacing/>
        <w:jc w:val="both"/>
        <w:rPr>
          <w:rFonts w:ascii="Arial" w:eastAsia="Calibri" w:hAnsi="Arial" w:cs="Arial"/>
          <w:sz w:val="22"/>
          <w:szCs w:val="22"/>
          <w:lang w:val="sr-Cyrl-RS" w:eastAsia="en-US"/>
        </w:rPr>
      </w:pPr>
    </w:p>
    <w:p w14:paraId="4125E922" w14:textId="77777777" w:rsidR="00B26B8F" w:rsidRPr="00C7563E" w:rsidRDefault="00B26B8F" w:rsidP="00880FB6">
      <w:pPr>
        <w:pStyle w:val="Heading2"/>
        <w:jc w:val="right"/>
      </w:pPr>
    </w:p>
    <w:p w14:paraId="666D9F95" w14:textId="77777777" w:rsidR="00B26B8F" w:rsidRPr="00C7563E" w:rsidRDefault="00B26B8F" w:rsidP="00880FB6">
      <w:pPr>
        <w:pStyle w:val="Heading2"/>
        <w:jc w:val="right"/>
      </w:pPr>
    </w:p>
    <w:p w14:paraId="168FF5FE" w14:textId="77777777" w:rsidR="00B26B8F" w:rsidRPr="00C7563E" w:rsidRDefault="00B26B8F" w:rsidP="00880FB6">
      <w:pPr>
        <w:pStyle w:val="Heading2"/>
        <w:jc w:val="right"/>
      </w:pPr>
    </w:p>
    <w:p w14:paraId="2BDCC31A" w14:textId="77777777" w:rsidR="00B26B8F" w:rsidRPr="00C7563E" w:rsidRDefault="00B26B8F" w:rsidP="00880FB6">
      <w:pPr>
        <w:pStyle w:val="Heading2"/>
        <w:jc w:val="right"/>
      </w:pPr>
    </w:p>
    <w:p w14:paraId="4F358E44" w14:textId="77777777" w:rsidR="00B26B8F" w:rsidRPr="00C7563E" w:rsidRDefault="00B26B8F" w:rsidP="00880FB6">
      <w:pPr>
        <w:pStyle w:val="Heading2"/>
        <w:jc w:val="right"/>
      </w:pPr>
    </w:p>
    <w:p w14:paraId="549FAE07" w14:textId="77777777" w:rsidR="00B913C4" w:rsidRPr="00C7563E" w:rsidRDefault="00B913C4" w:rsidP="00B913C4">
      <w:pPr>
        <w:rPr>
          <w:rFonts w:ascii="Arial" w:hAnsi="Arial" w:cs="Arial"/>
          <w:sz w:val="22"/>
          <w:szCs w:val="22"/>
        </w:rPr>
      </w:pPr>
    </w:p>
    <w:p w14:paraId="0CE42EE5" w14:textId="77777777" w:rsidR="00B913C4" w:rsidRPr="00C7563E" w:rsidRDefault="00B913C4" w:rsidP="00B913C4">
      <w:pPr>
        <w:rPr>
          <w:rFonts w:ascii="Arial" w:hAnsi="Arial" w:cs="Arial"/>
          <w:sz w:val="22"/>
          <w:szCs w:val="22"/>
        </w:rPr>
      </w:pPr>
    </w:p>
    <w:p w14:paraId="28E7AD55" w14:textId="77777777" w:rsidR="00B913C4" w:rsidRPr="00C7563E" w:rsidRDefault="00B913C4" w:rsidP="00B913C4">
      <w:pPr>
        <w:rPr>
          <w:rFonts w:ascii="Arial" w:hAnsi="Arial" w:cs="Arial"/>
          <w:sz w:val="22"/>
          <w:szCs w:val="22"/>
        </w:rPr>
      </w:pPr>
    </w:p>
    <w:p w14:paraId="5AF15AD0" w14:textId="77777777" w:rsidR="00B913C4" w:rsidRPr="00C7563E" w:rsidRDefault="00B913C4" w:rsidP="00B913C4">
      <w:pPr>
        <w:rPr>
          <w:rFonts w:ascii="Arial" w:hAnsi="Arial" w:cs="Arial"/>
          <w:sz w:val="22"/>
          <w:szCs w:val="22"/>
        </w:rPr>
      </w:pPr>
    </w:p>
    <w:p w14:paraId="7835BB98" w14:textId="77777777" w:rsidR="00B913C4" w:rsidRPr="00C7563E" w:rsidRDefault="00B913C4" w:rsidP="00B913C4">
      <w:pPr>
        <w:rPr>
          <w:rFonts w:ascii="Arial" w:hAnsi="Arial" w:cs="Arial"/>
          <w:sz w:val="22"/>
          <w:szCs w:val="22"/>
        </w:rPr>
      </w:pPr>
    </w:p>
    <w:p w14:paraId="406AB4D9" w14:textId="77777777" w:rsidR="00B913C4" w:rsidRPr="00C7563E" w:rsidRDefault="00B913C4" w:rsidP="00B913C4">
      <w:pPr>
        <w:rPr>
          <w:rFonts w:ascii="Arial" w:hAnsi="Arial" w:cs="Arial"/>
          <w:sz w:val="22"/>
          <w:szCs w:val="22"/>
        </w:rPr>
      </w:pPr>
    </w:p>
    <w:p w14:paraId="58A8C1C5" w14:textId="77777777" w:rsidR="00B913C4" w:rsidRPr="00C7563E" w:rsidRDefault="00B913C4" w:rsidP="00B913C4">
      <w:pPr>
        <w:rPr>
          <w:rFonts w:ascii="Arial" w:hAnsi="Arial" w:cs="Arial"/>
          <w:sz w:val="22"/>
          <w:szCs w:val="22"/>
        </w:rPr>
      </w:pPr>
    </w:p>
    <w:p w14:paraId="5D1E93B5" w14:textId="77777777" w:rsidR="00B913C4" w:rsidRPr="00C7563E" w:rsidRDefault="00B913C4" w:rsidP="00B913C4">
      <w:pPr>
        <w:rPr>
          <w:rFonts w:ascii="Arial" w:hAnsi="Arial" w:cs="Arial"/>
          <w:sz w:val="22"/>
          <w:szCs w:val="22"/>
        </w:rPr>
      </w:pPr>
    </w:p>
    <w:p w14:paraId="79156B3B" w14:textId="77777777" w:rsidR="00B913C4" w:rsidRPr="00C7563E" w:rsidRDefault="00B913C4" w:rsidP="00B913C4">
      <w:pPr>
        <w:rPr>
          <w:rFonts w:ascii="Arial" w:hAnsi="Arial" w:cs="Arial"/>
          <w:sz w:val="22"/>
          <w:szCs w:val="22"/>
        </w:rPr>
      </w:pPr>
    </w:p>
    <w:p w14:paraId="45BFA687" w14:textId="77777777" w:rsidR="00B913C4" w:rsidRPr="00C7563E" w:rsidRDefault="00B913C4" w:rsidP="00B913C4">
      <w:pPr>
        <w:rPr>
          <w:rFonts w:ascii="Arial" w:hAnsi="Arial" w:cs="Arial"/>
          <w:sz w:val="22"/>
          <w:szCs w:val="22"/>
        </w:rPr>
      </w:pPr>
    </w:p>
    <w:p w14:paraId="646458B1" w14:textId="77777777" w:rsidR="00B913C4" w:rsidRPr="00C7563E" w:rsidRDefault="00B913C4" w:rsidP="00B913C4">
      <w:pPr>
        <w:rPr>
          <w:rFonts w:ascii="Arial" w:hAnsi="Arial" w:cs="Arial"/>
          <w:sz w:val="22"/>
          <w:szCs w:val="22"/>
        </w:rPr>
      </w:pPr>
    </w:p>
    <w:p w14:paraId="78AB5B5C" w14:textId="77777777" w:rsidR="00B913C4" w:rsidRPr="00C7563E" w:rsidRDefault="00B913C4" w:rsidP="00B913C4">
      <w:pPr>
        <w:rPr>
          <w:rFonts w:ascii="Arial" w:hAnsi="Arial" w:cs="Arial"/>
          <w:sz w:val="22"/>
          <w:szCs w:val="22"/>
        </w:rPr>
      </w:pPr>
    </w:p>
    <w:p w14:paraId="60DCC930" w14:textId="77777777" w:rsidR="00B913C4" w:rsidRPr="00C7563E" w:rsidRDefault="00B913C4" w:rsidP="00B913C4">
      <w:pPr>
        <w:rPr>
          <w:rFonts w:ascii="Arial" w:hAnsi="Arial" w:cs="Arial"/>
          <w:sz w:val="22"/>
          <w:szCs w:val="22"/>
        </w:rPr>
      </w:pPr>
    </w:p>
    <w:p w14:paraId="111F1E84" w14:textId="77777777" w:rsidR="00B913C4" w:rsidRPr="00C7563E" w:rsidRDefault="00B913C4" w:rsidP="00B913C4">
      <w:pPr>
        <w:rPr>
          <w:rFonts w:ascii="Arial" w:hAnsi="Arial" w:cs="Arial"/>
          <w:sz w:val="22"/>
          <w:szCs w:val="22"/>
        </w:rPr>
      </w:pPr>
    </w:p>
    <w:p w14:paraId="71E26CE4" w14:textId="77777777" w:rsidR="00DF1F2C" w:rsidRPr="00C7563E" w:rsidRDefault="00DF1F2C" w:rsidP="00B913C4">
      <w:pPr>
        <w:rPr>
          <w:rFonts w:ascii="Arial" w:hAnsi="Arial" w:cs="Arial"/>
          <w:sz w:val="22"/>
          <w:szCs w:val="22"/>
        </w:rPr>
      </w:pPr>
    </w:p>
    <w:p w14:paraId="167856D9" w14:textId="77777777" w:rsidR="00DF1F2C" w:rsidRPr="00C7563E" w:rsidRDefault="00DF1F2C" w:rsidP="00B913C4">
      <w:pPr>
        <w:rPr>
          <w:rFonts w:ascii="Arial" w:hAnsi="Arial" w:cs="Arial"/>
          <w:sz w:val="22"/>
          <w:szCs w:val="22"/>
        </w:rPr>
      </w:pPr>
    </w:p>
    <w:p w14:paraId="21A88B97" w14:textId="77777777" w:rsidR="00DF1F2C" w:rsidRPr="00C7563E" w:rsidRDefault="00DF1F2C" w:rsidP="00B913C4">
      <w:pPr>
        <w:rPr>
          <w:rFonts w:ascii="Arial" w:hAnsi="Arial" w:cs="Arial"/>
          <w:sz w:val="22"/>
          <w:szCs w:val="22"/>
        </w:rPr>
      </w:pPr>
    </w:p>
    <w:p w14:paraId="59FFE1A4" w14:textId="77777777" w:rsidR="00DF1F2C" w:rsidRPr="00C7563E" w:rsidRDefault="00DF1F2C" w:rsidP="00B913C4">
      <w:pPr>
        <w:rPr>
          <w:rFonts w:ascii="Arial" w:hAnsi="Arial" w:cs="Arial"/>
          <w:sz w:val="22"/>
          <w:szCs w:val="22"/>
        </w:rPr>
      </w:pPr>
    </w:p>
    <w:p w14:paraId="48803CD9" w14:textId="77777777" w:rsidR="00DF1F2C" w:rsidRPr="00C7563E" w:rsidRDefault="00DF1F2C" w:rsidP="00B913C4">
      <w:pPr>
        <w:rPr>
          <w:rFonts w:ascii="Arial" w:hAnsi="Arial" w:cs="Arial"/>
          <w:sz w:val="22"/>
          <w:szCs w:val="22"/>
        </w:rPr>
      </w:pPr>
    </w:p>
    <w:p w14:paraId="7AAB3CBA" w14:textId="77777777" w:rsidR="00DF1F2C" w:rsidRPr="00C7563E" w:rsidRDefault="00DF1F2C" w:rsidP="00B913C4">
      <w:pPr>
        <w:rPr>
          <w:rFonts w:ascii="Arial" w:hAnsi="Arial" w:cs="Arial"/>
          <w:sz w:val="22"/>
          <w:szCs w:val="22"/>
        </w:rPr>
      </w:pPr>
    </w:p>
    <w:p w14:paraId="16459AFE" w14:textId="77777777" w:rsidR="00DF1F2C" w:rsidRPr="00C7563E" w:rsidRDefault="00DF1F2C" w:rsidP="00B913C4">
      <w:pPr>
        <w:rPr>
          <w:rFonts w:ascii="Arial" w:hAnsi="Arial" w:cs="Arial"/>
          <w:sz w:val="22"/>
          <w:szCs w:val="22"/>
        </w:rPr>
      </w:pPr>
    </w:p>
    <w:p w14:paraId="0757B9A6" w14:textId="77777777" w:rsidR="00DF1F2C" w:rsidRPr="00C7563E" w:rsidRDefault="00DF1F2C" w:rsidP="00B913C4">
      <w:pPr>
        <w:rPr>
          <w:rFonts w:ascii="Arial" w:hAnsi="Arial" w:cs="Arial"/>
          <w:sz w:val="22"/>
          <w:szCs w:val="22"/>
        </w:rPr>
      </w:pPr>
    </w:p>
    <w:p w14:paraId="4B79D1B2" w14:textId="77777777" w:rsidR="008A0D16" w:rsidRPr="00C7563E" w:rsidRDefault="008A0D16" w:rsidP="00B913C4">
      <w:pPr>
        <w:rPr>
          <w:rFonts w:ascii="Arial" w:hAnsi="Arial" w:cs="Arial"/>
          <w:sz w:val="22"/>
          <w:szCs w:val="22"/>
        </w:rPr>
      </w:pPr>
    </w:p>
    <w:p w14:paraId="1B6E82F1" w14:textId="77777777" w:rsidR="008A0D16" w:rsidRPr="00C7563E" w:rsidRDefault="008A0D16" w:rsidP="00B913C4">
      <w:pPr>
        <w:rPr>
          <w:rFonts w:ascii="Arial" w:hAnsi="Arial" w:cs="Arial"/>
          <w:sz w:val="22"/>
          <w:szCs w:val="22"/>
        </w:rPr>
      </w:pPr>
    </w:p>
    <w:p w14:paraId="79A212E4" w14:textId="77777777" w:rsidR="008A0D16" w:rsidRPr="00C7563E" w:rsidRDefault="008A0D16" w:rsidP="00B913C4">
      <w:pPr>
        <w:rPr>
          <w:rFonts w:ascii="Arial" w:hAnsi="Arial" w:cs="Arial"/>
          <w:sz w:val="22"/>
          <w:szCs w:val="22"/>
        </w:rPr>
      </w:pPr>
    </w:p>
    <w:p w14:paraId="59BBAFA2" w14:textId="77777777" w:rsidR="008A0D16" w:rsidRPr="00C7563E" w:rsidRDefault="008A0D16" w:rsidP="00B913C4">
      <w:pPr>
        <w:rPr>
          <w:rFonts w:ascii="Arial" w:hAnsi="Arial" w:cs="Arial"/>
          <w:sz w:val="22"/>
          <w:szCs w:val="22"/>
        </w:rPr>
      </w:pPr>
    </w:p>
    <w:p w14:paraId="104DCEF8" w14:textId="77777777" w:rsidR="00B913C4" w:rsidRPr="00C7563E" w:rsidRDefault="00B913C4" w:rsidP="00B913C4">
      <w:pPr>
        <w:rPr>
          <w:rFonts w:ascii="Arial" w:hAnsi="Arial" w:cs="Arial"/>
          <w:sz w:val="22"/>
          <w:szCs w:val="22"/>
        </w:rPr>
      </w:pPr>
    </w:p>
    <w:p w14:paraId="1409AFE7" w14:textId="77777777" w:rsidR="00B913C4" w:rsidRPr="00C7563E" w:rsidRDefault="00B913C4" w:rsidP="00B913C4">
      <w:pPr>
        <w:rPr>
          <w:rFonts w:ascii="Arial" w:hAnsi="Arial" w:cs="Arial"/>
          <w:sz w:val="22"/>
          <w:szCs w:val="22"/>
        </w:rPr>
      </w:pPr>
    </w:p>
    <w:p w14:paraId="52ADE00C" w14:textId="77777777" w:rsidR="006B605A" w:rsidRPr="00C7563E" w:rsidRDefault="00B913C4" w:rsidP="006B605A">
      <w:pPr>
        <w:jc w:val="right"/>
        <w:outlineLvl w:val="1"/>
        <w:rPr>
          <w:rFonts w:ascii="Arial" w:hAnsi="Arial" w:cs="Arial"/>
          <w:b/>
          <w:sz w:val="22"/>
          <w:szCs w:val="22"/>
        </w:rPr>
      </w:pPr>
      <w:bookmarkStart w:id="280" w:name="_Toc449515224"/>
      <w:r w:rsidRPr="00C7563E">
        <w:rPr>
          <w:rFonts w:ascii="Arial" w:hAnsi="Arial" w:cs="Arial"/>
          <w:b/>
          <w:sz w:val="22"/>
          <w:szCs w:val="22"/>
        </w:rPr>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80"/>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81" w:name="_Toc449348124"/>
      <w:r w:rsidRPr="00C7563E">
        <w:rPr>
          <w:rFonts w:ascii="Arial" w:hAnsi="Arial" w:cs="Arial"/>
          <w:b/>
          <w:sz w:val="22"/>
          <w:szCs w:val="22"/>
        </w:rPr>
        <w:t>БАНКАРСКА ГАРАНЦИЈА ЗА ОЗБИЉНОСТ ПОНУДЕ</w:t>
      </w:r>
      <w:bookmarkEnd w:id="281"/>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7777777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__.__.2017</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5B5CBCC1"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E40785" w:rsidRPr="00C7563E">
        <w:rPr>
          <w:rFonts w:ascii="Arial" w:hAnsi="Arial" w:cs="Arial"/>
          <w:sz w:val="22"/>
          <w:szCs w:val="22"/>
          <w:lang w:val="sr-Cyrl-RS" w:eastAsia="en-US"/>
        </w:rPr>
        <w:t>„</w:t>
      </w:r>
      <w:r w:rsidR="00E40785"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00E40785" w:rsidRPr="00C7563E">
        <w:rPr>
          <w:rFonts w:ascii="Arial" w:hAnsi="Arial" w:cs="Arial"/>
          <w:sz w:val="22"/>
          <w:szCs w:val="22"/>
        </w:rPr>
        <w:t>”</w:t>
      </w:r>
      <w:r w:rsidR="006B516D" w:rsidRPr="006B516D">
        <w:rPr>
          <w:rFonts w:ascii="Arial" w:hAnsi="Arial" w:cs="Arial"/>
          <w:sz w:val="22"/>
          <w:szCs w:val="22"/>
        </w:rPr>
        <w:t xml:space="preserve">(Mодернизације, доградње и одржавања </w:t>
      </w:r>
      <w:r w:rsidR="006B516D" w:rsidRPr="006B516D">
        <w:rPr>
          <w:rFonts w:ascii="Arial" w:hAnsi="Arial" w:cs="Arial"/>
          <w:sz w:val="22"/>
          <w:szCs w:val="22"/>
        </w:rPr>
        <w:lastRenderedPageBreak/>
        <w:t>система за даљински надзор и управљање произвоодним електроенергетским објектима)</w:t>
      </w:r>
      <w:r w:rsidRPr="00C7563E">
        <w:rPr>
          <w:rFonts w:ascii="Arial" w:hAnsi="Arial" w:cs="Arial"/>
          <w:sz w:val="22"/>
          <w:szCs w:val="22"/>
        </w:rPr>
        <w:t xml:space="preserve">, по спроведеној </w:t>
      </w:r>
      <w:r w:rsidR="00E40785" w:rsidRPr="00C7563E">
        <w:rPr>
          <w:rFonts w:ascii="Arial" w:hAnsi="Arial" w:cs="Arial"/>
          <w:sz w:val="22"/>
          <w:szCs w:val="22"/>
        </w:rPr>
        <w:t>јавној набавци број JN 1000-</w:t>
      </w:r>
      <w:r w:rsidR="002E47D6" w:rsidRPr="00C7563E">
        <w:rPr>
          <w:rFonts w:ascii="Arial" w:hAnsi="Arial" w:cs="Arial"/>
          <w:sz w:val="22"/>
          <w:szCs w:val="22"/>
        </w:rPr>
        <w:t>0284</w:t>
      </w:r>
      <w:r w:rsidRPr="00C7563E">
        <w:rPr>
          <w:rFonts w:ascii="Arial" w:hAnsi="Arial" w:cs="Arial"/>
          <w:sz w:val="22"/>
          <w:szCs w:val="22"/>
        </w:rPr>
        <w:t>-2016,</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3150EC">
      <w:pPr>
        <w:numPr>
          <w:ilvl w:val="0"/>
          <w:numId w:val="25"/>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3150EC">
      <w:pPr>
        <w:numPr>
          <w:ilvl w:val="0"/>
          <w:numId w:val="25"/>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3150EC">
      <w:pPr>
        <w:numPr>
          <w:ilvl w:val="0"/>
          <w:numId w:val="25"/>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(најмање онолико колики је рок важења понуде, а најкраће 90 (словима: деведесет)  дана дуже од дана отварања понуда)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08C1AC6C" w14:textId="77777777" w:rsidR="00B92C8D" w:rsidRPr="00C7563E" w:rsidRDefault="00B92C8D" w:rsidP="00880FB6">
      <w:pPr>
        <w:pStyle w:val="Heading2"/>
        <w:jc w:val="right"/>
      </w:pPr>
    </w:p>
    <w:p w14:paraId="09006635" w14:textId="77777777" w:rsidR="00B92C8D" w:rsidRPr="00C7563E" w:rsidRDefault="00B92C8D" w:rsidP="00880FB6">
      <w:pPr>
        <w:pStyle w:val="Heading2"/>
        <w:jc w:val="right"/>
      </w:pPr>
    </w:p>
    <w:p w14:paraId="6F5DB0DB" w14:textId="77777777"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77777777" w:rsidR="00B92C8D" w:rsidRPr="00C7563E" w:rsidRDefault="00B92C8D" w:rsidP="00880FB6">
      <w:pPr>
        <w:pStyle w:val="Heading2"/>
        <w:jc w:val="right"/>
      </w:pPr>
    </w:p>
    <w:p w14:paraId="7853DC20" w14:textId="77777777" w:rsidR="00B92C8D" w:rsidRPr="00C7563E" w:rsidRDefault="00B92C8D" w:rsidP="00880FB6">
      <w:pPr>
        <w:pStyle w:val="Heading2"/>
        <w:jc w:val="right"/>
      </w:pPr>
    </w:p>
    <w:p w14:paraId="4430B7E7" w14:textId="77777777" w:rsidR="00B92C8D" w:rsidRPr="00C7563E" w:rsidRDefault="00B92C8D" w:rsidP="00880FB6">
      <w:pPr>
        <w:pStyle w:val="Heading2"/>
        <w:jc w:val="right"/>
      </w:pPr>
    </w:p>
    <w:p w14:paraId="1C0BF190" w14:textId="77777777" w:rsidR="003A65E6" w:rsidRPr="00C7563E" w:rsidRDefault="002E3102" w:rsidP="00880FB6">
      <w:pPr>
        <w:pStyle w:val="Heading2"/>
        <w:jc w:val="right"/>
      </w:pPr>
      <w:r w:rsidRPr="00C7563E">
        <w:t xml:space="preserve">ОБРАЗАЦ </w:t>
      </w:r>
      <w:r w:rsidR="009E1708" w:rsidRPr="00C7563E">
        <w:rPr>
          <w:lang w:val="sr-Cyrl-RS"/>
        </w:rPr>
        <w:t>6</w:t>
      </w:r>
      <w:r w:rsidR="003A65E6" w:rsidRPr="00C7563E">
        <w:t>.</w:t>
      </w:r>
      <w:bookmarkEnd w:id="275"/>
      <w:bookmarkEnd w:id="276"/>
      <w:bookmarkEnd w:id="277"/>
    </w:p>
    <w:p w14:paraId="113ED039" w14:textId="77777777" w:rsidR="003A65E6" w:rsidRPr="00C7563E" w:rsidRDefault="00B913C4" w:rsidP="00C440C8">
      <w:pPr>
        <w:pStyle w:val="BodyText"/>
        <w:rPr>
          <w:rFonts w:ascii="Arial" w:hAnsi="Arial" w:cs="Arial"/>
          <w:b/>
          <w:bCs/>
          <w:sz w:val="22"/>
          <w:szCs w:val="22"/>
        </w:rPr>
      </w:pPr>
      <w:bookmarkStart w:id="282" w:name="_Toc297798740"/>
      <w:bookmarkStart w:id="283" w:name="_Toc362821726"/>
      <w:bookmarkEnd w:id="278"/>
      <w:bookmarkEnd w:id="279"/>
      <w:bookmarkEnd w:id="282"/>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w:t>
      </w:r>
      <w:r w:rsidRPr="00C7563E">
        <w:rPr>
          <w:rFonts w:ascii="Arial" w:hAnsi="Arial" w:cs="Arial"/>
          <w:sz w:val="22"/>
          <w:szCs w:val="22"/>
        </w:rPr>
        <w:lastRenderedPageBreak/>
        <w:t xml:space="preserve">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47CD4D35" w14:textId="77777777" w:rsidR="00E66056" w:rsidRPr="00C7563E" w:rsidRDefault="00E66056" w:rsidP="002141D4">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p>
    <w:p w14:paraId="2A17C512" w14:textId="77777777" w:rsidR="00E66056" w:rsidRPr="00C7563E" w:rsidRDefault="00E66056" w:rsidP="00E66056">
      <w:pPr>
        <w:tabs>
          <w:tab w:val="left" w:pos="1701"/>
        </w:tabs>
        <w:ind w:right="-6"/>
        <w:jc w:val="both"/>
        <w:rPr>
          <w:rFonts w:ascii="Arial" w:hAnsi="Arial" w:cs="Arial"/>
          <w:b/>
          <w:sz w:val="22"/>
          <w:szCs w:val="22"/>
        </w:rPr>
      </w:pPr>
    </w:p>
    <w:p w14:paraId="6CEFFCB5" w14:textId="77777777" w:rsidR="00E66056" w:rsidRPr="00C7563E" w:rsidRDefault="00E66056" w:rsidP="009D2BDD">
      <w:pPr>
        <w:pStyle w:val="NoSpacing"/>
        <w:ind w:firstLine="0"/>
        <w:jc w:val="both"/>
        <w:rPr>
          <w:rFonts w:ascii="Arial" w:hAnsi="Arial" w:cs="Arial"/>
          <w:lang w:val="ru-RU"/>
        </w:rPr>
      </w:pPr>
    </w:p>
    <w:p w14:paraId="4DBE9C4C" w14:textId="77777777" w:rsidR="00E66056" w:rsidRPr="00C7563E" w:rsidRDefault="00E66056" w:rsidP="009D2BDD">
      <w:pPr>
        <w:pStyle w:val="NoSpacing"/>
        <w:ind w:firstLine="0"/>
        <w:jc w:val="both"/>
        <w:rPr>
          <w:rFonts w:ascii="Arial" w:hAnsi="Arial" w:cs="Arial"/>
          <w:lang w:val="ru-RU"/>
        </w:rPr>
      </w:pPr>
    </w:p>
    <w:p w14:paraId="247EE2DB" w14:textId="77777777" w:rsidR="00E66056" w:rsidRPr="00C7563E" w:rsidRDefault="00E66056" w:rsidP="009D2BDD">
      <w:pPr>
        <w:pStyle w:val="NoSpacing"/>
        <w:ind w:firstLine="0"/>
        <w:jc w:val="both"/>
        <w:rPr>
          <w:rFonts w:ascii="Arial" w:hAnsi="Arial" w:cs="Arial"/>
          <w:lang w:val="ru-RU"/>
        </w:rPr>
      </w:pP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bookmarkEnd w:id="283"/>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564D88B4" w14:textId="77777777" w:rsidR="00CF2B0A" w:rsidRPr="00C7563E" w:rsidRDefault="00CF2B0A" w:rsidP="00313BAB">
      <w:pPr>
        <w:pStyle w:val="Heading2"/>
        <w:jc w:val="right"/>
      </w:pPr>
      <w:bookmarkStart w:id="284" w:name="_Toc463355032"/>
    </w:p>
    <w:p w14:paraId="778236E1" w14:textId="77777777" w:rsidR="00CF2B0A" w:rsidRPr="00C7563E" w:rsidRDefault="00CF2B0A" w:rsidP="00313BAB">
      <w:pPr>
        <w:pStyle w:val="Heading2"/>
        <w:jc w:val="right"/>
      </w:pPr>
    </w:p>
    <w:p w14:paraId="59805F9B" w14:textId="77777777" w:rsidR="00303719" w:rsidRPr="00C7563E" w:rsidRDefault="00303719" w:rsidP="00303719">
      <w:pPr>
        <w:rPr>
          <w:rFonts w:ascii="Arial" w:hAnsi="Arial" w:cs="Arial"/>
          <w:sz w:val="22"/>
          <w:szCs w:val="22"/>
        </w:rPr>
      </w:pPr>
    </w:p>
    <w:p w14:paraId="2CE09F8B" w14:textId="77777777" w:rsidR="00303719" w:rsidRPr="00C7563E" w:rsidRDefault="00303719" w:rsidP="00303719">
      <w:pPr>
        <w:rPr>
          <w:rFonts w:ascii="Arial" w:hAnsi="Arial" w:cs="Arial"/>
          <w:sz w:val="22"/>
          <w:szCs w:val="22"/>
        </w:rPr>
      </w:pPr>
    </w:p>
    <w:p w14:paraId="40554FFE" w14:textId="77777777" w:rsidR="00303719" w:rsidRPr="00C7563E" w:rsidRDefault="00303719" w:rsidP="00303719">
      <w:pPr>
        <w:rPr>
          <w:rFonts w:ascii="Arial" w:hAnsi="Arial" w:cs="Arial"/>
          <w:sz w:val="22"/>
          <w:szCs w:val="22"/>
        </w:rPr>
      </w:pPr>
    </w:p>
    <w:p w14:paraId="23EA9B77" w14:textId="77777777" w:rsidR="00303719" w:rsidRPr="00C7563E" w:rsidRDefault="00303719" w:rsidP="00303719">
      <w:pPr>
        <w:rPr>
          <w:rFonts w:ascii="Arial" w:hAnsi="Arial" w:cs="Arial"/>
          <w:sz w:val="22"/>
          <w:szCs w:val="22"/>
        </w:rPr>
      </w:pPr>
    </w:p>
    <w:p w14:paraId="7A5AF60D" w14:textId="77777777" w:rsidR="00303719" w:rsidRPr="00C7563E" w:rsidRDefault="00303719" w:rsidP="00303719">
      <w:pPr>
        <w:rPr>
          <w:rFonts w:ascii="Arial" w:hAnsi="Arial" w:cs="Arial"/>
          <w:sz w:val="22"/>
          <w:szCs w:val="22"/>
        </w:rPr>
      </w:pPr>
    </w:p>
    <w:p w14:paraId="0E9E380D" w14:textId="77777777" w:rsidR="00303719" w:rsidRPr="00C7563E" w:rsidRDefault="00303719" w:rsidP="00303719">
      <w:pPr>
        <w:rPr>
          <w:rFonts w:ascii="Arial" w:hAnsi="Arial" w:cs="Arial"/>
          <w:sz w:val="22"/>
          <w:szCs w:val="22"/>
        </w:rPr>
      </w:pPr>
    </w:p>
    <w:p w14:paraId="66D910C7" w14:textId="77777777" w:rsidR="00303719" w:rsidRPr="00C7563E" w:rsidRDefault="00303719" w:rsidP="00303719">
      <w:pPr>
        <w:rPr>
          <w:rFonts w:ascii="Arial" w:hAnsi="Arial" w:cs="Arial"/>
          <w:sz w:val="22"/>
          <w:szCs w:val="22"/>
        </w:rPr>
      </w:pPr>
    </w:p>
    <w:p w14:paraId="30659C21" w14:textId="77777777" w:rsidR="00303719" w:rsidRPr="00C7563E" w:rsidRDefault="00303719" w:rsidP="00303719">
      <w:pPr>
        <w:rPr>
          <w:rFonts w:ascii="Arial" w:hAnsi="Arial" w:cs="Arial"/>
          <w:sz w:val="22"/>
          <w:szCs w:val="22"/>
        </w:rPr>
      </w:pPr>
    </w:p>
    <w:p w14:paraId="45235ECD" w14:textId="77777777" w:rsidR="00CE0C87" w:rsidRPr="00C7563E" w:rsidRDefault="00CE0C87" w:rsidP="00313BAB">
      <w:pPr>
        <w:pStyle w:val="Heading2"/>
        <w:jc w:val="right"/>
      </w:pPr>
    </w:p>
    <w:p w14:paraId="78F8BCE1" w14:textId="77777777" w:rsidR="00CE0C87" w:rsidRPr="00C7563E" w:rsidRDefault="00CE0C87" w:rsidP="00313BAB">
      <w:pPr>
        <w:pStyle w:val="Heading2"/>
        <w:jc w:val="right"/>
      </w:pPr>
    </w:p>
    <w:p w14:paraId="7972FED8" w14:textId="77777777" w:rsidR="00CE0C87" w:rsidRPr="00C7563E" w:rsidRDefault="00CE0C87" w:rsidP="00313BAB">
      <w:pPr>
        <w:pStyle w:val="Heading2"/>
        <w:jc w:val="right"/>
      </w:pPr>
    </w:p>
    <w:p w14:paraId="4BA78F17" w14:textId="77777777" w:rsidR="00CE0C87" w:rsidRPr="00C7563E" w:rsidRDefault="00CE0C87" w:rsidP="00313BAB">
      <w:pPr>
        <w:pStyle w:val="Heading2"/>
        <w:jc w:val="right"/>
      </w:pPr>
    </w:p>
    <w:p w14:paraId="76295179" w14:textId="77777777" w:rsidR="00CE0C87" w:rsidRPr="00C7563E" w:rsidRDefault="00CE0C87" w:rsidP="00313BAB">
      <w:pPr>
        <w:pStyle w:val="Heading2"/>
        <w:jc w:val="right"/>
      </w:pPr>
    </w:p>
    <w:p w14:paraId="2A279348" w14:textId="77777777" w:rsidR="00CE0C87" w:rsidRPr="00C7563E" w:rsidRDefault="00CE0C87" w:rsidP="00313BAB">
      <w:pPr>
        <w:pStyle w:val="Heading2"/>
        <w:jc w:val="right"/>
      </w:pPr>
    </w:p>
    <w:p w14:paraId="4B4A029A" w14:textId="77777777" w:rsidR="00CE0C87" w:rsidRPr="00C7563E" w:rsidRDefault="00CE0C87" w:rsidP="00313BAB">
      <w:pPr>
        <w:pStyle w:val="Heading2"/>
        <w:jc w:val="right"/>
      </w:pPr>
    </w:p>
    <w:p w14:paraId="7152B8CA" w14:textId="77777777" w:rsidR="00CE0C87" w:rsidRPr="00C7563E" w:rsidRDefault="00CE0C87" w:rsidP="00313BAB">
      <w:pPr>
        <w:pStyle w:val="Heading2"/>
        <w:jc w:val="right"/>
      </w:pPr>
    </w:p>
    <w:p w14:paraId="0D881E56" w14:textId="77777777" w:rsidR="00CE0C87" w:rsidRPr="00C7563E" w:rsidRDefault="00CE0C87" w:rsidP="00313BAB">
      <w:pPr>
        <w:pStyle w:val="Heading2"/>
        <w:jc w:val="right"/>
      </w:pPr>
    </w:p>
    <w:p w14:paraId="3A0093F2" w14:textId="77777777" w:rsidR="00CE0C87" w:rsidRPr="00C7563E" w:rsidRDefault="00CE0C87" w:rsidP="00313BAB">
      <w:pPr>
        <w:pStyle w:val="Heading2"/>
        <w:jc w:val="right"/>
      </w:pPr>
    </w:p>
    <w:p w14:paraId="4338886D" w14:textId="77777777" w:rsidR="00CE0C87" w:rsidRPr="00C7563E" w:rsidRDefault="00CE0C87" w:rsidP="00313BAB">
      <w:pPr>
        <w:pStyle w:val="Heading2"/>
        <w:jc w:val="right"/>
      </w:pPr>
    </w:p>
    <w:p w14:paraId="6AD68B72" w14:textId="77777777" w:rsidR="00CE0C87" w:rsidRPr="00C7563E" w:rsidRDefault="00CE0C87" w:rsidP="00313BAB">
      <w:pPr>
        <w:pStyle w:val="Heading2"/>
        <w:jc w:val="right"/>
      </w:pPr>
    </w:p>
    <w:p w14:paraId="43B08A0D" w14:textId="77777777" w:rsidR="00CE0C87" w:rsidRPr="00C7563E" w:rsidRDefault="00CE0C87" w:rsidP="00313BAB">
      <w:pPr>
        <w:pStyle w:val="Heading2"/>
        <w:jc w:val="right"/>
      </w:pPr>
    </w:p>
    <w:p w14:paraId="66ACF574" w14:textId="77777777" w:rsidR="00CE0C87" w:rsidRPr="00C7563E" w:rsidRDefault="00CE0C87" w:rsidP="00313BAB">
      <w:pPr>
        <w:pStyle w:val="Heading2"/>
        <w:jc w:val="right"/>
      </w:pPr>
    </w:p>
    <w:p w14:paraId="14515017" w14:textId="77777777" w:rsidR="00CE0C87" w:rsidRPr="00C7563E" w:rsidRDefault="00CE0C87" w:rsidP="00313BAB">
      <w:pPr>
        <w:pStyle w:val="Heading2"/>
        <w:jc w:val="right"/>
      </w:pPr>
    </w:p>
    <w:p w14:paraId="0E7A39E1" w14:textId="77777777" w:rsidR="00CE0C87" w:rsidRPr="00C7563E" w:rsidRDefault="00CE0C87" w:rsidP="00313BAB">
      <w:pPr>
        <w:pStyle w:val="Heading2"/>
        <w:jc w:val="right"/>
      </w:pPr>
    </w:p>
    <w:p w14:paraId="020B3712" w14:textId="77777777" w:rsidR="00CE0C87" w:rsidRPr="00C7563E" w:rsidRDefault="00CE0C87" w:rsidP="00313BAB">
      <w:pPr>
        <w:pStyle w:val="Heading2"/>
        <w:jc w:val="right"/>
      </w:pPr>
    </w:p>
    <w:p w14:paraId="034C6836" w14:textId="77777777" w:rsidR="00CE0C87" w:rsidRPr="00C7563E" w:rsidRDefault="00CE0C87" w:rsidP="00313BAB">
      <w:pPr>
        <w:pStyle w:val="Heading2"/>
        <w:jc w:val="right"/>
      </w:pPr>
    </w:p>
    <w:p w14:paraId="25469BB7" w14:textId="77777777" w:rsidR="00CE0C87" w:rsidRPr="00C7563E" w:rsidRDefault="00CE0C87" w:rsidP="00313BAB">
      <w:pPr>
        <w:pStyle w:val="Heading2"/>
        <w:jc w:val="right"/>
      </w:pPr>
    </w:p>
    <w:p w14:paraId="20D07985" w14:textId="77777777" w:rsidR="00CE0C87" w:rsidRPr="00C7563E" w:rsidRDefault="00CE0C87" w:rsidP="00313BAB">
      <w:pPr>
        <w:pStyle w:val="Heading2"/>
        <w:jc w:val="right"/>
      </w:pPr>
    </w:p>
    <w:p w14:paraId="78D29E6F" w14:textId="77777777" w:rsidR="00CE0C87" w:rsidRPr="00C7563E" w:rsidRDefault="00CE0C87" w:rsidP="00313BAB">
      <w:pPr>
        <w:pStyle w:val="Heading2"/>
        <w:jc w:val="right"/>
      </w:pPr>
    </w:p>
    <w:p w14:paraId="4314EE3A" w14:textId="77777777" w:rsidR="00CE0C87" w:rsidRPr="00C7563E" w:rsidRDefault="00CE0C87" w:rsidP="00313BAB">
      <w:pPr>
        <w:pStyle w:val="Heading2"/>
        <w:jc w:val="right"/>
      </w:pPr>
    </w:p>
    <w:p w14:paraId="1504021C" w14:textId="77777777" w:rsidR="00CE0C87" w:rsidRPr="00C7563E" w:rsidRDefault="00CE0C87" w:rsidP="00313BAB">
      <w:pPr>
        <w:pStyle w:val="Heading2"/>
        <w:jc w:val="right"/>
      </w:pPr>
    </w:p>
    <w:p w14:paraId="55D1BA3F" w14:textId="77777777" w:rsidR="00CE0C87" w:rsidRPr="00C7563E" w:rsidRDefault="00CE0C87" w:rsidP="00313BAB">
      <w:pPr>
        <w:pStyle w:val="Heading2"/>
        <w:jc w:val="right"/>
      </w:pPr>
    </w:p>
    <w:p w14:paraId="69E2E710" w14:textId="77777777" w:rsidR="00CE0C87" w:rsidRPr="00C7563E" w:rsidRDefault="00CE0C87" w:rsidP="00313BAB">
      <w:pPr>
        <w:pStyle w:val="Heading2"/>
        <w:jc w:val="right"/>
      </w:pPr>
    </w:p>
    <w:p w14:paraId="40C74B65" w14:textId="77777777" w:rsidR="00CE0C87" w:rsidRPr="00C7563E" w:rsidRDefault="00CE0C87" w:rsidP="00313BAB">
      <w:pPr>
        <w:pStyle w:val="Heading2"/>
        <w:jc w:val="right"/>
      </w:pPr>
    </w:p>
    <w:p w14:paraId="38A441D3" w14:textId="77777777" w:rsidR="00CE0C87" w:rsidRPr="00C7563E" w:rsidRDefault="00CE0C87" w:rsidP="00313BAB">
      <w:pPr>
        <w:pStyle w:val="Heading2"/>
        <w:jc w:val="right"/>
      </w:pPr>
    </w:p>
    <w:p w14:paraId="107E1738" w14:textId="77777777" w:rsidR="00CE0C87" w:rsidRPr="00C7563E" w:rsidRDefault="00CE0C87" w:rsidP="00313BAB">
      <w:pPr>
        <w:pStyle w:val="Heading2"/>
        <w:jc w:val="right"/>
      </w:pPr>
    </w:p>
    <w:p w14:paraId="504D7178" w14:textId="77777777" w:rsidR="00CE0C87" w:rsidRPr="00C7563E" w:rsidRDefault="00CE0C87" w:rsidP="00313BAB">
      <w:pPr>
        <w:pStyle w:val="Heading2"/>
        <w:jc w:val="right"/>
      </w:pPr>
    </w:p>
    <w:p w14:paraId="4606F64A" w14:textId="77777777" w:rsidR="00CE0C87" w:rsidRPr="00C7563E" w:rsidRDefault="00CE0C87" w:rsidP="00313BAB">
      <w:pPr>
        <w:pStyle w:val="Heading2"/>
        <w:jc w:val="right"/>
      </w:pPr>
    </w:p>
    <w:p w14:paraId="14234BBA" w14:textId="77777777" w:rsidR="00CE0C87" w:rsidRPr="00C7563E" w:rsidRDefault="00CE0C87" w:rsidP="00313BAB">
      <w:pPr>
        <w:pStyle w:val="Heading2"/>
        <w:jc w:val="right"/>
      </w:pPr>
    </w:p>
    <w:p w14:paraId="291CE60E" w14:textId="77777777" w:rsidR="00CE0C87" w:rsidRPr="00C7563E" w:rsidRDefault="00CE0C87" w:rsidP="00313BAB">
      <w:pPr>
        <w:pStyle w:val="Heading2"/>
        <w:jc w:val="right"/>
      </w:pPr>
    </w:p>
    <w:p w14:paraId="54B26580" w14:textId="77777777" w:rsidR="00CE0C87" w:rsidRPr="00C7563E" w:rsidRDefault="00CE0C87" w:rsidP="00313BAB">
      <w:pPr>
        <w:pStyle w:val="Heading2"/>
        <w:jc w:val="right"/>
      </w:pPr>
    </w:p>
    <w:p w14:paraId="5AECC51A" w14:textId="77777777" w:rsidR="00CE0C87" w:rsidRPr="00C7563E" w:rsidRDefault="00CE0C87" w:rsidP="00313BAB">
      <w:pPr>
        <w:pStyle w:val="Heading2"/>
        <w:jc w:val="right"/>
      </w:pPr>
    </w:p>
    <w:p w14:paraId="48525BF9" w14:textId="77777777" w:rsidR="00CE0C87" w:rsidRPr="00C7563E" w:rsidRDefault="00CE0C87" w:rsidP="00313BAB">
      <w:pPr>
        <w:pStyle w:val="Heading2"/>
        <w:jc w:val="right"/>
      </w:pPr>
    </w:p>
    <w:p w14:paraId="1A9F3E05" w14:textId="77777777" w:rsidR="00CE0C87" w:rsidRPr="00C7563E" w:rsidRDefault="00CE0C87" w:rsidP="00313BAB">
      <w:pPr>
        <w:pStyle w:val="Heading2"/>
        <w:jc w:val="right"/>
      </w:pPr>
    </w:p>
    <w:p w14:paraId="6A1B0222" w14:textId="77777777" w:rsidR="00CE0C87" w:rsidRPr="00C7563E" w:rsidRDefault="00CE0C87" w:rsidP="00313BAB">
      <w:pPr>
        <w:pStyle w:val="Heading2"/>
        <w:jc w:val="right"/>
      </w:pPr>
    </w:p>
    <w:p w14:paraId="292DB4A9" w14:textId="77777777" w:rsidR="00CE0C87" w:rsidRPr="00C7563E" w:rsidRDefault="00CE0C87" w:rsidP="00313BAB">
      <w:pPr>
        <w:pStyle w:val="Heading2"/>
        <w:jc w:val="right"/>
      </w:pPr>
    </w:p>
    <w:p w14:paraId="597876DC" w14:textId="77777777" w:rsidR="00CE0C87" w:rsidRPr="00C7563E" w:rsidRDefault="00CE0C87" w:rsidP="00313BAB">
      <w:pPr>
        <w:pStyle w:val="Heading2"/>
        <w:jc w:val="right"/>
      </w:pPr>
    </w:p>
    <w:p w14:paraId="7D74A9FD" w14:textId="77777777" w:rsidR="00CE0C87" w:rsidRDefault="00CE0C87" w:rsidP="00313BAB">
      <w:pPr>
        <w:pStyle w:val="Heading2"/>
        <w:jc w:val="right"/>
      </w:pPr>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84"/>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85" w:name="_Модел_банкарске_гаранције_1"/>
      <w:bookmarkStart w:id="286" w:name="_Toc407201178"/>
      <w:bookmarkEnd w:id="285"/>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86"/>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0B4207" w:rsidRPr="00C7563E">
        <w:rPr>
          <w:rFonts w:ascii="Arial" w:hAnsi="Arial" w:cs="Arial"/>
          <w:sz w:val="22"/>
          <w:szCs w:val="22"/>
        </w:rPr>
        <w:t>ЈН/1000/</w:t>
      </w:r>
      <w:r w:rsidR="002E47D6" w:rsidRPr="00C7563E">
        <w:rPr>
          <w:rFonts w:ascii="Arial" w:hAnsi="Arial" w:cs="Arial"/>
          <w:sz w:val="22"/>
          <w:szCs w:val="22"/>
        </w:rPr>
        <w:t>0284</w:t>
      </w:r>
      <w:r w:rsidRPr="00C7563E">
        <w:rPr>
          <w:rFonts w:ascii="Arial" w:hAnsi="Arial" w:cs="Arial"/>
          <w:sz w:val="22"/>
          <w:szCs w:val="22"/>
        </w:rPr>
        <w:t>/2016 Налогодавац се обавезао да прилоком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0F3A95BA" w14:textId="77777777" w:rsidR="00313BAB" w:rsidRPr="00C7563E"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AC7140" w:rsidRPr="00DF67A5">
        <w:rPr>
          <w:rFonts w:ascii="Arial" w:hAnsi="Arial" w:cs="Arial"/>
          <w:sz w:val="22"/>
          <w:szCs w:val="22"/>
          <w:lang w:val="sr-Cyrl-RS"/>
        </w:rPr>
        <w:t xml:space="preserve">3 </w:t>
      </w:r>
      <w:r w:rsidRPr="00DF67A5">
        <w:rPr>
          <w:rFonts w:ascii="Arial" w:hAnsi="Arial" w:cs="Arial"/>
          <w:sz w:val="22"/>
          <w:szCs w:val="22"/>
        </w:rPr>
        <w:t xml:space="preserve"> </w:t>
      </w:r>
      <w:r w:rsidR="00354701" w:rsidRPr="00DF67A5">
        <w:rPr>
          <w:rFonts w:ascii="Arial" w:hAnsi="Arial" w:cs="Arial"/>
          <w:sz w:val="22"/>
          <w:szCs w:val="22"/>
          <w:lang w:val="sr-Cyrl-RS"/>
        </w:rPr>
        <w:t>(словима: три)</w:t>
      </w:r>
      <w:r w:rsidR="002141D4" w:rsidRPr="00DF67A5">
        <w:rPr>
          <w:rFonts w:ascii="Arial" w:hAnsi="Arial" w:cs="Arial"/>
          <w:sz w:val="22"/>
          <w:szCs w:val="22"/>
          <w:lang w:val="sr-Cyrl-RS"/>
        </w:rPr>
        <w:t xml:space="preserve"> </w:t>
      </w:r>
      <w:r w:rsidR="00AC7140" w:rsidRPr="00DF67A5">
        <w:rPr>
          <w:rFonts w:ascii="Arial" w:hAnsi="Arial" w:cs="Arial"/>
          <w:sz w:val="22"/>
          <w:szCs w:val="22"/>
          <w:lang w:val="sr-Cyrl-RS"/>
        </w:rPr>
        <w:t>месеца после окончања услуга које су предмет ове набавке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58EA775" w14:textId="77777777" w:rsidR="00DF67A5" w:rsidRDefault="00DF67A5" w:rsidP="00313BAB">
      <w:pPr>
        <w:spacing w:after="120"/>
        <w:jc w:val="both"/>
        <w:rPr>
          <w:rFonts w:ascii="Arial" w:hAnsi="Arial" w:cs="Arial"/>
          <w:sz w:val="22"/>
          <w:szCs w:val="22"/>
        </w:rPr>
      </w:pP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77777777" w:rsidR="00313BAB" w:rsidRPr="00C7563E" w:rsidRDefault="00313BAB" w:rsidP="00313BAB">
      <w:pPr>
        <w:spacing w:after="120"/>
        <w:jc w:val="both"/>
        <w:rPr>
          <w:rFonts w:ascii="Arial" w:hAnsi="Arial" w:cs="Arial"/>
          <w:bCs/>
          <w:color w:val="000000"/>
          <w:sz w:val="22"/>
          <w:szCs w:val="22"/>
          <w:u w:val="single"/>
          <w:lang w:eastAsia="sr-Latn-C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87"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288"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69584CC4" w14:textId="77777777" w:rsidR="00467C68" w:rsidRPr="00C7563E" w:rsidRDefault="00467C68" w:rsidP="00467C68">
      <w:pPr>
        <w:rPr>
          <w:sz w:val="22"/>
          <w:szCs w:val="22"/>
        </w:rPr>
      </w:pPr>
    </w:p>
    <w:p w14:paraId="7B85F1A9" w14:textId="77777777" w:rsidR="00CE0C87" w:rsidRDefault="00CE0C87" w:rsidP="00CC0B16">
      <w:pPr>
        <w:pStyle w:val="Heading2"/>
        <w:jc w:val="right"/>
        <w:rPr>
          <w:i/>
          <w:iCs/>
        </w:rPr>
      </w:pPr>
    </w:p>
    <w:p w14:paraId="7CC2DC40" w14:textId="77777777" w:rsidR="00630596" w:rsidRDefault="00630596" w:rsidP="00630596"/>
    <w:p w14:paraId="5A888480" w14:textId="77777777" w:rsidR="00630596" w:rsidRDefault="00630596" w:rsidP="00630596"/>
    <w:p w14:paraId="42500914" w14:textId="77777777" w:rsidR="00630596" w:rsidRDefault="00630596" w:rsidP="00630596"/>
    <w:p w14:paraId="1379114C" w14:textId="77777777" w:rsidR="00630596" w:rsidRDefault="00630596" w:rsidP="00630596"/>
    <w:p w14:paraId="26993999" w14:textId="77777777" w:rsidR="00630596" w:rsidRDefault="00630596" w:rsidP="00630596"/>
    <w:p w14:paraId="5F4363C5" w14:textId="77777777" w:rsidR="00630596" w:rsidRDefault="00630596" w:rsidP="00630596"/>
    <w:p w14:paraId="37575775" w14:textId="77777777" w:rsidR="00630596" w:rsidRDefault="00630596" w:rsidP="00630596"/>
    <w:p w14:paraId="2CC2E3A5" w14:textId="77777777" w:rsidR="00630596" w:rsidRDefault="00630596" w:rsidP="00630596"/>
    <w:p w14:paraId="4BA3F700" w14:textId="77777777" w:rsidR="00630596" w:rsidRDefault="00630596" w:rsidP="00630596"/>
    <w:p w14:paraId="6C478E78" w14:textId="77777777" w:rsidR="00630596" w:rsidRDefault="00630596" w:rsidP="00630596"/>
    <w:p w14:paraId="103178C6" w14:textId="77777777" w:rsidR="00630596" w:rsidRDefault="00630596" w:rsidP="00630596"/>
    <w:p w14:paraId="54F2FC0D" w14:textId="77777777" w:rsidR="00630596" w:rsidRDefault="00630596" w:rsidP="00630596"/>
    <w:p w14:paraId="08BC5A70" w14:textId="77777777" w:rsidR="00630596" w:rsidRDefault="00630596" w:rsidP="00630596"/>
    <w:p w14:paraId="3CE63AC0" w14:textId="77777777" w:rsidR="00630596" w:rsidRDefault="00630596" w:rsidP="00630596"/>
    <w:p w14:paraId="6768BD33" w14:textId="77777777" w:rsidR="00630596" w:rsidRDefault="00630596" w:rsidP="00630596"/>
    <w:p w14:paraId="382F4B7C" w14:textId="77777777" w:rsidR="00630596" w:rsidRDefault="00630596" w:rsidP="00630596"/>
    <w:p w14:paraId="096F947D" w14:textId="77777777" w:rsidR="00630596" w:rsidRDefault="00630596" w:rsidP="00630596"/>
    <w:p w14:paraId="18A03AFB" w14:textId="77777777" w:rsidR="00630596" w:rsidRDefault="00630596" w:rsidP="00630596"/>
    <w:p w14:paraId="5603722B" w14:textId="77777777" w:rsidR="00630596" w:rsidRDefault="00630596" w:rsidP="00630596"/>
    <w:p w14:paraId="5D3FC44B" w14:textId="77777777" w:rsidR="00630596" w:rsidRDefault="00630596" w:rsidP="00630596"/>
    <w:p w14:paraId="725A67EE" w14:textId="77777777" w:rsidR="00630596" w:rsidRDefault="00630596" w:rsidP="00630596"/>
    <w:p w14:paraId="11520AE0" w14:textId="77777777" w:rsidR="00630596" w:rsidRDefault="00630596" w:rsidP="00630596"/>
    <w:p w14:paraId="1377FF21" w14:textId="77777777" w:rsidR="00630596" w:rsidRDefault="00630596" w:rsidP="00630596"/>
    <w:p w14:paraId="7D8360F6" w14:textId="77777777" w:rsidR="00630596" w:rsidRDefault="00630596" w:rsidP="00630596"/>
    <w:p w14:paraId="342BC49D" w14:textId="77777777" w:rsidR="00630596" w:rsidRDefault="00630596" w:rsidP="00630596"/>
    <w:p w14:paraId="0E228FA2" w14:textId="77777777" w:rsidR="00630596" w:rsidRDefault="00630596" w:rsidP="00630596"/>
    <w:p w14:paraId="5EECF019" w14:textId="77777777" w:rsidR="00630596" w:rsidRDefault="00630596" w:rsidP="00630596"/>
    <w:p w14:paraId="42C3DC67" w14:textId="77777777" w:rsidR="00630596" w:rsidRPr="00630596" w:rsidRDefault="00630596" w:rsidP="00630596"/>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lastRenderedPageBreak/>
        <w:t xml:space="preserve">ОБРАЗАЦ </w:t>
      </w:r>
      <w:r w:rsidR="009E1708" w:rsidRPr="00C7563E">
        <w:rPr>
          <w:i/>
          <w:iCs/>
          <w:lang w:val="sr-Cyrl-RS"/>
        </w:rPr>
        <w:t>8</w:t>
      </w:r>
      <w:r w:rsidRPr="00C7563E">
        <w:rPr>
          <w:i/>
          <w:iCs/>
        </w:rPr>
        <w:t>.</w:t>
      </w:r>
      <w:bookmarkEnd w:id="287"/>
      <w:bookmarkEnd w:id="288"/>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4E8A0B79" w:rsidR="00B32554" w:rsidRPr="00C7563E" w:rsidRDefault="00B32554" w:rsidP="0039748B">
      <w:pPr>
        <w:jc w:val="both"/>
        <w:rPr>
          <w:rFonts w:ascii="Arial" w:hAnsi="Arial" w:cs="Arial"/>
          <w:sz w:val="22"/>
          <w:szCs w:val="22"/>
        </w:rPr>
      </w:pPr>
      <w:bookmarkStart w:id="289"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92220A" w:rsidRPr="00C7563E">
        <w:rPr>
          <w:rFonts w:ascii="Arial" w:hAnsi="Arial" w:cs="Arial"/>
          <w:sz w:val="22"/>
          <w:szCs w:val="22"/>
        </w:rPr>
        <w:t xml:space="preserve"> услуге </w:t>
      </w:r>
      <w:r w:rsidR="00F95BFF" w:rsidRPr="00C7563E">
        <w:rPr>
          <w:rFonts w:ascii="Arial" w:hAnsi="Arial" w:cs="Arial"/>
          <w:sz w:val="22"/>
          <w:szCs w:val="22"/>
        </w:rPr>
        <w:t>“</w:t>
      </w:r>
      <w:r w:rsidR="000B4207"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00F95BFF" w:rsidRPr="00C7563E">
        <w:rPr>
          <w:rFonts w:ascii="Arial" w:hAnsi="Arial" w:cs="Arial"/>
          <w:sz w:val="22"/>
          <w:szCs w:val="22"/>
        </w:rPr>
        <w:t>”</w:t>
      </w:r>
      <w:r w:rsidR="006B516D">
        <w:rPr>
          <w:rFonts w:ascii="Arial" w:hAnsi="Arial" w:cs="Arial"/>
          <w:sz w:val="22"/>
          <w:szCs w:val="22"/>
          <w:lang w:val="sr-Cyrl-RS"/>
        </w:rPr>
        <w:t xml:space="preserve"> </w:t>
      </w:r>
      <w:r w:rsidR="006B516D" w:rsidRPr="006B516D">
        <w:rPr>
          <w:rFonts w:ascii="Arial" w:hAnsi="Arial" w:cs="Arial"/>
          <w:sz w:val="22"/>
          <w:szCs w:val="22"/>
          <w:lang w:val="sr-Cyrl-RS"/>
        </w:rPr>
        <w:t>(Mодернизације, доградње и одржавања система за даљински надзор и управљање произвоодним електроенергетским објектима)</w:t>
      </w:r>
      <w:r w:rsidR="006B516D">
        <w:rPr>
          <w:rFonts w:ascii="Arial" w:hAnsi="Arial" w:cs="Arial"/>
          <w:sz w:val="22"/>
          <w:szCs w:val="22"/>
          <w:lang w:val="sr-Cyrl-RS"/>
        </w:rPr>
        <w:t>,</w:t>
      </w:r>
      <w:r w:rsidR="000B4207" w:rsidRPr="00C7563E">
        <w:rPr>
          <w:rFonts w:ascii="Arial" w:hAnsi="Arial" w:cs="Arial"/>
          <w:sz w:val="22"/>
          <w:szCs w:val="22"/>
        </w:rPr>
        <w:t xml:space="preserve"> ЈН/1000/</w:t>
      </w:r>
      <w:r w:rsidR="002E47D6" w:rsidRPr="00C7563E">
        <w:rPr>
          <w:rFonts w:ascii="Arial" w:hAnsi="Arial" w:cs="Arial"/>
          <w:sz w:val="22"/>
          <w:szCs w:val="22"/>
        </w:rPr>
        <w:t>0284</w:t>
      </w:r>
      <w:r w:rsidR="00F95BFF" w:rsidRPr="00C7563E">
        <w:rPr>
          <w:rFonts w:ascii="Arial" w:hAnsi="Arial" w:cs="Arial"/>
          <w:sz w:val="22"/>
          <w:szCs w:val="22"/>
        </w:rPr>
        <w:t>/2016</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289"/>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290" w:name="_Toc442559942"/>
    </w:p>
    <w:p w14:paraId="0A75DD51" w14:textId="77777777" w:rsidR="00467C68" w:rsidRPr="00C7563E" w:rsidRDefault="00467C68" w:rsidP="00EF73CB">
      <w:pPr>
        <w:suppressAutoHyphens w:val="0"/>
        <w:spacing w:before="120"/>
        <w:jc w:val="right"/>
        <w:outlineLvl w:val="1"/>
        <w:rPr>
          <w:rFonts w:ascii="Arial" w:hAnsi="Arial" w:cs="Arial"/>
          <w:b/>
          <w:sz w:val="22"/>
          <w:szCs w:val="22"/>
          <w:lang w:val="en-US" w:eastAsia="en-US"/>
        </w:rPr>
      </w:pPr>
    </w:p>
    <w:p w14:paraId="66B8225F" w14:textId="77777777" w:rsidR="00467C68" w:rsidRPr="00C7563E" w:rsidRDefault="00467C68" w:rsidP="00EF73CB">
      <w:pPr>
        <w:suppressAutoHyphens w:val="0"/>
        <w:spacing w:before="120"/>
        <w:jc w:val="right"/>
        <w:outlineLvl w:val="1"/>
        <w:rPr>
          <w:rFonts w:ascii="Arial" w:hAnsi="Arial" w:cs="Arial"/>
          <w:b/>
          <w:sz w:val="22"/>
          <w:szCs w:val="22"/>
          <w:lang w:val="en-US" w:eastAsia="en-US"/>
        </w:rPr>
      </w:pPr>
    </w:p>
    <w:p w14:paraId="410B8E53" w14:textId="77777777" w:rsidR="00467C68" w:rsidRPr="00C7563E" w:rsidRDefault="00467C68" w:rsidP="00EF73CB">
      <w:pPr>
        <w:suppressAutoHyphens w:val="0"/>
        <w:spacing w:before="120"/>
        <w:jc w:val="right"/>
        <w:outlineLvl w:val="1"/>
        <w:rPr>
          <w:rFonts w:ascii="Arial" w:hAnsi="Arial" w:cs="Arial"/>
          <w:b/>
          <w:sz w:val="22"/>
          <w:szCs w:val="22"/>
          <w:lang w:val="en-US" w:eastAsia="en-US"/>
        </w:rPr>
      </w:pPr>
    </w:p>
    <w:p w14:paraId="735FCAA2" w14:textId="77777777" w:rsidR="00467C68" w:rsidRPr="00C7563E" w:rsidRDefault="00467C68" w:rsidP="00EF73CB">
      <w:pPr>
        <w:suppressAutoHyphens w:val="0"/>
        <w:spacing w:before="120"/>
        <w:jc w:val="right"/>
        <w:outlineLvl w:val="1"/>
        <w:rPr>
          <w:rFonts w:ascii="Arial" w:hAnsi="Arial" w:cs="Arial"/>
          <w:b/>
          <w:sz w:val="22"/>
          <w:szCs w:val="22"/>
          <w:lang w:val="en-US" w:eastAsia="en-US"/>
        </w:rPr>
      </w:pPr>
    </w:p>
    <w:p w14:paraId="3CEDA9CE" w14:textId="77777777" w:rsidR="00CE0C87" w:rsidRPr="00C7563E" w:rsidRDefault="00CE0C87" w:rsidP="00B358D6">
      <w:pPr>
        <w:jc w:val="right"/>
        <w:rPr>
          <w:rFonts w:ascii="Arial" w:hAnsi="Arial" w:cs="Arial"/>
          <w:b/>
          <w:sz w:val="22"/>
          <w:szCs w:val="22"/>
          <w:lang w:val="sr-Cyrl-RS"/>
        </w:rPr>
      </w:pPr>
    </w:p>
    <w:p w14:paraId="04980E8B" w14:textId="77777777" w:rsidR="00B358D6" w:rsidRPr="00C7563E" w:rsidRDefault="00B358D6" w:rsidP="00B358D6">
      <w:pPr>
        <w:jc w:val="right"/>
        <w:rPr>
          <w:rFonts w:ascii="Arial" w:hAnsi="Arial" w:cs="Arial"/>
          <w:sz w:val="22"/>
          <w:szCs w:val="22"/>
          <w:lang w:val="sr-Cyrl-RS"/>
        </w:rPr>
      </w:pPr>
      <w:r w:rsidRPr="00C7563E">
        <w:rPr>
          <w:rFonts w:ascii="Arial" w:hAnsi="Arial" w:cs="Arial"/>
          <w:b/>
          <w:sz w:val="22"/>
          <w:szCs w:val="22"/>
          <w:lang w:val="sr-Cyrl-RS"/>
        </w:rPr>
        <w:t>ОБРАЗАЦ 9.</w:t>
      </w:r>
    </w:p>
    <w:p w14:paraId="5872A1A4" w14:textId="77777777" w:rsidR="00B358D6" w:rsidRPr="00C7563E" w:rsidRDefault="00B358D6" w:rsidP="00B358D6">
      <w:pPr>
        <w:jc w:val="both"/>
        <w:rPr>
          <w:rFonts w:ascii="Arial" w:eastAsia="Arial Unicode MS" w:hAnsi="Arial" w:cs="Arial"/>
          <w:b/>
          <w:bCs/>
          <w:iCs/>
          <w:kern w:val="1"/>
          <w:sz w:val="22"/>
          <w:szCs w:val="22"/>
          <w:lang w:val="en-US"/>
        </w:rPr>
      </w:pPr>
    </w:p>
    <w:p w14:paraId="40B004CB" w14:textId="77777777" w:rsidR="00B358D6" w:rsidRPr="00C7563E" w:rsidRDefault="00B358D6" w:rsidP="00B358D6">
      <w:pPr>
        <w:suppressAutoHyphens w:val="0"/>
        <w:spacing w:before="120"/>
        <w:jc w:val="center"/>
        <w:rPr>
          <w:rFonts w:ascii="Arial" w:hAnsi="Arial" w:cs="Arial"/>
          <w:b/>
          <w:sz w:val="22"/>
          <w:szCs w:val="22"/>
          <w:lang w:val="en-US" w:eastAsia="en-US"/>
        </w:rPr>
      </w:pPr>
      <w:r w:rsidRPr="00C7563E">
        <w:rPr>
          <w:rFonts w:ascii="Arial" w:hAnsi="Arial" w:cs="Arial"/>
          <w:b/>
          <w:sz w:val="22"/>
          <w:szCs w:val="22"/>
          <w:lang w:val="en-US" w:eastAsia="en-US"/>
        </w:rPr>
        <w:t>РЕФЕРЕНТНА ЛИСТА ПОНУЂАЧА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820"/>
        <w:gridCol w:w="2060"/>
        <w:gridCol w:w="2011"/>
        <w:gridCol w:w="2011"/>
        <w:gridCol w:w="2008"/>
      </w:tblGrid>
      <w:tr w:rsidR="00B358D6" w:rsidRPr="00C7563E" w14:paraId="40587CBC" w14:textId="77777777" w:rsidTr="00B358D6">
        <w:trPr>
          <w:trHeight w:val="161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3BB4AF05" w14:textId="77777777" w:rsidR="00B358D6" w:rsidRPr="00C7563E" w:rsidRDefault="00B358D6"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Ред.</w:t>
            </w:r>
            <w:r w:rsidRPr="00C7563E">
              <w:rPr>
                <w:rFonts w:ascii="Arial" w:hAnsi="Arial" w:cs="Arial"/>
                <w:sz w:val="22"/>
                <w:szCs w:val="22"/>
                <w:lang w:val="en-US" w:eastAsia="en-US"/>
              </w:rPr>
              <w:br/>
              <w:t>бр.</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1DAB3367" w14:textId="77777777" w:rsidR="00B358D6" w:rsidRPr="00C7563E" w:rsidRDefault="00B358D6"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Назив и седиште наручиоца</w:t>
            </w:r>
            <w:r w:rsidRPr="00C7563E">
              <w:rPr>
                <w:rFonts w:ascii="Arial" w:hAnsi="Arial" w:cs="Arial"/>
                <w:sz w:val="22"/>
                <w:szCs w:val="22"/>
                <w:lang w:val="sr-Cyrl-RS" w:eastAsia="en-US"/>
              </w:rPr>
              <w:t xml:space="preserve"> / крајњег купца</w:t>
            </w:r>
            <w:r w:rsidRPr="00C7563E">
              <w:rPr>
                <w:rFonts w:ascii="Arial" w:hAnsi="Arial" w:cs="Arial"/>
                <w:sz w:val="22"/>
                <w:szCs w:val="22"/>
                <w:lang w:val="en-US" w:eastAsia="en-US"/>
              </w:rPr>
              <w:t xml:space="preserve"> и контакт телефон и лице</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4BDFAF10" w14:textId="77777777" w:rsidR="00B358D6" w:rsidRPr="00C7563E" w:rsidRDefault="00B358D6" w:rsidP="00B358D6">
            <w:pPr>
              <w:suppressAutoHyphens w:val="0"/>
              <w:spacing w:before="120"/>
              <w:jc w:val="center"/>
              <w:rPr>
                <w:rFonts w:ascii="Arial" w:hAnsi="Arial" w:cs="Arial"/>
                <w:sz w:val="22"/>
                <w:szCs w:val="22"/>
                <w:lang w:val="sr-Cyrl-RS" w:eastAsia="en-US"/>
              </w:rPr>
            </w:pPr>
            <w:r w:rsidRPr="00C7563E">
              <w:rPr>
                <w:rFonts w:ascii="Arial" w:hAnsi="Arial" w:cs="Arial"/>
                <w:sz w:val="22"/>
                <w:szCs w:val="22"/>
                <w:lang w:val="sr-Cyrl-RS" w:eastAsia="en-US"/>
              </w:rPr>
              <w:t xml:space="preserve">Датум закључења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14:paraId="5F4BDEF0" w14:textId="77777777" w:rsidR="00B358D6" w:rsidRPr="00C7563E" w:rsidRDefault="00B358D6"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Назив и опис  извршене услуге</w:t>
            </w:r>
          </w:p>
          <w:p w14:paraId="7CB48D21" w14:textId="77777777" w:rsidR="00B358D6" w:rsidRPr="00C7563E" w:rsidRDefault="00B358D6" w:rsidP="00B358D6">
            <w:pPr>
              <w:suppressAutoHyphens w:val="0"/>
              <w:spacing w:before="120"/>
              <w:jc w:val="center"/>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35971311" w14:textId="77777777" w:rsidR="00B358D6" w:rsidRPr="00C7563E" w:rsidRDefault="00B358D6" w:rsidP="00B358D6">
            <w:pPr>
              <w:suppressAutoHyphens w:val="0"/>
              <w:spacing w:before="120"/>
              <w:jc w:val="center"/>
              <w:rPr>
                <w:rFonts w:ascii="Arial" w:hAnsi="Arial" w:cs="Arial"/>
                <w:sz w:val="22"/>
                <w:szCs w:val="22"/>
                <w:lang w:val="sr-Cyrl-RS" w:eastAsia="en-US"/>
              </w:rPr>
            </w:pPr>
          </w:p>
          <w:p w14:paraId="7FC33230" w14:textId="77777777" w:rsidR="00B358D6" w:rsidRPr="00C7563E" w:rsidRDefault="00B358D6" w:rsidP="00B358D6">
            <w:pPr>
              <w:suppressAutoHyphens w:val="0"/>
              <w:spacing w:before="120"/>
              <w:jc w:val="center"/>
              <w:rPr>
                <w:rFonts w:ascii="Arial" w:hAnsi="Arial" w:cs="Arial"/>
                <w:sz w:val="22"/>
                <w:szCs w:val="22"/>
                <w:lang w:val="sr-Cyrl-RS" w:eastAsia="en-US"/>
              </w:rPr>
            </w:pPr>
            <w:r w:rsidRPr="00C7563E">
              <w:rPr>
                <w:rFonts w:ascii="Arial" w:hAnsi="Arial" w:cs="Arial"/>
                <w:sz w:val="22"/>
                <w:szCs w:val="22"/>
                <w:lang w:val="sr-Cyrl-RS" w:eastAsia="en-US"/>
              </w:rPr>
              <w:t xml:space="preserve">Период реализације </w:t>
            </w:r>
          </w:p>
          <w:p w14:paraId="7E69526C" w14:textId="77777777" w:rsidR="00B358D6" w:rsidRPr="00C7563E" w:rsidRDefault="00B358D6"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sr-Cyrl-RS" w:eastAsia="en-US"/>
              </w:rPr>
              <w:t>од – до</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98BE429" w14:textId="77777777" w:rsidR="00B358D6" w:rsidRPr="00C7563E" w:rsidRDefault="00B358D6" w:rsidP="00B358D6">
            <w:pPr>
              <w:suppressAutoHyphens w:val="0"/>
              <w:spacing w:before="120"/>
              <w:jc w:val="center"/>
              <w:rPr>
                <w:rFonts w:ascii="Arial" w:hAnsi="Arial" w:cs="Arial"/>
                <w:sz w:val="22"/>
                <w:szCs w:val="22"/>
                <w:lang w:val="sr-Cyrl-RS" w:eastAsia="en-US"/>
              </w:rPr>
            </w:pPr>
          </w:p>
          <w:p w14:paraId="76BCB429" w14:textId="77777777" w:rsidR="00B358D6" w:rsidRPr="00C7563E" w:rsidRDefault="00B358D6" w:rsidP="00B358D6">
            <w:pPr>
              <w:suppressAutoHyphens w:val="0"/>
              <w:spacing w:before="120"/>
              <w:jc w:val="center"/>
              <w:rPr>
                <w:rFonts w:ascii="Arial" w:hAnsi="Arial" w:cs="Arial"/>
                <w:sz w:val="22"/>
                <w:szCs w:val="22"/>
                <w:lang w:val="sr-Cyrl-RS" w:eastAsia="en-US"/>
              </w:rPr>
            </w:pPr>
            <w:r w:rsidRPr="00C7563E">
              <w:rPr>
                <w:rFonts w:ascii="Arial" w:hAnsi="Arial" w:cs="Arial"/>
                <w:sz w:val="22"/>
                <w:szCs w:val="22"/>
                <w:lang w:val="sr-Cyrl-RS" w:eastAsia="en-US"/>
              </w:rPr>
              <w:t xml:space="preserve">Вредност извршених услуга </w:t>
            </w:r>
          </w:p>
        </w:tc>
      </w:tr>
      <w:tr w:rsidR="00B358D6" w:rsidRPr="00C7563E" w14:paraId="195D7FA9" w14:textId="77777777" w:rsidTr="00B358D6">
        <w:tc>
          <w:tcPr>
            <w:tcW w:w="372" w:type="pct"/>
            <w:tcBorders>
              <w:top w:val="single" w:sz="4" w:space="0" w:color="auto"/>
              <w:left w:val="single" w:sz="4" w:space="0" w:color="auto"/>
              <w:bottom w:val="single" w:sz="4" w:space="0" w:color="auto"/>
              <w:right w:val="single" w:sz="4" w:space="0" w:color="auto"/>
            </w:tcBorders>
            <w:vAlign w:val="center"/>
          </w:tcPr>
          <w:p w14:paraId="1DB60B3F"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1</w:t>
            </w:r>
          </w:p>
        </w:tc>
        <w:tc>
          <w:tcPr>
            <w:tcW w:w="850" w:type="pct"/>
            <w:tcBorders>
              <w:top w:val="single" w:sz="4" w:space="0" w:color="auto"/>
              <w:left w:val="single" w:sz="4" w:space="0" w:color="auto"/>
              <w:bottom w:val="single" w:sz="4" w:space="0" w:color="auto"/>
              <w:right w:val="single" w:sz="4" w:space="0" w:color="auto"/>
            </w:tcBorders>
          </w:tcPr>
          <w:p w14:paraId="6BDA2648"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62" w:type="pct"/>
            <w:tcBorders>
              <w:top w:val="single" w:sz="4" w:space="0" w:color="auto"/>
              <w:left w:val="single" w:sz="4" w:space="0" w:color="auto"/>
              <w:bottom w:val="single" w:sz="4" w:space="0" w:color="auto"/>
              <w:right w:val="single" w:sz="4" w:space="0" w:color="auto"/>
            </w:tcBorders>
          </w:tcPr>
          <w:p w14:paraId="2AFB936A"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10531BB5"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5F5AAC32"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348CD1E8" w14:textId="77777777" w:rsidR="00B358D6" w:rsidRPr="00C7563E" w:rsidRDefault="00B358D6" w:rsidP="00B358D6">
            <w:pPr>
              <w:suppressAutoHyphens w:val="0"/>
              <w:spacing w:before="120"/>
              <w:jc w:val="both"/>
              <w:rPr>
                <w:rFonts w:ascii="Arial" w:hAnsi="Arial" w:cs="Arial"/>
                <w:sz w:val="22"/>
                <w:szCs w:val="22"/>
                <w:lang w:val="en-US" w:eastAsia="en-US"/>
              </w:rPr>
            </w:pPr>
          </w:p>
        </w:tc>
      </w:tr>
      <w:tr w:rsidR="00B358D6" w:rsidRPr="00C7563E" w14:paraId="76ACCEB6" w14:textId="77777777" w:rsidTr="00B358D6">
        <w:tc>
          <w:tcPr>
            <w:tcW w:w="372" w:type="pct"/>
            <w:tcBorders>
              <w:top w:val="single" w:sz="4" w:space="0" w:color="auto"/>
              <w:left w:val="single" w:sz="4" w:space="0" w:color="auto"/>
              <w:bottom w:val="single" w:sz="4" w:space="0" w:color="auto"/>
              <w:right w:val="single" w:sz="4" w:space="0" w:color="auto"/>
            </w:tcBorders>
            <w:vAlign w:val="center"/>
          </w:tcPr>
          <w:p w14:paraId="32F729B9"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2</w:t>
            </w:r>
          </w:p>
        </w:tc>
        <w:tc>
          <w:tcPr>
            <w:tcW w:w="850" w:type="pct"/>
            <w:tcBorders>
              <w:top w:val="single" w:sz="4" w:space="0" w:color="auto"/>
              <w:left w:val="single" w:sz="4" w:space="0" w:color="auto"/>
              <w:bottom w:val="single" w:sz="4" w:space="0" w:color="auto"/>
              <w:right w:val="single" w:sz="4" w:space="0" w:color="auto"/>
            </w:tcBorders>
          </w:tcPr>
          <w:p w14:paraId="4F0861F1"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62" w:type="pct"/>
            <w:tcBorders>
              <w:top w:val="single" w:sz="4" w:space="0" w:color="auto"/>
              <w:left w:val="single" w:sz="4" w:space="0" w:color="auto"/>
              <w:bottom w:val="single" w:sz="4" w:space="0" w:color="auto"/>
              <w:right w:val="single" w:sz="4" w:space="0" w:color="auto"/>
            </w:tcBorders>
          </w:tcPr>
          <w:p w14:paraId="0FA23C30"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5DEBA48C"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34148805"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12B2F6A5" w14:textId="77777777" w:rsidR="00B358D6" w:rsidRPr="00C7563E" w:rsidRDefault="00B358D6" w:rsidP="00B358D6">
            <w:pPr>
              <w:suppressAutoHyphens w:val="0"/>
              <w:spacing w:before="120"/>
              <w:jc w:val="both"/>
              <w:rPr>
                <w:rFonts w:ascii="Arial" w:hAnsi="Arial" w:cs="Arial"/>
                <w:sz w:val="22"/>
                <w:szCs w:val="22"/>
                <w:lang w:val="en-US" w:eastAsia="en-US"/>
              </w:rPr>
            </w:pPr>
          </w:p>
        </w:tc>
      </w:tr>
      <w:tr w:rsidR="00B358D6" w:rsidRPr="00C7563E" w14:paraId="38E1209D" w14:textId="77777777" w:rsidTr="00B358D6">
        <w:tc>
          <w:tcPr>
            <w:tcW w:w="372" w:type="pct"/>
            <w:tcBorders>
              <w:top w:val="single" w:sz="4" w:space="0" w:color="auto"/>
              <w:left w:val="single" w:sz="4" w:space="0" w:color="auto"/>
              <w:bottom w:val="single" w:sz="4" w:space="0" w:color="auto"/>
              <w:right w:val="single" w:sz="4" w:space="0" w:color="auto"/>
            </w:tcBorders>
            <w:vAlign w:val="center"/>
          </w:tcPr>
          <w:p w14:paraId="5E8313DA"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3</w:t>
            </w:r>
          </w:p>
        </w:tc>
        <w:tc>
          <w:tcPr>
            <w:tcW w:w="850" w:type="pct"/>
            <w:tcBorders>
              <w:top w:val="single" w:sz="4" w:space="0" w:color="auto"/>
              <w:left w:val="single" w:sz="4" w:space="0" w:color="auto"/>
              <w:bottom w:val="single" w:sz="4" w:space="0" w:color="auto"/>
              <w:right w:val="single" w:sz="4" w:space="0" w:color="auto"/>
            </w:tcBorders>
          </w:tcPr>
          <w:p w14:paraId="659D7639"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62" w:type="pct"/>
            <w:tcBorders>
              <w:top w:val="single" w:sz="4" w:space="0" w:color="auto"/>
              <w:left w:val="single" w:sz="4" w:space="0" w:color="auto"/>
              <w:bottom w:val="single" w:sz="4" w:space="0" w:color="auto"/>
              <w:right w:val="single" w:sz="4" w:space="0" w:color="auto"/>
            </w:tcBorders>
          </w:tcPr>
          <w:p w14:paraId="64CD555A"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34504612"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069CFB5B"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4F638B3A" w14:textId="77777777" w:rsidR="00B358D6" w:rsidRPr="00C7563E" w:rsidRDefault="00B358D6" w:rsidP="00B358D6">
            <w:pPr>
              <w:suppressAutoHyphens w:val="0"/>
              <w:spacing w:before="120"/>
              <w:jc w:val="both"/>
              <w:rPr>
                <w:rFonts w:ascii="Arial" w:hAnsi="Arial" w:cs="Arial"/>
                <w:sz w:val="22"/>
                <w:szCs w:val="22"/>
                <w:lang w:val="en-US" w:eastAsia="en-US"/>
              </w:rPr>
            </w:pPr>
          </w:p>
        </w:tc>
      </w:tr>
      <w:tr w:rsidR="00B358D6" w:rsidRPr="00C7563E" w14:paraId="13857018" w14:textId="77777777" w:rsidTr="00B358D6">
        <w:tc>
          <w:tcPr>
            <w:tcW w:w="372" w:type="pct"/>
            <w:tcBorders>
              <w:top w:val="single" w:sz="4" w:space="0" w:color="auto"/>
              <w:left w:val="single" w:sz="4" w:space="0" w:color="auto"/>
              <w:bottom w:val="single" w:sz="4" w:space="0" w:color="auto"/>
              <w:right w:val="single" w:sz="4" w:space="0" w:color="auto"/>
            </w:tcBorders>
            <w:vAlign w:val="center"/>
          </w:tcPr>
          <w:p w14:paraId="2FACFA22"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n</w:t>
            </w:r>
          </w:p>
        </w:tc>
        <w:tc>
          <w:tcPr>
            <w:tcW w:w="850" w:type="pct"/>
            <w:tcBorders>
              <w:top w:val="single" w:sz="4" w:space="0" w:color="auto"/>
              <w:left w:val="single" w:sz="4" w:space="0" w:color="auto"/>
              <w:bottom w:val="single" w:sz="4" w:space="0" w:color="auto"/>
              <w:right w:val="single" w:sz="4" w:space="0" w:color="auto"/>
            </w:tcBorders>
          </w:tcPr>
          <w:p w14:paraId="1A04AEB0"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62" w:type="pct"/>
            <w:tcBorders>
              <w:top w:val="single" w:sz="4" w:space="0" w:color="auto"/>
              <w:left w:val="single" w:sz="4" w:space="0" w:color="auto"/>
              <w:bottom w:val="single" w:sz="4" w:space="0" w:color="auto"/>
              <w:right w:val="single" w:sz="4" w:space="0" w:color="auto"/>
            </w:tcBorders>
          </w:tcPr>
          <w:p w14:paraId="40AE6297"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7D090DB9"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5F606E5D"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939" w:type="pct"/>
            <w:tcBorders>
              <w:top w:val="single" w:sz="4" w:space="0" w:color="auto"/>
              <w:left w:val="single" w:sz="4" w:space="0" w:color="auto"/>
              <w:bottom w:val="single" w:sz="4" w:space="0" w:color="auto"/>
              <w:right w:val="single" w:sz="4" w:space="0" w:color="auto"/>
            </w:tcBorders>
          </w:tcPr>
          <w:p w14:paraId="1176BEE1" w14:textId="77777777" w:rsidR="00B358D6" w:rsidRPr="00C7563E" w:rsidRDefault="00B358D6" w:rsidP="00B358D6">
            <w:pPr>
              <w:suppressAutoHyphens w:val="0"/>
              <w:spacing w:before="120"/>
              <w:jc w:val="both"/>
              <w:rPr>
                <w:rFonts w:ascii="Arial" w:hAnsi="Arial" w:cs="Arial"/>
                <w:sz w:val="22"/>
                <w:szCs w:val="22"/>
                <w:lang w:val="en-US" w:eastAsia="en-US"/>
              </w:rPr>
            </w:pPr>
          </w:p>
        </w:tc>
      </w:tr>
    </w:tbl>
    <w:p w14:paraId="0129FE99" w14:textId="77777777" w:rsidR="00B358D6" w:rsidRPr="00C7563E" w:rsidRDefault="00B358D6" w:rsidP="00B358D6">
      <w:pPr>
        <w:suppressAutoHyphens w:val="0"/>
        <w:spacing w:before="120"/>
        <w:jc w:val="both"/>
        <w:rPr>
          <w:rFonts w:ascii="Arial" w:hAnsi="Arial" w:cs="Arial"/>
          <w:sz w:val="22"/>
          <w:szCs w:val="22"/>
          <w:lang w:val="en-US" w:eastAsia="en-US"/>
        </w:rPr>
      </w:pPr>
    </w:p>
    <w:p w14:paraId="4318D7B3" w14:textId="77777777" w:rsidR="00B358D6" w:rsidRPr="00C7563E" w:rsidRDefault="00B358D6" w:rsidP="00B358D6">
      <w:pPr>
        <w:suppressAutoHyphens w:val="0"/>
        <w:spacing w:before="120"/>
        <w:jc w:val="both"/>
        <w:rPr>
          <w:rFonts w:ascii="Arial" w:hAnsi="Arial" w:cs="Arial"/>
          <w:sz w:val="22"/>
          <w:szCs w:val="22"/>
          <w:lang w:val="en-US" w:eastAsia="en-US"/>
        </w:rPr>
      </w:pPr>
    </w:p>
    <w:tbl>
      <w:tblPr>
        <w:tblW w:w="0" w:type="auto"/>
        <w:jc w:val="center"/>
        <w:tblLook w:val="01E0" w:firstRow="1" w:lastRow="1" w:firstColumn="1" w:lastColumn="1" w:noHBand="0" w:noVBand="0"/>
      </w:tblPr>
      <w:tblGrid>
        <w:gridCol w:w="2725"/>
        <w:gridCol w:w="4382"/>
        <w:gridCol w:w="3599"/>
      </w:tblGrid>
      <w:tr w:rsidR="00B358D6" w:rsidRPr="00C7563E" w14:paraId="5748CD92" w14:textId="77777777" w:rsidTr="00B358D6">
        <w:trPr>
          <w:jc w:val="center"/>
        </w:trPr>
        <w:tc>
          <w:tcPr>
            <w:tcW w:w="3633" w:type="dxa"/>
          </w:tcPr>
          <w:p w14:paraId="2B17B6A3"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Датум:</w:t>
            </w:r>
          </w:p>
        </w:tc>
        <w:tc>
          <w:tcPr>
            <w:tcW w:w="6237" w:type="dxa"/>
          </w:tcPr>
          <w:p w14:paraId="47C64A87" w14:textId="77777777" w:rsidR="00B358D6" w:rsidRPr="00C7563E" w:rsidRDefault="00B358D6"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827" w:type="dxa"/>
          </w:tcPr>
          <w:p w14:paraId="1D26098B"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Понуђач:</w:t>
            </w:r>
          </w:p>
        </w:tc>
      </w:tr>
      <w:tr w:rsidR="00B358D6" w:rsidRPr="00C7563E" w14:paraId="55E28FEF" w14:textId="77777777" w:rsidTr="00B358D6">
        <w:trPr>
          <w:jc w:val="center"/>
        </w:trPr>
        <w:tc>
          <w:tcPr>
            <w:tcW w:w="3633" w:type="dxa"/>
            <w:vAlign w:val="center"/>
          </w:tcPr>
          <w:p w14:paraId="1F033D19"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6237" w:type="dxa"/>
            <w:vAlign w:val="center"/>
          </w:tcPr>
          <w:p w14:paraId="5A4BA080" w14:textId="77777777" w:rsidR="00B358D6" w:rsidRPr="00C7563E" w:rsidRDefault="00B358D6" w:rsidP="00B358D6">
            <w:pPr>
              <w:suppressAutoHyphens w:val="0"/>
              <w:spacing w:before="120"/>
              <w:jc w:val="center"/>
              <w:rPr>
                <w:rFonts w:ascii="Arial" w:hAnsi="Arial" w:cs="Arial"/>
                <w:sz w:val="22"/>
                <w:szCs w:val="22"/>
                <w:lang w:val="en-US" w:eastAsia="en-US"/>
              </w:rPr>
            </w:pPr>
          </w:p>
        </w:tc>
        <w:tc>
          <w:tcPr>
            <w:tcW w:w="4827" w:type="dxa"/>
            <w:vAlign w:val="center"/>
          </w:tcPr>
          <w:p w14:paraId="22594616" w14:textId="77777777" w:rsidR="00B358D6" w:rsidRPr="00C7563E" w:rsidRDefault="00B358D6" w:rsidP="00B358D6">
            <w:pPr>
              <w:suppressAutoHyphens w:val="0"/>
              <w:spacing w:before="120"/>
              <w:jc w:val="both"/>
              <w:rPr>
                <w:rFonts w:ascii="Arial" w:hAnsi="Arial" w:cs="Arial"/>
                <w:sz w:val="22"/>
                <w:szCs w:val="22"/>
                <w:lang w:val="en-US" w:eastAsia="en-US"/>
              </w:rPr>
            </w:pPr>
          </w:p>
        </w:tc>
      </w:tr>
      <w:tr w:rsidR="00B358D6" w:rsidRPr="00C7563E" w14:paraId="6C40D346" w14:textId="77777777" w:rsidTr="00B358D6">
        <w:trPr>
          <w:jc w:val="center"/>
        </w:trPr>
        <w:tc>
          <w:tcPr>
            <w:tcW w:w="3633" w:type="dxa"/>
            <w:tcBorders>
              <w:bottom w:val="single" w:sz="4" w:space="0" w:color="auto"/>
            </w:tcBorders>
            <w:vAlign w:val="center"/>
          </w:tcPr>
          <w:p w14:paraId="6FB8AAC6"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6237" w:type="dxa"/>
            <w:vAlign w:val="center"/>
          </w:tcPr>
          <w:p w14:paraId="1A7C5DCD" w14:textId="77777777" w:rsidR="00B358D6" w:rsidRPr="00C7563E" w:rsidRDefault="00B358D6" w:rsidP="00B358D6">
            <w:pPr>
              <w:suppressAutoHyphens w:val="0"/>
              <w:spacing w:before="120"/>
              <w:jc w:val="center"/>
              <w:rPr>
                <w:rFonts w:ascii="Arial" w:hAnsi="Arial" w:cs="Arial"/>
                <w:sz w:val="22"/>
                <w:szCs w:val="22"/>
                <w:lang w:val="en-US" w:eastAsia="en-US"/>
              </w:rPr>
            </w:pPr>
          </w:p>
        </w:tc>
        <w:tc>
          <w:tcPr>
            <w:tcW w:w="4827" w:type="dxa"/>
            <w:tcBorders>
              <w:bottom w:val="single" w:sz="4" w:space="0" w:color="auto"/>
            </w:tcBorders>
            <w:vAlign w:val="center"/>
          </w:tcPr>
          <w:p w14:paraId="30273C4B" w14:textId="77777777" w:rsidR="00B358D6" w:rsidRPr="00C7563E" w:rsidRDefault="00B358D6" w:rsidP="00B358D6">
            <w:pPr>
              <w:suppressAutoHyphens w:val="0"/>
              <w:spacing w:before="120"/>
              <w:jc w:val="both"/>
              <w:rPr>
                <w:rFonts w:ascii="Arial" w:hAnsi="Arial" w:cs="Arial"/>
                <w:sz w:val="22"/>
                <w:szCs w:val="22"/>
                <w:lang w:val="en-US" w:eastAsia="en-US"/>
              </w:rPr>
            </w:pPr>
          </w:p>
        </w:tc>
      </w:tr>
    </w:tbl>
    <w:p w14:paraId="0DF60FF5" w14:textId="77777777" w:rsidR="00B358D6" w:rsidRPr="00C7563E" w:rsidRDefault="00B358D6" w:rsidP="00B358D6">
      <w:pPr>
        <w:suppressAutoHyphens w:val="0"/>
        <w:spacing w:before="120"/>
        <w:jc w:val="both"/>
        <w:rPr>
          <w:rFonts w:ascii="Arial" w:hAnsi="Arial" w:cs="Arial"/>
          <w:sz w:val="22"/>
          <w:szCs w:val="22"/>
          <w:lang w:val="en-US" w:eastAsia="en-US"/>
        </w:rPr>
      </w:pPr>
    </w:p>
    <w:p w14:paraId="33CED04B" w14:textId="77777777" w:rsidR="00B358D6" w:rsidRPr="00C7563E" w:rsidRDefault="00B358D6" w:rsidP="00B358D6">
      <w:pPr>
        <w:spacing w:after="180"/>
        <w:jc w:val="both"/>
        <w:rPr>
          <w:rFonts w:ascii="Arial" w:eastAsia="TimesNewRomanPSMT" w:hAnsi="Arial" w:cs="Arial"/>
          <w:sz w:val="22"/>
          <w:szCs w:val="22"/>
          <w:lang w:val="sr-Cyrl-RS"/>
        </w:rPr>
      </w:pPr>
      <w:r w:rsidRPr="00C7563E">
        <w:rPr>
          <w:rFonts w:ascii="Arial" w:eastAsia="TimesNewRomanPSMT" w:hAnsi="Arial" w:cs="Arial"/>
          <w:b/>
          <w:bCs/>
          <w:iCs/>
          <w:sz w:val="22"/>
          <w:szCs w:val="22"/>
          <w:lang w:val="sr-Cyrl-RS"/>
        </w:rPr>
        <w:t xml:space="preserve">Напомена: </w:t>
      </w:r>
      <w:r w:rsidRPr="00C7563E">
        <w:rPr>
          <w:rFonts w:ascii="Arial" w:eastAsia="TimesNewRomanPSMT" w:hAnsi="Arial" w:cs="Arial"/>
          <w:bCs/>
          <w:iCs/>
          <w:sz w:val="22"/>
          <w:szCs w:val="22"/>
          <w:lang w:val="sr-Cyrl-RS"/>
        </w:rPr>
        <w:tab/>
      </w:r>
      <w:r w:rsidRPr="00C7563E">
        <w:rPr>
          <w:rFonts w:ascii="Arial" w:eastAsia="TimesNewRomanPSMT" w:hAnsi="Arial" w:cs="Arial"/>
          <w:sz w:val="22"/>
          <w:szCs w:val="22"/>
          <w:lang w:val="sr-Cyrl-RS"/>
        </w:rPr>
        <w:t xml:space="preserve">У Обрасцу 9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C7563E">
        <w:rPr>
          <w:rFonts w:ascii="Arial" w:eastAsia="TimesNewRomanPSMT" w:hAnsi="Arial" w:cs="Arial"/>
          <w:bCs/>
          <w:sz w:val="22"/>
          <w:szCs w:val="22"/>
          <w:lang w:val="sr-Cyrl-RS"/>
        </w:rPr>
        <w:t>9.1. Потврда о извршеним услугама понуђача.</w:t>
      </w:r>
    </w:p>
    <w:p w14:paraId="2019A01E" w14:textId="77777777" w:rsidR="00B358D6" w:rsidRPr="00C7563E" w:rsidRDefault="00B358D6" w:rsidP="00B358D6">
      <w:pPr>
        <w:spacing w:after="180"/>
        <w:jc w:val="both"/>
        <w:rPr>
          <w:rFonts w:ascii="Arial" w:eastAsia="TimesNewRomanPSMT" w:hAnsi="Arial" w:cs="Arial"/>
          <w:sz w:val="22"/>
          <w:szCs w:val="22"/>
          <w:lang w:val="sr-Cyrl-RS"/>
        </w:rPr>
      </w:pPr>
      <w:r w:rsidRPr="00C7563E">
        <w:rPr>
          <w:rFonts w:ascii="Arial" w:eastAsia="TimesNewRomanPSMT" w:hAnsi="Arial" w:cs="Arial"/>
          <w:sz w:val="22"/>
          <w:szCs w:val="22"/>
          <w:lang w:val="sr-Cyrl-RS"/>
        </w:rPr>
        <w:t xml:space="preserve">Уколико су у Обрасцу 9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C7563E">
        <w:rPr>
          <w:rFonts w:ascii="Arial" w:eastAsia="TimesNewRomanPSMT" w:hAnsi="Arial" w:cs="Arial"/>
          <w:bCs/>
          <w:sz w:val="22"/>
          <w:szCs w:val="22"/>
          <w:lang w:val="sr-Cyrl-RS"/>
        </w:rPr>
        <w:t>9.1. Потврда о извршеним услугама понуђача и Обрасц</w:t>
      </w:r>
      <w:r w:rsidRPr="00C7563E">
        <w:rPr>
          <w:rFonts w:ascii="Arial" w:eastAsia="TimesNewRomanPSMT" w:hAnsi="Arial" w:cs="Arial"/>
          <w:bCs/>
          <w:sz w:val="22"/>
          <w:szCs w:val="22"/>
          <w:lang w:val="en-US"/>
        </w:rPr>
        <w:t>a</w:t>
      </w:r>
      <w:r w:rsidRPr="00C7563E">
        <w:rPr>
          <w:rFonts w:ascii="Arial" w:eastAsia="TimesNewRomanPSMT" w:hAnsi="Arial" w:cs="Arial"/>
          <w:bCs/>
          <w:sz w:val="22"/>
          <w:szCs w:val="22"/>
          <w:lang w:val="sr-Cyrl-RS"/>
        </w:rPr>
        <w:t xml:space="preserve"> 9 </w:t>
      </w:r>
      <w:r w:rsidRPr="00C7563E">
        <w:rPr>
          <w:rFonts w:ascii="Arial" w:eastAsia="TimesNewRomanPSMT" w:hAnsi="Arial" w:cs="Arial"/>
          <w:sz w:val="22"/>
          <w:szCs w:val="22"/>
          <w:lang w:val="sr-Cyrl-RS"/>
        </w:rPr>
        <w:t>Референтна листа понуђача, пожељно је да понуђач на свакој референци у горњем левом углу наведе редни број референце из Обрасца 9. Референтна листа понуђача.</w:t>
      </w:r>
    </w:p>
    <w:p w14:paraId="122074B2" w14:textId="77777777" w:rsidR="00B358D6" w:rsidRPr="00C7563E" w:rsidRDefault="00B358D6" w:rsidP="00B358D6">
      <w:pPr>
        <w:suppressAutoHyphens w:val="0"/>
        <w:spacing w:before="120"/>
        <w:jc w:val="both"/>
        <w:rPr>
          <w:rFonts w:ascii="Arial" w:hAnsi="Arial" w:cs="Arial"/>
          <w:sz w:val="22"/>
          <w:szCs w:val="22"/>
          <w:lang w:val="en-US" w:eastAsia="en-US"/>
        </w:rPr>
      </w:pPr>
    </w:p>
    <w:p w14:paraId="02298352" w14:textId="77777777" w:rsidR="00B358D6" w:rsidRPr="00C7563E" w:rsidRDefault="00B358D6" w:rsidP="00B358D6">
      <w:pPr>
        <w:suppressAutoHyphens w:val="0"/>
        <w:spacing w:before="120"/>
        <w:jc w:val="both"/>
        <w:rPr>
          <w:rFonts w:ascii="Arial" w:hAnsi="Arial" w:cs="Arial"/>
          <w:sz w:val="22"/>
          <w:szCs w:val="22"/>
          <w:lang w:val="en-US" w:eastAsia="en-US"/>
        </w:rPr>
      </w:pPr>
    </w:p>
    <w:p w14:paraId="0D9F8C2D" w14:textId="77777777" w:rsidR="00B358D6" w:rsidRPr="00C7563E" w:rsidRDefault="00B358D6" w:rsidP="00B358D6">
      <w:pPr>
        <w:suppressAutoHyphens w:val="0"/>
        <w:spacing w:before="120"/>
        <w:jc w:val="both"/>
        <w:rPr>
          <w:rFonts w:ascii="Arial" w:hAnsi="Arial" w:cs="Arial"/>
          <w:sz w:val="22"/>
          <w:szCs w:val="22"/>
          <w:lang w:val="en-US" w:eastAsia="en-US"/>
        </w:rPr>
      </w:pPr>
    </w:p>
    <w:p w14:paraId="3CD15458" w14:textId="77777777" w:rsidR="00B358D6" w:rsidRPr="00C7563E" w:rsidRDefault="00B358D6" w:rsidP="00B358D6">
      <w:pPr>
        <w:suppressAutoHyphens w:val="0"/>
        <w:spacing w:before="120"/>
        <w:jc w:val="both"/>
        <w:rPr>
          <w:rFonts w:ascii="Arial" w:hAnsi="Arial" w:cs="Arial"/>
          <w:sz w:val="22"/>
          <w:szCs w:val="22"/>
          <w:lang w:val="en-US" w:eastAsia="en-US"/>
        </w:rPr>
      </w:pPr>
    </w:p>
    <w:p w14:paraId="459D9513" w14:textId="77777777" w:rsidR="00B358D6" w:rsidRPr="00C7563E" w:rsidRDefault="00B358D6" w:rsidP="00B358D6">
      <w:pPr>
        <w:suppressAutoHyphens w:val="0"/>
        <w:spacing w:before="120"/>
        <w:jc w:val="both"/>
        <w:rPr>
          <w:rFonts w:ascii="Arial" w:hAnsi="Arial" w:cs="Arial"/>
          <w:sz w:val="22"/>
          <w:szCs w:val="22"/>
          <w:lang w:val="en-US" w:eastAsia="en-US"/>
        </w:rPr>
      </w:pPr>
    </w:p>
    <w:p w14:paraId="496CE354" w14:textId="77777777" w:rsidR="00B358D6" w:rsidRPr="00C7563E" w:rsidRDefault="00B358D6" w:rsidP="00B358D6">
      <w:pPr>
        <w:suppressAutoHyphens w:val="0"/>
        <w:spacing w:before="120"/>
        <w:jc w:val="both"/>
        <w:rPr>
          <w:rFonts w:ascii="Arial" w:hAnsi="Arial" w:cs="Arial"/>
          <w:sz w:val="22"/>
          <w:szCs w:val="22"/>
          <w:lang w:val="en-US" w:eastAsia="en-US"/>
        </w:rPr>
      </w:pPr>
    </w:p>
    <w:p w14:paraId="7159D6CB" w14:textId="77777777" w:rsidR="00B358D6" w:rsidRPr="00C7563E" w:rsidRDefault="00B358D6" w:rsidP="00B358D6">
      <w:pPr>
        <w:suppressAutoHyphens w:val="0"/>
        <w:spacing w:before="120"/>
        <w:jc w:val="both"/>
        <w:rPr>
          <w:rFonts w:ascii="Arial" w:hAnsi="Arial" w:cs="Arial"/>
          <w:sz w:val="22"/>
          <w:szCs w:val="22"/>
          <w:lang w:val="en-US" w:eastAsia="en-US"/>
        </w:rPr>
      </w:pPr>
    </w:p>
    <w:p w14:paraId="1E921C50" w14:textId="77777777" w:rsidR="00B358D6" w:rsidRPr="00C7563E" w:rsidRDefault="00B358D6" w:rsidP="00B358D6">
      <w:pPr>
        <w:suppressAutoHyphens w:val="0"/>
        <w:spacing w:before="120"/>
        <w:jc w:val="both"/>
        <w:rPr>
          <w:rFonts w:ascii="Arial" w:hAnsi="Arial" w:cs="Arial"/>
          <w:sz w:val="22"/>
          <w:szCs w:val="22"/>
          <w:lang w:val="en-US" w:eastAsia="en-US"/>
        </w:rPr>
      </w:pPr>
    </w:p>
    <w:p w14:paraId="6654F88F" w14:textId="77777777" w:rsidR="00B358D6" w:rsidRPr="00C7563E" w:rsidRDefault="00B358D6" w:rsidP="00B358D6">
      <w:pPr>
        <w:suppressAutoHyphens w:val="0"/>
        <w:spacing w:before="120"/>
        <w:jc w:val="both"/>
        <w:rPr>
          <w:rFonts w:ascii="Arial" w:hAnsi="Arial" w:cs="Arial"/>
          <w:sz w:val="22"/>
          <w:szCs w:val="22"/>
          <w:lang w:val="en-US" w:eastAsia="en-US"/>
        </w:rPr>
      </w:pPr>
    </w:p>
    <w:p w14:paraId="64D07B6F" w14:textId="77777777" w:rsidR="00B358D6" w:rsidRPr="00C7563E" w:rsidRDefault="00B358D6" w:rsidP="00B358D6">
      <w:pPr>
        <w:suppressAutoHyphens w:val="0"/>
        <w:spacing w:before="120"/>
        <w:jc w:val="both"/>
        <w:rPr>
          <w:rFonts w:ascii="Arial" w:hAnsi="Arial" w:cs="Arial"/>
          <w:sz w:val="22"/>
          <w:szCs w:val="22"/>
          <w:lang w:val="en-US" w:eastAsia="en-US"/>
        </w:rPr>
      </w:pPr>
    </w:p>
    <w:p w14:paraId="2D1C4A56" w14:textId="77777777" w:rsidR="00B358D6" w:rsidRPr="00C7563E" w:rsidRDefault="00B358D6" w:rsidP="00B358D6">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val="en-US" w:eastAsia="en-US"/>
        </w:rPr>
        <w:t xml:space="preserve">ОБРАЗАЦ </w:t>
      </w:r>
      <w:r w:rsidRPr="00C7563E">
        <w:rPr>
          <w:rFonts w:ascii="Arial" w:hAnsi="Arial" w:cs="Arial"/>
          <w:b/>
          <w:sz w:val="22"/>
          <w:szCs w:val="22"/>
          <w:lang w:val="sr-Cyrl-RS" w:eastAsia="en-US"/>
        </w:rPr>
        <w:t>9.1.</w:t>
      </w:r>
    </w:p>
    <w:p w14:paraId="315C8622" w14:textId="77777777" w:rsidR="00CE0C87" w:rsidRPr="00C7563E" w:rsidRDefault="00CE0C87" w:rsidP="00B358D6">
      <w:pPr>
        <w:suppressAutoHyphens w:val="0"/>
        <w:spacing w:before="120"/>
        <w:jc w:val="right"/>
        <w:outlineLvl w:val="1"/>
        <w:rPr>
          <w:rFonts w:ascii="Arial" w:hAnsi="Arial" w:cs="Arial"/>
          <w:b/>
          <w:sz w:val="22"/>
          <w:szCs w:val="22"/>
          <w:lang w:val="sr-Cyrl-RS" w:eastAsia="en-U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358D6" w:rsidRPr="00C7563E" w14:paraId="794F6B7C" w14:textId="77777777" w:rsidTr="00B358D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592855E"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11337C6" w14:textId="77777777" w:rsidR="00B358D6" w:rsidRPr="00C7563E" w:rsidRDefault="00B358D6" w:rsidP="00B358D6">
            <w:pPr>
              <w:suppressAutoHyphens w:val="0"/>
              <w:spacing w:before="120"/>
              <w:jc w:val="both"/>
              <w:rPr>
                <w:rFonts w:ascii="Arial" w:hAnsi="Arial" w:cs="Arial"/>
                <w:sz w:val="22"/>
                <w:szCs w:val="22"/>
                <w:highlight w:val="yellow"/>
                <w:u w:val="single"/>
                <w:lang w:val="en-US" w:eastAsia="en-US"/>
              </w:rPr>
            </w:pPr>
          </w:p>
        </w:tc>
      </w:tr>
      <w:tr w:rsidR="00B358D6" w:rsidRPr="00C7563E" w14:paraId="07106DAF" w14:textId="77777777" w:rsidTr="00B358D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6DB7BF7"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D2F9FC0" w14:textId="77777777" w:rsidR="00B358D6" w:rsidRPr="00C7563E" w:rsidRDefault="00B358D6" w:rsidP="00B358D6">
            <w:pPr>
              <w:suppressAutoHyphens w:val="0"/>
              <w:spacing w:before="120"/>
              <w:jc w:val="both"/>
              <w:rPr>
                <w:rFonts w:ascii="Arial" w:hAnsi="Arial" w:cs="Arial"/>
                <w:sz w:val="22"/>
                <w:szCs w:val="22"/>
                <w:highlight w:val="yellow"/>
                <w:lang w:val="en-US" w:eastAsia="en-US"/>
              </w:rPr>
            </w:pPr>
          </w:p>
        </w:tc>
      </w:tr>
      <w:tr w:rsidR="00B358D6" w:rsidRPr="00C7563E" w14:paraId="05187E90" w14:textId="77777777" w:rsidTr="00B358D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C4C7964"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CD9A840" w14:textId="77777777" w:rsidR="00B358D6" w:rsidRPr="00C7563E" w:rsidRDefault="00B358D6" w:rsidP="00B358D6">
            <w:pPr>
              <w:suppressAutoHyphens w:val="0"/>
              <w:spacing w:before="120"/>
              <w:jc w:val="both"/>
              <w:rPr>
                <w:rFonts w:ascii="Arial" w:hAnsi="Arial" w:cs="Arial"/>
                <w:sz w:val="22"/>
                <w:szCs w:val="22"/>
                <w:highlight w:val="yellow"/>
                <w:lang w:val="en-US" w:eastAsia="en-US"/>
              </w:rPr>
            </w:pPr>
          </w:p>
        </w:tc>
      </w:tr>
      <w:tr w:rsidR="00B358D6" w:rsidRPr="00C7563E" w14:paraId="60F96FDA" w14:textId="77777777" w:rsidTr="00B358D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7BC0F97"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4AECCF4" w14:textId="77777777" w:rsidR="00B358D6" w:rsidRPr="00C7563E" w:rsidRDefault="00B358D6" w:rsidP="00B358D6">
            <w:pPr>
              <w:suppressAutoHyphens w:val="0"/>
              <w:spacing w:before="120"/>
              <w:jc w:val="both"/>
              <w:rPr>
                <w:rFonts w:ascii="Arial" w:hAnsi="Arial" w:cs="Arial"/>
                <w:sz w:val="22"/>
                <w:szCs w:val="22"/>
                <w:highlight w:val="yellow"/>
                <w:lang w:val="en-US" w:eastAsia="en-US"/>
              </w:rPr>
            </w:pPr>
          </w:p>
        </w:tc>
      </w:tr>
      <w:tr w:rsidR="00B358D6" w:rsidRPr="00C7563E" w14:paraId="637756C4" w14:textId="77777777" w:rsidTr="00B358D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C44D569"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ПИБ</w:t>
            </w:r>
          </w:p>
        </w:tc>
        <w:tc>
          <w:tcPr>
            <w:tcW w:w="5805" w:type="dxa"/>
            <w:tcBorders>
              <w:top w:val="single" w:sz="4" w:space="0" w:color="auto"/>
              <w:left w:val="single" w:sz="4" w:space="0" w:color="auto"/>
              <w:bottom w:val="single" w:sz="4" w:space="0" w:color="auto"/>
              <w:right w:val="single" w:sz="4" w:space="0" w:color="auto"/>
            </w:tcBorders>
          </w:tcPr>
          <w:p w14:paraId="57BC0777" w14:textId="77777777" w:rsidR="00B358D6" w:rsidRPr="00C7563E" w:rsidRDefault="00B358D6" w:rsidP="00B358D6">
            <w:pPr>
              <w:suppressAutoHyphens w:val="0"/>
              <w:spacing w:before="120"/>
              <w:jc w:val="both"/>
              <w:rPr>
                <w:rFonts w:ascii="Arial" w:hAnsi="Arial" w:cs="Arial"/>
                <w:sz w:val="22"/>
                <w:szCs w:val="22"/>
                <w:highlight w:val="yellow"/>
                <w:lang w:val="en-US" w:eastAsia="en-US"/>
              </w:rPr>
            </w:pPr>
          </w:p>
        </w:tc>
      </w:tr>
      <w:tr w:rsidR="00B358D6" w:rsidRPr="00C7563E" w14:paraId="10E16B9D" w14:textId="77777777" w:rsidTr="00B358D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44884AD" w14:textId="77777777" w:rsidR="00B358D6" w:rsidRPr="00C7563E" w:rsidRDefault="00B358D6" w:rsidP="00B358D6">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D16DB22" w14:textId="77777777" w:rsidR="00B358D6" w:rsidRPr="00C7563E" w:rsidRDefault="00B358D6" w:rsidP="00B358D6">
            <w:pPr>
              <w:suppressAutoHyphens w:val="0"/>
              <w:spacing w:before="120"/>
              <w:jc w:val="both"/>
              <w:rPr>
                <w:rFonts w:ascii="Arial" w:hAnsi="Arial" w:cs="Arial"/>
                <w:sz w:val="22"/>
                <w:szCs w:val="22"/>
                <w:highlight w:val="yellow"/>
                <w:lang w:eastAsia="en-US"/>
              </w:rPr>
            </w:pPr>
          </w:p>
        </w:tc>
      </w:tr>
    </w:tbl>
    <w:p w14:paraId="32EA2BB8" w14:textId="77777777" w:rsidR="00B358D6" w:rsidRPr="00C7563E" w:rsidRDefault="00B358D6" w:rsidP="00B358D6">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Под материјалном и кривичном одговорношћу издајено следећу </w:t>
      </w:r>
    </w:p>
    <w:p w14:paraId="5C9C08D6" w14:textId="77777777" w:rsidR="00B358D6" w:rsidRPr="00C7563E" w:rsidRDefault="00B358D6" w:rsidP="00B358D6">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ПОТВРДА РЕФЕРЕНЦЕ ПОНУЂАЧА</w:t>
      </w:r>
    </w:p>
    <w:p w14:paraId="690BCF29" w14:textId="77777777" w:rsidR="00B358D6" w:rsidRPr="00C7563E" w:rsidRDefault="00B358D6" w:rsidP="00B358D6">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Ја, доле потписани овим потврђујем да је фирма  _______________________________________ за нас извршила услуге ___________________________________________ које су обухватале </w:t>
      </w:r>
      <w:r w:rsidRPr="00C7563E">
        <w:rPr>
          <w:rFonts w:ascii="Arial" w:hAnsi="Arial" w:cs="Arial"/>
          <w:sz w:val="22"/>
          <w:szCs w:val="22"/>
        </w:rPr>
        <w:t>одржавање и/или унапређење DCS/SCADA система у електропривредној делатности (хидроелектранама, термоелектранама или   термоелектранама-топланама)</w:t>
      </w:r>
      <w:r w:rsidRPr="00C7563E">
        <w:rPr>
          <w:rFonts w:ascii="Arial" w:hAnsi="Arial" w:cs="Arial"/>
          <w:sz w:val="22"/>
          <w:szCs w:val="22"/>
          <w:lang w:val="sr-Cyrl-RS" w:eastAsia="en-US"/>
        </w:rPr>
        <w:t xml:space="preserve"> чија је укупна вредност:________________ евра / динара а понуђач је извршио услугу  у вредности________________ евра/ динара и то у периоду од ________ године до _________ године.</w:t>
      </w:r>
    </w:p>
    <w:p w14:paraId="0517346F" w14:textId="77777777" w:rsidR="00B358D6" w:rsidRPr="00C7563E" w:rsidRDefault="00B358D6" w:rsidP="00B358D6">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Наведена услуга је извршена у уговореном року и квалитету  без икаквих примедби.</w:t>
      </w:r>
    </w:p>
    <w:p w14:paraId="66434650" w14:textId="77777777" w:rsidR="00B358D6" w:rsidRPr="00C7563E" w:rsidRDefault="00B358D6" w:rsidP="00B358D6">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Место вршења услуга је _____________________________________________.</w:t>
      </w:r>
    </w:p>
    <w:p w14:paraId="3DED498C" w14:textId="7977D998" w:rsidR="00B358D6" w:rsidRPr="00C7563E" w:rsidRDefault="00B358D6" w:rsidP="00B358D6">
      <w:pPr>
        <w:suppressAutoHyphens w:val="0"/>
        <w:spacing w:before="120"/>
        <w:jc w:val="both"/>
        <w:rPr>
          <w:rFonts w:ascii="Arial" w:hAnsi="Arial" w:cs="Arial"/>
          <w:b/>
          <w:bCs/>
          <w:sz w:val="22"/>
          <w:szCs w:val="22"/>
          <w:lang w:eastAsia="en-US"/>
        </w:rPr>
      </w:pPr>
      <w:r w:rsidRPr="00C7563E">
        <w:rPr>
          <w:rFonts w:ascii="Arial" w:hAnsi="Arial" w:cs="Arial"/>
          <w:sz w:val="22"/>
          <w:szCs w:val="22"/>
          <w:lang w:val="sr-Cyrl-RS" w:eastAsia="en-US"/>
        </w:rPr>
        <w:t>Референца се издаје на захтев ______________________________________ ради учешћа у отвореном поступку јавне набавке услуга</w:t>
      </w:r>
      <w:r w:rsidRPr="00C7563E">
        <w:rPr>
          <w:rFonts w:ascii="Arial" w:hAnsi="Arial" w:cs="Arial"/>
          <w:sz w:val="22"/>
          <w:szCs w:val="22"/>
          <w:lang w:val="sr-Latn-RS" w:eastAsia="en-US"/>
        </w:rPr>
        <w:t xml:space="preserve"> </w:t>
      </w:r>
      <w:r w:rsidRPr="00C7563E">
        <w:rPr>
          <w:rFonts w:ascii="Arial" w:hAnsi="Arial" w:cs="Arial"/>
          <w:sz w:val="22"/>
          <w:szCs w:val="22"/>
        </w:rPr>
        <w:t>“</w:t>
      </w:r>
      <w:r w:rsidRPr="00C7563E">
        <w:rPr>
          <w:rFonts w:ascii="Arial" w:hAnsi="Arial" w:cs="Arial"/>
          <w:bCs/>
          <w:sz w:val="22"/>
          <w:szCs w:val="22"/>
        </w:rPr>
        <w:t>Услуга ИКТ одржавање: ТСУ производним капацитетима</w:t>
      </w:r>
      <w:r w:rsidRPr="00C7563E">
        <w:rPr>
          <w:rFonts w:ascii="Arial" w:hAnsi="Arial" w:cs="Arial"/>
          <w:sz w:val="22"/>
          <w:szCs w:val="22"/>
        </w:rPr>
        <w:t>”</w:t>
      </w:r>
      <w:r w:rsidR="006B516D">
        <w:rPr>
          <w:rFonts w:ascii="Arial" w:hAnsi="Arial" w:cs="Arial"/>
          <w:sz w:val="22"/>
          <w:szCs w:val="22"/>
          <w:lang w:val="sr-Cyrl-RS"/>
        </w:rPr>
        <w:t xml:space="preserve"> </w:t>
      </w:r>
      <w:r w:rsidR="006B516D" w:rsidRPr="006B516D">
        <w:rPr>
          <w:rFonts w:ascii="Arial" w:hAnsi="Arial" w:cs="Arial"/>
          <w:sz w:val="22"/>
          <w:szCs w:val="22"/>
          <w:lang w:val="sr-Cyrl-RS"/>
        </w:rPr>
        <w:t>(Mодернизације, доградње и одржавања система за даљински надзор и управљање произвоодним електроенергетским објектима)</w:t>
      </w:r>
      <w:r w:rsidRPr="00C7563E">
        <w:rPr>
          <w:rFonts w:ascii="Arial" w:hAnsi="Arial" w:cs="Arial"/>
          <w:bCs/>
          <w:sz w:val="22"/>
          <w:szCs w:val="22"/>
          <w:lang w:val="sr-Cyrl-RS" w:eastAsia="en-US"/>
        </w:rPr>
        <w:t xml:space="preserve">, </w:t>
      </w:r>
      <w:r w:rsidRPr="00C7563E">
        <w:rPr>
          <w:rFonts w:ascii="Arial" w:hAnsi="Arial" w:cs="Arial"/>
          <w:bCs/>
          <w:sz w:val="22"/>
          <w:szCs w:val="22"/>
          <w:lang w:val="sr-Latn-CS" w:eastAsia="en-US"/>
        </w:rPr>
        <w:t>JН/1000/00284/2016</w:t>
      </w:r>
      <w:r w:rsidRPr="00C7563E">
        <w:rPr>
          <w:rFonts w:ascii="Arial" w:hAnsi="Arial" w:cs="Arial"/>
          <w:sz w:val="22"/>
          <w:szCs w:val="22"/>
          <w:lang w:val="sr-Cyrl-RS" w:eastAsia="en-US"/>
        </w:rPr>
        <w:t>, и у друге сврхе се не може користити.</w:t>
      </w:r>
    </w:p>
    <w:p w14:paraId="532B5B92" w14:textId="77777777" w:rsidR="00B358D6" w:rsidRPr="00C7563E" w:rsidRDefault="00B358D6" w:rsidP="00B358D6">
      <w:pPr>
        <w:suppressAutoHyphens w:val="0"/>
        <w:spacing w:before="120"/>
        <w:jc w:val="both"/>
        <w:rPr>
          <w:rFonts w:ascii="Arial" w:hAnsi="Arial" w:cs="Arial"/>
          <w:sz w:val="22"/>
          <w:szCs w:val="22"/>
          <w:lang w:val="sr-Cyrl-RS" w:eastAsia="en-US"/>
        </w:rPr>
      </w:pPr>
    </w:p>
    <w:tbl>
      <w:tblPr>
        <w:tblW w:w="0" w:type="auto"/>
        <w:jc w:val="center"/>
        <w:tblLook w:val="01E0" w:firstRow="1" w:lastRow="1" w:firstColumn="1" w:lastColumn="1" w:noHBand="0" w:noVBand="0"/>
      </w:tblPr>
      <w:tblGrid>
        <w:gridCol w:w="3652"/>
        <w:gridCol w:w="1985"/>
        <w:gridCol w:w="3782"/>
      </w:tblGrid>
      <w:tr w:rsidR="00B358D6" w:rsidRPr="00C7563E" w14:paraId="7564970E" w14:textId="77777777" w:rsidTr="00B358D6">
        <w:trPr>
          <w:jc w:val="center"/>
        </w:trPr>
        <w:tc>
          <w:tcPr>
            <w:tcW w:w="3652" w:type="dxa"/>
          </w:tcPr>
          <w:p w14:paraId="4164D677"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Место, датум:</w:t>
            </w:r>
          </w:p>
        </w:tc>
        <w:tc>
          <w:tcPr>
            <w:tcW w:w="1985" w:type="dxa"/>
          </w:tcPr>
          <w:p w14:paraId="548478AF" w14:textId="77777777" w:rsidR="00B358D6" w:rsidRPr="00C7563E" w:rsidRDefault="00B358D6"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3782" w:type="dxa"/>
          </w:tcPr>
          <w:p w14:paraId="7916A92A"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Овлашћено лице Наручиоца:</w:t>
            </w:r>
          </w:p>
        </w:tc>
      </w:tr>
      <w:tr w:rsidR="00B358D6" w:rsidRPr="00C7563E" w14:paraId="7B9110D5" w14:textId="77777777" w:rsidTr="00B358D6">
        <w:trPr>
          <w:jc w:val="center"/>
        </w:trPr>
        <w:tc>
          <w:tcPr>
            <w:tcW w:w="3652" w:type="dxa"/>
            <w:vAlign w:val="center"/>
          </w:tcPr>
          <w:p w14:paraId="2F03FC62"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1985" w:type="dxa"/>
            <w:vAlign w:val="center"/>
          </w:tcPr>
          <w:p w14:paraId="46F5FEAA" w14:textId="77777777" w:rsidR="00B358D6" w:rsidRPr="00C7563E" w:rsidRDefault="00B358D6" w:rsidP="00B358D6">
            <w:pPr>
              <w:suppressAutoHyphens w:val="0"/>
              <w:spacing w:before="120"/>
              <w:jc w:val="center"/>
              <w:rPr>
                <w:rFonts w:ascii="Arial" w:hAnsi="Arial" w:cs="Arial"/>
                <w:sz w:val="22"/>
                <w:szCs w:val="22"/>
                <w:lang w:val="en-US" w:eastAsia="en-US"/>
              </w:rPr>
            </w:pPr>
          </w:p>
        </w:tc>
        <w:tc>
          <w:tcPr>
            <w:tcW w:w="3782" w:type="dxa"/>
            <w:vAlign w:val="center"/>
          </w:tcPr>
          <w:p w14:paraId="66378909" w14:textId="77777777" w:rsidR="00B358D6" w:rsidRPr="00C7563E" w:rsidRDefault="00B358D6" w:rsidP="00B358D6">
            <w:pPr>
              <w:suppressAutoHyphens w:val="0"/>
              <w:spacing w:before="120"/>
              <w:jc w:val="both"/>
              <w:rPr>
                <w:rFonts w:ascii="Arial" w:hAnsi="Arial" w:cs="Arial"/>
                <w:sz w:val="22"/>
                <w:szCs w:val="22"/>
                <w:lang w:val="en-US" w:eastAsia="en-US"/>
              </w:rPr>
            </w:pPr>
          </w:p>
        </w:tc>
      </w:tr>
      <w:tr w:rsidR="00B358D6" w:rsidRPr="00C7563E" w14:paraId="1257C154" w14:textId="77777777" w:rsidTr="00B358D6">
        <w:trPr>
          <w:jc w:val="center"/>
        </w:trPr>
        <w:tc>
          <w:tcPr>
            <w:tcW w:w="3652" w:type="dxa"/>
            <w:tcBorders>
              <w:bottom w:val="single" w:sz="4" w:space="0" w:color="auto"/>
            </w:tcBorders>
            <w:vAlign w:val="center"/>
          </w:tcPr>
          <w:p w14:paraId="073FB12C" w14:textId="77777777" w:rsidR="00B358D6" w:rsidRPr="00C7563E" w:rsidRDefault="00B358D6" w:rsidP="00B358D6">
            <w:pPr>
              <w:suppressAutoHyphens w:val="0"/>
              <w:spacing w:before="120"/>
              <w:jc w:val="both"/>
              <w:rPr>
                <w:rFonts w:ascii="Arial" w:hAnsi="Arial" w:cs="Arial"/>
                <w:sz w:val="22"/>
                <w:szCs w:val="22"/>
                <w:lang w:val="en-US" w:eastAsia="en-US"/>
              </w:rPr>
            </w:pPr>
          </w:p>
        </w:tc>
        <w:tc>
          <w:tcPr>
            <w:tcW w:w="1985" w:type="dxa"/>
            <w:vAlign w:val="center"/>
          </w:tcPr>
          <w:p w14:paraId="317C86C7" w14:textId="77777777" w:rsidR="00B358D6" w:rsidRPr="00C7563E" w:rsidRDefault="00B358D6" w:rsidP="00B358D6">
            <w:pPr>
              <w:suppressAutoHyphens w:val="0"/>
              <w:spacing w:before="120"/>
              <w:jc w:val="center"/>
              <w:rPr>
                <w:rFonts w:ascii="Arial" w:hAnsi="Arial" w:cs="Arial"/>
                <w:sz w:val="22"/>
                <w:szCs w:val="22"/>
                <w:lang w:val="en-US" w:eastAsia="en-US"/>
              </w:rPr>
            </w:pPr>
          </w:p>
        </w:tc>
        <w:tc>
          <w:tcPr>
            <w:tcW w:w="3782" w:type="dxa"/>
            <w:tcBorders>
              <w:bottom w:val="single" w:sz="4" w:space="0" w:color="auto"/>
            </w:tcBorders>
            <w:vAlign w:val="center"/>
          </w:tcPr>
          <w:p w14:paraId="114B5710" w14:textId="77777777" w:rsidR="00B358D6" w:rsidRPr="00C7563E" w:rsidRDefault="00B358D6" w:rsidP="00B358D6">
            <w:pPr>
              <w:suppressAutoHyphens w:val="0"/>
              <w:spacing w:before="120"/>
              <w:jc w:val="both"/>
              <w:rPr>
                <w:rFonts w:ascii="Arial" w:hAnsi="Arial" w:cs="Arial"/>
                <w:sz w:val="22"/>
                <w:szCs w:val="22"/>
                <w:lang w:val="en-US" w:eastAsia="en-US"/>
              </w:rPr>
            </w:pPr>
          </w:p>
        </w:tc>
      </w:tr>
    </w:tbl>
    <w:p w14:paraId="4BA0760D" w14:textId="77777777" w:rsidR="00B358D6" w:rsidRPr="00C7563E" w:rsidRDefault="00B358D6" w:rsidP="00B358D6">
      <w:pPr>
        <w:suppressAutoHyphens w:val="0"/>
        <w:spacing w:before="120"/>
        <w:jc w:val="both"/>
        <w:rPr>
          <w:rFonts w:ascii="Arial" w:hAnsi="Arial" w:cs="Arial"/>
          <w:sz w:val="22"/>
          <w:szCs w:val="22"/>
          <w:lang w:val="en-US" w:eastAsia="en-US"/>
        </w:rPr>
      </w:pPr>
      <w:r w:rsidRPr="00C7563E">
        <w:rPr>
          <w:rFonts w:ascii="Arial" w:hAnsi="Arial" w:cs="Arial"/>
          <w:sz w:val="22"/>
          <w:szCs w:val="22"/>
          <w:lang w:val="en-US" w:eastAsia="en-US"/>
        </w:rPr>
        <w:t xml:space="preserve">                                                                                                         (Име и презиме)</w:t>
      </w:r>
    </w:p>
    <w:p w14:paraId="65DDB5F3" w14:textId="77777777" w:rsidR="00B358D6" w:rsidRPr="00C7563E" w:rsidRDefault="00B358D6" w:rsidP="00B358D6">
      <w:pPr>
        <w:suppressAutoHyphens w:val="0"/>
        <w:spacing w:before="120"/>
        <w:jc w:val="both"/>
        <w:rPr>
          <w:rFonts w:ascii="Arial" w:hAnsi="Arial" w:cs="Arial"/>
          <w:sz w:val="22"/>
          <w:szCs w:val="22"/>
          <w:lang w:val="en-US" w:eastAsia="en-US"/>
        </w:rPr>
      </w:pPr>
    </w:p>
    <w:p w14:paraId="059A1455" w14:textId="77777777" w:rsidR="00B358D6" w:rsidRPr="00C7563E" w:rsidRDefault="00B358D6" w:rsidP="00B358D6">
      <w:pPr>
        <w:spacing w:after="180"/>
        <w:jc w:val="both"/>
        <w:rPr>
          <w:rFonts w:ascii="Arial" w:eastAsia="TimesNewRomanPSMT" w:hAnsi="Arial" w:cs="Arial"/>
          <w:b/>
          <w:sz w:val="22"/>
          <w:szCs w:val="22"/>
          <w:lang w:val="sr-Cyrl-RS"/>
        </w:rPr>
      </w:pPr>
      <w:r w:rsidRPr="00C7563E">
        <w:rPr>
          <w:rFonts w:ascii="Arial" w:eastAsia="TimesNewRomanPSMT" w:hAnsi="Arial" w:cs="Arial"/>
          <w:b/>
          <w:sz w:val="22"/>
          <w:szCs w:val="22"/>
          <w:lang w:val="sr-Cyrl-RS"/>
        </w:rPr>
        <w:t xml:space="preserve">Напомена: </w:t>
      </w:r>
      <w:r w:rsidRPr="00C7563E">
        <w:rPr>
          <w:rFonts w:ascii="Arial" w:eastAsia="TimesNewRomanPSMT" w:hAnsi="Arial" w:cs="Arial"/>
          <w:sz w:val="22"/>
          <w:szCs w:val="22"/>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C7563E">
        <w:rPr>
          <w:rFonts w:ascii="Arial" w:eastAsia="TimesNewRomanPSMT" w:hAnsi="Arial" w:cs="Arial"/>
          <w:b/>
          <w:sz w:val="22"/>
          <w:szCs w:val="22"/>
          <w:lang w:val="sr-Cyrl-RS"/>
        </w:rPr>
        <w:t xml:space="preserve"> </w:t>
      </w:r>
    </w:p>
    <w:p w14:paraId="030AA752" w14:textId="77777777" w:rsidR="00B358D6" w:rsidRPr="00C7563E" w:rsidRDefault="00B358D6" w:rsidP="00B358D6">
      <w:pPr>
        <w:suppressAutoHyphens w:val="0"/>
        <w:spacing w:before="120"/>
        <w:jc w:val="both"/>
        <w:rPr>
          <w:rFonts w:ascii="Arial" w:hAnsi="Arial" w:cs="Arial"/>
          <w:sz w:val="22"/>
          <w:szCs w:val="22"/>
          <w:lang w:val="sr-Cyrl-RS" w:eastAsia="en-US"/>
        </w:rPr>
      </w:pPr>
    </w:p>
    <w:p w14:paraId="4AC1AF3C" w14:textId="77777777" w:rsidR="00B358D6" w:rsidRPr="00C7563E" w:rsidRDefault="00B358D6" w:rsidP="00B358D6">
      <w:pPr>
        <w:suppressAutoHyphens w:val="0"/>
        <w:spacing w:before="120"/>
        <w:jc w:val="both"/>
        <w:rPr>
          <w:rFonts w:ascii="Arial" w:hAnsi="Arial" w:cs="Arial"/>
          <w:sz w:val="22"/>
          <w:szCs w:val="22"/>
          <w:lang w:val="sr-Cyrl-RS" w:eastAsia="en-US"/>
        </w:rPr>
      </w:pPr>
    </w:p>
    <w:p w14:paraId="036C5E5B" w14:textId="77777777" w:rsidR="00B358D6" w:rsidRPr="00C7563E" w:rsidRDefault="00B358D6" w:rsidP="00EF73CB">
      <w:pPr>
        <w:suppressAutoHyphens w:val="0"/>
        <w:spacing w:before="120"/>
        <w:jc w:val="right"/>
        <w:outlineLvl w:val="1"/>
        <w:rPr>
          <w:rFonts w:ascii="Arial" w:hAnsi="Arial" w:cs="Arial"/>
          <w:b/>
          <w:sz w:val="22"/>
          <w:szCs w:val="22"/>
          <w:lang w:val="sr-Cyrl-RS" w:eastAsia="en-US"/>
        </w:rPr>
      </w:pPr>
    </w:p>
    <w:p w14:paraId="6F6C6D19" w14:textId="77777777" w:rsidR="00B358D6" w:rsidRPr="00C7563E" w:rsidRDefault="00B358D6" w:rsidP="00EF73CB">
      <w:pPr>
        <w:suppressAutoHyphens w:val="0"/>
        <w:spacing w:before="120"/>
        <w:jc w:val="right"/>
        <w:outlineLvl w:val="1"/>
        <w:rPr>
          <w:rFonts w:ascii="Arial" w:hAnsi="Arial" w:cs="Arial"/>
          <w:b/>
          <w:sz w:val="22"/>
          <w:szCs w:val="22"/>
          <w:lang w:val="sr-Cyrl-RS" w:eastAsia="en-US"/>
        </w:rPr>
      </w:pPr>
    </w:p>
    <w:p w14:paraId="2DA24015" w14:textId="77777777" w:rsidR="00B358D6" w:rsidRPr="00C7563E" w:rsidRDefault="00B358D6" w:rsidP="00EF73CB">
      <w:pPr>
        <w:suppressAutoHyphens w:val="0"/>
        <w:spacing w:before="120"/>
        <w:jc w:val="right"/>
        <w:outlineLvl w:val="1"/>
        <w:rPr>
          <w:rFonts w:ascii="Arial" w:hAnsi="Arial" w:cs="Arial"/>
          <w:b/>
          <w:sz w:val="22"/>
          <w:szCs w:val="22"/>
          <w:lang w:val="sr-Cyrl-RS" w:eastAsia="en-US"/>
        </w:rPr>
      </w:pPr>
    </w:p>
    <w:p w14:paraId="448143F7" w14:textId="77777777" w:rsidR="00B358D6" w:rsidRPr="00C7563E" w:rsidRDefault="00B358D6" w:rsidP="00EF73CB">
      <w:pPr>
        <w:suppressAutoHyphens w:val="0"/>
        <w:spacing w:before="120"/>
        <w:jc w:val="right"/>
        <w:outlineLvl w:val="1"/>
        <w:rPr>
          <w:rFonts w:ascii="Arial" w:hAnsi="Arial" w:cs="Arial"/>
          <w:b/>
          <w:sz w:val="22"/>
          <w:szCs w:val="22"/>
          <w:lang w:val="sr-Cyrl-RS" w:eastAsia="en-US"/>
        </w:rPr>
      </w:pPr>
    </w:p>
    <w:p w14:paraId="2E192882" w14:textId="77777777" w:rsidR="00B358D6" w:rsidRPr="00C7563E" w:rsidRDefault="00B358D6" w:rsidP="00EF73CB">
      <w:pPr>
        <w:suppressAutoHyphens w:val="0"/>
        <w:spacing w:before="120"/>
        <w:jc w:val="right"/>
        <w:outlineLvl w:val="1"/>
        <w:rPr>
          <w:rFonts w:ascii="Arial" w:hAnsi="Arial" w:cs="Arial"/>
          <w:b/>
          <w:sz w:val="22"/>
          <w:szCs w:val="22"/>
          <w:lang w:val="sr-Cyrl-RS" w:eastAsia="en-US"/>
        </w:rPr>
      </w:pPr>
    </w:p>
    <w:p w14:paraId="1633CB89" w14:textId="77777777" w:rsidR="00EF73CB" w:rsidRPr="00C7563E" w:rsidRDefault="00EF73CB" w:rsidP="00EF73CB">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val="sr-Cyrl-RS" w:eastAsia="en-US"/>
        </w:rPr>
        <w:t>ОБРАЗАЦ</w:t>
      </w:r>
      <w:r w:rsidR="009E1708" w:rsidRPr="00C7563E">
        <w:rPr>
          <w:rFonts w:ascii="Arial" w:hAnsi="Arial" w:cs="Arial"/>
          <w:b/>
          <w:sz w:val="22"/>
          <w:szCs w:val="22"/>
          <w:lang w:val="sr-Cyrl-RS" w:eastAsia="en-US"/>
        </w:rPr>
        <w:t xml:space="preserve"> </w:t>
      </w:r>
      <w:bookmarkEnd w:id="290"/>
      <w:r w:rsidR="00B358D6" w:rsidRPr="00C7563E">
        <w:rPr>
          <w:rFonts w:ascii="Arial" w:hAnsi="Arial" w:cs="Arial"/>
          <w:b/>
          <w:sz w:val="22"/>
          <w:szCs w:val="22"/>
          <w:lang w:val="sr-Cyrl-RS" w:eastAsia="en-US"/>
        </w:rPr>
        <w:t>10</w:t>
      </w:r>
      <w:r w:rsidRPr="00C7563E">
        <w:rPr>
          <w:rFonts w:ascii="Arial" w:hAnsi="Arial" w:cs="Arial"/>
          <w:b/>
          <w:sz w:val="22"/>
          <w:szCs w:val="22"/>
          <w:lang w:val="sr-Cyrl-RS" w:eastAsia="en-US"/>
        </w:rPr>
        <w:t>.</w:t>
      </w:r>
    </w:p>
    <w:p w14:paraId="5C14051C" w14:textId="77777777" w:rsidR="00EF73CB" w:rsidRPr="00C7563E" w:rsidRDefault="00EF73CB" w:rsidP="00EF73CB">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val="sr-Cyrl-RS" w:eastAsia="en-US"/>
        </w:rPr>
        <w:t>ИЗЈАВА ПОНУЂАЧА – КАДРОВСКИ КАПАЦИТЕТ</w:t>
      </w:r>
    </w:p>
    <w:p w14:paraId="0714E1CF" w14:textId="77777777" w:rsidR="00EF73CB" w:rsidRPr="00C7563E" w:rsidRDefault="00EF73CB" w:rsidP="00EF73CB">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На основу члана 77. став 4. Закона о јавним набавкама („Службени гланик РС“, бр.124/12, 14/15 и 68/15) </w:t>
      </w:r>
      <w:r w:rsidRPr="00C7563E">
        <w:rPr>
          <w:rFonts w:ascii="Arial" w:hAnsi="Arial" w:cs="Arial"/>
          <w:noProof/>
          <w:sz w:val="22"/>
          <w:szCs w:val="22"/>
          <w:lang w:eastAsia="en-US"/>
        </w:rPr>
        <w:t xml:space="preserve">Понуђач </w:t>
      </w:r>
      <w:r w:rsidRPr="00C7563E">
        <w:rPr>
          <w:rFonts w:ascii="Arial" w:hAnsi="Arial" w:cs="Arial"/>
          <w:noProof/>
          <w:sz w:val="22"/>
          <w:szCs w:val="22"/>
          <w:lang w:val="sr-Latn-CS" w:eastAsia="en-US"/>
        </w:rPr>
        <w:t xml:space="preserve">даје </w:t>
      </w:r>
      <w:r w:rsidRPr="00C7563E">
        <w:rPr>
          <w:rFonts w:ascii="Arial" w:hAnsi="Arial" w:cs="Arial"/>
          <w:sz w:val="22"/>
          <w:szCs w:val="22"/>
          <w:lang w:val="sr-Cyrl-RS" w:eastAsia="en-US"/>
        </w:rPr>
        <w:t xml:space="preserve">следећу </w:t>
      </w:r>
    </w:p>
    <w:p w14:paraId="4727857C" w14:textId="77777777" w:rsidR="00EF73CB" w:rsidRPr="00C7563E" w:rsidRDefault="00EF73CB" w:rsidP="00EF73CB">
      <w:pPr>
        <w:suppressAutoHyphens w:val="0"/>
        <w:spacing w:before="120"/>
        <w:jc w:val="both"/>
        <w:rPr>
          <w:rFonts w:ascii="Arial" w:hAnsi="Arial" w:cs="Arial"/>
          <w:sz w:val="22"/>
          <w:szCs w:val="22"/>
          <w:lang w:val="sr-Cyrl-RS" w:eastAsia="en-US"/>
        </w:rPr>
      </w:pPr>
    </w:p>
    <w:p w14:paraId="5238C43B" w14:textId="77777777" w:rsidR="00EF73CB" w:rsidRPr="00C7563E" w:rsidRDefault="00EF73CB" w:rsidP="00EF73CB">
      <w:pPr>
        <w:suppressAutoHyphens w:val="0"/>
        <w:spacing w:before="120"/>
        <w:jc w:val="center"/>
        <w:rPr>
          <w:rFonts w:ascii="Arial" w:hAnsi="Arial" w:cs="Arial"/>
          <w:sz w:val="22"/>
          <w:szCs w:val="22"/>
          <w:lang w:val="sr-Cyrl-RS" w:eastAsia="en-US"/>
        </w:rPr>
      </w:pPr>
      <w:r w:rsidRPr="00C7563E">
        <w:rPr>
          <w:rFonts w:ascii="Arial" w:hAnsi="Arial" w:cs="Arial"/>
          <w:sz w:val="22"/>
          <w:szCs w:val="22"/>
          <w:lang w:val="sr-Cyrl-RS" w:eastAsia="en-US"/>
        </w:rPr>
        <w:t xml:space="preserve">ИЗЈАВУ О КАДРОВСКОМ КАПАЦИТЕТУ </w:t>
      </w:r>
    </w:p>
    <w:p w14:paraId="66CCF1A2" w14:textId="264A9A0C" w:rsidR="00EF73CB" w:rsidRPr="00C7563E" w:rsidRDefault="00EF73CB" w:rsidP="00EF73CB">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C7563E">
        <w:rPr>
          <w:rFonts w:ascii="Arial" w:hAnsi="Arial" w:cs="Arial"/>
          <w:noProof/>
          <w:sz w:val="22"/>
          <w:szCs w:val="22"/>
          <w:lang w:eastAsia="en-US"/>
        </w:rPr>
        <w:t xml:space="preserve"> ЈН </w:t>
      </w:r>
      <w:r w:rsidRPr="00C7563E">
        <w:rPr>
          <w:rFonts w:ascii="Arial" w:hAnsi="Arial" w:cs="Arial"/>
          <w:noProof/>
          <w:sz w:val="22"/>
          <w:szCs w:val="22"/>
          <w:lang w:val="sr-Cyrl-RS" w:eastAsia="en-US"/>
        </w:rPr>
        <w:t>1000/0</w:t>
      </w:r>
      <w:r w:rsidR="009C19C3">
        <w:rPr>
          <w:rFonts w:ascii="Arial" w:hAnsi="Arial" w:cs="Arial"/>
          <w:noProof/>
          <w:sz w:val="22"/>
          <w:szCs w:val="22"/>
          <w:lang w:val="sr-Latn-RS" w:eastAsia="en-US"/>
        </w:rPr>
        <w:t>284</w:t>
      </w:r>
      <w:r w:rsidRPr="00C7563E">
        <w:rPr>
          <w:rFonts w:ascii="Arial" w:hAnsi="Arial" w:cs="Arial"/>
          <w:noProof/>
          <w:sz w:val="22"/>
          <w:szCs w:val="22"/>
          <w:lang w:val="sr-Cyrl-RS" w:eastAsia="en-US"/>
        </w:rPr>
        <w:t xml:space="preserve">/2016 , односно да смо у могућности да ангажујемо </w:t>
      </w:r>
      <w:r w:rsidRPr="00C7563E">
        <w:rPr>
          <w:rFonts w:ascii="Arial" w:hAnsi="Arial" w:cs="Arial"/>
          <w:sz w:val="22"/>
          <w:szCs w:val="22"/>
          <w:lang w:val="sr-Cyrl-RS" w:eastAsia="en-US"/>
        </w:rPr>
        <w:t>(по основу радног односа или неког другог облика ангажовања ван радног односа, предвиђеног члановима 197-202 Закона о раду</w:t>
      </w:r>
      <w:r w:rsidR="00917F1E">
        <w:rPr>
          <w:rFonts w:ascii="Arial" w:hAnsi="Arial" w:cs="Arial"/>
          <w:sz w:val="22"/>
          <w:szCs w:val="22"/>
          <w:lang w:val="sr-Cyrl-RS" w:eastAsia="en-US"/>
        </w:rPr>
        <w:t xml:space="preserve"> </w:t>
      </w:r>
      <w:r w:rsidR="00917F1E" w:rsidRPr="00917F1E">
        <w:rPr>
          <w:rFonts w:ascii="Arial" w:hAnsi="Arial" w:cs="Arial"/>
          <w:sz w:val="22"/>
          <w:szCs w:val="22"/>
          <w:lang w:val="sr-Cyrl-RS" w:eastAsia="en-US"/>
        </w:rPr>
        <w:t>("</w:t>
      </w:r>
      <w:r w:rsidR="00917F1E">
        <w:rPr>
          <w:rFonts w:ascii="Arial" w:hAnsi="Arial" w:cs="Arial"/>
          <w:sz w:val="22"/>
          <w:szCs w:val="22"/>
          <w:lang w:val="sr-Cyrl-RS" w:eastAsia="en-US"/>
        </w:rPr>
        <w:t>Сл</w:t>
      </w:r>
      <w:r w:rsidR="00917F1E" w:rsidRPr="00917F1E">
        <w:rPr>
          <w:rFonts w:ascii="Arial" w:hAnsi="Arial" w:cs="Arial"/>
          <w:sz w:val="22"/>
          <w:szCs w:val="22"/>
          <w:lang w:val="sr-Cyrl-RS" w:eastAsia="en-US"/>
        </w:rPr>
        <w:t xml:space="preserve">. </w:t>
      </w:r>
      <w:r w:rsidR="00917F1E">
        <w:rPr>
          <w:rFonts w:ascii="Arial" w:hAnsi="Arial" w:cs="Arial"/>
          <w:sz w:val="22"/>
          <w:szCs w:val="22"/>
          <w:lang w:val="sr-Cyrl-RS" w:eastAsia="en-US"/>
        </w:rPr>
        <w:t>гласник</w:t>
      </w:r>
      <w:r w:rsidR="00917F1E" w:rsidRPr="00917F1E">
        <w:rPr>
          <w:rFonts w:ascii="Arial" w:hAnsi="Arial" w:cs="Arial"/>
          <w:sz w:val="22"/>
          <w:szCs w:val="22"/>
          <w:lang w:val="sr-Cyrl-RS" w:eastAsia="en-US"/>
        </w:rPr>
        <w:t xml:space="preserve"> </w:t>
      </w:r>
      <w:r w:rsidR="00917F1E">
        <w:rPr>
          <w:rFonts w:ascii="Arial" w:hAnsi="Arial" w:cs="Arial"/>
          <w:sz w:val="22"/>
          <w:szCs w:val="22"/>
          <w:lang w:val="sr-Cyrl-RS" w:eastAsia="en-US"/>
        </w:rPr>
        <w:t>РС</w:t>
      </w:r>
      <w:r w:rsidR="00917F1E" w:rsidRPr="00917F1E">
        <w:rPr>
          <w:rFonts w:ascii="Arial" w:hAnsi="Arial" w:cs="Arial"/>
          <w:sz w:val="22"/>
          <w:szCs w:val="22"/>
          <w:lang w:val="sr-Cyrl-RS" w:eastAsia="en-US"/>
        </w:rPr>
        <w:t xml:space="preserve">", </w:t>
      </w:r>
      <w:r w:rsidR="00917F1E">
        <w:rPr>
          <w:rFonts w:ascii="Arial" w:hAnsi="Arial" w:cs="Arial"/>
          <w:sz w:val="22"/>
          <w:szCs w:val="22"/>
          <w:lang w:val="sr-Cyrl-RS" w:eastAsia="en-US"/>
        </w:rPr>
        <w:t>бр</w:t>
      </w:r>
      <w:r w:rsidR="00917F1E" w:rsidRPr="00917F1E">
        <w:rPr>
          <w:rFonts w:ascii="Arial" w:hAnsi="Arial" w:cs="Arial"/>
          <w:sz w:val="22"/>
          <w:szCs w:val="22"/>
          <w:lang w:val="sr-Cyrl-RS" w:eastAsia="en-US"/>
        </w:rPr>
        <w:t xml:space="preserve">. 24/2005, 61/2005, 54/2009, 32/2013, 75/2014 </w:t>
      </w:r>
      <w:r w:rsidR="00917F1E">
        <w:rPr>
          <w:rFonts w:ascii="Arial" w:hAnsi="Arial" w:cs="Arial"/>
          <w:sz w:val="22"/>
          <w:szCs w:val="22"/>
          <w:lang w:val="sr-Cyrl-RS" w:eastAsia="en-US"/>
        </w:rPr>
        <w:t>и</w:t>
      </w:r>
      <w:r w:rsidR="00917F1E" w:rsidRPr="00917F1E">
        <w:rPr>
          <w:rFonts w:ascii="Arial" w:hAnsi="Arial" w:cs="Arial"/>
          <w:sz w:val="22"/>
          <w:szCs w:val="22"/>
          <w:lang w:val="sr-Cyrl-RS" w:eastAsia="en-US"/>
        </w:rPr>
        <w:t xml:space="preserve"> 13/2017 - </w:t>
      </w:r>
      <w:r w:rsidR="00917F1E">
        <w:rPr>
          <w:rFonts w:ascii="Arial" w:hAnsi="Arial" w:cs="Arial"/>
          <w:sz w:val="22"/>
          <w:szCs w:val="22"/>
          <w:lang w:val="sr-Cyrl-RS" w:eastAsia="en-US"/>
        </w:rPr>
        <w:t>одлука</w:t>
      </w:r>
      <w:r w:rsidR="00917F1E" w:rsidRPr="00917F1E">
        <w:rPr>
          <w:rFonts w:ascii="Arial" w:hAnsi="Arial" w:cs="Arial"/>
          <w:sz w:val="22"/>
          <w:szCs w:val="22"/>
          <w:lang w:val="sr-Cyrl-RS" w:eastAsia="en-US"/>
        </w:rPr>
        <w:t xml:space="preserve"> </w:t>
      </w:r>
      <w:r w:rsidR="00917F1E">
        <w:rPr>
          <w:rFonts w:ascii="Arial" w:hAnsi="Arial" w:cs="Arial"/>
          <w:sz w:val="22"/>
          <w:szCs w:val="22"/>
          <w:lang w:val="sr-Cyrl-RS" w:eastAsia="en-US"/>
        </w:rPr>
        <w:t>УС</w:t>
      </w:r>
      <w:r w:rsidRPr="00C7563E">
        <w:rPr>
          <w:rFonts w:ascii="Arial" w:hAnsi="Arial" w:cs="Arial"/>
          <w:sz w:val="22"/>
          <w:szCs w:val="22"/>
          <w:lang w:val="sr-Cyrl-RS" w:eastAsia="en-US"/>
        </w:rPr>
        <w:t>) следећа лица</w:t>
      </w:r>
      <w:r w:rsidRPr="00C7563E">
        <w:rPr>
          <w:rFonts w:ascii="Arial" w:hAnsi="Arial" w:cs="Arial"/>
          <w:noProof/>
          <w:sz w:val="22"/>
          <w:szCs w:val="22"/>
          <w:lang w:val="sr-Cyrl-RS" w:eastAsia="en-US"/>
        </w:rPr>
        <w:t xml:space="preserve"> која ће бити ангажована ради извршења уговора:</w:t>
      </w:r>
    </w:p>
    <w:p w14:paraId="5F5ECAC3" w14:textId="77777777" w:rsidR="00EF73CB" w:rsidRPr="00C7563E" w:rsidRDefault="00EF73CB" w:rsidP="00EF73CB">
      <w:pPr>
        <w:suppressAutoHyphens w:val="0"/>
        <w:spacing w:before="120"/>
        <w:jc w:val="both"/>
        <w:rPr>
          <w:rFonts w:ascii="Arial" w:hAnsi="Arial" w:cs="Arial"/>
          <w:sz w:val="22"/>
          <w:szCs w:val="22"/>
          <w:lang w:val="sr-Cyrl-RS" w:eastAsia="en-U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1559"/>
        <w:gridCol w:w="1843"/>
        <w:gridCol w:w="3260"/>
      </w:tblGrid>
      <w:tr w:rsidR="001D7766" w:rsidRPr="00C7563E" w14:paraId="59902217" w14:textId="77777777" w:rsidTr="001D7766">
        <w:tc>
          <w:tcPr>
            <w:tcW w:w="709" w:type="dxa"/>
            <w:vAlign w:val="center"/>
          </w:tcPr>
          <w:p w14:paraId="52957ECB" w14:textId="77777777" w:rsidR="001D7766" w:rsidRPr="00C7563E" w:rsidRDefault="001D7766" w:rsidP="001D7766">
            <w:pPr>
              <w:tabs>
                <w:tab w:val="center" w:pos="7380"/>
              </w:tabs>
              <w:suppressAutoHyphens w:val="0"/>
              <w:spacing w:before="120"/>
              <w:jc w:val="both"/>
              <w:rPr>
                <w:rFonts w:ascii="Arial" w:hAnsi="Arial" w:cs="Arial"/>
                <w:b/>
                <w:sz w:val="22"/>
                <w:szCs w:val="22"/>
                <w:lang w:val="en-US" w:eastAsia="en-US"/>
              </w:rPr>
            </w:pPr>
            <w:r w:rsidRPr="00C7563E">
              <w:rPr>
                <w:rFonts w:ascii="Arial" w:hAnsi="Arial" w:cs="Arial"/>
                <w:b/>
                <w:sz w:val="22"/>
                <w:szCs w:val="22"/>
                <w:lang w:val="en-US" w:eastAsia="en-US"/>
              </w:rPr>
              <w:t>Р</w:t>
            </w:r>
            <w:r w:rsidRPr="00C7563E">
              <w:rPr>
                <w:rFonts w:ascii="Arial" w:hAnsi="Arial" w:cs="Arial"/>
                <w:b/>
                <w:sz w:val="22"/>
                <w:szCs w:val="22"/>
                <w:lang w:val="sr-Cyrl-RS" w:eastAsia="en-US"/>
              </w:rPr>
              <w:t>б</w:t>
            </w:r>
            <w:r w:rsidRPr="00C7563E">
              <w:rPr>
                <w:rFonts w:ascii="Arial" w:hAnsi="Arial" w:cs="Arial"/>
                <w:b/>
                <w:sz w:val="22"/>
                <w:szCs w:val="22"/>
                <w:lang w:val="en-US" w:eastAsia="en-US"/>
              </w:rPr>
              <w:t>р</w:t>
            </w:r>
          </w:p>
        </w:tc>
        <w:tc>
          <w:tcPr>
            <w:tcW w:w="3402" w:type="dxa"/>
            <w:vAlign w:val="center"/>
          </w:tcPr>
          <w:p w14:paraId="4C2E176C" w14:textId="77777777" w:rsidR="001D7766" w:rsidRPr="00C7563E" w:rsidRDefault="001D7766" w:rsidP="00B358D6">
            <w:pPr>
              <w:tabs>
                <w:tab w:val="center" w:pos="7380"/>
              </w:tabs>
              <w:suppressAutoHyphens w:val="0"/>
              <w:spacing w:before="120"/>
              <w:jc w:val="center"/>
              <w:rPr>
                <w:rFonts w:ascii="Arial" w:hAnsi="Arial" w:cs="Arial"/>
                <w:b/>
                <w:sz w:val="22"/>
                <w:szCs w:val="22"/>
                <w:lang w:val="en-US" w:eastAsia="en-US"/>
              </w:rPr>
            </w:pPr>
            <w:r w:rsidRPr="00C7563E">
              <w:rPr>
                <w:rFonts w:ascii="Arial" w:hAnsi="Arial" w:cs="Arial"/>
                <w:b/>
                <w:sz w:val="22"/>
                <w:szCs w:val="22"/>
                <w:lang w:val="en-US" w:eastAsia="en-US"/>
              </w:rPr>
              <w:t>Име и презиме</w:t>
            </w:r>
          </w:p>
        </w:tc>
        <w:tc>
          <w:tcPr>
            <w:tcW w:w="1559" w:type="dxa"/>
            <w:vAlign w:val="center"/>
          </w:tcPr>
          <w:p w14:paraId="1F4576BC" w14:textId="77777777" w:rsidR="001D7766" w:rsidRPr="00C7563E" w:rsidRDefault="001D7766" w:rsidP="00B358D6">
            <w:pPr>
              <w:tabs>
                <w:tab w:val="center" w:pos="7380"/>
              </w:tabs>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en-US" w:eastAsia="en-US"/>
              </w:rPr>
              <w:t>Квалификација</w:t>
            </w:r>
            <w:r w:rsidRPr="00C7563E">
              <w:rPr>
                <w:rFonts w:ascii="Arial" w:hAnsi="Arial" w:cs="Arial"/>
                <w:b/>
                <w:sz w:val="22"/>
                <w:szCs w:val="22"/>
                <w:lang w:val="sr-Cyrl-RS" w:eastAsia="en-US"/>
              </w:rPr>
              <w:t xml:space="preserve"> </w:t>
            </w:r>
          </w:p>
          <w:p w14:paraId="46E8BE5F" w14:textId="77777777" w:rsidR="001D7766" w:rsidRPr="00C7563E" w:rsidRDefault="001D7766" w:rsidP="00B358D6">
            <w:pPr>
              <w:tabs>
                <w:tab w:val="center" w:pos="7380"/>
              </w:tabs>
              <w:suppressAutoHyphens w:val="0"/>
              <w:spacing w:before="120"/>
              <w:jc w:val="center"/>
              <w:rPr>
                <w:rFonts w:ascii="Arial" w:hAnsi="Arial" w:cs="Arial"/>
                <w:b/>
                <w:sz w:val="22"/>
                <w:szCs w:val="22"/>
                <w:lang w:val="en-US" w:eastAsia="en-US"/>
              </w:rPr>
            </w:pPr>
            <w:r w:rsidRPr="00C7563E">
              <w:rPr>
                <w:rFonts w:ascii="Arial" w:hAnsi="Arial" w:cs="Arial"/>
                <w:b/>
                <w:sz w:val="22"/>
                <w:szCs w:val="22"/>
                <w:lang w:val="en-US" w:eastAsia="en-US"/>
              </w:rPr>
              <w:t>/</w:t>
            </w:r>
            <w:r w:rsidRPr="00C7563E">
              <w:rPr>
                <w:rFonts w:ascii="Arial" w:hAnsi="Arial" w:cs="Arial"/>
                <w:b/>
                <w:sz w:val="22"/>
                <w:szCs w:val="22"/>
                <w:lang w:val="sr-Cyrl-RS" w:eastAsia="en-US"/>
              </w:rPr>
              <w:t xml:space="preserve"> </w:t>
            </w:r>
            <w:r w:rsidRPr="00C7563E">
              <w:rPr>
                <w:rFonts w:ascii="Arial" w:hAnsi="Arial" w:cs="Arial"/>
                <w:b/>
                <w:sz w:val="22"/>
                <w:szCs w:val="22"/>
                <w:lang w:val="en-US" w:eastAsia="en-US"/>
              </w:rPr>
              <w:t>звање</w:t>
            </w:r>
          </w:p>
        </w:tc>
        <w:tc>
          <w:tcPr>
            <w:tcW w:w="1843" w:type="dxa"/>
          </w:tcPr>
          <w:p w14:paraId="69DC2591" w14:textId="77777777" w:rsidR="001D7766" w:rsidRPr="00C7563E" w:rsidRDefault="001D7766" w:rsidP="00B358D6">
            <w:pPr>
              <w:tabs>
                <w:tab w:val="center" w:pos="7380"/>
              </w:tabs>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Сертификат / лиценца</w:t>
            </w:r>
          </w:p>
        </w:tc>
        <w:tc>
          <w:tcPr>
            <w:tcW w:w="3260" w:type="dxa"/>
            <w:vAlign w:val="center"/>
          </w:tcPr>
          <w:p w14:paraId="3D9A0A76" w14:textId="77777777" w:rsidR="001D7766" w:rsidRPr="00C7563E" w:rsidRDefault="001D7766" w:rsidP="00B358D6">
            <w:pPr>
              <w:tabs>
                <w:tab w:val="center" w:pos="7380"/>
              </w:tabs>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Област коју покрива и функција коју обавља у вези предметне набавке</w:t>
            </w:r>
          </w:p>
        </w:tc>
      </w:tr>
      <w:tr w:rsidR="001D7766" w:rsidRPr="00C7563E" w14:paraId="1D9A3BFF" w14:textId="77777777" w:rsidTr="001D7766">
        <w:tc>
          <w:tcPr>
            <w:tcW w:w="709" w:type="dxa"/>
          </w:tcPr>
          <w:p w14:paraId="0978A24D"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402" w:type="dxa"/>
          </w:tcPr>
          <w:p w14:paraId="73F7248F"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559" w:type="dxa"/>
          </w:tcPr>
          <w:p w14:paraId="6B4271D1"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843" w:type="dxa"/>
          </w:tcPr>
          <w:p w14:paraId="6F15401B"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260" w:type="dxa"/>
          </w:tcPr>
          <w:p w14:paraId="1D493C47"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r>
      <w:tr w:rsidR="001D7766" w:rsidRPr="00C7563E" w14:paraId="44213CF4" w14:textId="77777777" w:rsidTr="001D7766">
        <w:tc>
          <w:tcPr>
            <w:tcW w:w="709" w:type="dxa"/>
          </w:tcPr>
          <w:p w14:paraId="40FC7510"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402" w:type="dxa"/>
          </w:tcPr>
          <w:p w14:paraId="3023AEF8"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559" w:type="dxa"/>
          </w:tcPr>
          <w:p w14:paraId="63FC36DC"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843" w:type="dxa"/>
          </w:tcPr>
          <w:p w14:paraId="5DD17CCC"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260" w:type="dxa"/>
          </w:tcPr>
          <w:p w14:paraId="48AD8702"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r>
      <w:tr w:rsidR="001D7766" w:rsidRPr="00C7563E" w14:paraId="2BFDC6E2" w14:textId="77777777" w:rsidTr="001D7766">
        <w:tc>
          <w:tcPr>
            <w:tcW w:w="709" w:type="dxa"/>
          </w:tcPr>
          <w:p w14:paraId="4A2C45B1"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402" w:type="dxa"/>
          </w:tcPr>
          <w:p w14:paraId="1F7A641B"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559" w:type="dxa"/>
          </w:tcPr>
          <w:p w14:paraId="355F1A41"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843" w:type="dxa"/>
          </w:tcPr>
          <w:p w14:paraId="1C7EFD2B"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260" w:type="dxa"/>
          </w:tcPr>
          <w:p w14:paraId="4EC30E05"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r>
      <w:tr w:rsidR="001D7766" w:rsidRPr="00C7563E" w14:paraId="43BA5F89" w14:textId="77777777" w:rsidTr="001D7766">
        <w:tc>
          <w:tcPr>
            <w:tcW w:w="709" w:type="dxa"/>
          </w:tcPr>
          <w:p w14:paraId="41C3A99D"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402" w:type="dxa"/>
          </w:tcPr>
          <w:p w14:paraId="0A4EB9E4"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559" w:type="dxa"/>
          </w:tcPr>
          <w:p w14:paraId="093E08BE"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843" w:type="dxa"/>
          </w:tcPr>
          <w:p w14:paraId="2BE21B3F"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260" w:type="dxa"/>
          </w:tcPr>
          <w:p w14:paraId="1C3BF889"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r>
      <w:tr w:rsidR="001D7766" w:rsidRPr="00C7563E" w14:paraId="79AE72BA" w14:textId="77777777" w:rsidTr="001D7766">
        <w:tc>
          <w:tcPr>
            <w:tcW w:w="709" w:type="dxa"/>
          </w:tcPr>
          <w:p w14:paraId="5FEFD459"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402" w:type="dxa"/>
          </w:tcPr>
          <w:p w14:paraId="0EB24269"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559" w:type="dxa"/>
          </w:tcPr>
          <w:p w14:paraId="67AA7515"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843" w:type="dxa"/>
          </w:tcPr>
          <w:p w14:paraId="115A96A6"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260" w:type="dxa"/>
          </w:tcPr>
          <w:p w14:paraId="5B5226FC"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r>
      <w:tr w:rsidR="001D7766" w:rsidRPr="00C7563E" w14:paraId="117C840E" w14:textId="77777777" w:rsidTr="001D7766">
        <w:tc>
          <w:tcPr>
            <w:tcW w:w="709" w:type="dxa"/>
          </w:tcPr>
          <w:p w14:paraId="347439F7"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402" w:type="dxa"/>
          </w:tcPr>
          <w:p w14:paraId="69E07DE3"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559" w:type="dxa"/>
          </w:tcPr>
          <w:p w14:paraId="644A6067"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1843" w:type="dxa"/>
          </w:tcPr>
          <w:p w14:paraId="146141B0"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c>
          <w:tcPr>
            <w:tcW w:w="3260" w:type="dxa"/>
          </w:tcPr>
          <w:p w14:paraId="7221B07C" w14:textId="77777777" w:rsidR="001D7766" w:rsidRPr="00C7563E" w:rsidRDefault="001D7766" w:rsidP="00B358D6">
            <w:pPr>
              <w:tabs>
                <w:tab w:val="center" w:pos="7380"/>
              </w:tabs>
              <w:suppressAutoHyphens w:val="0"/>
              <w:spacing w:before="120"/>
              <w:jc w:val="both"/>
              <w:rPr>
                <w:rFonts w:ascii="Arial" w:hAnsi="Arial" w:cs="Arial"/>
                <w:sz w:val="22"/>
                <w:szCs w:val="22"/>
                <w:lang w:val="sr-Cyrl-RS" w:eastAsia="en-US"/>
              </w:rPr>
            </w:pPr>
          </w:p>
        </w:tc>
      </w:tr>
    </w:tbl>
    <w:p w14:paraId="70E2BC10" w14:textId="77777777" w:rsidR="001D7766" w:rsidRPr="00C7563E" w:rsidRDefault="001D7766" w:rsidP="001D7766">
      <w:pPr>
        <w:suppressAutoHyphens w:val="0"/>
        <w:spacing w:before="120"/>
        <w:outlineLvl w:val="1"/>
        <w:rPr>
          <w:rFonts w:ascii="Arial" w:hAnsi="Arial" w:cs="Arial"/>
          <w:sz w:val="22"/>
          <w:szCs w:val="22"/>
        </w:rPr>
      </w:pPr>
      <w:r w:rsidRPr="00C7563E">
        <w:rPr>
          <w:rFonts w:ascii="Arial" w:hAnsi="Arial" w:cs="Arial"/>
          <w:sz w:val="22"/>
          <w:szCs w:val="22"/>
          <w:lang w:val="sr-Cyrl-RS" w:eastAsia="en-US"/>
        </w:rPr>
        <w:t xml:space="preserve">Ово је уједно и </w:t>
      </w:r>
      <w:r w:rsidRPr="00C7563E">
        <w:rPr>
          <w:rFonts w:ascii="Arial" w:hAnsi="Arial" w:cs="Arial"/>
          <w:sz w:val="22"/>
          <w:szCs w:val="22"/>
          <w:lang w:eastAsia="en-US"/>
        </w:rPr>
        <w:t xml:space="preserve">списак извршилаца </w:t>
      </w:r>
      <w:r w:rsidRPr="00C7563E">
        <w:rPr>
          <w:rFonts w:ascii="Arial" w:hAnsi="Arial" w:cs="Arial"/>
          <w:sz w:val="22"/>
          <w:szCs w:val="22"/>
          <w:lang w:val="sr-Cyrl-RS"/>
        </w:rPr>
        <w:t>који ће бити ангажовани у извршењу услуга које су предмет ЈН 1000/0284/2016</w:t>
      </w:r>
    </w:p>
    <w:p w14:paraId="4555ADBE" w14:textId="77777777" w:rsidR="001D7766" w:rsidRPr="00C7563E" w:rsidRDefault="001D7766" w:rsidP="00EF73CB">
      <w:pPr>
        <w:suppressAutoHyphens w:val="0"/>
        <w:spacing w:before="120"/>
        <w:jc w:val="both"/>
        <w:rPr>
          <w:rFonts w:ascii="Arial" w:hAnsi="Arial" w:cs="Arial"/>
          <w:sz w:val="22"/>
          <w:szCs w:val="22"/>
          <w:lang w:eastAsia="en-US"/>
        </w:rPr>
      </w:pPr>
    </w:p>
    <w:p w14:paraId="02F73CA7" w14:textId="77777777" w:rsidR="007A7B8C" w:rsidRPr="00C7563E" w:rsidRDefault="007A7B8C" w:rsidP="007A7B8C">
      <w:pPr>
        <w:suppressAutoHyphens w:val="0"/>
        <w:spacing w:before="120"/>
        <w:jc w:val="both"/>
        <w:rPr>
          <w:rFonts w:ascii="Arial" w:hAnsi="Arial" w:cs="Arial"/>
          <w:sz w:val="22"/>
          <w:szCs w:val="22"/>
          <w:lang w:eastAsia="en-US"/>
        </w:rPr>
      </w:pPr>
    </w:p>
    <w:p w14:paraId="61DE71FC" w14:textId="77777777" w:rsidR="00EF73CB" w:rsidRPr="00C7563E" w:rsidRDefault="00EF73CB" w:rsidP="00EF73CB">
      <w:pPr>
        <w:suppressAutoHyphens w:val="0"/>
        <w:spacing w:before="120"/>
        <w:jc w:val="both"/>
        <w:rPr>
          <w:rFonts w:ascii="Arial" w:hAnsi="Arial" w:cs="Arial"/>
          <w:sz w:val="22"/>
          <w:szCs w:val="22"/>
          <w:lang w:eastAsia="en-US"/>
        </w:rPr>
      </w:pPr>
    </w:p>
    <w:tbl>
      <w:tblPr>
        <w:tblW w:w="10031" w:type="dxa"/>
        <w:jc w:val="center"/>
        <w:tblLayout w:type="fixed"/>
        <w:tblLook w:val="0000" w:firstRow="0" w:lastRow="0" w:firstColumn="0" w:lastColumn="0" w:noHBand="0" w:noVBand="0"/>
      </w:tblPr>
      <w:tblGrid>
        <w:gridCol w:w="3882"/>
        <w:gridCol w:w="2127"/>
        <w:gridCol w:w="4022"/>
      </w:tblGrid>
      <w:tr w:rsidR="00EF73CB" w:rsidRPr="00C7563E" w14:paraId="25876415" w14:textId="77777777" w:rsidTr="00420962">
        <w:trPr>
          <w:jc w:val="center"/>
        </w:trPr>
        <w:tc>
          <w:tcPr>
            <w:tcW w:w="3882" w:type="dxa"/>
          </w:tcPr>
          <w:p w14:paraId="2DC7CDE8" w14:textId="77777777" w:rsidR="00EF73CB" w:rsidRPr="00C7563E" w:rsidRDefault="00EF73CB" w:rsidP="00EF73C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65330356" w14:textId="77777777" w:rsidR="00EF73CB" w:rsidRPr="00C7563E" w:rsidRDefault="00EF73CB" w:rsidP="00EF73CB">
            <w:pPr>
              <w:suppressAutoHyphens w:val="0"/>
              <w:jc w:val="center"/>
              <w:rPr>
                <w:rFonts w:ascii="Arial" w:hAnsi="Arial" w:cs="Arial"/>
                <w:sz w:val="22"/>
                <w:szCs w:val="22"/>
                <w:lang w:val="ru-RU" w:eastAsia="en-US"/>
              </w:rPr>
            </w:pPr>
          </w:p>
        </w:tc>
        <w:tc>
          <w:tcPr>
            <w:tcW w:w="4022" w:type="dxa"/>
          </w:tcPr>
          <w:p w14:paraId="7113F413" w14:textId="77777777" w:rsidR="00EF73CB" w:rsidRPr="00C7563E" w:rsidRDefault="00EF73CB" w:rsidP="00EF73CB">
            <w:pPr>
              <w:suppressAutoHyphens w:val="0"/>
              <w:jc w:val="center"/>
              <w:rPr>
                <w:rFonts w:ascii="Arial" w:hAnsi="Arial" w:cs="Arial"/>
                <w:sz w:val="22"/>
                <w:szCs w:val="22"/>
                <w:lang w:val="ru-RU"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r w:rsidRPr="00C7563E">
              <w:rPr>
                <w:rFonts w:ascii="Arial" w:hAnsi="Arial" w:cs="Arial"/>
                <w:sz w:val="22"/>
                <w:szCs w:val="22"/>
                <w:lang w:val="ru-RU" w:eastAsia="en-US"/>
              </w:rPr>
              <w:t>:</w:t>
            </w:r>
          </w:p>
        </w:tc>
      </w:tr>
      <w:tr w:rsidR="00EF73CB" w:rsidRPr="00C7563E" w14:paraId="5D9AA1B3" w14:textId="77777777" w:rsidTr="00420962">
        <w:trPr>
          <w:jc w:val="center"/>
        </w:trPr>
        <w:tc>
          <w:tcPr>
            <w:tcW w:w="3882" w:type="dxa"/>
          </w:tcPr>
          <w:p w14:paraId="561731C0" w14:textId="77777777" w:rsidR="00EF73CB" w:rsidRPr="00C7563E" w:rsidRDefault="00EF73CB" w:rsidP="00EF73CB">
            <w:pPr>
              <w:suppressAutoHyphens w:val="0"/>
              <w:jc w:val="center"/>
              <w:rPr>
                <w:rFonts w:ascii="Arial" w:hAnsi="Arial" w:cs="Arial"/>
                <w:sz w:val="22"/>
                <w:szCs w:val="22"/>
                <w:lang w:val="en-US" w:eastAsia="en-US"/>
              </w:rPr>
            </w:pPr>
          </w:p>
        </w:tc>
        <w:tc>
          <w:tcPr>
            <w:tcW w:w="2127" w:type="dxa"/>
          </w:tcPr>
          <w:p w14:paraId="52DC6E76" w14:textId="77777777" w:rsidR="00EF73CB" w:rsidRPr="00C7563E" w:rsidRDefault="00EF73CB" w:rsidP="00EF73C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6D868B4B" w14:textId="77777777" w:rsidR="00EF73CB" w:rsidRPr="00C7563E" w:rsidRDefault="00EF73CB" w:rsidP="00EF73CB">
            <w:pPr>
              <w:suppressAutoHyphens w:val="0"/>
              <w:jc w:val="center"/>
              <w:rPr>
                <w:rFonts w:ascii="Arial" w:hAnsi="Arial" w:cs="Arial"/>
                <w:sz w:val="22"/>
                <w:szCs w:val="22"/>
                <w:lang w:val="ru-RU" w:eastAsia="en-US"/>
              </w:rPr>
            </w:pPr>
          </w:p>
        </w:tc>
      </w:tr>
      <w:tr w:rsidR="00EF73CB" w:rsidRPr="00C7563E" w14:paraId="25A6B743" w14:textId="77777777" w:rsidTr="00420962">
        <w:trPr>
          <w:jc w:val="center"/>
        </w:trPr>
        <w:tc>
          <w:tcPr>
            <w:tcW w:w="3882" w:type="dxa"/>
            <w:tcBorders>
              <w:bottom w:val="single" w:sz="4" w:space="0" w:color="auto"/>
            </w:tcBorders>
          </w:tcPr>
          <w:p w14:paraId="103A27C6" w14:textId="77777777" w:rsidR="00EF73CB" w:rsidRPr="00C7563E" w:rsidRDefault="00EF73CB" w:rsidP="00EF73CB">
            <w:pPr>
              <w:suppressAutoHyphens w:val="0"/>
              <w:jc w:val="center"/>
              <w:rPr>
                <w:rFonts w:ascii="Arial" w:hAnsi="Arial" w:cs="Arial"/>
                <w:sz w:val="22"/>
                <w:szCs w:val="22"/>
                <w:lang w:val="en-US" w:eastAsia="en-US"/>
              </w:rPr>
            </w:pPr>
          </w:p>
        </w:tc>
        <w:tc>
          <w:tcPr>
            <w:tcW w:w="2127" w:type="dxa"/>
          </w:tcPr>
          <w:p w14:paraId="22147EF2" w14:textId="77777777" w:rsidR="00EF73CB" w:rsidRPr="00C7563E" w:rsidRDefault="00EF73CB" w:rsidP="00EF73CB">
            <w:pPr>
              <w:suppressAutoHyphens w:val="0"/>
              <w:jc w:val="center"/>
              <w:rPr>
                <w:rFonts w:ascii="Arial" w:hAnsi="Arial" w:cs="Arial"/>
                <w:sz w:val="22"/>
                <w:szCs w:val="22"/>
                <w:lang w:val="ru-RU" w:eastAsia="en-US"/>
              </w:rPr>
            </w:pPr>
          </w:p>
        </w:tc>
        <w:tc>
          <w:tcPr>
            <w:tcW w:w="4022" w:type="dxa"/>
            <w:tcBorders>
              <w:bottom w:val="single" w:sz="4" w:space="0" w:color="auto"/>
            </w:tcBorders>
          </w:tcPr>
          <w:p w14:paraId="0756BD3E" w14:textId="77777777" w:rsidR="00EF73CB" w:rsidRPr="00C7563E" w:rsidRDefault="00EF73CB" w:rsidP="00EF73CB">
            <w:pPr>
              <w:suppressAutoHyphens w:val="0"/>
              <w:jc w:val="center"/>
              <w:rPr>
                <w:rFonts w:ascii="Arial" w:hAnsi="Arial" w:cs="Arial"/>
                <w:sz w:val="22"/>
                <w:szCs w:val="22"/>
                <w:lang w:val="ru-RU" w:eastAsia="en-US"/>
              </w:rPr>
            </w:pPr>
          </w:p>
        </w:tc>
      </w:tr>
      <w:tr w:rsidR="00EF73CB" w:rsidRPr="00C7563E" w14:paraId="68EA34C5" w14:textId="77777777" w:rsidTr="00420962">
        <w:trPr>
          <w:trHeight w:val="389"/>
          <w:jc w:val="center"/>
        </w:trPr>
        <w:tc>
          <w:tcPr>
            <w:tcW w:w="3882" w:type="dxa"/>
            <w:tcBorders>
              <w:top w:val="single" w:sz="4" w:space="0" w:color="auto"/>
            </w:tcBorders>
          </w:tcPr>
          <w:p w14:paraId="07D1409D" w14:textId="77777777" w:rsidR="00EF73CB" w:rsidRPr="00C7563E" w:rsidRDefault="00EF73CB" w:rsidP="00EF73CB">
            <w:pPr>
              <w:suppressAutoHyphens w:val="0"/>
              <w:jc w:val="center"/>
              <w:rPr>
                <w:rFonts w:ascii="Arial" w:hAnsi="Arial" w:cs="Arial"/>
                <w:sz w:val="22"/>
                <w:szCs w:val="22"/>
                <w:lang w:val="en-US" w:eastAsia="en-US"/>
              </w:rPr>
            </w:pPr>
          </w:p>
        </w:tc>
        <w:tc>
          <w:tcPr>
            <w:tcW w:w="2127" w:type="dxa"/>
          </w:tcPr>
          <w:p w14:paraId="01A86E27" w14:textId="77777777" w:rsidR="00EF73CB" w:rsidRPr="00C7563E" w:rsidRDefault="00EF73CB" w:rsidP="00EF73CB">
            <w:pPr>
              <w:suppressAutoHyphens w:val="0"/>
              <w:jc w:val="center"/>
              <w:rPr>
                <w:rFonts w:ascii="Arial" w:hAnsi="Arial" w:cs="Arial"/>
                <w:sz w:val="22"/>
                <w:szCs w:val="22"/>
                <w:lang w:val="ru-RU" w:eastAsia="en-US"/>
              </w:rPr>
            </w:pPr>
          </w:p>
        </w:tc>
        <w:tc>
          <w:tcPr>
            <w:tcW w:w="4022" w:type="dxa"/>
            <w:tcBorders>
              <w:top w:val="single" w:sz="4" w:space="0" w:color="auto"/>
            </w:tcBorders>
          </w:tcPr>
          <w:p w14:paraId="35967A9A" w14:textId="77777777" w:rsidR="00EF73CB" w:rsidRPr="00C7563E" w:rsidRDefault="00EF73CB" w:rsidP="00EF73CB">
            <w:pPr>
              <w:suppressAutoHyphens w:val="0"/>
              <w:jc w:val="center"/>
              <w:rPr>
                <w:rFonts w:ascii="Arial" w:hAnsi="Arial" w:cs="Arial"/>
                <w:sz w:val="22"/>
                <w:szCs w:val="22"/>
                <w:lang w:val="ru-RU" w:eastAsia="en-US"/>
              </w:rPr>
            </w:pPr>
          </w:p>
        </w:tc>
      </w:tr>
    </w:tbl>
    <w:p w14:paraId="7BF7522A" w14:textId="77777777" w:rsidR="00EF73CB" w:rsidRPr="00C7563E" w:rsidRDefault="00EF73CB" w:rsidP="00EF73CB">
      <w:pPr>
        <w:suppressAutoHyphens w:val="0"/>
        <w:jc w:val="both"/>
        <w:rPr>
          <w:rFonts w:ascii="Arial" w:hAnsi="Arial" w:cs="Arial"/>
          <w:b/>
          <w:i/>
          <w:sz w:val="22"/>
          <w:szCs w:val="22"/>
          <w:lang w:eastAsia="en-US"/>
        </w:rPr>
      </w:pPr>
      <w:r w:rsidRPr="00C7563E">
        <w:rPr>
          <w:rFonts w:ascii="Arial" w:hAnsi="Arial" w:cs="Arial"/>
          <w:b/>
          <w:i/>
          <w:sz w:val="22"/>
          <w:szCs w:val="22"/>
          <w:lang w:eastAsia="en-US"/>
        </w:rPr>
        <w:t>Напомена:</w:t>
      </w:r>
    </w:p>
    <w:p w14:paraId="5A1804FA" w14:textId="77777777" w:rsidR="00EF73CB" w:rsidRPr="00C7563E" w:rsidRDefault="00EF73CB" w:rsidP="00EF73CB">
      <w:pPr>
        <w:tabs>
          <w:tab w:val="left" w:pos="1134"/>
        </w:tabs>
        <w:suppressAutoHyphens w:val="0"/>
        <w:jc w:val="both"/>
        <w:rPr>
          <w:rFonts w:ascii="Arial" w:hAnsi="Arial" w:cs="Arial"/>
          <w:sz w:val="22"/>
          <w:szCs w:val="22"/>
          <w:lang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7563E">
        <w:rPr>
          <w:rFonts w:ascii="Arial" w:hAnsi="Arial" w:cs="Arial"/>
          <w:i/>
          <w:sz w:val="22"/>
          <w:szCs w:val="22"/>
          <w:lang w:eastAsia="en-US"/>
        </w:rPr>
        <w:t xml:space="preserve">Изјава </w:t>
      </w:r>
      <w:r w:rsidRPr="00C7563E">
        <w:rPr>
          <w:rFonts w:ascii="Arial" w:hAnsi="Arial" w:cs="Arial"/>
          <w:i/>
          <w:sz w:val="22"/>
          <w:szCs w:val="22"/>
          <w:lang w:val="ru-RU" w:eastAsia="en-US"/>
        </w:rPr>
        <w:t>мора бити попуњена, потписана од стране овлашћеног лица</w:t>
      </w:r>
      <w:r w:rsidRPr="00C7563E">
        <w:rPr>
          <w:rFonts w:ascii="Arial" w:hAnsi="Arial" w:cs="Arial"/>
          <w:i/>
          <w:sz w:val="22"/>
          <w:szCs w:val="22"/>
          <w:lang w:eastAsia="en-US"/>
        </w:rPr>
        <w:t xml:space="preserve"> за заступање</w:t>
      </w:r>
      <w:r w:rsidRPr="00C7563E">
        <w:rPr>
          <w:rFonts w:ascii="Arial" w:hAnsi="Arial" w:cs="Arial"/>
          <w:i/>
          <w:sz w:val="22"/>
          <w:szCs w:val="22"/>
          <w:lang w:val="ru-RU" w:eastAsia="en-US"/>
        </w:rPr>
        <w:t xml:space="preserve"> понуђача из групе понуђача и оверена печатом.</w:t>
      </w:r>
    </w:p>
    <w:p w14:paraId="6683BE10" w14:textId="77777777" w:rsidR="00EF73CB" w:rsidRPr="00C7563E" w:rsidRDefault="00EF73CB" w:rsidP="00EF73CB">
      <w:pPr>
        <w:suppressAutoHyphens w:val="0"/>
        <w:spacing w:before="120"/>
        <w:jc w:val="both"/>
        <w:rPr>
          <w:rFonts w:ascii="Arial" w:hAnsi="Arial" w:cs="Arial"/>
          <w:i/>
          <w:sz w:val="22"/>
          <w:szCs w:val="22"/>
          <w:lang w:eastAsia="en-US"/>
        </w:rPr>
      </w:pPr>
      <w:r w:rsidRPr="00C7563E">
        <w:rPr>
          <w:rFonts w:ascii="Arial" w:hAnsi="Arial" w:cs="Arial"/>
          <w:i/>
          <w:sz w:val="22"/>
          <w:szCs w:val="22"/>
          <w:lang w:eastAsia="en-US"/>
        </w:rPr>
        <w:t>Приликом подношења понуде овај образац копирати у потребном броју примерака.</w:t>
      </w:r>
    </w:p>
    <w:p w14:paraId="671F6472" w14:textId="77777777" w:rsidR="00EF73CB" w:rsidRPr="00C7563E" w:rsidRDefault="00EF73CB" w:rsidP="00EF73CB">
      <w:pPr>
        <w:suppressAutoHyphens w:val="0"/>
        <w:spacing w:before="120"/>
        <w:jc w:val="both"/>
        <w:rPr>
          <w:rFonts w:ascii="Arial" w:hAnsi="Arial" w:cs="Arial"/>
          <w:sz w:val="22"/>
          <w:szCs w:val="22"/>
          <w:lang w:eastAsia="en-US"/>
        </w:rPr>
      </w:pPr>
    </w:p>
    <w:p w14:paraId="3A5D5430" w14:textId="77777777" w:rsidR="008A3D0C" w:rsidRPr="00C7563E" w:rsidRDefault="008A3D0C" w:rsidP="007A7B8C">
      <w:pPr>
        <w:pStyle w:val="Heading10"/>
        <w:jc w:val="right"/>
      </w:pPr>
    </w:p>
    <w:p w14:paraId="2973890F" w14:textId="77777777" w:rsidR="008A3D0C" w:rsidRPr="00C7563E" w:rsidRDefault="008A3D0C" w:rsidP="007A7B8C">
      <w:pPr>
        <w:pStyle w:val="Heading10"/>
        <w:jc w:val="right"/>
      </w:pPr>
    </w:p>
    <w:p w14:paraId="505DD333" w14:textId="77777777" w:rsidR="008A3D0C" w:rsidRDefault="008A3D0C" w:rsidP="008A3D0C">
      <w:pPr>
        <w:jc w:val="right"/>
        <w:rPr>
          <w:rFonts w:ascii="Arial" w:hAnsi="Arial" w:cs="Arial"/>
          <w:b/>
          <w:i/>
          <w:sz w:val="22"/>
          <w:szCs w:val="22"/>
          <w:lang w:val="sr-Cyrl-RS"/>
        </w:rPr>
      </w:pPr>
      <w:bookmarkStart w:id="291" w:name="_Toc417400798"/>
      <w:bookmarkStart w:id="292" w:name="_Toc384564533"/>
      <w:bookmarkStart w:id="293" w:name="_Toc376519485"/>
      <w:r w:rsidRPr="00C7563E">
        <w:rPr>
          <w:rFonts w:ascii="Arial" w:hAnsi="Arial" w:cs="Arial"/>
          <w:b/>
          <w:sz w:val="22"/>
          <w:szCs w:val="22"/>
          <w:lang w:val="sr-Cyrl-RS"/>
        </w:rPr>
        <w:t xml:space="preserve">ОБРАЗАЦ </w:t>
      </w:r>
      <w:bookmarkEnd w:id="291"/>
      <w:bookmarkEnd w:id="292"/>
      <w:bookmarkEnd w:id="293"/>
      <w:r w:rsidR="000926CC" w:rsidRPr="00C7563E">
        <w:rPr>
          <w:rFonts w:ascii="Arial" w:hAnsi="Arial" w:cs="Arial"/>
          <w:b/>
          <w:sz w:val="22"/>
          <w:szCs w:val="22"/>
          <w:lang w:val="sr-Cyrl-RS"/>
        </w:rPr>
        <w:t>11</w:t>
      </w:r>
      <w:r w:rsidRPr="00C7563E">
        <w:rPr>
          <w:rFonts w:ascii="Arial" w:hAnsi="Arial" w:cs="Arial"/>
          <w:b/>
          <w:sz w:val="22"/>
          <w:szCs w:val="22"/>
          <w:lang w:val="sr-Cyrl-RS"/>
        </w:rPr>
        <w:t>.1</w:t>
      </w:r>
      <w:r w:rsidRPr="00C7563E">
        <w:rPr>
          <w:rFonts w:ascii="Arial" w:hAnsi="Arial" w:cs="Arial"/>
          <w:b/>
          <w:i/>
          <w:sz w:val="22"/>
          <w:szCs w:val="22"/>
          <w:lang w:val="sr-Cyrl-RS"/>
        </w:rPr>
        <w:t>.</w:t>
      </w:r>
    </w:p>
    <w:p w14:paraId="3A7C21B2" w14:textId="77777777" w:rsidR="004505E2" w:rsidRPr="00C7563E" w:rsidRDefault="004505E2" w:rsidP="008A3D0C">
      <w:pPr>
        <w:jc w:val="right"/>
        <w:rPr>
          <w:rFonts w:ascii="Arial" w:hAnsi="Arial" w:cs="Arial"/>
          <w:i/>
          <w:sz w:val="22"/>
          <w:szCs w:val="22"/>
          <w:lang w:val="sr-Cyrl-RS"/>
        </w:rPr>
      </w:pPr>
    </w:p>
    <w:p w14:paraId="47257F28" w14:textId="77777777" w:rsidR="008A3D0C" w:rsidRPr="00C7563E" w:rsidRDefault="004505E2" w:rsidP="008A3D0C">
      <w:pPr>
        <w:suppressAutoHyphens w:val="0"/>
        <w:spacing w:before="120"/>
        <w:ind w:left="709" w:hanging="709"/>
        <w:jc w:val="center"/>
        <w:outlineLvl w:val="1"/>
        <w:rPr>
          <w:rFonts w:ascii="Arial" w:hAnsi="Arial" w:cs="Arial"/>
          <w:b/>
          <w:sz w:val="22"/>
          <w:szCs w:val="22"/>
        </w:rPr>
      </w:pPr>
      <w:r w:rsidRPr="004505E2">
        <w:rPr>
          <w:rFonts w:ascii="Arial" w:hAnsi="Arial" w:cs="Arial"/>
          <w:b/>
          <w:sz w:val="22"/>
          <w:szCs w:val="22"/>
          <w:lang w:val="sr-Cyrl-RS" w:eastAsia="en-US"/>
        </w:rPr>
        <w:t>СПИСАК ИЗВРШИЛАЦА КОЈИ ЋЕ БИТИ АНГАЖОВАНИ У ИЗВРШЕЊУ УСЛУГА И ИСПОРУЦИ ПРАТЕЋИХ ДОБАРА КОЈЕ СУ ПРЕДМЕТ</w:t>
      </w:r>
      <w:r w:rsidR="000A3D82">
        <w:rPr>
          <w:rFonts w:ascii="Arial" w:hAnsi="Arial" w:cs="Arial"/>
          <w:b/>
          <w:sz w:val="22"/>
          <w:szCs w:val="22"/>
          <w:lang w:val="sr-Cyrl-RS" w:eastAsia="en-US"/>
        </w:rPr>
        <w:t xml:space="preserve"> </w:t>
      </w:r>
      <w:r w:rsidR="000A3D82" w:rsidRPr="00C7563E">
        <w:rPr>
          <w:rFonts w:ascii="Arial" w:hAnsi="Arial" w:cs="Arial"/>
          <w:b/>
          <w:sz w:val="22"/>
          <w:szCs w:val="22"/>
          <w:lang w:val="sr-Cyrl-RS"/>
        </w:rPr>
        <w:t>ЈН/1000/0284/2016</w:t>
      </w:r>
    </w:p>
    <w:tbl>
      <w:tblPr>
        <w:tblW w:w="10635"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3"/>
        <w:gridCol w:w="2269"/>
        <w:gridCol w:w="3970"/>
      </w:tblGrid>
      <w:tr w:rsidR="008A3D0C" w:rsidRPr="00C7563E" w14:paraId="54A726E2" w14:textId="77777777" w:rsidTr="00B358D6">
        <w:tc>
          <w:tcPr>
            <w:tcW w:w="993" w:type="dxa"/>
            <w:tcBorders>
              <w:top w:val="single" w:sz="4" w:space="0" w:color="auto"/>
              <w:left w:val="single" w:sz="4" w:space="0" w:color="auto"/>
              <w:bottom w:val="single" w:sz="4" w:space="0" w:color="auto"/>
              <w:right w:val="single" w:sz="4" w:space="0" w:color="auto"/>
            </w:tcBorders>
            <w:vAlign w:val="center"/>
            <w:hideMark/>
          </w:tcPr>
          <w:p w14:paraId="048C050A" w14:textId="77777777" w:rsidR="008A3D0C" w:rsidRPr="00C7563E" w:rsidRDefault="008A3D0C" w:rsidP="00B358D6">
            <w:pPr>
              <w:tabs>
                <w:tab w:val="center" w:pos="7380"/>
              </w:tabs>
              <w:suppressAutoHyphens w:val="0"/>
              <w:spacing w:before="120"/>
              <w:jc w:val="both"/>
              <w:rPr>
                <w:rFonts w:ascii="Arial" w:hAnsi="Arial" w:cs="Arial"/>
                <w:b/>
                <w:sz w:val="22"/>
                <w:szCs w:val="22"/>
                <w:lang w:val="en-US" w:eastAsia="en-US"/>
              </w:rPr>
            </w:pPr>
            <w:r w:rsidRPr="00C7563E">
              <w:rPr>
                <w:rFonts w:ascii="Arial" w:hAnsi="Arial" w:cs="Arial"/>
                <w:b/>
                <w:sz w:val="22"/>
                <w:szCs w:val="22"/>
                <w:lang w:val="en-US" w:eastAsia="en-US"/>
              </w:rPr>
              <w:t>Ред</w:t>
            </w:r>
            <w:r w:rsidRPr="00C7563E">
              <w:rPr>
                <w:rFonts w:ascii="Arial" w:hAnsi="Arial" w:cs="Arial"/>
                <w:b/>
                <w:sz w:val="22"/>
                <w:szCs w:val="22"/>
                <w:lang w:eastAsia="en-US"/>
              </w:rPr>
              <w:t xml:space="preserve">ни </w:t>
            </w:r>
            <w:r w:rsidRPr="00C7563E">
              <w:rPr>
                <w:rFonts w:ascii="Arial" w:hAnsi="Arial" w:cs="Arial"/>
                <w:b/>
                <w:sz w:val="22"/>
                <w:szCs w:val="22"/>
                <w:lang w:val="en-US" w:eastAsia="en-US"/>
              </w:rPr>
              <w:t>бр.</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AA0C81" w14:textId="77777777" w:rsidR="008A3D0C" w:rsidRPr="00C7563E" w:rsidRDefault="008A3D0C" w:rsidP="00B358D6">
            <w:pPr>
              <w:tabs>
                <w:tab w:val="center" w:pos="7380"/>
              </w:tabs>
              <w:suppressAutoHyphens w:val="0"/>
              <w:spacing w:before="120"/>
              <w:jc w:val="center"/>
              <w:rPr>
                <w:rFonts w:ascii="Arial" w:hAnsi="Arial" w:cs="Arial"/>
                <w:b/>
                <w:sz w:val="22"/>
                <w:szCs w:val="22"/>
                <w:lang w:val="en-US" w:eastAsia="en-US"/>
              </w:rPr>
            </w:pPr>
            <w:r w:rsidRPr="00C7563E">
              <w:rPr>
                <w:rFonts w:ascii="Arial" w:hAnsi="Arial" w:cs="Arial"/>
                <w:b/>
                <w:sz w:val="22"/>
                <w:szCs w:val="22"/>
                <w:lang w:val="en-US" w:eastAsia="en-US"/>
              </w:rPr>
              <w:t>Име и презиме</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8AE695C" w14:textId="77777777" w:rsidR="008A3D0C" w:rsidRPr="00C7563E" w:rsidRDefault="008A3D0C" w:rsidP="00B358D6">
            <w:pPr>
              <w:tabs>
                <w:tab w:val="center" w:pos="7380"/>
              </w:tabs>
              <w:suppressAutoHyphens w:val="0"/>
              <w:spacing w:before="120"/>
              <w:jc w:val="center"/>
              <w:rPr>
                <w:rFonts w:ascii="Arial" w:hAnsi="Arial" w:cs="Arial"/>
                <w:b/>
                <w:sz w:val="22"/>
                <w:szCs w:val="22"/>
                <w:lang w:val="en-US" w:eastAsia="en-US"/>
              </w:rPr>
            </w:pPr>
            <w:r w:rsidRPr="00C7563E">
              <w:rPr>
                <w:rFonts w:ascii="Arial" w:hAnsi="Arial" w:cs="Arial"/>
                <w:b/>
                <w:sz w:val="22"/>
                <w:szCs w:val="22"/>
                <w:lang w:val="en-US" w:eastAsia="en-US"/>
              </w:rPr>
              <w:t>Квалификација</w:t>
            </w:r>
          </w:p>
          <w:p w14:paraId="160CC69E" w14:textId="77777777" w:rsidR="008A3D0C" w:rsidRPr="00C7563E" w:rsidRDefault="008A3D0C" w:rsidP="00B358D6">
            <w:pPr>
              <w:tabs>
                <w:tab w:val="center" w:pos="7380"/>
              </w:tabs>
              <w:suppressAutoHyphens w:val="0"/>
              <w:spacing w:before="120"/>
              <w:jc w:val="center"/>
              <w:rPr>
                <w:rFonts w:ascii="Arial" w:hAnsi="Arial" w:cs="Arial"/>
                <w:b/>
                <w:sz w:val="22"/>
                <w:szCs w:val="22"/>
                <w:lang w:val="en-US" w:eastAsia="en-US"/>
              </w:rPr>
            </w:pPr>
            <w:r w:rsidRPr="00C7563E">
              <w:rPr>
                <w:rFonts w:ascii="Arial" w:hAnsi="Arial" w:cs="Arial"/>
                <w:b/>
                <w:sz w:val="22"/>
                <w:szCs w:val="22"/>
                <w:lang w:val="en-US" w:eastAsia="en-US"/>
              </w:rPr>
              <w:t>/звање</w:t>
            </w:r>
          </w:p>
        </w:tc>
        <w:tc>
          <w:tcPr>
            <w:tcW w:w="3970" w:type="dxa"/>
            <w:tcBorders>
              <w:top w:val="single" w:sz="4" w:space="0" w:color="auto"/>
              <w:left w:val="single" w:sz="4" w:space="0" w:color="auto"/>
              <w:bottom w:val="single" w:sz="4" w:space="0" w:color="auto"/>
              <w:right w:val="single" w:sz="4" w:space="0" w:color="auto"/>
            </w:tcBorders>
            <w:vAlign w:val="center"/>
            <w:hideMark/>
          </w:tcPr>
          <w:p w14:paraId="032C46DC" w14:textId="77777777" w:rsidR="008A3D0C" w:rsidRPr="00C7563E" w:rsidRDefault="008A3D0C" w:rsidP="00B358D6">
            <w:pPr>
              <w:tabs>
                <w:tab w:val="center" w:pos="7380"/>
              </w:tabs>
              <w:suppressAutoHyphens w:val="0"/>
              <w:spacing w:before="120"/>
              <w:jc w:val="center"/>
              <w:rPr>
                <w:rFonts w:ascii="Arial" w:hAnsi="Arial" w:cs="Arial"/>
                <w:b/>
                <w:sz w:val="22"/>
                <w:szCs w:val="22"/>
                <w:lang w:val="en-US" w:eastAsia="en-US"/>
              </w:rPr>
            </w:pPr>
            <w:r w:rsidRPr="00C7563E">
              <w:rPr>
                <w:rFonts w:ascii="Arial" w:hAnsi="Arial" w:cs="Arial"/>
                <w:b/>
                <w:sz w:val="22"/>
                <w:szCs w:val="22"/>
                <w:lang w:val="en-US" w:eastAsia="en-US"/>
              </w:rPr>
              <w:t>Област коју покрива и функција коју обавља у вези предметне набавке</w:t>
            </w:r>
          </w:p>
        </w:tc>
      </w:tr>
      <w:tr w:rsidR="008A3D0C" w:rsidRPr="00C7563E" w14:paraId="787499D7" w14:textId="77777777" w:rsidTr="00B358D6">
        <w:tc>
          <w:tcPr>
            <w:tcW w:w="993" w:type="dxa"/>
            <w:tcBorders>
              <w:top w:val="single" w:sz="4" w:space="0" w:color="auto"/>
              <w:left w:val="single" w:sz="4" w:space="0" w:color="auto"/>
              <w:bottom w:val="single" w:sz="4" w:space="0" w:color="auto"/>
              <w:right w:val="single" w:sz="4" w:space="0" w:color="auto"/>
            </w:tcBorders>
          </w:tcPr>
          <w:p w14:paraId="2B8B9874"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403" w:type="dxa"/>
            <w:tcBorders>
              <w:top w:val="single" w:sz="4" w:space="0" w:color="auto"/>
              <w:left w:val="single" w:sz="4" w:space="0" w:color="auto"/>
              <w:bottom w:val="single" w:sz="4" w:space="0" w:color="auto"/>
              <w:right w:val="single" w:sz="4" w:space="0" w:color="auto"/>
            </w:tcBorders>
          </w:tcPr>
          <w:p w14:paraId="25645749"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2269" w:type="dxa"/>
            <w:tcBorders>
              <w:top w:val="single" w:sz="4" w:space="0" w:color="auto"/>
              <w:left w:val="single" w:sz="4" w:space="0" w:color="auto"/>
              <w:bottom w:val="single" w:sz="4" w:space="0" w:color="auto"/>
              <w:right w:val="single" w:sz="4" w:space="0" w:color="auto"/>
            </w:tcBorders>
          </w:tcPr>
          <w:p w14:paraId="15754764"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970" w:type="dxa"/>
            <w:tcBorders>
              <w:top w:val="single" w:sz="4" w:space="0" w:color="auto"/>
              <w:left w:val="single" w:sz="4" w:space="0" w:color="auto"/>
              <w:bottom w:val="single" w:sz="4" w:space="0" w:color="auto"/>
              <w:right w:val="single" w:sz="4" w:space="0" w:color="auto"/>
            </w:tcBorders>
          </w:tcPr>
          <w:p w14:paraId="4F407FD3"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r>
      <w:tr w:rsidR="008A3D0C" w:rsidRPr="00C7563E" w14:paraId="78607073" w14:textId="77777777" w:rsidTr="00B358D6">
        <w:tc>
          <w:tcPr>
            <w:tcW w:w="993" w:type="dxa"/>
            <w:tcBorders>
              <w:top w:val="single" w:sz="4" w:space="0" w:color="auto"/>
              <w:left w:val="single" w:sz="4" w:space="0" w:color="auto"/>
              <w:bottom w:val="single" w:sz="4" w:space="0" w:color="auto"/>
              <w:right w:val="single" w:sz="4" w:space="0" w:color="auto"/>
            </w:tcBorders>
          </w:tcPr>
          <w:p w14:paraId="2C3EC54B"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403" w:type="dxa"/>
            <w:tcBorders>
              <w:top w:val="single" w:sz="4" w:space="0" w:color="auto"/>
              <w:left w:val="single" w:sz="4" w:space="0" w:color="auto"/>
              <w:bottom w:val="single" w:sz="4" w:space="0" w:color="auto"/>
              <w:right w:val="single" w:sz="4" w:space="0" w:color="auto"/>
            </w:tcBorders>
          </w:tcPr>
          <w:p w14:paraId="7F238F35"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2269" w:type="dxa"/>
            <w:tcBorders>
              <w:top w:val="single" w:sz="4" w:space="0" w:color="auto"/>
              <w:left w:val="single" w:sz="4" w:space="0" w:color="auto"/>
              <w:bottom w:val="single" w:sz="4" w:space="0" w:color="auto"/>
              <w:right w:val="single" w:sz="4" w:space="0" w:color="auto"/>
            </w:tcBorders>
          </w:tcPr>
          <w:p w14:paraId="1239D09A"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970" w:type="dxa"/>
            <w:tcBorders>
              <w:top w:val="single" w:sz="4" w:space="0" w:color="auto"/>
              <w:left w:val="single" w:sz="4" w:space="0" w:color="auto"/>
              <w:bottom w:val="single" w:sz="4" w:space="0" w:color="auto"/>
              <w:right w:val="single" w:sz="4" w:space="0" w:color="auto"/>
            </w:tcBorders>
          </w:tcPr>
          <w:p w14:paraId="4F047099"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r>
      <w:tr w:rsidR="008A3D0C" w:rsidRPr="00C7563E" w14:paraId="73EBD5E4" w14:textId="77777777" w:rsidTr="00B358D6">
        <w:tc>
          <w:tcPr>
            <w:tcW w:w="993" w:type="dxa"/>
            <w:tcBorders>
              <w:top w:val="single" w:sz="4" w:space="0" w:color="auto"/>
              <w:left w:val="single" w:sz="4" w:space="0" w:color="auto"/>
              <w:bottom w:val="single" w:sz="4" w:space="0" w:color="auto"/>
              <w:right w:val="single" w:sz="4" w:space="0" w:color="auto"/>
            </w:tcBorders>
          </w:tcPr>
          <w:p w14:paraId="26C6E7EF"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403" w:type="dxa"/>
            <w:tcBorders>
              <w:top w:val="single" w:sz="4" w:space="0" w:color="auto"/>
              <w:left w:val="single" w:sz="4" w:space="0" w:color="auto"/>
              <w:bottom w:val="single" w:sz="4" w:space="0" w:color="auto"/>
              <w:right w:val="single" w:sz="4" w:space="0" w:color="auto"/>
            </w:tcBorders>
          </w:tcPr>
          <w:p w14:paraId="37BC94EA"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2269" w:type="dxa"/>
            <w:tcBorders>
              <w:top w:val="single" w:sz="4" w:space="0" w:color="auto"/>
              <w:left w:val="single" w:sz="4" w:space="0" w:color="auto"/>
              <w:bottom w:val="single" w:sz="4" w:space="0" w:color="auto"/>
              <w:right w:val="single" w:sz="4" w:space="0" w:color="auto"/>
            </w:tcBorders>
          </w:tcPr>
          <w:p w14:paraId="58A9ADB9"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970" w:type="dxa"/>
            <w:tcBorders>
              <w:top w:val="single" w:sz="4" w:space="0" w:color="auto"/>
              <w:left w:val="single" w:sz="4" w:space="0" w:color="auto"/>
              <w:bottom w:val="single" w:sz="4" w:space="0" w:color="auto"/>
              <w:right w:val="single" w:sz="4" w:space="0" w:color="auto"/>
            </w:tcBorders>
          </w:tcPr>
          <w:p w14:paraId="007A6E73"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r>
      <w:tr w:rsidR="008A3D0C" w:rsidRPr="00C7563E" w14:paraId="4399E9CA" w14:textId="77777777" w:rsidTr="00B358D6">
        <w:tc>
          <w:tcPr>
            <w:tcW w:w="993" w:type="dxa"/>
            <w:tcBorders>
              <w:top w:val="single" w:sz="4" w:space="0" w:color="auto"/>
              <w:left w:val="single" w:sz="4" w:space="0" w:color="auto"/>
              <w:bottom w:val="single" w:sz="4" w:space="0" w:color="auto"/>
              <w:right w:val="single" w:sz="4" w:space="0" w:color="auto"/>
            </w:tcBorders>
          </w:tcPr>
          <w:p w14:paraId="39797ACD"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403" w:type="dxa"/>
            <w:tcBorders>
              <w:top w:val="single" w:sz="4" w:space="0" w:color="auto"/>
              <w:left w:val="single" w:sz="4" w:space="0" w:color="auto"/>
              <w:bottom w:val="single" w:sz="4" w:space="0" w:color="auto"/>
              <w:right w:val="single" w:sz="4" w:space="0" w:color="auto"/>
            </w:tcBorders>
          </w:tcPr>
          <w:p w14:paraId="0468C9F1"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2269" w:type="dxa"/>
            <w:tcBorders>
              <w:top w:val="single" w:sz="4" w:space="0" w:color="auto"/>
              <w:left w:val="single" w:sz="4" w:space="0" w:color="auto"/>
              <w:bottom w:val="single" w:sz="4" w:space="0" w:color="auto"/>
              <w:right w:val="single" w:sz="4" w:space="0" w:color="auto"/>
            </w:tcBorders>
          </w:tcPr>
          <w:p w14:paraId="4317D042"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970" w:type="dxa"/>
            <w:tcBorders>
              <w:top w:val="single" w:sz="4" w:space="0" w:color="auto"/>
              <w:left w:val="single" w:sz="4" w:space="0" w:color="auto"/>
              <w:bottom w:val="single" w:sz="4" w:space="0" w:color="auto"/>
              <w:right w:val="single" w:sz="4" w:space="0" w:color="auto"/>
            </w:tcBorders>
          </w:tcPr>
          <w:p w14:paraId="039D462D"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r>
      <w:tr w:rsidR="008A3D0C" w:rsidRPr="00C7563E" w14:paraId="482C5A46" w14:textId="77777777" w:rsidTr="00B358D6">
        <w:tc>
          <w:tcPr>
            <w:tcW w:w="993" w:type="dxa"/>
            <w:tcBorders>
              <w:top w:val="single" w:sz="4" w:space="0" w:color="auto"/>
              <w:left w:val="single" w:sz="4" w:space="0" w:color="auto"/>
              <w:bottom w:val="single" w:sz="4" w:space="0" w:color="auto"/>
              <w:right w:val="single" w:sz="4" w:space="0" w:color="auto"/>
            </w:tcBorders>
          </w:tcPr>
          <w:p w14:paraId="02AAC221"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403" w:type="dxa"/>
            <w:tcBorders>
              <w:top w:val="single" w:sz="4" w:space="0" w:color="auto"/>
              <w:left w:val="single" w:sz="4" w:space="0" w:color="auto"/>
              <w:bottom w:val="single" w:sz="4" w:space="0" w:color="auto"/>
              <w:right w:val="single" w:sz="4" w:space="0" w:color="auto"/>
            </w:tcBorders>
          </w:tcPr>
          <w:p w14:paraId="6BE613FF"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2269" w:type="dxa"/>
            <w:tcBorders>
              <w:top w:val="single" w:sz="4" w:space="0" w:color="auto"/>
              <w:left w:val="single" w:sz="4" w:space="0" w:color="auto"/>
              <w:bottom w:val="single" w:sz="4" w:space="0" w:color="auto"/>
              <w:right w:val="single" w:sz="4" w:space="0" w:color="auto"/>
            </w:tcBorders>
          </w:tcPr>
          <w:p w14:paraId="749A1DB0"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970" w:type="dxa"/>
            <w:tcBorders>
              <w:top w:val="single" w:sz="4" w:space="0" w:color="auto"/>
              <w:left w:val="single" w:sz="4" w:space="0" w:color="auto"/>
              <w:bottom w:val="single" w:sz="4" w:space="0" w:color="auto"/>
              <w:right w:val="single" w:sz="4" w:space="0" w:color="auto"/>
            </w:tcBorders>
          </w:tcPr>
          <w:p w14:paraId="5771EA0A"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r>
      <w:tr w:rsidR="008A3D0C" w:rsidRPr="00C7563E" w14:paraId="20735186" w14:textId="77777777" w:rsidTr="00B358D6">
        <w:tc>
          <w:tcPr>
            <w:tcW w:w="993" w:type="dxa"/>
            <w:tcBorders>
              <w:top w:val="single" w:sz="4" w:space="0" w:color="auto"/>
              <w:left w:val="single" w:sz="4" w:space="0" w:color="auto"/>
              <w:bottom w:val="single" w:sz="4" w:space="0" w:color="auto"/>
              <w:right w:val="single" w:sz="4" w:space="0" w:color="auto"/>
            </w:tcBorders>
          </w:tcPr>
          <w:p w14:paraId="689004B2"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403" w:type="dxa"/>
            <w:tcBorders>
              <w:top w:val="single" w:sz="4" w:space="0" w:color="auto"/>
              <w:left w:val="single" w:sz="4" w:space="0" w:color="auto"/>
              <w:bottom w:val="single" w:sz="4" w:space="0" w:color="auto"/>
              <w:right w:val="single" w:sz="4" w:space="0" w:color="auto"/>
            </w:tcBorders>
          </w:tcPr>
          <w:p w14:paraId="781115A0"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2269" w:type="dxa"/>
            <w:tcBorders>
              <w:top w:val="single" w:sz="4" w:space="0" w:color="auto"/>
              <w:left w:val="single" w:sz="4" w:space="0" w:color="auto"/>
              <w:bottom w:val="single" w:sz="4" w:space="0" w:color="auto"/>
              <w:right w:val="single" w:sz="4" w:space="0" w:color="auto"/>
            </w:tcBorders>
          </w:tcPr>
          <w:p w14:paraId="427789B8"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c>
          <w:tcPr>
            <w:tcW w:w="3970" w:type="dxa"/>
            <w:tcBorders>
              <w:top w:val="single" w:sz="4" w:space="0" w:color="auto"/>
              <w:left w:val="single" w:sz="4" w:space="0" w:color="auto"/>
              <w:bottom w:val="single" w:sz="4" w:space="0" w:color="auto"/>
              <w:right w:val="single" w:sz="4" w:space="0" w:color="auto"/>
            </w:tcBorders>
          </w:tcPr>
          <w:p w14:paraId="7EEB3593" w14:textId="77777777" w:rsidR="008A3D0C" w:rsidRPr="00C7563E" w:rsidRDefault="008A3D0C" w:rsidP="00B358D6">
            <w:pPr>
              <w:tabs>
                <w:tab w:val="center" w:pos="7380"/>
              </w:tabs>
              <w:suppressAutoHyphens w:val="0"/>
              <w:spacing w:before="120"/>
              <w:jc w:val="both"/>
              <w:rPr>
                <w:rFonts w:ascii="Arial" w:hAnsi="Arial" w:cs="Arial"/>
                <w:sz w:val="22"/>
                <w:szCs w:val="22"/>
                <w:lang w:val="en-US" w:eastAsia="en-US"/>
              </w:rPr>
            </w:pPr>
          </w:p>
        </w:tc>
      </w:tr>
    </w:tbl>
    <w:p w14:paraId="030B44BF" w14:textId="77777777" w:rsidR="008A3D0C" w:rsidRPr="00C7563E" w:rsidRDefault="008A3D0C" w:rsidP="008A3D0C">
      <w:pPr>
        <w:tabs>
          <w:tab w:val="center" w:pos="7380"/>
        </w:tabs>
        <w:suppressAutoHyphens w:val="0"/>
        <w:spacing w:before="120"/>
        <w:jc w:val="both"/>
        <w:rPr>
          <w:rFonts w:ascii="Arial" w:hAnsi="Arial" w:cs="Arial"/>
          <w:sz w:val="22"/>
          <w:szCs w:val="22"/>
          <w:lang w:val="en-US" w:eastAsia="en-US"/>
        </w:rPr>
      </w:pPr>
    </w:p>
    <w:p w14:paraId="6258F64D" w14:textId="77777777" w:rsidR="008A3D0C" w:rsidRPr="00C7563E" w:rsidRDefault="008A3D0C" w:rsidP="008A3D0C">
      <w:pPr>
        <w:tabs>
          <w:tab w:val="center" w:pos="7380"/>
        </w:tabs>
        <w:suppressAutoHyphens w:val="0"/>
        <w:spacing w:before="120"/>
        <w:jc w:val="both"/>
        <w:rPr>
          <w:rFonts w:ascii="Arial" w:hAnsi="Arial" w:cs="Arial"/>
          <w:sz w:val="22"/>
          <w:szCs w:val="22"/>
          <w:lang w:eastAsia="en-US"/>
        </w:rPr>
      </w:pPr>
    </w:p>
    <w:tbl>
      <w:tblPr>
        <w:tblpPr w:leftFromText="180" w:rightFromText="180" w:vertAnchor="text" w:horzAnchor="margin" w:tblpX="-810" w:tblpY="62"/>
        <w:tblW w:w="10620" w:type="dxa"/>
        <w:tblLook w:val="01E0" w:firstRow="1" w:lastRow="1" w:firstColumn="1" w:lastColumn="1" w:noHBand="0" w:noVBand="0"/>
      </w:tblPr>
      <w:tblGrid>
        <w:gridCol w:w="4302"/>
        <w:gridCol w:w="1909"/>
        <w:gridCol w:w="4409"/>
      </w:tblGrid>
      <w:tr w:rsidR="008A3D0C" w:rsidRPr="00C7563E" w14:paraId="447CE402" w14:textId="77777777" w:rsidTr="00B358D6">
        <w:tc>
          <w:tcPr>
            <w:tcW w:w="4302" w:type="dxa"/>
            <w:hideMark/>
          </w:tcPr>
          <w:p w14:paraId="09EDDA8B" w14:textId="77777777" w:rsidR="008A3D0C" w:rsidRPr="00C7563E" w:rsidRDefault="008A3D0C"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1909" w:type="dxa"/>
            <w:hideMark/>
          </w:tcPr>
          <w:p w14:paraId="04E5C690" w14:textId="77777777" w:rsidR="008A3D0C" w:rsidRPr="00C7563E" w:rsidRDefault="008A3D0C"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409" w:type="dxa"/>
            <w:hideMark/>
          </w:tcPr>
          <w:p w14:paraId="7DFF4166" w14:textId="77777777" w:rsidR="008A3D0C" w:rsidRPr="00C7563E" w:rsidRDefault="008A3D0C" w:rsidP="00B358D6">
            <w:pPr>
              <w:suppressAutoHyphens w:val="0"/>
              <w:spacing w:before="120"/>
              <w:jc w:val="center"/>
              <w:rPr>
                <w:rFonts w:ascii="Arial" w:hAnsi="Arial" w:cs="Arial"/>
                <w:sz w:val="22"/>
                <w:szCs w:val="22"/>
                <w:lang w:val="en-US" w:eastAsia="en-US"/>
              </w:rPr>
            </w:pPr>
            <w:r w:rsidRPr="00C7563E">
              <w:rPr>
                <w:rFonts w:ascii="Arial" w:hAnsi="Arial" w:cs="Arial"/>
                <w:sz w:val="22"/>
                <w:szCs w:val="22"/>
                <w:lang w:val="en-US" w:eastAsia="en-US"/>
              </w:rPr>
              <w:t>Понуђач:</w:t>
            </w:r>
          </w:p>
        </w:tc>
      </w:tr>
      <w:tr w:rsidR="008A3D0C" w:rsidRPr="00C7563E" w14:paraId="20A3EBCA" w14:textId="77777777" w:rsidTr="00B358D6">
        <w:tc>
          <w:tcPr>
            <w:tcW w:w="4302" w:type="dxa"/>
            <w:vAlign w:val="center"/>
          </w:tcPr>
          <w:p w14:paraId="0644079B" w14:textId="77777777" w:rsidR="008A3D0C" w:rsidRPr="00C7563E" w:rsidRDefault="008A3D0C" w:rsidP="00B358D6">
            <w:pPr>
              <w:suppressAutoHyphens w:val="0"/>
              <w:spacing w:before="120"/>
              <w:jc w:val="both"/>
              <w:rPr>
                <w:rFonts w:ascii="Arial" w:hAnsi="Arial" w:cs="Arial"/>
                <w:sz w:val="22"/>
                <w:szCs w:val="22"/>
                <w:lang w:val="en-US" w:eastAsia="en-US"/>
              </w:rPr>
            </w:pPr>
          </w:p>
        </w:tc>
        <w:tc>
          <w:tcPr>
            <w:tcW w:w="1909" w:type="dxa"/>
            <w:vAlign w:val="center"/>
          </w:tcPr>
          <w:p w14:paraId="7AE487D7" w14:textId="77777777" w:rsidR="008A3D0C" w:rsidRPr="00C7563E" w:rsidRDefault="008A3D0C" w:rsidP="00B358D6">
            <w:pPr>
              <w:suppressAutoHyphens w:val="0"/>
              <w:spacing w:before="120"/>
              <w:jc w:val="both"/>
              <w:rPr>
                <w:rFonts w:ascii="Arial" w:hAnsi="Arial" w:cs="Arial"/>
                <w:sz w:val="22"/>
                <w:szCs w:val="22"/>
                <w:lang w:val="en-US" w:eastAsia="en-US"/>
              </w:rPr>
            </w:pPr>
          </w:p>
        </w:tc>
        <w:tc>
          <w:tcPr>
            <w:tcW w:w="4409" w:type="dxa"/>
            <w:vAlign w:val="center"/>
          </w:tcPr>
          <w:p w14:paraId="2C3C4EB3" w14:textId="77777777" w:rsidR="008A3D0C" w:rsidRPr="00C7563E" w:rsidRDefault="008A3D0C" w:rsidP="00B358D6">
            <w:pPr>
              <w:suppressAutoHyphens w:val="0"/>
              <w:spacing w:before="120"/>
              <w:jc w:val="both"/>
              <w:rPr>
                <w:rFonts w:ascii="Arial" w:hAnsi="Arial" w:cs="Arial"/>
                <w:sz w:val="22"/>
                <w:szCs w:val="22"/>
                <w:lang w:val="en-US" w:eastAsia="en-US"/>
              </w:rPr>
            </w:pPr>
          </w:p>
        </w:tc>
      </w:tr>
      <w:tr w:rsidR="008A3D0C" w:rsidRPr="00C7563E" w14:paraId="649EDA4A" w14:textId="77777777" w:rsidTr="00B358D6">
        <w:tc>
          <w:tcPr>
            <w:tcW w:w="4302" w:type="dxa"/>
            <w:tcBorders>
              <w:top w:val="nil"/>
              <w:left w:val="nil"/>
              <w:bottom w:val="single" w:sz="4" w:space="0" w:color="auto"/>
              <w:right w:val="nil"/>
            </w:tcBorders>
            <w:vAlign w:val="center"/>
          </w:tcPr>
          <w:p w14:paraId="4B997827" w14:textId="77777777" w:rsidR="008A3D0C" w:rsidRPr="00C7563E" w:rsidRDefault="008A3D0C" w:rsidP="00B358D6">
            <w:pPr>
              <w:suppressAutoHyphens w:val="0"/>
              <w:spacing w:before="120"/>
              <w:jc w:val="both"/>
              <w:rPr>
                <w:rFonts w:ascii="Arial" w:hAnsi="Arial" w:cs="Arial"/>
                <w:sz w:val="22"/>
                <w:szCs w:val="22"/>
                <w:lang w:val="en-US" w:eastAsia="en-US"/>
              </w:rPr>
            </w:pPr>
          </w:p>
        </w:tc>
        <w:tc>
          <w:tcPr>
            <w:tcW w:w="1909" w:type="dxa"/>
            <w:vAlign w:val="center"/>
          </w:tcPr>
          <w:p w14:paraId="59A34CDA" w14:textId="77777777" w:rsidR="008A3D0C" w:rsidRPr="00C7563E" w:rsidRDefault="008A3D0C" w:rsidP="00B358D6">
            <w:pPr>
              <w:suppressAutoHyphens w:val="0"/>
              <w:spacing w:before="120"/>
              <w:jc w:val="both"/>
              <w:rPr>
                <w:rFonts w:ascii="Arial" w:hAnsi="Arial" w:cs="Arial"/>
                <w:sz w:val="22"/>
                <w:szCs w:val="22"/>
                <w:lang w:val="en-US" w:eastAsia="en-US"/>
              </w:rPr>
            </w:pPr>
          </w:p>
        </w:tc>
        <w:tc>
          <w:tcPr>
            <w:tcW w:w="4409" w:type="dxa"/>
            <w:tcBorders>
              <w:top w:val="nil"/>
              <w:left w:val="nil"/>
              <w:bottom w:val="single" w:sz="4" w:space="0" w:color="auto"/>
              <w:right w:val="nil"/>
            </w:tcBorders>
            <w:vAlign w:val="center"/>
          </w:tcPr>
          <w:p w14:paraId="68C83B7B" w14:textId="77777777" w:rsidR="008A3D0C" w:rsidRPr="00C7563E" w:rsidRDefault="008A3D0C" w:rsidP="00B358D6">
            <w:pPr>
              <w:suppressAutoHyphens w:val="0"/>
              <w:spacing w:before="120"/>
              <w:jc w:val="both"/>
              <w:rPr>
                <w:rFonts w:ascii="Arial" w:hAnsi="Arial" w:cs="Arial"/>
                <w:sz w:val="22"/>
                <w:szCs w:val="22"/>
                <w:lang w:val="en-US" w:eastAsia="en-US"/>
              </w:rPr>
            </w:pPr>
          </w:p>
        </w:tc>
      </w:tr>
    </w:tbl>
    <w:p w14:paraId="3D292558" w14:textId="77777777" w:rsidR="008A3D0C" w:rsidRPr="00C7563E" w:rsidRDefault="008A3D0C" w:rsidP="008A3D0C">
      <w:pPr>
        <w:suppressAutoHyphens w:val="0"/>
        <w:spacing w:before="120"/>
        <w:jc w:val="both"/>
        <w:rPr>
          <w:rFonts w:ascii="Arial" w:hAnsi="Arial" w:cs="Arial"/>
          <w:sz w:val="22"/>
          <w:szCs w:val="22"/>
          <w:lang w:val="en-US" w:eastAsia="en-US"/>
        </w:rPr>
      </w:pPr>
    </w:p>
    <w:p w14:paraId="6E8A805A" w14:textId="77777777" w:rsidR="008A3D0C" w:rsidRPr="00C7563E" w:rsidRDefault="008A3D0C" w:rsidP="008A3D0C">
      <w:pPr>
        <w:suppressAutoHyphens w:val="0"/>
        <w:spacing w:before="120"/>
        <w:jc w:val="both"/>
        <w:rPr>
          <w:rFonts w:ascii="Arial" w:hAnsi="Arial" w:cs="Arial"/>
          <w:sz w:val="22"/>
          <w:szCs w:val="22"/>
          <w:lang w:val="en-US" w:eastAsia="en-US"/>
        </w:rPr>
      </w:pPr>
    </w:p>
    <w:p w14:paraId="526ADF4D" w14:textId="77777777" w:rsidR="008A3D0C" w:rsidRPr="00C7563E" w:rsidRDefault="008A3D0C" w:rsidP="008A3D0C">
      <w:pPr>
        <w:suppressAutoHyphens w:val="0"/>
        <w:spacing w:before="120"/>
        <w:jc w:val="both"/>
        <w:rPr>
          <w:rFonts w:ascii="Arial" w:hAnsi="Arial" w:cs="Arial"/>
          <w:sz w:val="22"/>
          <w:szCs w:val="22"/>
          <w:lang w:val="en-US" w:eastAsia="en-US"/>
        </w:rPr>
      </w:pPr>
    </w:p>
    <w:p w14:paraId="6905684F" w14:textId="77777777" w:rsidR="008A3D0C" w:rsidRPr="00C7563E" w:rsidRDefault="008A3D0C" w:rsidP="008A3D0C">
      <w:pPr>
        <w:suppressAutoHyphens w:val="0"/>
        <w:spacing w:before="120"/>
        <w:jc w:val="both"/>
        <w:rPr>
          <w:rFonts w:ascii="Arial" w:hAnsi="Arial" w:cs="Arial"/>
          <w:sz w:val="22"/>
          <w:szCs w:val="22"/>
          <w:lang w:val="en-US" w:eastAsia="en-US"/>
        </w:rPr>
      </w:pPr>
    </w:p>
    <w:p w14:paraId="0F7F88A7" w14:textId="77777777" w:rsidR="008A3D0C" w:rsidRPr="00C7563E" w:rsidRDefault="008A3D0C" w:rsidP="008A3D0C">
      <w:pPr>
        <w:suppressAutoHyphens w:val="0"/>
        <w:spacing w:before="120"/>
        <w:jc w:val="both"/>
        <w:rPr>
          <w:rFonts w:ascii="Arial" w:hAnsi="Arial" w:cs="Arial"/>
          <w:sz w:val="22"/>
          <w:szCs w:val="22"/>
          <w:lang w:val="en-US" w:eastAsia="en-US"/>
        </w:rPr>
      </w:pPr>
    </w:p>
    <w:p w14:paraId="2AAA1C00" w14:textId="77777777" w:rsidR="008A3D0C" w:rsidRPr="00C7563E" w:rsidRDefault="008A3D0C" w:rsidP="007A7B8C">
      <w:pPr>
        <w:pStyle w:val="Heading10"/>
        <w:jc w:val="right"/>
      </w:pPr>
    </w:p>
    <w:p w14:paraId="5B0101B7" w14:textId="77777777" w:rsidR="008A3D0C" w:rsidRPr="00C7563E" w:rsidRDefault="008A3D0C" w:rsidP="007A7B8C">
      <w:pPr>
        <w:pStyle w:val="Heading10"/>
        <w:jc w:val="right"/>
      </w:pPr>
    </w:p>
    <w:p w14:paraId="50ABC1E4" w14:textId="77777777" w:rsidR="008A3D0C" w:rsidRPr="00C7563E" w:rsidRDefault="008A3D0C" w:rsidP="007A7B8C">
      <w:pPr>
        <w:pStyle w:val="Heading10"/>
        <w:jc w:val="right"/>
      </w:pPr>
    </w:p>
    <w:p w14:paraId="683A1DB2" w14:textId="77777777" w:rsidR="008A3D0C" w:rsidRPr="00C7563E" w:rsidRDefault="008A3D0C" w:rsidP="007A7B8C">
      <w:pPr>
        <w:pStyle w:val="Heading10"/>
        <w:jc w:val="right"/>
      </w:pPr>
    </w:p>
    <w:p w14:paraId="189215A6" w14:textId="77777777" w:rsidR="008A3D0C" w:rsidRPr="00C7563E" w:rsidRDefault="008A3D0C" w:rsidP="007A7B8C">
      <w:pPr>
        <w:pStyle w:val="Heading10"/>
        <w:jc w:val="right"/>
      </w:pPr>
    </w:p>
    <w:p w14:paraId="37554EEE" w14:textId="77777777" w:rsidR="008A3D0C" w:rsidRPr="00C7563E" w:rsidRDefault="008A3D0C" w:rsidP="008A3D0C">
      <w:pPr>
        <w:rPr>
          <w:rFonts w:ascii="Arial" w:hAnsi="Arial" w:cs="Arial"/>
          <w:sz w:val="22"/>
          <w:szCs w:val="22"/>
        </w:rPr>
      </w:pPr>
    </w:p>
    <w:p w14:paraId="5EC1E131" w14:textId="77777777" w:rsidR="008A3D0C" w:rsidRPr="00C7563E" w:rsidRDefault="008A3D0C" w:rsidP="008A3D0C">
      <w:pPr>
        <w:rPr>
          <w:rFonts w:ascii="Arial" w:hAnsi="Arial" w:cs="Arial"/>
          <w:sz w:val="22"/>
          <w:szCs w:val="22"/>
        </w:rPr>
      </w:pPr>
    </w:p>
    <w:p w14:paraId="4EE901BF" w14:textId="77777777" w:rsidR="008A3D0C" w:rsidRPr="00C7563E" w:rsidRDefault="008A3D0C" w:rsidP="008A3D0C">
      <w:pPr>
        <w:rPr>
          <w:rFonts w:ascii="Arial" w:hAnsi="Arial" w:cs="Arial"/>
          <w:sz w:val="22"/>
          <w:szCs w:val="22"/>
        </w:rPr>
      </w:pPr>
    </w:p>
    <w:p w14:paraId="5BF4DA45" w14:textId="77777777" w:rsidR="008A3D0C" w:rsidRPr="00C7563E" w:rsidRDefault="008A3D0C" w:rsidP="008A3D0C">
      <w:pPr>
        <w:rPr>
          <w:rFonts w:ascii="Arial" w:hAnsi="Arial" w:cs="Arial"/>
          <w:sz w:val="22"/>
          <w:szCs w:val="22"/>
        </w:rPr>
      </w:pPr>
    </w:p>
    <w:p w14:paraId="5B6679C2" w14:textId="77777777" w:rsidR="008A3D0C" w:rsidRPr="00C7563E" w:rsidRDefault="008A3D0C" w:rsidP="008A3D0C">
      <w:pPr>
        <w:rPr>
          <w:rFonts w:ascii="Arial" w:hAnsi="Arial" w:cs="Arial"/>
          <w:sz w:val="22"/>
          <w:szCs w:val="22"/>
        </w:rPr>
      </w:pPr>
    </w:p>
    <w:p w14:paraId="0559E883" w14:textId="77777777" w:rsidR="008A3D0C" w:rsidRPr="00C7563E" w:rsidRDefault="008A3D0C" w:rsidP="008A3D0C">
      <w:pPr>
        <w:rPr>
          <w:rFonts w:ascii="Arial" w:hAnsi="Arial" w:cs="Arial"/>
          <w:sz w:val="22"/>
          <w:szCs w:val="22"/>
        </w:rPr>
      </w:pPr>
    </w:p>
    <w:p w14:paraId="6539A5AE" w14:textId="77777777" w:rsidR="008A3D0C" w:rsidRPr="00C7563E" w:rsidRDefault="008A3D0C" w:rsidP="008A3D0C">
      <w:pPr>
        <w:rPr>
          <w:rFonts w:ascii="Arial" w:hAnsi="Arial" w:cs="Arial"/>
          <w:sz w:val="22"/>
          <w:szCs w:val="22"/>
        </w:rPr>
      </w:pPr>
    </w:p>
    <w:p w14:paraId="6F95F7F9" w14:textId="77777777" w:rsidR="008A3D0C" w:rsidRPr="00C7563E" w:rsidRDefault="008A3D0C" w:rsidP="008A3D0C">
      <w:pPr>
        <w:rPr>
          <w:rFonts w:ascii="Arial" w:hAnsi="Arial" w:cs="Arial"/>
          <w:sz w:val="22"/>
          <w:szCs w:val="22"/>
        </w:rPr>
      </w:pPr>
    </w:p>
    <w:p w14:paraId="6756FDA5" w14:textId="77777777" w:rsidR="008A3D0C" w:rsidRPr="00C7563E" w:rsidRDefault="008A3D0C" w:rsidP="008A3D0C">
      <w:pPr>
        <w:rPr>
          <w:rFonts w:ascii="Arial" w:hAnsi="Arial" w:cs="Arial"/>
          <w:sz w:val="22"/>
          <w:szCs w:val="22"/>
        </w:rPr>
      </w:pPr>
    </w:p>
    <w:p w14:paraId="0F4D9C41" w14:textId="77777777" w:rsidR="008A3D0C" w:rsidRPr="00C7563E" w:rsidRDefault="008A3D0C" w:rsidP="008A3D0C">
      <w:pPr>
        <w:rPr>
          <w:rFonts w:ascii="Arial" w:hAnsi="Arial" w:cs="Arial"/>
          <w:sz w:val="22"/>
          <w:szCs w:val="22"/>
        </w:rPr>
      </w:pPr>
    </w:p>
    <w:p w14:paraId="2F702003" w14:textId="77777777" w:rsidR="00467C68" w:rsidRPr="00C7563E" w:rsidRDefault="00467C68" w:rsidP="008A3D0C">
      <w:pPr>
        <w:rPr>
          <w:rFonts w:ascii="Arial" w:hAnsi="Arial" w:cs="Arial"/>
          <w:sz w:val="22"/>
          <w:szCs w:val="22"/>
        </w:rPr>
      </w:pPr>
    </w:p>
    <w:p w14:paraId="7B88E7FB" w14:textId="77777777" w:rsidR="00467C68" w:rsidRPr="00C7563E" w:rsidRDefault="00467C68" w:rsidP="008A3D0C">
      <w:pPr>
        <w:rPr>
          <w:rFonts w:ascii="Arial" w:hAnsi="Arial" w:cs="Arial"/>
          <w:sz w:val="22"/>
          <w:szCs w:val="22"/>
        </w:rPr>
      </w:pPr>
    </w:p>
    <w:p w14:paraId="4E3880AB" w14:textId="77777777" w:rsidR="00467C68" w:rsidRPr="00C7563E" w:rsidRDefault="00467C68" w:rsidP="008A3D0C">
      <w:pPr>
        <w:rPr>
          <w:rFonts w:ascii="Arial" w:hAnsi="Arial" w:cs="Arial"/>
          <w:sz w:val="22"/>
          <w:szCs w:val="22"/>
        </w:rPr>
      </w:pPr>
    </w:p>
    <w:p w14:paraId="68ACFCF5" w14:textId="77777777" w:rsidR="00467C68" w:rsidRPr="00C7563E" w:rsidRDefault="00467C68" w:rsidP="008A3D0C">
      <w:pPr>
        <w:rPr>
          <w:rFonts w:ascii="Arial" w:hAnsi="Arial" w:cs="Arial"/>
          <w:sz w:val="22"/>
          <w:szCs w:val="22"/>
        </w:rPr>
      </w:pPr>
    </w:p>
    <w:p w14:paraId="4F711EDE" w14:textId="77777777" w:rsidR="00467C68" w:rsidRPr="00C7563E" w:rsidRDefault="00467C68" w:rsidP="008A3D0C">
      <w:pPr>
        <w:rPr>
          <w:rFonts w:ascii="Arial" w:hAnsi="Arial" w:cs="Arial"/>
          <w:sz w:val="22"/>
          <w:szCs w:val="22"/>
        </w:rPr>
      </w:pPr>
    </w:p>
    <w:p w14:paraId="41B9F8A6" w14:textId="77777777" w:rsidR="00467C68" w:rsidRPr="00C7563E" w:rsidRDefault="00467C68" w:rsidP="008A3D0C">
      <w:pPr>
        <w:rPr>
          <w:rFonts w:ascii="Arial" w:hAnsi="Arial" w:cs="Arial"/>
          <w:sz w:val="22"/>
          <w:szCs w:val="22"/>
        </w:rPr>
      </w:pPr>
    </w:p>
    <w:p w14:paraId="1684D585" w14:textId="77777777" w:rsidR="008A3D0C" w:rsidRPr="00C7563E" w:rsidRDefault="008A3D0C" w:rsidP="008A3D0C">
      <w:pPr>
        <w:rPr>
          <w:rFonts w:ascii="Arial" w:hAnsi="Arial" w:cs="Arial"/>
          <w:sz w:val="22"/>
          <w:szCs w:val="22"/>
        </w:rPr>
      </w:pPr>
    </w:p>
    <w:p w14:paraId="0100014C" w14:textId="77777777" w:rsidR="008A3D0C" w:rsidRPr="00C7563E" w:rsidRDefault="008A3D0C" w:rsidP="008A3D0C">
      <w:pPr>
        <w:rPr>
          <w:rFonts w:ascii="Arial" w:hAnsi="Arial" w:cs="Arial"/>
          <w:sz w:val="22"/>
          <w:szCs w:val="22"/>
        </w:rPr>
      </w:pPr>
    </w:p>
    <w:p w14:paraId="783E7A00" w14:textId="77777777" w:rsidR="008A3D0C" w:rsidRPr="00C7563E" w:rsidRDefault="008A3D0C" w:rsidP="007A7B8C">
      <w:pPr>
        <w:pStyle w:val="Heading10"/>
        <w:jc w:val="right"/>
      </w:pPr>
    </w:p>
    <w:p w14:paraId="0FDB5774" w14:textId="77777777" w:rsidR="008A3D0C" w:rsidRPr="00C7563E" w:rsidRDefault="008A3D0C" w:rsidP="007A7B8C">
      <w:pPr>
        <w:pStyle w:val="Heading10"/>
        <w:jc w:val="right"/>
      </w:pPr>
    </w:p>
    <w:p w14:paraId="6CB6A91F" w14:textId="77777777" w:rsidR="00CE0C87" w:rsidRPr="00C7563E" w:rsidRDefault="00CE0C87" w:rsidP="007A7B8C">
      <w:pPr>
        <w:pStyle w:val="Heading10"/>
        <w:jc w:val="right"/>
      </w:pPr>
    </w:p>
    <w:p w14:paraId="3682FC01" w14:textId="77777777" w:rsidR="007A7B8C" w:rsidRPr="00C7563E" w:rsidRDefault="007A7B8C" w:rsidP="007A7B8C">
      <w:pPr>
        <w:pStyle w:val="Heading10"/>
        <w:jc w:val="right"/>
      </w:pPr>
      <w:r w:rsidRPr="00C7563E">
        <w:t xml:space="preserve">ОБРАЗАЦ </w:t>
      </w:r>
      <w:r w:rsidR="00E31B45" w:rsidRPr="00C7563E">
        <w:rPr>
          <w:lang w:val="sr-Cyrl-RS"/>
        </w:rPr>
        <w:t>1</w:t>
      </w:r>
      <w:r w:rsidR="000926CC" w:rsidRPr="00C7563E">
        <w:rPr>
          <w:lang w:val="sr-Cyrl-RS"/>
        </w:rPr>
        <w:t>2</w:t>
      </w:r>
      <w:r w:rsidRPr="00C7563E">
        <w:t>.</w:t>
      </w:r>
    </w:p>
    <w:p w14:paraId="5A0A8203" w14:textId="77777777" w:rsidR="007A7B8C" w:rsidRPr="00C7563E" w:rsidRDefault="007A7B8C" w:rsidP="007A7B8C">
      <w:pPr>
        <w:jc w:val="right"/>
        <w:rPr>
          <w:rFonts w:ascii="Arial" w:eastAsia="Arial Unicode MS" w:hAnsi="Arial" w:cs="Arial"/>
          <w:b/>
          <w:caps/>
          <w:kern w:val="22"/>
          <w:sz w:val="22"/>
          <w:szCs w:val="22"/>
        </w:rPr>
      </w:pPr>
    </w:p>
    <w:p w14:paraId="602A8A26" w14:textId="77777777" w:rsidR="007A7B8C" w:rsidRPr="00C7563E" w:rsidRDefault="007A7B8C" w:rsidP="007A7B8C">
      <w:pPr>
        <w:jc w:val="right"/>
        <w:rPr>
          <w:rFonts w:ascii="Arial" w:eastAsia="Arial Unicode MS" w:hAnsi="Arial" w:cs="Arial"/>
          <w:b/>
          <w:caps/>
          <w:kern w:val="22"/>
          <w:sz w:val="22"/>
          <w:szCs w:val="22"/>
        </w:rPr>
      </w:pPr>
    </w:p>
    <w:p w14:paraId="5B02C492" w14:textId="77777777" w:rsidR="007A7B8C" w:rsidRPr="00C7563E" w:rsidRDefault="007A7B8C" w:rsidP="007A7B8C">
      <w:pPr>
        <w:jc w:val="center"/>
        <w:rPr>
          <w:rFonts w:ascii="Arial" w:eastAsia="TimesNewRomanPS-BoldMT" w:hAnsi="Arial" w:cs="Arial"/>
          <w:b/>
          <w:sz w:val="22"/>
          <w:szCs w:val="22"/>
        </w:rPr>
      </w:pPr>
      <w:bookmarkStart w:id="294" w:name="_Toc458412406"/>
      <w:r w:rsidRPr="00C7563E">
        <w:rPr>
          <w:rFonts w:ascii="Arial" w:eastAsia="TimesNewRomanPS-BoldMT" w:hAnsi="Arial" w:cs="Arial"/>
          <w:b/>
          <w:sz w:val="22"/>
          <w:szCs w:val="22"/>
        </w:rPr>
        <w:t>РАДНА БИОГРАФИЈА – CV</w:t>
      </w:r>
      <w:bookmarkEnd w:id="294"/>
    </w:p>
    <w:p w14:paraId="143BFD0B" w14:textId="77777777" w:rsidR="007A7B8C" w:rsidRPr="00C7563E" w:rsidRDefault="007A7B8C" w:rsidP="007A7B8C">
      <w:pPr>
        <w:rPr>
          <w:rFonts w:ascii="Arial" w:eastAsia="TimesNewRomanPS-BoldMT" w:hAnsi="Arial" w:cs="Arial"/>
          <w:sz w:val="22"/>
          <w:szCs w:val="22"/>
        </w:rPr>
      </w:pPr>
    </w:p>
    <w:p w14:paraId="5C6746F7" w14:textId="77777777" w:rsidR="007A7B8C" w:rsidRPr="00C7563E" w:rsidRDefault="007A7B8C" w:rsidP="007A7B8C">
      <w:pPr>
        <w:pStyle w:val="NoSpacing"/>
        <w:rPr>
          <w:rFonts w:ascii="Arial" w:eastAsia="TimesNewRomanPS-BoldMT" w:hAnsi="Arial" w:cs="Arial"/>
          <w:lang w:val="sr-Cyrl-CS"/>
        </w:rPr>
      </w:pPr>
      <w:r w:rsidRPr="00C7563E">
        <w:rPr>
          <w:rFonts w:ascii="Arial" w:eastAsia="TimesNewRomanPS-BoldMT" w:hAnsi="Arial" w:cs="Arial"/>
          <w:b/>
          <w:lang w:val="sr-Cyrl-CS"/>
        </w:rPr>
        <w:t>Предложена позиција:</w:t>
      </w:r>
      <w:r w:rsidRPr="00C7563E">
        <w:rPr>
          <w:rFonts w:ascii="Arial" w:eastAsia="TimesNewRomanPS-BoldMT" w:hAnsi="Arial" w:cs="Arial"/>
          <w:lang w:val="sr-Cyrl-CS"/>
        </w:rPr>
        <w:t xml:space="preserve"> </w:t>
      </w:r>
      <w:r w:rsidRPr="00C7563E">
        <w:rPr>
          <w:rFonts w:ascii="Arial" w:eastAsia="TimesNewRomanPS-BoldMT" w:hAnsi="Arial" w:cs="Arial"/>
          <w:u w:val="single"/>
          <w:lang w:val="sr-Cyrl-CS"/>
        </w:rPr>
        <w:tab/>
        <w:t>_____________________________________</w:t>
      </w:r>
      <w:r w:rsidRPr="00C7563E">
        <w:rPr>
          <w:rFonts w:ascii="Arial" w:eastAsia="TimesNewRomanPS-BoldMT" w:hAnsi="Arial" w:cs="Arial"/>
          <w:u w:val="single"/>
          <w:lang w:val="sr-Cyrl-CS"/>
        </w:rPr>
        <w:tab/>
        <w:t>_______</w:t>
      </w:r>
      <w:r w:rsidRPr="00C7563E">
        <w:rPr>
          <w:rFonts w:ascii="Arial" w:eastAsia="TimesNewRomanPS-BoldMT" w:hAnsi="Arial" w:cs="Arial"/>
          <w:lang w:val="sr-Cyrl-CS"/>
        </w:rPr>
        <w:t xml:space="preserve">                   </w:t>
      </w:r>
    </w:p>
    <w:p w14:paraId="011A65E0" w14:textId="77777777" w:rsidR="007A7B8C" w:rsidRPr="00DE63D5" w:rsidRDefault="007A7B8C" w:rsidP="007A7B8C">
      <w:pPr>
        <w:pStyle w:val="NoSpacing"/>
        <w:rPr>
          <w:rFonts w:ascii="Arial" w:hAnsi="Arial" w:cs="Arial"/>
          <w:lang w:val="sr-Cyrl-CS"/>
        </w:rPr>
      </w:pPr>
      <w:r w:rsidRPr="00C7563E">
        <w:rPr>
          <w:rFonts w:ascii="Arial" w:eastAsia="TimesNewRomanPS-BoldMT" w:hAnsi="Arial" w:cs="Arial"/>
          <w:lang w:val="sr-Cyrl-CS"/>
        </w:rPr>
        <w:t xml:space="preserve">                                                   </w:t>
      </w:r>
      <w:r w:rsidRPr="00DE63D5">
        <w:rPr>
          <w:rFonts w:ascii="Arial" w:hAnsi="Arial" w:cs="Arial"/>
          <w:lang w:val="sr-Cyrl-CS"/>
        </w:rPr>
        <w:t>[</w:t>
      </w:r>
      <w:r w:rsidRPr="00DE63D5">
        <w:rPr>
          <w:rFonts w:ascii="Arial" w:hAnsi="Arial" w:cs="Arial"/>
          <w:i/>
          <w:iCs/>
          <w:lang w:val="sr-Cyrl-CS"/>
        </w:rPr>
        <w:t>за одређену позицију именује се искључиво један кандидат</w:t>
      </w:r>
      <w:r w:rsidRPr="00DE63D5">
        <w:rPr>
          <w:rFonts w:ascii="Arial" w:hAnsi="Arial" w:cs="Arial"/>
          <w:lang w:val="sr-Cyrl-CS"/>
        </w:rPr>
        <w:t>]</w:t>
      </w:r>
    </w:p>
    <w:p w14:paraId="6CC2E451" w14:textId="77777777" w:rsidR="007A7B8C" w:rsidRPr="00DE63D5" w:rsidRDefault="007A7B8C" w:rsidP="007A7B8C">
      <w:pPr>
        <w:pStyle w:val="NoSpacing"/>
        <w:rPr>
          <w:rFonts w:ascii="Arial" w:eastAsia="TimesNewRomanPS-BoldMT" w:hAnsi="Arial" w:cs="Arial"/>
          <w:lang w:val="sr-Cyrl-CS"/>
        </w:rPr>
      </w:pPr>
    </w:p>
    <w:p w14:paraId="0BBDDC22"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Cs/>
          <w:sz w:val="22"/>
          <w:szCs w:val="22"/>
        </w:rPr>
      </w:pPr>
      <w:r w:rsidRPr="00C7563E">
        <w:rPr>
          <w:rFonts w:ascii="Arial" w:eastAsia="TimesNewRomanPS-BoldMT" w:hAnsi="Arial" w:cs="Arial"/>
          <w:bCs/>
          <w:sz w:val="22"/>
          <w:szCs w:val="22"/>
        </w:rPr>
        <w:t xml:space="preserve">Име особе (пуно име и презиме): </w:t>
      </w:r>
      <w:r w:rsidRPr="00C7563E">
        <w:rPr>
          <w:rFonts w:ascii="Arial" w:eastAsia="TimesNewRomanPS-BoldMT" w:hAnsi="Arial" w:cs="Arial"/>
          <w:bCs/>
          <w:sz w:val="22"/>
          <w:szCs w:val="22"/>
          <w:u w:val="single"/>
        </w:rPr>
        <w:tab/>
      </w:r>
      <w:r w:rsidRPr="00C7563E">
        <w:rPr>
          <w:rFonts w:ascii="Arial" w:eastAsia="TimesNewRomanPS-BoldMT" w:hAnsi="Arial" w:cs="Arial"/>
          <w:bCs/>
          <w:sz w:val="22"/>
          <w:szCs w:val="22"/>
          <w:u w:val="single"/>
        </w:rPr>
        <w:tab/>
        <w:t>_____________________</w:t>
      </w:r>
    </w:p>
    <w:p w14:paraId="0DB2C82A"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Cs/>
          <w:sz w:val="22"/>
          <w:szCs w:val="22"/>
          <w:lang w:val="en-US"/>
        </w:rPr>
      </w:pPr>
      <w:r w:rsidRPr="00C7563E">
        <w:rPr>
          <w:rFonts w:ascii="Arial" w:eastAsia="TimesNewRomanPS-BoldMT" w:hAnsi="Arial" w:cs="Arial"/>
          <w:bCs/>
          <w:sz w:val="22"/>
          <w:szCs w:val="22"/>
        </w:rPr>
        <w:t xml:space="preserve">Датум рођења: </w:t>
      </w:r>
      <w:r w:rsidRPr="00C7563E">
        <w:rPr>
          <w:rFonts w:ascii="Arial" w:eastAsia="TimesNewRomanPS-BoldMT" w:hAnsi="Arial" w:cs="Arial"/>
          <w:bCs/>
          <w:sz w:val="22"/>
          <w:szCs w:val="22"/>
          <w:u w:val="single"/>
        </w:rPr>
        <w:tab/>
        <w:t>___________</w:t>
      </w:r>
    </w:p>
    <w:p w14:paraId="1EB5B57F"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Cs/>
          <w:sz w:val="22"/>
          <w:szCs w:val="22"/>
          <w:u w:val="single"/>
        </w:rPr>
      </w:pPr>
      <w:r w:rsidRPr="00C7563E">
        <w:rPr>
          <w:rFonts w:ascii="Arial" w:eastAsia="TimesNewRomanPS-BoldMT" w:hAnsi="Arial" w:cs="Arial"/>
          <w:bCs/>
          <w:sz w:val="22"/>
          <w:szCs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642"/>
        <w:gridCol w:w="6312"/>
      </w:tblGrid>
      <w:tr w:rsidR="007A7B8C" w:rsidRPr="00C7563E" w14:paraId="37FCCDF3" w14:textId="77777777">
        <w:tc>
          <w:tcPr>
            <w:tcW w:w="351" w:type="pct"/>
            <w:tcBorders>
              <w:top w:val="single" w:sz="4" w:space="0" w:color="auto"/>
              <w:left w:val="single" w:sz="4" w:space="0" w:color="auto"/>
              <w:bottom w:val="single" w:sz="4" w:space="0" w:color="auto"/>
              <w:right w:val="single" w:sz="4" w:space="0" w:color="auto"/>
            </w:tcBorders>
            <w:hideMark/>
          </w:tcPr>
          <w:p w14:paraId="3C00927E"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4.1</w:t>
            </w:r>
          </w:p>
        </w:tc>
        <w:tc>
          <w:tcPr>
            <w:tcW w:w="1701" w:type="pct"/>
            <w:tcBorders>
              <w:top w:val="single" w:sz="4" w:space="0" w:color="auto"/>
              <w:left w:val="single" w:sz="4" w:space="0" w:color="auto"/>
              <w:bottom w:val="single" w:sz="4" w:space="0" w:color="auto"/>
              <w:right w:val="single" w:sz="4" w:space="0" w:color="auto"/>
            </w:tcBorders>
            <w:hideMark/>
          </w:tcPr>
          <w:p w14:paraId="7D00BEF1"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20AA1538"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0473CE13" w14:textId="77777777">
        <w:tc>
          <w:tcPr>
            <w:tcW w:w="351" w:type="pct"/>
            <w:tcBorders>
              <w:top w:val="single" w:sz="4" w:space="0" w:color="auto"/>
              <w:left w:val="single" w:sz="4" w:space="0" w:color="auto"/>
              <w:bottom w:val="single" w:sz="4" w:space="0" w:color="auto"/>
              <w:right w:val="single" w:sz="4" w:space="0" w:color="auto"/>
            </w:tcBorders>
            <w:hideMark/>
          </w:tcPr>
          <w:p w14:paraId="7875BD7D"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4.2</w:t>
            </w:r>
          </w:p>
        </w:tc>
        <w:tc>
          <w:tcPr>
            <w:tcW w:w="1701" w:type="pct"/>
            <w:tcBorders>
              <w:top w:val="single" w:sz="4" w:space="0" w:color="auto"/>
              <w:left w:val="single" w:sz="4" w:space="0" w:color="auto"/>
              <w:bottom w:val="single" w:sz="4" w:space="0" w:color="auto"/>
              <w:right w:val="single" w:sz="4" w:space="0" w:color="auto"/>
            </w:tcBorders>
            <w:hideMark/>
          </w:tcPr>
          <w:p w14:paraId="57F358EC"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Образовне институције -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2DA740F5" w14:textId="77777777" w:rsidR="007A7B8C" w:rsidRPr="00C7563E" w:rsidRDefault="007A7B8C">
            <w:pPr>
              <w:tabs>
                <w:tab w:val="left" w:pos="680"/>
              </w:tabs>
              <w:autoSpaceDE w:val="0"/>
              <w:autoSpaceDN w:val="0"/>
              <w:rPr>
                <w:rFonts w:ascii="Arial" w:eastAsia="TimesNewRomanPS-BoldMT" w:hAnsi="Arial" w:cs="Arial"/>
                <w:bCs/>
                <w:sz w:val="22"/>
                <w:szCs w:val="22"/>
              </w:rPr>
            </w:pPr>
          </w:p>
        </w:tc>
      </w:tr>
    </w:tbl>
    <w:p w14:paraId="69B564EC"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Cs/>
          <w:sz w:val="22"/>
          <w:szCs w:val="22"/>
          <w:lang w:val="en-US" w:eastAsia="en-US"/>
        </w:rPr>
      </w:pPr>
      <w:r w:rsidRPr="00C7563E">
        <w:rPr>
          <w:rFonts w:ascii="Arial" w:eastAsia="TimesNewRomanPS-BoldMT" w:hAnsi="Arial" w:cs="Arial"/>
          <w:bCs/>
          <w:sz w:val="22"/>
          <w:szCs w:val="22"/>
        </w:rPr>
        <w:t>Чланство у професионалним удружењима:</w:t>
      </w:r>
    </w:p>
    <w:p w14:paraId="6EEDB083" w14:textId="77777777" w:rsidR="007A7B8C" w:rsidRPr="00C7563E" w:rsidRDefault="007A7B8C" w:rsidP="007A7B8C">
      <w:pPr>
        <w:tabs>
          <w:tab w:val="left" w:pos="680"/>
        </w:tabs>
        <w:rPr>
          <w:rFonts w:ascii="Arial" w:eastAsia="TimesNewRomanPS-BoldMT" w:hAnsi="Arial" w:cs="Arial"/>
          <w:bCs/>
          <w:sz w:val="22"/>
          <w:szCs w:val="22"/>
        </w:rPr>
      </w:pPr>
    </w:p>
    <w:p w14:paraId="2F997851"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Cs/>
          <w:sz w:val="22"/>
          <w:szCs w:val="22"/>
        </w:rPr>
      </w:pPr>
      <w:r w:rsidRPr="00C7563E">
        <w:rPr>
          <w:rFonts w:ascii="Arial" w:eastAsia="TimesNewRomanPS-BoldMT" w:hAnsi="Arial" w:cs="Arial"/>
          <w:bCs/>
          <w:sz w:val="22"/>
          <w:szCs w:val="22"/>
        </w:rPr>
        <w:t xml:space="preserve">Остали тренинзи (навести све установе као и звања стечена похађањем тренинга): </w:t>
      </w:r>
    </w:p>
    <w:p w14:paraId="2DA99677" w14:textId="77777777" w:rsidR="007A7B8C" w:rsidRPr="00C7563E" w:rsidRDefault="007A7B8C" w:rsidP="007A7B8C">
      <w:pPr>
        <w:tabs>
          <w:tab w:val="left" w:pos="680"/>
        </w:tabs>
        <w:rPr>
          <w:rFonts w:ascii="Arial" w:eastAsia="TimesNewRomanPS-BoldMT" w:hAnsi="Arial" w:cs="Arial"/>
          <w:bCs/>
          <w:sz w:val="22"/>
          <w:szCs w:val="22"/>
        </w:rPr>
      </w:pPr>
    </w:p>
    <w:p w14:paraId="5DFE214E"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Cs/>
          <w:sz w:val="22"/>
          <w:szCs w:val="22"/>
        </w:rPr>
      </w:pPr>
      <w:r w:rsidRPr="00C7563E">
        <w:rPr>
          <w:rFonts w:ascii="Arial" w:eastAsia="TimesNewRomanPS-BoldMT" w:hAnsi="Arial" w:cs="Arial"/>
          <w:bCs/>
          <w:sz w:val="22"/>
          <w:szCs w:val="22"/>
        </w:rPr>
        <w:t xml:space="preserve">Земље где је стечено радно искуство (списак земаља где је радио): </w:t>
      </w:r>
    </w:p>
    <w:p w14:paraId="79509183" w14:textId="77777777" w:rsidR="007A7B8C" w:rsidRPr="00C7563E" w:rsidRDefault="007A7B8C" w:rsidP="007A7B8C">
      <w:pPr>
        <w:tabs>
          <w:tab w:val="left" w:pos="680"/>
        </w:tabs>
        <w:rPr>
          <w:rFonts w:ascii="Arial" w:eastAsia="TimesNewRomanPS-BoldMT" w:hAnsi="Arial" w:cs="Arial"/>
          <w:bCs/>
          <w:sz w:val="22"/>
          <w:szCs w:val="22"/>
        </w:rPr>
      </w:pPr>
    </w:p>
    <w:p w14:paraId="22EB492D" w14:textId="77777777" w:rsidR="007A7B8C" w:rsidRPr="006E51B0" w:rsidRDefault="007A7B8C" w:rsidP="007A7B8C">
      <w:pPr>
        <w:tabs>
          <w:tab w:val="left" w:pos="680"/>
        </w:tabs>
        <w:ind w:left="360"/>
        <w:rPr>
          <w:rFonts w:ascii="Arial" w:eastAsia="TimesNewRomanPS-BoldMT" w:hAnsi="Arial" w:cs="Arial"/>
          <w:b/>
          <w:bCs/>
          <w:sz w:val="22"/>
          <w:szCs w:val="22"/>
          <w:lang w:eastAsia="en-US"/>
        </w:rPr>
      </w:pPr>
    </w:p>
    <w:p w14:paraId="3762FD1E"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
          <w:bCs/>
          <w:sz w:val="22"/>
          <w:szCs w:val="22"/>
        </w:rPr>
      </w:pPr>
      <w:r w:rsidRPr="00C7563E">
        <w:rPr>
          <w:rFonts w:ascii="Arial" w:eastAsia="TimesNewRomanPS-BoldMT" w:hAnsi="Arial" w:cs="Arial"/>
          <w:bCs/>
          <w:sz w:val="22"/>
          <w:szCs w:val="22"/>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5704"/>
      </w:tblGrid>
      <w:tr w:rsidR="007A7B8C" w:rsidRPr="00C7563E" w14:paraId="621840D3" w14:textId="77777777">
        <w:tc>
          <w:tcPr>
            <w:tcW w:w="2336" w:type="pct"/>
            <w:tcBorders>
              <w:top w:val="single" w:sz="4" w:space="0" w:color="auto"/>
              <w:left w:val="single" w:sz="4" w:space="0" w:color="auto"/>
              <w:bottom w:val="single" w:sz="4" w:space="0" w:color="auto"/>
              <w:right w:val="single" w:sz="4" w:space="0" w:color="auto"/>
            </w:tcBorders>
            <w:hideMark/>
          </w:tcPr>
          <w:p w14:paraId="6B954375"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Период:</w:t>
            </w:r>
          </w:p>
          <w:p w14:paraId="5849DE5B"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4E436D5"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4B7F1EA0" w14:textId="77777777">
        <w:tc>
          <w:tcPr>
            <w:tcW w:w="2336" w:type="pct"/>
            <w:tcBorders>
              <w:top w:val="single" w:sz="4" w:space="0" w:color="auto"/>
              <w:left w:val="single" w:sz="4" w:space="0" w:color="auto"/>
              <w:bottom w:val="single" w:sz="4" w:space="0" w:color="auto"/>
              <w:right w:val="single" w:sz="4" w:space="0" w:color="auto"/>
            </w:tcBorders>
            <w:hideMark/>
          </w:tcPr>
          <w:p w14:paraId="577BC860"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42C2F007"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0EB5B1D2" w14:textId="77777777">
        <w:tc>
          <w:tcPr>
            <w:tcW w:w="2336" w:type="pct"/>
            <w:tcBorders>
              <w:top w:val="single" w:sz="4" w:space="0" w:color="auto"/>
              <w:left w:val="single" w:sz="4" w:space="0" w:color="auto"/>
              <w:bottom w:val="single" w:sz="4" w:space="0" w:color="auto"/>
              <w:right w:val="single" w:sz="4" w:space="0" w:color="auto"/>
            </w:tcBorders>
            <w:hideMark/>
          </w:tcPr>
          <w:p w14:paraId="66C6B10C"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F82F9CA"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45CD3CBD" w14:textId="77777777">
        <w:tc>
          <w:tcPr>
            <w:tcW w:w="2336" w:type="pct"/>
            <w:tcBorders>
              <w:top w:val="single" w:sz="4" w:space="0" w:color="auto"/>
              <w:left w:val="single" w:sz="4" w:space="0" w:color="auto"/>
              <w:bottom w:val="single" w:sz="4" w:space="0" w:color="auto"/>
              <w:right w:val="single" w:sz="4" w:space="0" w:color="auto"/>
            </w:tcBorders>
            <w:hideMark/>
          </w:tcPr>
          <w:p w14:paraId="6B738D71"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B06252E" w14:textId="77777777" w:rsidR="007A7B8C" w:rsidRPr="00C7563E" w:rsidRDefault="007A7B8C">
            <w:pPr>
              <w:tabs>
                <w:tab w:val="left" w:pos="680"/>
              </w:tabs>
              <w:autoSpaceDE w:val="0"/>
              <w:autoSpaceDN w:val="0"/>
              <w:rPr>
                <w:rFonts w:ascii="Arial" w:eastAsia="TimesNewRomanPS-BoldMT" w:hAnsi="Arial" w:cs="Arial"/>
                <w:bCs/>
                <w:sz w:val="22"/>
                <w:szCs w:val="22"/>
              </w:rPr>
            </w:pPr>
          </w:p>
        </w:tc>
      </w:tr>
    </w:tbl>
    <w:p w14:paraId="6D9FEF21" w14:textId="77777777" w:rsidR="007A7B8C" w:rsidRPr="00C7563E" w:rsidRDefault="007A7B8C" w:rsidP="007A7B8C">
      <w:pPr>
        <w:tabs>
          <w:tab w:val="left" w:pos="680"/>
        </w:tabs>
        <w:rPr>
          <w:rFonts w:ascii="Arial" w:eastAsia="TimesNewRomanPS-BoldMT" w:hAnsi="Arial" w:cs="Arial"/>
          <w:bCs/>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5704"/>
      </w:tblGrid>
      <w:tr w:rsidR="007A7B8C" w:rsidRPr="00C7563E" w14:paraId="7EA6EFF6" w14:textId="77777777">
        <w:tc>
          <w:tcPr>
            <w:tcW w:w="2336" w:type="pct"/>
            <w:tcBorders>
              <w:top w:val="single" w:sz="4" w:space="0" w:color="auto"/>
              <w:left w:val="single" w:sz="4" w:space="0" w:color="auto"/>
              <w:bottom w:val="single" w:sz="4" w:space="0" w:color="auto"/>
              <w:right w:val="single" w:sz="4" w:space="0" w:color="auto"/>
            </w:tcBorders>
            <w:hideMark/>
          </w:tcPr>
          <w:p w14:paraId="2BA5C857"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Период:</w:t>
            </w:r>
          </w:p>
          <w:p w14:paraId="1203751E"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9B0CCA0"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1783A32B" w14:textId="77777777">
        <w:tc>
          <w:tcPr>
            <w:tcW w:w="2336" w:type="pct"/>
            <w:tcBorders>
              <w:top w:val="single" w:sz="4" w:space="0" w:color="auto"/>
              <w:left w:val="single" w:sz="4" w:space="0" w:color="auto"/>
              <w:bottom w:val="single" w:sz="4" w:space="0" w:color="auto"/>
              <w:right w:val="single" w:sz="4" w:space="0" w:color="auto"/>
            </w:tcBorders>
            <w:hideMark/>
          </w:tcPr>
          <w:p w14:paraId="6550A866"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625950F5"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39ADD61B" w14:textId="77777777">
        <w:tc>
          <w:tcPr>
            <w:tcW w:w="2336" w:type="pct"/>
            <w:tcBorders>
              <w:top w:val="single" w:sz="4" w:space="0" w:color="auto"/>
              <w:left w:val="single" w:sz="4" w:space="0" w:color="auto"/>
              <w:bottom w:val="single" w:sz="4" w:space="0" w:color="auto"/>
              <w:right w:val="single" w:sz="4" w:space="0" w:color="auto"/>
            </w:tcBorders>
            <w:hideMark/>
          </w:tcPr>
          <w:p w14:paraId="30176C22"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0D9C2115"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02188222" w14:textId="77777777">
        <w:tc>
          <w:tcPr>
            <w:tcW w:w="2336" w:type="pct"/>
            <w:tcBorders>
              <w:top w:val="single" w:sz="4" w:space="0" w:color="auto"/>
              <w:left w:val="single" w:sz="4" w:space="0" w:color="auto"/>
              <w:bottom w:val="single" w:sz="4" w:space="0" w:color="auto"/>
              <w:right w:val="single" w:sz="4" w:space="0" w:color="auto"/>
            </w:tcBorders>
            <w:hideMark/>
          </w:tcPr>
          <w:p w14:paraId="5CFB9B7B"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B889713" w14:textId="77777777" w:rsidR="007A7B8C" w:rsidRPr="00C7563E" w:rsidRDefault="007A7B8C">
            <w:pPr>
              <w:tabs>
                <w:tab w:val="left" w:pos="680"/>
              </w:tabs>
              <w:autoSpaceDE w:val="0"/>
              <w:autoSpaceDN w:val="0"/>
              <w:rPr>
                <w:rFonts w:ascii="Arial" w:eastAsia="TimesNewRomanPS-BoldMT" w:hAnsi="Arial" w:cs="Arial"/>
                <w:bCs/>
                <w:sz w:val="22"/>
                <w:szCs w:val="22"/>
              </w:rPr>
            </w:pPr>
          </w:p>
        </w:tc>
      </w:tr>
    </w:tbl>
    <w:p w14:paraId="0144F7BF" w14:textId="77777777" w:rsidR="007A7B8C" w:rsidRPr="00C7563E" w:rsidRDefault="007A7B8C" w:rsidP="007A7B8C">
      <w:pPr>
        <w:tabs>
          <w:tab w:val="left" w:pos="680"/>
        </w:tabs>
        <w:rPr>
          <w:rFonts w:ascii="Arial" w:eastAsia="TimesNewRomanPS-BoldMT" w:hAnsi="Arial" w:cs="Arial"/>
          <w:bCs/>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5704"/>
      </w:tblGrid>
      <w:tr w:rsidR="007A7B8C" w:rsidRPr="00C7563E" w14:paraId="4B3C7308" w14:textId="77777777">
        <w:tc>
          <w:tcPr>
            <w:tcW w:w="2336" w:type="pct"/>
            <w:tcBorders>
              <w:top w:val="single" w:sz="4" w:space="0" w:color="auto"/>
              <w:left w:val="single" w:sz="4" w:space="0" w:color="auto"/>
              <w:bottom w:val="single" w:sz="4" w:space="0" w:color="auto"/>
              <w:right w:val="single" w:sz="4" w:space="0" w:color="auto"/>
            </w:tcBorders>
            <w:hideMark/>
          </w:tcPr>
          <w:p w14:paraId="4DE10001"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Период:</w:t>
            </w:r>
          </w:p>
          <w:p w14:paraId="4BC9F7E1"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E375173"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76A00E82" w14:textId="77777777">
        <w:tc>
          <w:tcPr>
            <w:tcW w:w="2336" w:type="pct"/>
            <w:tcBorders>
              <w:top w:val="single" w:sz="4" w:space="0" w:color="auto"/>
              <w:left w:val="single" w:sz="4" w:space="0" w:color="auto"/>
              <w:bottom w:val="single" w:sz="4" w:space="0" w:color="auto"/>
              <w:right w:val="single" w:sz="4" w:space="0" w:color="auto"/>
            </w:tcBorders>
            <w:hideMark/>
          </w:tcPr>
          <w:p w14:paraId="6915D3F8"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0571B7AD"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7218E97E" w14:textId="77777777">
        <w:tc>
          <w:tcPr>
            <w:tcW w:w="2336" w:type="pct"/>
            <w:tcBorders>
              <w:top w:val="single" w:sz="4" w:space="0" w:color="auto"/>
              <w:left w:val="single" w:sz="4" w:space="0" w:color="auto"/>
              <w:bottom w:val="single" w:sz="4" w:space="0" w:color="auto"/>
              <w:right w:val="single" w:sz="4" w:space="0" w:color="auto"/>
            </w:tcBorders>
            <w:hideMark/>
          </w:tcPr>
          <w:p w14:paraId="755986F0"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069A8CD1" w14:textId="77777777" w:rsidR="007A7B8C" w:rsidRPr="00C7563E" w:rsidRDefault="007A7B8C">
            <w:pPr>
              <w:tabs>
                <w:tab w:val="left" w:pos="680"/>
              </w:tabs>
              <w:autoSpaceDE w:val="0"/>
              <w:autoSpaceDN w:val="0"/>
              <w:rPr>
                <w:rFonts w:ascii="Arial" w:eastAsia="TimesNewRomanPS-BoldMT" w:hAnsi="Arial" w:cs="Arial"/>
                <w:bCs/>
                <w:sz w:val="22"/>
                <w:szCs w:val="22"/>
              </w:rPr>
            </w:pPr>
          </w:p>
        </w:tc>
      </w:tr>
      <w:tr w:rsidR="007A7B8C" w:rsidRPr="00C7563E" w14:paraId="00DEB042" w14:textId="77777777">
        <w:tc>
          <w:tcPr>
            <w:tcW w:w="2336" w:type="pct"/>
            <w:tcBorders>
              <w:top w:val="single" w:sz="4" w:space="0" w:color="auto"/>
              <w:left w:val="single" w:sz="4" w:space="0" w:color="auto"/>
              <w:bottom w:val="single" w:sz="4" w:space="0" w:color="auto"/>
              <w:right w:val="single" w:sz="4" w:space="0" w:color="auto"/>
            </w:tcBorders>
            <w:hideMark/>
          </w:tcPr>
          <w:p w14:paraId="40C2701F" w14:textId="77777777" w:rsidR="007A7B8C" w:rsidRPr="00C7563E" w:rsidRDefault="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E543E15" w14:textId="77777777" w:rsidR="007A7B8C" w:rsidRPr="00C7563E" w:rsidRDefault="007A7B8C">
            <w:pPr>
              <w:tabs>
                <w:tab w:val="left" w:pos="680"/>
              </w:tabs>
              <w:autoSpaceDE w:val="0"/>
              <w:autoSpaceDN w:val="0"/>
              <w:rPr>
                <w:rFonts w:ascii="Arial" w:eastAsia="TimesNewRomanPS-BoldMT" w:hAnsi="Arial" w:cs="Arial"/>
                <w:bCs/>
                <w:sz w:val="22"/>
                <w:szCs w:val="22"/>
              </w:rPr>
            </w:pPr>
          </w:p>
        </w:tc>
      </w:tr>
    </w:tbl>
    <w:p w14:paraId="7A1C7491" w14:textId="77777777" w:rsidR="007A7B8C" w:rsidRPr="00C7563E" w:rsidRDefault="007A7B8C" w:rsidP="007A7B8C">
      <w:pPr>
        <w:tabs>
          <w:tab w:val="left" w:pos="680"/>
        </w:tabs>
        <w:rPr>
          <w:rFonts w:ascii="Arial" w:eastAsia="TimesNewRomanPS-BoldMT" w:hAnsi="Arial" w:cs="Arial"/>
          <w:bCs/>
          <w:sz w:val="22"/>
          <w:szCs w:val="22"/>
          <w:lang w:val="en-US" w:eastAsia="en-US"/>
        </w:rPr>
      </w:pPr>
    </w:p>
    <w:p w14:paraId="30B0DF68"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bCs/>
          <w:sz w:val="22"/>
          <w:szCs w:val="22"/>
        </w:rPr>
      </w:pPr>
      <w:r w:rsidRPr="00C7563E">
        <w:rPr>
          <w:rFonts w:ascii="Arial" w:eastAsia="TimesNewRomanPS-BoldMT" w:hAnsi="Arial" w:cs="Arial"/>
          <w:bCs/>
          <w:sz w:val="22"/>
          <w:szCs w:val="22"/>
        </w:rPr>
        <w:t>План ангажовања (листа задатака за које ће бити задужен):</w:t>
      </w:r>
    </w:p>
    <w:p w14:paraId="0C775A0C" w14:textId="77777777" w:rsidR="007A7B8C" w:rsidRPr="00C7563E" w:rsidRDefault="007A7B8C" w:rsidP="007A7B8C">
      <w:pPr>
        <w:tabs>
          <w:tab w:val="left" w:pos="680"/>
        </w:tabs>
        <w:rPr>
          <w:rFonts w:ascii="Arial" w:eastAsia="TimesNewRomanPS-BoldMT" w:hAnsi="Arial" w:cs="Arial"/>
          <w:bCs/>
          <w:sz w:val="22"/>
          <w:szCs w:val="22"/>
        </w:rPr>
      </w:pPr>
    </w:p>
    <w:p w14:paraId="59C639DA" w14:textId="77777777" w:rsidR="007A7B8C" w:rsidRPr="00C7563E" w:rsidRDefault="007A7B8C" w:rsidP="007A7B8C">
      <w:pPr>
        <w:numPr>
          <w:ilvl w:val="0"/>
          <w:numId w:val="36"/>
        </w:numPr>
        <w:tabs>
          <w:tab w:val="left" w:pos="680"/>
        </w:tabs>
        <w:suppressAutoHyphens w:val="0"/>
        <w:jc w:val="both"/>
        <w:rPr>
          <w:rFonts w:ascii="Arial" w:eastAsia="TimesNewRomanPS-BoldMT" w:hAnsi="Arial" w:cs="Arial"/>
          <w:sz w:val="22"/>
          <w:szCs w:val="22"/>
        </w:rPr>
      </w:pPr>
      <w:r w:rsidRPr="00C7563E">
        <w:rPr>
          <w:rFonts w:ascii="Arial" w:eastAsia="TimesNewRomanPS-BoldMT" w:hAnsi="Arial" w:cs="Arial"/>
          <w:sz w:val="22"/>
          <w:szCs w:val="22"/>
        </w:rPr>
        <w:t>Досадашње релевантно искуство предложеног члана тима у складу са Одељком 4. тачка 8. подтачка 2, 5, 6,7. и 8. Конкурсне документације)</w:t>
      </w:r>
    </w:p>
    <w:p w14:paraId="24A64294" w14:textId="77777777" w:rsidR="007A7B8C" w:rsidRPr="00C7563E" w:rsidRDefault="007A7B8C" w:rsidP="007A7B8C">
      <w:pPr>
        <w:tabs>
          <w:tab w:val="left" w:pos="680"/>
        </w:tabs>
        <w:autoSpaceDE w:val="0"/>
        <w:autoSpaceDN w:val="0"/>
        <w:rPr>
          <w:rFonts w:ascii="Arial" w:eastAsia="TimesNewRomanPS-BoldMT"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210"/>
      </w:tblGrid>
      <w:tr w:rsidR="007A7B8C" w:rsidRPr="00C7563E" w14:paraId="63AA1A02" w14:textId="77777777">
        <w:tc>
          <w:tcPr>
            <w:tcW w:w="3078" w:type="dxa"/>
            <w:tcBorders>
              <w:top w:val="single" w:sz="4" w:space="0" w:color="auto"/>
              <w:left w:val="single" w:sz="4" w:space="0" w:color="auto"/>
              <w:bottom w:val="single" w:sz="4" w:space="0" w:color="auto"/>
              <w:right w:val="single" w:sz="4" w:space="0" w:color="auto"/>
            </w:tcBorders>
          </w:tcPr>
          <w:p w14:paraId="1954EE33" w14:textId="77777777" w:rsidR="007A7B8C" w:rsidRPr="00C7563E" w:rsidRDefault="007A7B8C">
            <w:pPr>
              <w:tabs>
                <w:tab w:val="left" w:pos="360"/>
                <w:tab w:val="right" w:pos="8640"/>
              </w:tabs>
              <w:rPr>
                <w:rFonts w:ascii="Arial" w:hAnsi="Arial" w:cs="Arial"/>
                <w:b/>
                <w:sz w:val="22"/>
                <w:szCs w:val="22"/>
              </w:rPr>
            </w:pPr>
            <w:r w:rsidRPr="00C7563E">
              <w:rPr>
                <w:rFonts w:ascii="Arial" w:hAnsi="Arial" w:cs="Arial"/>
                <w:sz w:val="22"/>
                <w:szCs w:val="22"/>
              </w:rPr>
              <w:br w:type="page"/>
            </w:r>
            <w:r w:rsidRPr="00C7563E">
              <w:rPr>
                <w:rFonts w:ascii="Arial" w:hAnsi="Arial" w:cs="Arial"/>
                <w:b/>
                <w:sz w:val="22"/>
                <w:szCs w:val="22"/>
              </w:rPr>
              <w:t>Подаци о активностима које је обављао:</w:t>
            </w:r>
          </w:p>
          <w:p w14:paraId="6A42EA79" w14:textId="77777777" w:rsidR="007A7B8C" w:rsidRPr="00C7563E" w:rsidRDefault="007A7B8C">
            <w:pPr>
              <w:tabs>
                <w:tab w:val="right" w:pos="8640"/>
              </w:tabs>
              <w:rPr>
                <w:rFonts w:ascii="Arial" w:hAnsi="Arial" w:cs="Arial"/>
                <w:sz w:val="22"/>
                <w:szCs w:val="22"/>
              </w:rPr>
            </w:pPr>
          </w:p>
        </w:tc>
        <w:tc>
          <w:tcPr>
            <w:tcW w:w="6210" w:type="dxa"/>
            <w:tcBorders>
              <w:top w:val="single" w:sz="4" w:space="0" w:color="auto"/>
              <w:left w:val="single" w:sz="4" w:space="0" w:color="auto"/>
              <w:bottom w:val="single" w:sz="4" w:space="0" w:color="auto"/>
              <w:right w:val="single" w:sz="4" w:space="0" w:color="auto"/>
            </w:tcBorders>
            <w:hideMark/>
          </w:tcPr>
          <w:p w14:paraId="242A1CE5" w14:textId="77777777" w:rsidR="007A7B8C" w:rsidRPr="00C7563E" w:rsidRDefault="007A7B8C">
            <w:pPr>
              <w:tabs>
                <w:tab w:val="left" w:pos="5652"/>
                <w:tab w:val="right" w:pos="9000"/>
              </w:tabs>
              <w:overflowPunct w:val="0"/>
              <w:autoSpaceDE w:val="0"/>
              <w:autoSpaceDN w:val="0"/>
              <w:adjustRightInd w:val="0"/>
              <w:textAlignment w:val="baseline"/>
              <w:rPr>
                <w:rFonts w:ascii="Arial" w:hAnsi="Arial" w:cs="Arial"/>
                <w:sz w:val="22"/>
                <w:szCs w:val="22"/>
                <w:u w:val="single"/>
              </w:rPr>
            </w:pPr>
            <w:r w:rsidRPr="00C7563E">
              <w:rPr>
                <w:rFonts w:ascii="Arial" w:hAnsi="Arial" w:cs="Arial"/>
                <w:sz w:val="22"/>
                <w:szCs w:val="22"/>
              </w:rPr>
              <w:lastRenderedPageBreak/>
              <w:t xml:space="preserve">Назив задатка/пројекта: </w:t>
            </w:r>
            <w:r w:rsidRPr="00C7563E">
              <w:rPr>
                <w:rFonts w:ascii="Arial" w:hAnsi="Arial" w:cs="Arial"/>
                <w:sz w:val="22"/>
                <w:szCs w:val="22"/>
                <w:u w:val="single"/>
              </w:rPr>
              <w:tab/>
            </w:r>
          </w:p>
          <w:p w14:paraId="7EA3371C" w14:textId="77777777" w:rsidR="007A7B8C" w:rsidRPr="00C7563E" w:rsidRDefault="007A7B8C">
            <w:pPr>
              <w:tabs>
                <w:tab w:val="left" w:pos="5652"/>
                <w:tab w:val="right" w:pos="9000"/>
              </w:tabs>
              <w:overflowPunct w:val="0"/>
              <w:autoSpaceDE w:val="0"/>
              <w:autoSpaceDN w:val="0"/>
              <w:adjustRightInd w:val="0"/>
              <w:textAlignment w:val="baseline"/>
              <w:rPr>
                <w:rFonts w:ascii="Arial" w:hAnsi="Arial" w:cs="Arial"/>
                <w:sz w:val="22"/>
                <w:szCs w:val="22"/>
              </w:rPr>
            </w:pPr>
            <w:r w:rsidRPr="00C7563E">
              <w:rPr>
                <w:rFonts w:ascii="Arial" w:hAnsi="Arial" w:cs="Arial"/>
                <w:sz w:val="22"/>
                <w:szCs w:val="22"/>
              </w:rPr>
              <w:t xml:space="preserve">Период: </w:t>
            </w:r>
            <w:r w:rsidRPr="00C7563E">
              <w:rPr>
                <w:rFonts w:ascii="Arial" w:hAnsi="Arial" w:cs="Arial"/>
                <w:sz w:val="22"/>
                <w:szCs w:val="22"/>
                <w:u w:val="single"/>
              </w:rPr>
              <w:tab/>
            </w:r>
          </w:p>
          <w:p w14:paraId="568616AB" w14:textId="77777777" w:rsidR="007A7B8C" w:rsidRPr="00C7563E" w:rsidRDefault="007A7B8C">
            <w:pPr>
              <w:tabs>
                <w:tab w:val="left" w:pos="5652"/>
                <w:tab w:val="right" w:pos="9000"/>
              </w:tabs>
              <w:overflowPunct w:val="0"/>
              <w:autoSpaceDE w:val="0"/>
              <w:autoSpaceDN w:val="0"/>
              <w:adjustRightInd w:val="0"/>
              <w:textAlignment w:val="baseline"/>
              <w:rPr>
                <w:rFonts w:ascii="Arial" w:hAnsi="Arial" w:cs="Arial"/>
                <w:sz w:val="22"/>
                <w:szCs w:val="22"/>
              </w:rPr>
            </w:pPr>
            <w:r w:rsidRPr="00C7563E">
              <w:rPr>
                <w:rFonts w:ascii="Arial" w:hAnsi="Arial" w:cs="Arial"/>
                <w:sz w:val="22"/>
                <w:szCs w:val="22"/>
              </w:rPr>
              <w:lastRenderedPageBreak/>
              <w:t xml:space="preserve">Локација: </w:t>
            </w:r>
            <w:r w:rsidRPr="00C7563E">
              <w:rPr>
                <w:rFonts w:ascii="Arial" w:hAnsi="Arial" w:cs="Arial"/>
                <w:sz w:val="22"/>
                <w:szCs w:val="22"/>
                <w:u w:val="single"/>
              </w:rPr>
              <w:tab/>
            </w:r>
          </w:p>
          <w:p w14:paraId="712094BB" w14:textId="77777777" w:rsidR="007A7B8C" w:rsidRPr="00C7563E" w:rsidRDefault="007A7B8C">
            <w:pPr>
              <w:tabs>
                <w:tab w:val="left" w:pos="5652"/>
                <w:tab w:val="right" w:pos="9000"/>
              </w:tabs>
              <w:overflowPunct w:val="0"/>
              <w:autoSpaceDE w:val="0"/>
              <w:autoSpaceDN w:val="0"/>
              <w:adjustRightInd w:val="0"/>
              <w:textAlignment w:val="baseline"/>
              <w:rPr>
                <w:rFonts w:ascii="Arial" w:hAnsi="Arial" w:cs="Arial"/>
                <w:sz w:val="22"/>
                <w:szCs w:val="22"/>
                <w:u w:val="single"/>
              </w:rPr>
            </w:pPr>
            <w:r w:rsidRPr="00C7563E">
              <w:rPr>
                <w:rFonts w:ascii="Arial" w:hAnsi="Arial" w:cs="Arial"/>
                <w:sz w:val="22"/>
                <w:szCs w:val="22"/>
              </w:rPr>
              <w:t xml:space="preserve">Послодавац/Клијент: </w:t>
            </w:r>
            <w:r w:rsidRPr="00C7563E">
              <w:rPr>
                <w:rFonts w:ascii="Arial" w:hAnsi="Arial" w:cs="Arial"/>
                <w:sz w:val="22"/>
                <w:szCs w:val="22"/>
                <w:u w:val="single"/>
              </w:rPr>
              <w:tab/>
            </w:r>
          </w:p>
          <w:p w14:paraId="09F6B862" w14:textId="77777777" w:rsidR="007A7B8C" w:rsidRPr="00C7563E" w:rsidRDefault="007A7B8C">
            <w:pPr>
              <w:tabs>
                <w:tab w:val="left" w:pos="5652"/>
                <w:tab w:val="right" w:pos="9000"/>
              </w:tabs>
              <w:overflowPunct w:val="0"/>
              <w:autoSpaceDE w:val="0"/>
              <w:autoSpaceDN w:val="0"/>
              <w:adjustRightInd w:val="0"/>
              <w:textAlignment w:val="baseline"/>
              <w:rPr>
                <w:rFonts w:ascii="Arial" w:hAnsi="Arial" w:cs="Arial"/>
                <w:sz w:val="22"/>
                <w:szCs w:val="22"/>
              </w:rPr>
            </w:pPr>
            <w:r w:rsidRPr="00C7563E">
              <w:rPr>
                <w:rFonts w:ascii="Arial" w:hAnsi="Arial" w:cs="Arial"/>
                <w:sz w:val="22"/>
                <w:szCs w:val="22"/>
              </w:rPr>
              <w:t xml:space="preserve">Главне карактеристике пројекта: </w:t>
            </w:r>
            <w:r w:rsidRPr="00C7563E">
              <w:rPr>
                <w:rFonts w:ascii="Arial" w:hAnsi="Arial" w:cs="Arial"/>
                <w:sz w:val="22"/>
                <w:szCs w:val="22"/>
                <w:u w:val="single"/>
              </w:rPr>
              <w:tab/>
            </w:r>
          </w:p>
          <w:p w14:paraId="590C3130" w14:textId="77777777" w:rsidR="007A7B8C" w:rsidRPr="00C7563E" w:rsidRDefault="007A7B8C">
            <w:pPr>
              <w:tabs>
                <w:tab w:val="left" w:pos="5652"/>
                <w:tab w:val="right" w:pos="9000"/>
              </w:tabs>
              <w:overflowPunct w:val="0"/>
              <w:autoSpaceDE w:val="0"/>
              <w:autoSpaceDN w:val="0"/>
              <w:adjustRightInd w:val="0"/>
              <w:textAlignment w:val="baseline"/>
              <w:rPr>
                <w:rFonts w:ascii="Arial" w:hAnsi="Arial" w:cs="Arial"/>
                <w:sz w:val="22"/>
                <w:szCs w:val="22"/>
                <w:u w:val="single"/>
              </w:rPr>
            </w:pPr>
            <w:r w:rsidRPr="00C7563E">
              <w:rPr>
                <w:rFonts w:ascii="Arial" w:hAnsi="Arial" w:cs="Arial"/>
                <w:sz w:val="22"/>
                <w:szCs w:val="22"/>
              </w:rPr>
              <w:t xml:space="preserve">Позиција: </w:t>
            </w:r>
            <w:r w:rsidRPr="00C7563E">
              <w:rPr>
                <w:rFonts w:ascii="Arial" w:hAnsi="Arial" w:cs="Arial"/>
                <w:sz w:val="22"/>
                <w:szCs w:val="22"/>
                <w:u w:val="single"/>
              </w:rPr>
              <w:tab/>
            </w:r>
          </w:p>
          <w:p w14:paraId="43C7D102" w14:textId="77777777" w:rsidR="007A7B8C" w:rsidRPr="00C7563E" w:rsidRDefault="007A7B8C">
            <w:pPr>
              <w:tabs>
                <w:tab w:val="left" w:pos="5652"/>
                <w:tab w:val="right" w:pos="9000"/>
              </w:tabs>
              <w:overflowPunct w:val="0"/>
              <w:autoSpaceDE w:val="0"/>
              <w:autoSpaceDN w:val="0"/>
              <w:adjustRightInd w:val="0"/>
              <w:textAlignment w:val="baseline"/>
              <w:rPr>
                <w:rFonts w:ascii="Arial" w:hAnsi="Arial" w:cs="Arial"/>
                <w:sz w:val="22"/>
                <w:szCs w:val="22"/>
                <w:u w:val="single"/>
                <w:lang w:eastAsia="cs-CZ"/>
              </w:rPr>
            </w:pPr>
            <w:r w:rsidRPr="00C7563E">
              <w:rPr>
                <w:rFonts w:ascii="Arial" w:hAnsi="Arial" w:cs="Arial"/>
                <w:sz w:val="22"/>
                <w:szCs w:val="22"/>
              </w:rPr>
              <w:t>Активности:</w:t>
            </w:r>
            <w:r w:rsidRPr="00C7563E">
              <w:rPr>
                <w:rFonts w:ascii="Arial" w:hAnsi="Arial" w:cs="Arial"/>
                <w:sz w:val="22"/>
                <w:szCs w:val="22"/>
                <w:lang w:eastAsia="cs-CZ"/>
              </w:rPr>
              <w:t xml:space="preserve"> </w:t>
            </w:r>
            <w:r w:rsidRPr="00C7563E">
              <w:rPr>
                <w:rFonts w:ascii="Arial" w:hAnsi="Arial" w:cs="Arial"/>
                <w:sz w:val="22"/>
                <w:szCs w:val="22"/>
                <w:u w:val="single"/>
                <w:lang w:eastAsia="cs-CZ"/>
              </w:rPr>
              <w:tab/>
            </w:r>
          </w:p>
        </w:tc>
      </w:tr>
    </w:tbl>
    <w:p w14:paraId="0FB4A83B" w14:textId="77777777" w:rsidR="007A7B8C" w:rsidRPr="00C7563E" w:rsidRDefault="007A7B8C" w:rsidP="007A7B8C">
      <w:pPr>
        <w:pStyle w:val="ListParagraph"/>
        <w:spacing w:after="0" w:line="240" w:lineRule="auto"/>
        <w:rPr>
          <w:rFonts w:ascii="Arial" w:eastAsia="TimesNewRomanPS-BoldMT" w:hAnsi="Arial" w:cs="Arial"/>
          <w:lang w:val="en-US"/>
        </w:rPr>
      </w:pPr>
    </w:p>
    <w:p w14:paraId="20A68952" w14:textId="77777777" w:rsidR="007A7B8C" w:rsidRPr="00C7563E" w:rsidRDefault="007A7B8C" w:rsidP="007A7B8C">
      <w:pPr>
        <w:tabs>
          <w:tab w:val="left" w:pos="680"/>
        </w:tabs>
        <w:autoSpaceDE w:val="0"/>
        <w:autoSpaceDN w:val="0"/>
        <w:rPr>
          <w:rFonts w:ascii="Arial" w:eastAsia="TimesNewRomanPS-BoldMT" w:hAnsi="Arial" w:cs="Arial"/>
          <w:bCs/>
          <w:sz w:val="22"/>
          <w:szCs w:val="22"/>
        </w:rPr>
      </w:pPr>
      <w:r w:rsidRPr="00C7563E">
        <w:rPr>
          <w:rFonts w:ascii="Arial" w:eastAsia="TimesNewRomanPS-BoldMT" w:hAnsi="Arial" w:cs="Arial"/>
          <w:bCs/>
          <w:sz w:val="22"/>
          <w:szCs w:val="22"/>
        </w:rPr>
        <w:t>Датум:</w:t>
      </w:r>
    </w:p>
    <w:p w14:paraId="2FEED6DF" w14:textId="77777777" w:rsidR="007A7B8C" w:rsidRPr="00C7563E" w:rsidRDefault="007A7B8C" w:rsidP="007A7B8C">
      <w:pPr>
        <w:tabs>
          <w:tab w:val="left" w:pos="680"/>
        </w:tabs>
        <w:autoSpaceDE w:val="0"/>
        <w:autoSpaceDN w:val="0"/>
        <w:rPr>
          <w:rFonts w:ascii="Arial" w:eastAsia="TimesNewRomanPS-BoldMT" w:hAnsi="Arial" w:cs="Arial"/>
          <w:bCs/>
          <w:sz w:val="22"/>
          <w:szCs w:val="22"/>
        </w:rPr>
      </w:pPr>
    </w:p>
    <w:p w14:paraId="78B5F8CF" w14:textId="77777777" w:rsidR="007A7B8C" w:rsidRPr="00C7563E" w:rsidRDefault="007A7B8C" w:rsidP="007A7B8C">
      <w:pPr>
        <w:tabs>
          <w:tab w:val="left" w:pos="680"/>
        </w:tabs>
        <w:autoSpaceDE w:val="0"/>
        <w:autoSpaceDN w:val="0"/>
        <w:rPr>
          <w:rFonts w:ascii="Arial" w:eastAsia="TimesNewRomanPS-BoldMT" w:hAnsi="Arial" w:cs="Arial"/>
          <w:bCs/>
          <w:sz w:val="22"/>
          <w:szCs w:val="22"/>
          <w:u w:val="single"/>
        </w:rPr>
      </w:pPr>
      <w:r w:rsidRPr="00C7563E">
        <w:rPr>
          <w:rFonts w:ascii="Arial" w:eastAsia="TimesNewRomanPS-BoldMT" w:hAnsi="Arial" w:cs="Arial"/>
          <w:bCs/>
          <w:sz w:val="22"/>
          <w:szCs w:val="22"/>
        </w:rPr>
        <w:t>Потпис члана тима:</w:t>
      </w:r>
    </w:p>
    <w:p w14:paraId="78170832" w14:textId="77777777" w:rsidR="007A7B8C" w:rsidRPr="00C7563E" w:rsidRDefault="007A7B8C" w:rsidP="007A7B8C">
      <w:pPr>
        <w:tabs>
          <w:tab w:val="left" w:pos="680"/>
        </w:tabs>
        <w:spacing w:after="120"/>
        <w:rPr>
          <w:rFonts w:ascii="Arial" w:eastAsia="TimesNewRomanPS-BoldMT" w:hAnsi="Arial" w:cs="Arial"/>
          <w:bCs/>
          <w:sz w:val="22"/>
          <w:szCs w:val="22"/>
        </w:rPr>
      </w:pPr>
    </w:p>
    <w:p w14:paraId="26A24EB1" w14:textId="77777777" w:rsidR="007A7B8C" w:rsidRPr="00C7563E" w:rsidRDefault="007A7B8C" w:rsidP="007A7B8C">
      <w:pPr>
        <w:tabs>
          <w:tab w:val="left" w:pos="680"/>
        </w:tabs>
        <w:spacing w:after="120"/>
        <w:rPr>
          <w:rFonts w:ascii="Arial" w:eastAsia="TimesNewRomanPS-BoldMT" w:hAnsi="Arial" w:cs="Arial"/>
          <w:bCs/>
          <w:i/>
          <w:sz w:val="22"/>
          <w:szCs w:val="22"/>
        </w:rPr>
      </w:pPr>
      <w:r w:rsidRPr="00C7563E">
        <w:rPr>
          <w:rFonts w:ascii="Arial" w:eastAsia="TimesNewRomanPS-BoldMT" w:hAnsi="Arial" w:cs="Arial"/>
          <w:b/>
          <w:bCs/>
          <w:i/>
          <w:sz w:val="22"/>
          <w:szCs w:val="22"/>
        </w:rPr>
        <w:t>Напомена:</w:t>
      </w:r>
      <w:r w:rsidRPr="00C7563E">
        <w:rPr>
          <w:rFonts w:ascii="Arial" w:eastAsia="TimesNewRomanPS-BoldMT" w:hAnsi="Arial" w:cs="Arial"/>
          <w:bCs/>
          <w:i/>
          <w:sz w:val="22"/>
          <w:szCs w:val="22"/>
        </w:rPr>
        <w:t xml:space="preserve"> дата радна биографија мора бити праћена Изјавом датог лица и Понуђача да је иста истинита и тачна, као и Изјавом о </w:t>
      </w:r>
      <w:r w:rsidRPr="00C7563E">
        <w:rPr>
          <w:rFonts w:ascii="Arial" w:hAnsi="Arial" w:cs="Arial"/>
          <w:i/>
          <w:sz w:val="22"/>
          <w:szCs w:val="22"/>
          <w:lang w:eastAsia="sr-Cyrl-CS"/>
        </w:rPr>
        <w:t xml:space="preserve"> расположивости лица за учествовање у извршењу услуга које су предмет ове јавне набавке</w:t>
      </w:r>
      <w:r w:rsidRPr="00C7563E">
        <w:rPr>
          <w:rFonts w:ascii="Arial" w:eastAsia="TimesNewRomanPS-BoldMT" w:hAnsi="Arial" w:cs="Arial"/>
          <w:bCs/>
          <w:i/>
          <w:sz w:val="22"/>
          <w:szCs w:val="22"/>
        </w:rPr>
        <w:t xml:space="preserve">. </w:t>
      </w:r>
    </w:p>
    <w:p w14:paraId="3BB19EC3" w14:textId="77777777" w:rsidR="007A7B8C" w:rsidRPr="00C7563E" w:rsidRDefault="007A7B8C" w:rsidP="007A7B8C">
      <w:pPr>
        <w:jc w:val="right"/>
        <w:rPr>
          <w:rFonts w:ascii="Arial" w:hAnsi="Arial" w:cs="Arial"/>
          <w:b/>
          <w:sz w:val="22"/>
          <w:szCs w:val="22"/>
        </w:rPr>
      </w:pPr>
    </w:p>
    <w:p w14:paraId="28247D1A" w14:textId="77777777" w:rsidR="007A7B8C" w:rsidRPr="00C7563E" w:rsidRDefault="007A7B8C" w:rsidP="007A7B8C">
      <w:pPr>
        <w:jc w:val="right"/>
        <w:rPr>
          <w:rFonts w:ascii="Arial" w:hAnsi="Arial" w:cs="Arial"/>
          <w:b/>
          <w:sz w:val="22"/>
          <w:szCs w:val="22"/>
        </w:rPr>
      </w:pPr>
    </w:p>
    <w:p w14:paraId="1AE01541" w14:textId="77777777" w:rsidR="007A7B8C" w:rsidRPr="00C7563E" w:rsidRDefault="007A7B8C" w:rsidP="007A7B8C">
      <w:pPr>
        <w:jc w:val="right"/>
        <w:rPr>
          <w:rFonts w:ascii="Arial" w:hAnsi="Arial" w:cs="Arial"/>
          <w:b/>
          <w:sz w:val="22"/>
          <w:szCs w:val="22"/>
        </w:rPr>
      </w:pPr>
    </w:p>
    <w:p w14:paraId="219C2B0B" w14:textId="77777777" w:rsidR="007A7B8C" w:rsidRPr="00C7563E" w:rsidRDefault="007A7B8C" w:rsidP="007A7B8C">
      <w:pPr>
        <w:jc w:val="right"/>
        <w:rPr>
          <w:rFonts w:ascii="Arial" w:hAnsi="Arial" w:cs="Arial"/>
          <w:b/>
          <w:sz w:val="22"/>
          <w:szCs w:val="22"/>
        </w:rPr>
      </w:pPr>
    </w:p>
    <w:p w14:paraId="7F2C02F5" w14:textId="77777777" w:rsidR="007A7B8C" w:rsidRPr="00C7563E" w:rsidRDefault="007A7B8C" w:rsidP="007A7B8C">
      <w:pPr>
        <w:rPr>
          <w:rFonts w:ascii="Arial" w:eastAsia="Arial Unicode MS" w:hAnsi="Arial" w:cs="Arial"/>
          <w:b/>
          <w:caps/>
          <w:kern w:val="22"/>
          <w:sz w:val="22"/>
          <w:szCs w:val="22"/>
        </w:rPr>
      </w:pPr>
      <w:r w:rsidRPr="00C7563E">
        <w:rPr>
          <w:rFonts w:ascii="Arial" w:eastAsia="Arial Unicode MS" w:hAnsi="Arial" w:cs="Arial"/>
          <w:b/>
          <w:caps/>
          <w:kern w:val="22"/>
          <w:sz w:val="22"/>
          <w:szCs w:val="22"/>
        </w:rPr>
        <w:br w:type="page"/>
      </w:r>
    </w:p>
    <w:p w14:paraId="567A7986" w14:textId="77777777" w:rsidR="007A7B8C" w:rsidRPr="00C7563E" w:rsidRDefault="007A7B8C" w:rsidP="007A7B8C">
      <w:pPr>
        <w:jc w:val="right"/>
        <w:rPr>
          <w:rFonts w:ascii="Arial" w:eastAsia="Arial Unicode MS" w:hAnsi="Arial" w:cs="Arial"/>
          <w:b/>
          <w:kern w:val="2"/>
          <w:sz w:val="22"/>
          <w:szCs w:val="22"/>
          <w:lang w:val="sr-Cyrl-RS"/>
        </w:rPr>
      </w:pPr>
      <w:r w:rsidRPr="00C7563E">
        <w:rPr>
          <w:rFonts w:ascii="Arial" w:eastAsia="Arial Unicode MS" w:hAnsi="Arial" w:cs="Arial"/>
          <w:b/>
          <w:caps/>
          <w:kern w:val="22"/>
          <w:sz w:val="22"/>
          <w:szCs w:val="22"/>
        </w:rPr>
        <w:lastRenderedPageBreak/>
        <w:t>Образац</w:t>
      </w:r>
      <w:r w:rsidR="00E31B45" w:rsidRPr="00C7563E">
        <w:rPr>
          <w:rFonts w:ascii="Arial" w:eastAsia="Arial Unicode MS" w:hAnsi="Arial" w:cs="Arial"/>
          <w:b/>
          <w:caps/>
          <w:kern w:val="22"/>
          <w:sz w:val="22"/>
          <w:szCs w:val="22"/>
          <w:lang w:val="sr-Cyrl-RS"/>
        </w:rPr>
        <w:t xml:space="preserve"> 1</w:t>
      </w:r>
      <w:r w:rsidR="000926CC" w:rsidRPr="00C7563E">
        <w:rPr>
          <w:rFonts w:ascii="Arial" w:eastAsia="Arial Unicode MS" w:hAnsi="Arial" w:cs="Arial"/>
          <w:b/>
          <w:caps/>
          <w:kern w:val="22"/>
          <w:sz w:val="22"/>
          <w:szCs w:val="22"/>
          <w:lang w:val="sr-Cyrl-RS"/>
        </w:rPr>
        <w:t>3</w:t>
      </w:r>
    </w:p>
    <w:p w14:paraId="3394E1B9" w14:textId="77777777" w:rsidR="007A7B8C" w:rsidRPr="00C7563E" w:rsidRDefault="007A7B8C" w:rsidP="007A7B8C">
      <w:pPr>
        <w:jc w:val="right"/>
        <w:rPr>
          <w:rFonts w:ascii="Arial" w:hAnsi="Arial" w:cs="Arial"/>
          <w:b/>
          <w:sz w:val="22"/>
          <w:szCs w:val="22"/>
        </w:rPr>
      </w:pPr>
    </w:p>
    <w:p w14:paraId="71A43A17" w14:textId="77777777" w:rsidR="007A7B8C" w:rsidRPr="00C7563E" w:rsidRDefault="007A7B8C" w:rsidP="007A7B8C">
      <w:pPr>
        <w:rPr>
          <w:rFonts w:ascii="Arial" w:eastAsia="Arial Unicode MS" w:hAnsi="Arial" w:cs="Arial"/>
          <w:b/>
          <w:bCs/>
          <w:i/>
          <w:iCs/>
          <w:kern w:val="2"/>
          <w:sz w:val="22"/>
          <w:szCs w:val="22"/>
        </w:rPr>
      </w:pPr>
    </w:p>
    <w:p w14:paraId="445573EC" w14:textId="77777777" w:rsidR="007A7B8C" w:rsidRPr="00C7563E" w:rsidRDefault="007A7B8C" w:rsidP="007A7B8C">
      <w:pPr>
        <w:pStyle w:val="Nazivobrasca"/>
        <w:spacing w:before="0" w:after="0"/>
        <w:rPr>
          <w:rFonts w:cs="Arial"/>
          <w:sz w:val="22"/>
        </w:rPr>
      </w:pPr>
      <w:r w:rsidRPr="00C7563E">
        <w:rPr>
          <w:rFonts w:cs="Arial"/>
          <w:sz w:val="22"/>
        </w:rPr>
        <w:t xml:space="preserve">ИЗЈАВА О ЕКСЛУЗИВНОСТИ И ДОСТУПНОСТИ </w:t>
      </w:r>
    </w:p>
    <w:p w14:paraId="1D4D1069" w14:textId="77777777" w:rsidR="007A7B8C" w:rsidRPr="00DF5570" w:rsidRDefault="00DF5570" w:rsidP="00DF5570">
      <w:pPr>
        <w:jc w:val="center"/>
        <w:rPr>
          <w:rFonts w:ascii="Arial" w:hAnsi="Arial" w:cs="Arial"/>
          <w:b/>
          <w:sz w:val="22"/>
          <w:szCs w:val="22"/>
        </w:rPr>
      </w:pPr>
      <w:r w:rsidRPr="00DF5570">
        <w:rPr>
          <w:rFonts w:ascii="Arial" w:hAnsi="Arial" w:cs="Arial"/>
          <w:b/>
          <w:sz w:val="22"/>
          <w:szCs w:val="22"/>
          <w:lang w:eastAsia="sr-Cyrl-CS"/>
        </w:rPr>
        <w:t>У ИЗВРШЕЊУ УСЛУГА</w:t>
      </w:r>
      <w:r w:rsidRPr="00DF5570">
        <w:rPr>
          <w:rFonts w:ascii="Arial" w:hAnsi="Arial" w:cs="Arial"/>
          <w:b/>
          <w:sz w:val="22"/>
          <w:szCs w:val="22"/>
          <w:lang w:val="sr-Cyrl-RS"/>
        </w:rPr>
        <w:t xml:space="preserve"> И ИСПОРУКЕ ПРАТЕЋИХ ДОБАРА</w:t>
      </w:r>
    </w:p>
    <w:p w14:paraId="307B404C" w14:textId="77777777" w:rsidR="007A7B8C" w:rsidRPr="00C7563E" w:rsidRDefault="007A7B8C" w:rsidP="007A7B8C">
      <w:pPr>
        <w:widowControl w:val="0"/>
        <w:rPr>
          <w:rFonts w:ascii="Arial" w:hAnsi="Arial" w:cs="Arial"/>
          <w:sz w:val="22"/>
          <w:szCs w:val="22"/>
        </w:rPr>
      </w:pPr>
    </w:p>
    <w:p w14:paraId="035E6746" w14:textId="42EE3CF9" w:rsidR="007A7B8C" w:rsidRPr="00C7563E" w:rsidRDefault="007A7B8C" w:rsidP="002141D4">
      <w:pPr>
        <w:widowControl w:val="0"/>
        <w:jc w:val="both"/>
        <w:rPr>
          <w:rFonts w:ascii="Arial" w:hAnsi="Arial" w:cs="Arial"/>
          <w:sz w:val="22"/>
          <w:szCs w:val="22"/>
        </w:rPr>
      </w:pPr>
      <w:r w:rsidRPr="00C7563E">
        <w:rPr>
          <w:rFonts w:ascii="Arial" w:hAnsi="Arial" w:cs="Arial"/>
          <w:sz w:val="22"/>
          <w:szCs w:val="22"/>
        </w:rPr>
        <w:t xml:space="preserve">Ја, доле потписан, _____________________ из _____________, овим изјављујем да ексклузивно учествујем у поступку јавне набавке </w:t>
      </w:r>
      <w:r w:rsidRPr="00C7563E">
        <w:rPr>
          <w:rFonts w:ascii="Arial" w:hAnsi="Arial" w:cs="Arial"/>
          <w:b/>
          <w:sz w:val="22"/>
          <w:szCs w:val="22"/>
          <w:lang w:val="sr-Cyrl-RS"/>
        </w:rPr>
        <w:t>ЈН/1000/0284/2016</w:t>
      </w:r>
      <w:r w:rsidRPr="00C7563E">
        <w:rPr>
          <w:rFonts w:ascii="Arial" w:hAnsi="Arial" w:cs="Arial"/>
          <w:sz w:val="22"/>
          <w:szCs w:val="22"/>
        </w:rPr>
        <w:t xml:space="preserve">, коју је покренуло </w:t>
      </w:r>
      <w:r w:rsidRPr="00C7563E">
        <w:rPr>
          <w:rFonts w:ascii="Arial" w:hAnsi="Arial" w:cs="Arial"/>
          <w:b/>
          <w:sz w:val="22"/>
          <w:szCs w:val="22"/>
        </w:rPr>
        <w:t>Јавно предузеће „ЕЛЕКТРОПРИВРЕДА СРБИЈЕ“</w:t>
      </w:r>
      <w:r w:rsidRPr="00C7563E">
        <w:rPr>
          <w:rFonts w:ascii="Arial" w:hAnsi="Arial" w:cs="Arial"/>
          <w:sz w:val="22"/>
          <w:szCs w:val="22"/>
        </w:rPr>
        <w:t xml:space="preserve"> </w:t>
      </w:r>
      <w:r w:rsidR="009F21A1">
        <w:rPr>
          <w:rFonts w:ascii="Arial" w:hAnsi="Arial" w:cs="Arial"/>
          <w:sz w:val="22"/>
          <w:szCs w:val="22"/>
          <w:lang w:val="sr-Cyrl-RS"/>
        </w:rPr>
        <w:t xml:space="preserve">Београд, </w:t>
      </w:r>
      <w:r w:rsidRPr="00C7563E">
        <w:rPr>
          <w:rFonts w:ascii="Arial" w:hAnsi="Arial" w:cs="Arial"/>
          <w:sz w:val="22"/>
          <w:szCs w:val="22"/>
        </w:rPr>
        <w:t xml:space="preserve">за јавну набавку </w:t>
      </w:r>
      <w:r w:rsidRPr="00C7563E">
        <w:rPr>
          <w:rFonts w:ascii="Arial" w:hAnsi="Arial" w:cs="Arial"/>
          <w:sz w:val="22"/>
          <w:szCs w:val="22"/>
          <w:lang w:val="sr-Cyrl-RS"/>
        </w:rPr>
        <w:t>у</w:t>
      </w:r>
      <w:r w:rsidRPr="00C7563E">
        <w:rPr>
          <w:rFonts w:ascii="Arial" w:hAnsi="Arial" w:cs="Arial"/>
          <w:sz w:val="22"/>
          <w:szCs w:val="22"/>
        </w:rPr>
        <w:t xml:space="preserve">слуга </w:t>
      </w:r>
      <w:r w:rsidRPr="00C7563E">
        <w:rPr>
          <w:rFonts w:ascii="Arial" w:hAnsi="Arial" w:cs="Arial"/>
          <w:b/>
          <w:sz w:val="22"/>
          <w:szCs w:val="22"/>
        </w:rPr>
        <w:t>„</w:t>
      </w:r>
      <w:r w:rsidRPr="00C7563E">
        <w:rPr>
          <w:rFonts w:ascii="Arial" w:hAnsi="Arial" w:cs="Arial"/>
          <w:b/>
          <w:sz w:val="22"/>
          <w:szCs w:val="22"/>
          <w:lang w:val="sr-Cyrl-RS"/>
        </w:rPr>
        <w:t>ИКТ одржавање: ТСУ производним објектима</w:t>
      </w:r>
      <w:r w:rsidRPr="00C7563E">
        <w:rPr>
          <w:rFonts w:ascii="Arial" w:hAnsi="Arial" w:cs="Arial"/>
          <w:b/>
          <w:sz w:val="22"/>
          <w:szCs w:val="22"/>
          <w:lang w:val="ru-RU"/>
        </w:rPr>
        <w:t>“</w:t>
      </w:r>
      <w:r w:rsidR="006B516D">
        <w:rPr>
          <w:rFonts w:ascii="Arial" w:hAnsi="Arial" w:cs="Arial"/>
          <w:b/>
          <w:sz w:val="22"/>
          <w:szCs w:val="22"/>
          <w:lang w:val="ru-RU"/>
        </w:rPr>
        <w:t xml:space="preserve"> </w:t>
      </w:r>
      <w:r w:rsidR="006B516D" w:rsidRPr="006B516D">
        <w:rPr>
          <w:rFonts w:ascii="Arial" w:hAnsi="Arial" w:cs="Arial"/>
          <w:sz w:val="22"/>
          <w:szCs w:val="22"/>
          <w:lang w:val="ru-RU"/>
        </w:rPr>
        <w:t>(Mодернизације, доградње и одржавања система за даљински надзор и управљање произвоодним електроенергетским објектима)</w:t>
      </w:r>
      <w:r w:rsidRPr="006B516D">
        <w:rPr>
          <w:rFonts w:ascii="Arial" w:hAnsi="Arial" w:cs="Arial"/>
          <w:sz w:val="22"/>
          <w:szCs w:val="22"/>
        </w:rPr>
        <w:t>,</w:t>
      </w:r>
      <w:r w:rsidRPr="00C7563E">
        <w:rPr>
          <w:rFonts w:ascii="Arial" w:hAnsi="Arial" w:cs="Arial"/>
          <w:sz w:val="22"/>
          <w:szCs w:val="22"/>
        </w:rPr>
        <w:t xml:space="preserve">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57AC9CBB" w14:textId="77777777" w:rsidR="007A7B8C" w:rsidRPr="00C7563E" w:rsidRDefault="007A7B8C" w:rsidP="007A7B8C">
      <w:pPr>
        <w:rPr>
          <w:rFonts w:ascii="Arial" w:hAnsi="Arial" w:cs="Arial"/>
          <w:sz w:val="22"/>
          <w:szCs w:val="22"/>
        </w:rPr>
      </w:pPr>
    </w:p>
    <w:p w14:paraId="14058389" w14:textId="77777777" w:rsidR="007A7B8C" w:rsidRPr="00C7563E" w:rsidRDefault="007A7B8C" w:rsidP="007A7B8C">
      <w:pPr>
        <w:rPr>
          <w:rFonts w:ascii="Arial" w:hAnsi="Arial" w:cs="Arial"/>
          <w:sz w:val="22"/>
          <w:szCs w:val="22"/>
        </w:rPr>
      </w:pPr>
      <w:r w:rsidRPr="00C7563E">
        <w:rPr>
          <w:rFonts w:ascii="Arial" w:hAnsi="Arial" w:cs="Arial"/>
          <w:sz w:val="22"/>
          <w:szCs w:val="22"/>
        </w:rPr>
        <w:t>Даље изјављујем да сам сагласан са својим наименовањем за функцију _______________________________________ при реализацији пројекта.</w:t>
      </w:r>
    </w:p>
    <w:p w14:paraId="3293CAD4" w14:textId="77777777" w:rsidR="007A7B8C" w:rsidRPr="00C7563E" w:rsidRDefault="007A7B8C" w:rsidP="007A7B8C">
      <w:pPr>
        <w:rPr>
          <w:rFonts w:ascii="Arial" w:hAnsi="Arial" w:cs="Arial"/>
          <w:sz w:val="22"/>
          <w:szCs w:val="22"/>
        </w:rPr>
      </w:pPr>
    </w:p>
    <w:p w14:paraId="6AD8F95C" w14:textId="77777777" w:rsidR="007A7B8C" w:rsidRPr="00C7563E" w:rsidRDefault="007A7B8C" w:rsidP="007A7B8C">
      <w:pPr>
        <w:rPr>
          <w:rFonts w:ascii="Arial" w:hAnsi="Arial" w:cs="Arial"/>
          <w:sz w:val="22"/>
          <w:szCs w:val="22"/>
        </w:rPr>
      </w:pPr>
      <w:r w:rsidRPr="00C7563E">
        <w:rPr>
          <w:rFonts w:ascii="Arial" w:hAnsi="Arial" w:cs="Arial"/>
          <w:sz w:val="22"/>
          <w:szCs w:val="22"/>
        </w:rPr>
        <w:t xml:space="preserve">Изјављујем да ћу бити доступан за реализацију </w:t>
      </w:r>
      <w:r w:rsidRPr="00C7563E">
        <w:rPr>
          <w:rFonts w:ascii="Arial" w:hAnsi="Arial" w:cs="Arial"/>
          <w:sz w:val="22"/>
          <w:szCs w:val="22"/>
          <w:lang w:val="sr-Cyrl-RS"/>
        </w:rPr>
        <w:t>услуга, које су предмет набавке</w:t>
      </w:r>
      <w:r w:rsidRPr="00C7563E">
        <w:rPr>
          <w:rFonts w:ascii="Arial" w:hAnsi="Arial" w:cs="Arial"/>
          <w:sz w:val="22"/>
          <w:szCs w:val="22"/>
        </w:rPr>
        <w:t xml:space="preserve"> у горе наведеној функцији у случају да се реализација уговора повери понуђачу.</w:t>
      </w:r>
    </w:p>
    <w:p w14:paraId="20E3302A" w14:textId="77777777" w:rsidR="007A7B8C" w:rsidRPr="00C7563E" w:rsidRDefault="007A7B8C" w:rsidP="007A7B8C">
      <w:pPr>
        <w:rPr>
          <w:rFonts w:ascii="Arial" w:hAnsi="Arial" w:cs="Arial"/>
          <w:sz w:val="22"/>
          <w:szCs w:val="22"/>
        </w:rPr>
      </w:pPr>
    </w:p>
    <w:p w14:paraId="46BB8AE8" w14:textId="77777777" w:rsidR="007A7B8C" w:rsidRPr="00C7563E" w:rsidRDefault="007A7B8C" w:rsidP="007A7B8C">
      <w:pPr>
        <w:rPr>
          <w:rFonts w:ascii="Arial" w:hAnsi="Arial" w:cs="Arial"/>
          <w:sz w:val="22"/>
          <w:szCs w:val="22"/>
        </w:rPr>
      </w:pPr>
      <w:r w:rsidRPr="00C7563E">
        <w:rPr>
          <w:rFonts w:ascii="Arial" w:hAnsi="Arial" w:cs="Arial"/>
          <w:sz w:val="22"/>
          <w:szCs w:val="22"/>
        </w:rPr>
        <w:t xml:space="preserve">Овим потврђујем да нисам ангажован/а на другом пројекту/послу на начин који би ме ометао у пружању испоруке и извршења предметних </w:t>
      </w:r>
      <w:r w:rsidRPr="00C7563E">
        <w:rPr>
          <w:rFonts w:ascii="Arial" w:hAnsi="Arial" w:cs="Arial"/>
          <w:sz w:val="22"/>
          <w:szCs w:val="22"/>
          <w:lang w:val="sr-Cyrl-RS"/>
        </w:rPr>
        <w:t>услуга, које су предмет набавке</w:t>
      </w:r>
      <w:r w:rsidRPr="00C7563E">
        <w:rPr>
          <w:rFonts w:ascii="Arial" w:hAnsi="Arial" w:cs="Arial"/>
          <w:sz w:val="22"/>
          <w:szCs w:val="22"/>
        </w:rPr>
        <w:t>, те да сам упознат/а са одредбама  о п</w:t>
      </w:r>
      <w:r w:rsidR="0050400D">
        <w:rPr>
          <w:rFonts w:ascii="Arial" w:hAnsi="Arial" w:cs="Arial"/>
          <w:sz w:val="22"/>
          <w:szCs w:val="22"/>
        </w:rPr>
        <w:t>оверљивости података из члана 14</w:t>
      </w:r>
      <w:r w:rsidRPr="00C7563E">
        <w:rPr>
          <w:rFonts w:ascii="Arial" w:hAnsi="Arial" w:cs="Arial"/>
          <w:sz w:val="22"/>
          <w:szCs w:val="22"/>
        </w:rPr>
        <w:t xml:space="preserve">. Уговора о испоруци </w:t>
      </w:r>
      <w:r w:rsidRPr="00C7563E">
        <w:rPr>
          <w:rFonts w:ascii="Arial" w:hAnsi="Arial" w:cs="Arial"/>
          <w:sz w:val="22"/>
          <w:szCs w:val="22"/>
          <w:lang w:val="sr-Cyrl-RS"/>
        </w:rPr>
        <w:t>услуга</w:t>
      </w:r>
      <w:r w:rsidRPr="00C7563E">
        <w:rPr>
          <w:rFonts w:ascii="Arial" w:hAnsi="Arial" w:cs="Arial"/>
          <w:sz w:val="22"/>
          <w:szCs w:val="22"/>
        </w:rPr>
        <w:t>.</w:t>
      </w:r>
    </w:p>
    <w:p w14:paraId="23CCC358" w14:textId="77777777" w:rsidR="007A7B8C" w:rsidRPr="00C7563E" w:rsidRDefault="007A7B8C" w:rsidP="007A7B8C">
      <w:pPr>
        <w:rPr>
          <w:rFonts w:ascii="Arial" w:hAnsi="Arial" w:cs="Arial"/>
          <w:sz w:val="22"/>
          <w:szCs w:val="22"/>
        </w:rPr>
      </w:pPr>
    </w:p>
    <w:p w14:paraId="016ED160" w14:textId="77777777" w:rsidR="007A7B8C" w:rsidRPr="00C7563E" w:rsidRDefault="007A7B8C" w:rsidP="007A7B8C">
      <w:pPr>
        <w:rPr>
          <w:rFonts w:ascii="Arial" w:hAnsi="Arial" w:cs="Arial"/>
          <w:sz w:val="22"/>
          <w:szCs w:val="22"/>
        </w:rPr>
      </w:pPr>
      <w:r w:rsidRPr="00C7563E">
        <w:rPr>
          <w:rFonts w:ascii="Arial" w:hAnsi="Arial" w:cs="Arial"/>
          <w:sz w:val="22"/>
          <w:szCs w:val="22"/>
        </w:rPr>
        <w:t>Потписивањем ове изјаве, прихватам да не могу за горе наведен</w:t>
      </w:r>
      <w:r w:rsidRPr="00C7563E">
        <w:rPr>
          <w:rFonts w:ascii="Arial" w:hAnsi="Arial" w:cs="Arial"/>
          <w:sz w:val="22"/>
          <w:szCs w:val="22"/>
          <w:lang w:val="sr-Cyrl-RS"/>
        </w:rPr>
        <w:t>е услуге</w:t>
      </w:r>
      <w:r w:rsidRPr="00C7563E">
        <w:rPr>
          <w:rFonts w:ascii="Arial" w:hAnsi="Arial" w:cs="Arial"/>
          <w:sz w:val="22"/>
          <w:szCs w:val="22"/>
        </w:rPr>
        <w:t xml:space="preserve"> да конкуришем ни са једним другим понуђачем. </w:t>
      </w:r>
    </w:p>
    <w:p w14:paraId="13631184" w14:textId="77777777" w:rsidR="007A7B8C" w:rsidRPr="00C7563E" w:rsidRDefault="007A7B8C" w:rsidP="007A7B8C">
      <w:pPr>
        <w:rPr>
          <w:rFonts w:ascii="Arial" w:hAnsi="Arial" w:cs="Arial"/>
          <w:sz w:val="22"/>
          <w:szCs w:val="22"/>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7A7B8C" w:rsidRPr="00C7563E" w14:paraId="56B95032" w14:textId="77777777">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5AA3ACED" w14:textId="77777777" w:rsidR="007A7B8C" w:rsidRPr="00C7563E" w:rsidRDefault="007A7B8C">
            <w:pPr>
              <w:rPr>
                <w:rFonts w:ascii="Arial" w:hAnsi="Arial" w:cs="Arial"/>
                <w:sz w:val="22"/>
                <w:szCs w:val="22"/>
                <w:lang w:val="en-US"/>
              </w:rPr>
            </w:pPr>
            <w:r w:rsidRPr="00C7563E">
              <w:rPr>
                <w:rFonts w:ascii="Arial" w:hAnsi="Arial" w:cs="Arial"/>
                <w:sz w:val="22"/>
                <w:szCs w:val="22"/>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542DD960" w14:textId="77777777" w:rsidR="007A7B8C" w:rsidRPr="00C7563E" w:rsidRDefault="007A7B8C">
            <w:pPr>
              <w:pStyle w:val="FootnoteText"/>
              <w:tabs>
                <w:tab w:val="left" w:pos="1701"/>
              </w:tabs>
              <w:rPr>
                <w:rFonts w:ascii="Arial" w:hAnsi="Arial" w:cs="Arial"/>
                <w:sz w:val="22"/>
                <w:szCs w:val="22"/>
              </w:rPr>
            </w:pPr>
          </w:p>
          <w:p w14:paraId="7DF90ECA" w14:textId="77777777" w:rsidR="007A7B8C" w:rsidRPr="00C7563E" w:rsidRDefault="007A7B8C">
            <w:pPr>
              <w:pStyle w:val="FootnoteText"/>
              <w:tabs>
                <w:tab w:val="left" w:pos="1701"/>
              </w:tabs>
              <w:rPr>
                <w:rFonts w:ascii="Arial" w:hAnsi="Arial" w:cs="Arial"/>
                <w:sz w:val="22"/>
                <w:szCs w:val="22"/>
              </w:rPr>
            </w:pPr>
          </w:p>
        </w:tc>
      </w:tr>
      <w:tr w:rsidR="007A7B8C" w:rsidRPr="00C7563E" w14:paraId="54F20099" w14:textId="77777777">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1E466EE6" w14:textId="77777777" w:rsidR="007A7B8C" w:rsidRPr="00C7563E" w:rsidRDefault="007A7B8C">
            <w:pPr>
              <w:rPr>
                <w:rFonts w:ascii="Arial" w:hAnsi="Arial" w:cs="Arial"/>
                <w:sz w:val="22"/>
                <w:szCs w:val="22"/>
              </w:rPr>
            </w:pPr>
            <w:r w:rsidRPr="00C7563E">
              <w:rPr>
                <w:rFonts w:ascii="Arial" w:hAnsi="Arial" w:cs="Arial"/>
                <w:sz w:val="22"/>
                <w:szCs w:val="22"/>
              </w:rPr>
              <w:t>Потпис</w:t>
            </w:r>
          </w:p>
        </w:tc>
        <w:tc>
          <w:tcPr>
            <w:tcW w:w="6314" w:type="dxa"/>
            <w:tcBorders>
              <w:top w:val="single" w:sz="4" w:space="0" w:color="auto"/>
              <w:left w:val="single" w:sz="4" w:space="0" w:color="auto"/>
              <w:bottom w:val="single" w:sz="4" w:space="0" w:color="auto"/>
              <w:right w:val="single" w:sz="4" w:space="0" w:color="auto"/>
            </w:tcBorders>
          </w:tcPr>
          <w:p w14:paraId="0F193424" w14:textId="77777777" w:rsidR="007A7B8C" w:rsidRPr="00C7563E" w:rsidRDefault="007A7B8C">
            <w:pPr>
              <w:tabs>
                <w:tab w:val="left" w:pos="1701"/>
              </w:tabs>
              <w:rPr>
                <w:rFonts w:ascii="Arial" w:hAnsi="Arial" w:cs="Arial"/>
                <w:sz w:val="22"/>
                <w:szCs w:val="22"/>
                <w:lang w:val="en-US"/>
              </w:rPr>
            </w:pPr>
          </w:p>
        </w:tc>
      </w:tr>
      <w:tr w:rsidR="007A7B8C" w:rsidRPr="00C7563E" w14:paraId="652E0E8D" w14:textId="77777777">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630DDE46" w14:textId="77777777" w:rsidR="007A7B8C" w:rsidRPr="00C7563E" w:rsidRDefault="007A7B8C">
            <w:pPr>
              <w:rPr>
                <w:rFonts w:ascii="Arial" w:hAnsi="Arial" w:cs="Arial"/>
                <w:sz w:val="22"/>
                <w:szCs w:val="22"/>
              </w:rPr>
            </w:pPr>
            <w:r w:rsidRPr="00C7563E">
              <w:rPr>
                <w:rFonts w:ascii="Arial" w:hAnsi="Arial" w:cs="Arial"/>
                <w:sz w:val="22"/>
                <w:szCs w:val="22"/>
              </w:rPr>
              <w:t>Датум</w:t>
            </w:r>
          </w:p>
        </w:tc>
        <w:tc>
          <w:tcPr>
            <w:tcW w:w="6314" w:type="dxa"/>
            <w:tcBorders>
              <w:top w:val="single" w:sz="4" w:space="0" w:color="auto"/>
              <w:left w:val="single" w:sz="4" w:space="0" w:color="auto"/>
              <w:bottom w:val="single" w:sz="4" w:space="0" w:color="auto"/>
              <w:right w:val="single" w:sz="4" w:space="0" w:color="auto"/>
            </w:tcBorders>
          </w:tcPr>
          <w:p w14:paraId="26150477" w14:textId="77777777" w:rsidR="007A7B8C" w:rsidRPr="00C7563E" w:rsidRDefault="007A7B8C">
            <w:pPr>
              <w:tabs>
                <w:tab w:val="left" w:pos="1701"/>
              </w:tabs>
              <w:rPr>
                <w:rFonts w:ascii="Arial" w:hAnsi="Arial" w:cs="Arial"/>
                <w:sz w:val="22"/>
                <w:szCs w:val="22"/>
              </w:rPr>
            </w:pPr>
          </w:p>
          <w:p w14:paraId="0F590554" w14:textId="77777777" w:rsidR="007A7B8C" w:rsidRPr="00C7563E" w:rsidRDefault="007A7B8C">
            <w:pPr>
              <w:tabs>
                <w:tab w:val="left" w:pos="1701"/>
              </w:tabs>
              <w:rPr>
                <w:rFonts w:ascii="Arial" w:hAnsi="Arial" w:cs="Arial"/>
                <w:sz w:val="22"/>
                <w:szCs w:val="22"/>
              </w:rPr>
            </w:pPr>
          </w:p>
        </w:tc>
      </w:tr>
    </w:tbl>
    <w:p w14:paraId="32F1296A" w14:textId="77777777" w:rsidR="007A7B8C" w:rsidRPr="00C7563E" w:rsidRDefault="007A7B8C" w:rsidP="007A7B8C">
      <w:pPr>
        <w:tabs>
          <w:tab w:val="left" w:pos="1701"/>
        </w:tabs>
        <w:rPr>
          <w:rFonts w:ascii="Arial" w:hAnsi="Arial" w:cs="Arial"/>
          <w:sz w:val="22"/>
          <w:szCs w:val="22"/>
          <w:lang w:val="en-US" w:eastAsia="en-US"/>
        </w:rPr>
      </w:pPr>
    </w:p>
    <w:p w14:paraId="68CE9A74" w14:textId="77777777" w:rsidR="007A7B8C" w:rsidRPr="00C7563E" w:rsidRDefault="007A7B8C" w:rsidP="007A7B8C">
      <w:pPr>
        <w:rPr>
          <w:rFonts w:ascii="Arial" w:hAnsi="Arial" w:cs="Arial"/>
          <w:sz w:val="22"/>
          <w:szCs w:val="22"/>
        </w:rPr>
      </w:pPr>
    </w:p>
    <w:p w14:paraId="590830E7" w14:textId="77777777" w:rsidR="007A7B8C" w:rsidRPr="00C7563E" w:rsidRDefault="007A7B8C" w:rsidP="007A7B8C">
      <w:pPr>
        <w:rPr>
          <w:rFonts w:ascii="Arial" w:hAnsi="Arial" w:cs="Arial"/>
          <w:sz w:val="22"/>
          <w:szCs w:val="22"/>
        </w:rPr>
      </w:pPr>
    </w:p>
    <w:p w14:paraId="2A48E2D0" w14:textId="77777777"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77777777"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B22272" w:rsidRPr="00C7563E">
        <w:rPr>
          <w:rFonts w:ascii="Arial" w:hAnsi="Arial" w:cs="Arial"/>
          <w:b/>
          <w:sz w:val="22"/>
          <w:szCs w:val="22"/>
          <w:lang w:val="sr-Cyrl-RS" w:eastAsia="en-US"/>
        </w:rPr>
        <w:t>1</w:t>
      </w:r>
      <w:r w:rsidR="000926CC" w:rsidRPr="00C7563E">
        <w:rPr>
          <w:rFonts w:ascii="Arial" w:hAnsi="Arial" w:cs="Arial"/>
          <w:b/>
          <w:sz w:val="22"/>
          <w:szCs w:val="22"/>
          <w:lang w:val="sr-Cyrl-RS" w:eastAsia="en-US"/>
        </w:rPr>
        <w:t>4</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C7563E" w:rsidRDefault="00A61FCD" w:rsidP="00A61FCD">
      <w:pPr>
        <w:rPr>
          <w:rFonts w:ascii="Arial" w:hAnsi="Arial" w:cs="Arial"/>
          <w:sz w:val="22"/>
          <w:szCs w:val="22"/>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77777777"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2F0A0B" w:rsidRPr="00C7563E">
        <w:rPr>
          <w:rFonts w:ascii="Arial" w:hAnsi="Arial" w:cs="Arial"/>
          <w:sz w:val="22"/>
          <w:szCs w:val="22"/>
          <w:lang w:val="sr-Cyrl-RS"/>
        </w:rPr>
        <w:t>7</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295"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295"/>
      <w:r w:rsidRPr="00C7563E">
        <w:rPr>
          <w:rFonts w:ascii="Arial" w:hAnsi="Arial" w:cs="Arial"/>
          <w:sz w:val="22"/>
          <w:szCs w:val="22"/>
        </w:rPr>
        <w:t xml:space="preserve"> </w:t>
      </w:r>
    </w:p>
    <w:p w14:paraId="7A21920B" w14:textId="77151139" w:rsidR="00A61FCD" w:rsidRPr="00C7563E" w:rsidRDefault="00A61FCD" w:rsidP="006B516D">
      <w:pPr>
        <w:pStyle w:val="ListParagraph"/>
        <w:numPr>
          <w:ilvl w:val="0"/>
          <w:numId w:val="20"/>
        </w:numPr>
        <w:spacing w:after="160" w:line="259" w:lineRule="auto"/>
        <w:contextualSpacing/>
        <w:jc w:val="both"/>
        <w:rPr>
          <w:rFonts w:ascii="Arial" w:hAnsi="Arial" w:cs="Arial"/>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w:t>
      </w:r>
      <w:r w:rsidRPr="00C7563E">
        <w:rPr>
          <w:rFonts w:ascii="Arial" w:hAnsi="Arial" w:cs="Arial"/>
          <w:lang w:val="sr-Cyrl-RS"/>
        </w:rPr>
        <w:t>спрове</w:t>
      </w:r>
      <w:r w:rsidR="001D6C02" w:rsidRPr="00C7563E">
        <w:rPr>
          <w:rFonts w:ascii="Arial" w:hAnsi="Arial" w:cs="Arial"/>
          <w:lang w:val="sr-Cyrl-RS"/>
        </w:rPr>
        <w:t>о</w:t>
      </w:r>
      <w:r w:rsidRPr="00C7563E">
        <w:rPr>
          <w:rFonts w:ascii="Arial" w:hAnsi="Arial" w:cs="Arial"/>
        </w:rPr>
        <w:t xml:space="preserve"> п</w:t>
      </w:r>
      <w:r w:rsidRPr="00C7563E">
        <w:rPr>
          <w:rFonts w:ascii="Arial" w:hAnsi="Arial" w:cs="Arial"/>
          <w:lang w:val="sr-Cyrl-RS"/>
        </w:rPr>
        <w:t xml:space="preserve">реговарачки </w:t>
      </w:r>
      <w:r w:rsidRPr="00C7563E">
        <w:rPr>
          <w:rFonts w:ascii="Arial" w:hAnsi="Arial" w:cs="Arial"/>
        </w:rPr>
        <w:t>поступак</w:t>
      </w:r>
      <w:r w:rsidRPr="00C7563E">
        <w:rPr>
          <w:rFonts w:ascii="Arial" w:hAnsi="Arial" w:cs="Arial"/>
          <w:lang w:val="sr-Cyrl-RS"/>
        </w:rPr>
        <w:t xml:space="preserve"> без објављивања позива за подношење понуда</w:t>
      </w:r>
      <w:r w:rsidRPr="00C7563E">
        <w:rPr>
          <w:rFonts w:ascii="Arial" w:hAnsi="Arial" w:cs="Arial"/>
        </w:rPr>
        <w:t>, 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за јавну набавку услуга </w:t>
      </w:r>
      <w:r w:rsidRPr="00C7563E">
        <w:rPr>
          <w:rFonts w:ascii="Arial" w:hAnsi="Arial" w:cs="Arial"/>
          <w:lang w:val="sr-Cyrl-RS"/>
        </w:rPr>
        <w:t>„</w:t>
      </w:r>
      <w:r w:rsidRPr="00C7563E">
        <w:rPr>
          <w:rFonts w:ascii="Arial" w:hAnsi="Arial" w:cs="Arial"/>
          <w:color w:val="000000"/>
          <w:lang w:val="sr-Cyrl-RS" w:eastAsia="sr-Latn-RS"/>
        </w:rPr>
        <w:t xml:space="preserve">ИКТ одржавање: </w:t>
      </w:r>
      <w:r w:rsidR="002E47D6" w:rsidRPr="00C7563E">
        <w:rPr>
          <w:rFonts w:ascii="Arial" w:hAnsi="Arial" w:cs="Arial"/>
          <w:color w:val="000000"/>
          <w:lang w:val="sr-Cyrl-RS" w:eastAsia="sr-Latn-RS"/>
        </w:rPr>
        <w:t xml:space="preserve">ТСУ производним </w:t>
      </w:r>
      <w:r w:rsidR="00F94914" w:rsidRPr="00C7563E">
        <w:rPr>
          <w:rFonts w:ascii="Arial" w:hAnsi="Arial" w:cs="Arial"/>
          <w:color w:val="000000"/>
          <w:lang w:val="sr-Cyrl-RS" w:eastAsia="sr-Latn-RS"/>
        </w:rPr>
        <w:t>капацитетима</w:t>
      </w:r>
      <w:r w:rsidRPr="00C7563E">
        <w:rPr>
          <w:rFonts w:ascii="Arial" w:hAnsi="Arial" w:cs="Arial"/>
          <w:lang w:val="sr-Cyrl-RS"/>
        </w:rPr>
        <w:t>“</w:t>
      </w:r>
      <w:r w:rsidRPr="00C7563E">
        <w:rPr>
          <w:rFonts w:ascii="Arial" w:hAnsi="Arial" w:cs="Arial"/>
        </w:rPr>
        <w:t xml:space="preserve"> </w:t>
      </w:r>
      <w:r w:rsidR="006B516D" w:rsidRPr="006B516D">
        <w:rPr>
          <w:rFonts w:ascii="Arial" w:hAnsi="Arial" w:cs="Arial"/>
        </w:rPr>
        <w:t>(Mодернизације, доградње и одржавања система за даљ</w:t>
      </w:r>
      <w:r w:rsidR="006B516D">
        <w:rPr>
          <w:rFonts w:ascii="Arial" w:hAnsi="Arial" w:cs="Arial"/>
        </w:rPr>
        <w:t>ински надзор и управљање произв</w:t>
      </w:r>
      <w:r w:rsidR="006B516D" w:rsidRPr="006B516D">
        <w:rPr>
          <w:rFonts w:ascii="Arial" w:hAnsi="Arial" w:cs="Arial"/>
        </w:rPr>
        <w:t xml:space="preserve">одним електроенергетским објектима) </w:t>
      </w:r>
      <w:r w:rsidRPr="00C7563E">
        <w:rPr>
          <w:rFonts w:ascii="Arial" w:hAnsi="Arial" w:cs="Arial"/>
        </w:rPr>
        <w:t xml:space="preserve">( у даљем тексту: Услуга), </w:t>
      </w:r>
      <w:r w:rsidRPr="00C7563E">
        <w:rPr>
          <w:rFonts w:ascii="Arial" w:hAnsi="Arial" w:cs="Arial"/>
          <w:color w:val="000000"/>
          <w:lang w:val="sr-Cyrl-RS" w:eastAsia="sr-Latn-RS"/>
        </w:rPr>
        <w:t>ЈН/1000/</w:t>
      </w:r>
      <w:r w:rsidR="002E47D6" w:rsidRPr="00C7563E">
        <w:rPr>
          <w:rFonts w:ascii="Arial" w:hAnsi="Arial" w:cs="Arial"/>
          <w:color w:val="000000"/>
          <w:lang w:val="sr-Cyrl-RS" w:eastAsia="sr-Latn-RS"/>
        </w:rPr>
        <w:t>0284</w:t>
      </w:r>
      <w:r w:rsidRPr="00C7563E">
        <w:rPr>
          <w:rFonts w:ascii="Arial" w:hAnsi="Arial" w:cs="Arial"/>
          <w:color w:val="000000"/>
          <w:lang w:val="sr-Cyrl-RS" w:eastAsia="sr-Latn-RS"/>
        </w:rPr>
        <w:t>/2016</w:t>
      </w:r>
      <w:r w:rsidRPr="00C7563E">
        <w:rPr>
          <w:rFonts w:ascii="Arial" w:hAnsi="Arial" w:cs="Arial"/>
        </w:rPr>
        <w:t xml:space="preserve">; </w:t>
      </w:r>
    </w:p>
    <w:p w14:paraId="74EC9A9E" w14:textId="77777777" w:rsidR="00A61FCD" w:rsidRPr="00C7563E" w:rsidRDefault="00A61FCD" w:rsidP="003150EC">
      <w:pPr>
        <w:pStyle w:val="ListParagraph"/>
        <w:numPr>
          <w:ilvl w:val="0"/>
          <w:numId w:val="20"/>
        </w:numPr>
        <w:spacing w:after="160" w:line="259" w:lineRule="auto"/>
        <w:contextualSpacing/>
        <w:jc w:val="both"/>
        <w:rPr>
          <w:rFonts w:ascii="Arial" w:hAnsi="Arial" w:cs="Arial"/>
        </w:rPr>
      </w:pPr>
      <w:r w:rsidRPr="00C7563E">
        <w:rPr>
          <w:rFonts w:ascii="Arial" w:hAnsi="Arial" w:cs="Arial"/>
        </w:rPr>
        <w:t>да је Позив за подношење понуда у вези предметне јавне набавке објављен  на Порталу јавних набавки дана ___________, као и на интернет страници Корисника услуге;</w:t>
      </w:r>
    </w:p>
    <w:p w14:paraId="33F48B85" w14:textId="77777777" w:rsidR="00A61FCD" w:rsidRPr="00C7563E" w:rsidRDefault="00A61FCD" w:rsidP="003150EC">
      <w:pPr>
        <w:pStyle w:val="ListParagraph"/>
        <w:numPr>
          <w:ilvl w:val="0"/>
          <w:numId w:val="20"/>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у </w:t>
      </w:r>
      <w:r w:rsidR="004123B9" w:rsidRPr="00C7563E">
        <w:rPr>
          <w:rFonts w:ascii="Arial" w:hAnsi="Arial" w:cs="Arial"/>
        </w:rPr>
        <w:t>п</w:t>
      </w:r>
      <w:r w:rsidR="004123B9" w:rsidRPr="00C7563E">
        <w:rPr>
          <w:rFonts w:ascii="Arial" w:hAnsi="Arial" w:cs="Arial"/>
          <w:lang w:val="sr-Cyrl-RS"/>
        </w:rPr>
        <w:t xml:space="preserve">реговарачком </w:t>
      </w:r>
      <w:r w:rsidR="004123B9" w:rsidRPr="00C7563E">
        <w:rPr>
          <w:rFonts w:ascii="Arial" w:hAnsi="Arial" w:cs="Arial"/>
        </w:rPr>
        <w:t>поступ</w:t>
      </w:r>
      <w:r w:rsidR="004123B9" w:rsidRPr="00C7563E">
        <w:rPr>
          <w:rFonts w:ascii="Arial" w:hAnsi="Arial" w:cs="Arial"/>
          <w:lang w:val="sr-Cyrl-RS"/>
        </w:rPr>
        <w:t xml:space="preserve">ку </w:t>
      </w:r>
      <w:r w:rsidR="00EB23CF" w:rsidRPr="00C7563E">
        <w:rPr>
          <w:rFonts w:ascii="Arial" w:hAnsi="Arial" w:cs="Arial"/>
          <w:lang w:val="sr-Cyrl-RS"/>
        </w:rPr>
        <w:t>без објављивања позива за подношење понуда</w:t>
      </w:r>
      <w:r w:rsidR="00EB23CF" w:rsidRPr="00C7563E">
        <w:rPr>
          <w:rFonts w:ascii="Arial" w:hAnsi="Arial" w:cs="Arial"/>
        </w:rPr>
        <w:t xml:space="preserve"> </w:t>
      </w:r>
      <w:r w:rsidRPr="00C7563E">
        <w:rPr>
          <w:rFonts w:ascii="Arial" w:hAnsi="Arial" w:cs="Arial"/>
        </w:rPr>
        <w:t xml:space="preserve">за </w:t>
      </w:r>
      <w:r w:rsidRPr="00C7563E">
        <w:rPr>
          <w:rFonts w:ascii="Arial" w:hAnsi="Arial" w:cs="Arial"/>
          <w:color w:val="000000"/>
          <w:lang w:val="sr-Cyrl-RS" w:eastAsia="sr-Latn-RS"/>
        </w:rPr>
        <w:t>ЈН/1000/</w:t>
      </w:r>
      <w:r w:rsidR="002E47D6" w:rsidRPr="00C7563E">
        <w:rPr>
          <w:rFonts w:ascii="Arial" w:hAnsi="Arial" w:cs="Arial"/>
          <w:color w:val="000000"/>
          <w:lang w:val="sr-Cyrl-RS" w:eastAsia="sr-Latn-RS"/>
        </w:rPr>
        <w:t>0284</w:t>
      </w:r>
      <w:r w:rsidRPr="00C7563E">
        <w:rPr>
          <w:rFonts w:ascii="Arial" w:hAnsi="Arial" w:cs="Arial"/>
          <w:color w:val="000000"/>
          <w:lang w:val="sr-Cyrl-RS" w:eastAsia="sr-Latn-RS"/>
        </w:rPr>
        <w:t>/2016</w:t>
      </w:r>
      <w:r w:rsidRPr="00C7563E">
        <w:rPr>
          <w:rFonts w:ascii="Arial" w:hAnsi="Arial" w:cs="Arial"/>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14:paraId="47994B5A" w14:textId="77777777" w:rsidR="00A61FCD" w:rsidRPr="00C7563E" w:rsidRDefault="00A61FCD" w:rsidP="003150EC">
      <w:pPr>
        <w:pStyle w:val="ListParagraph"/>
        <w:numPr>
          <w:ilvl w:val="0"/>
          <w:numId w:val="20"/>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xml:space="preserve">, изабрао Пружаоца услуге за реализацију услуге, </w:t>
      </w:r>
      <w:r w:rsidRPr="00C7563E">
        <w:rPr>
          <w:rFonts w:ascii="Arial" w:hAnsi="Arial" w:cs="Arial"/>
          <w:color w:val="000000"/>
          <w:lang w:val="sr-Cyrl-RS" w:eastAsia="sr-Latn-RS"/>
        </w:rPr>
        <w:t>ЈН/1000/</w:t>
      </w:r>
      <w:r w:rsidR="002E47D6" w:rsidRPr="00C7563E">
        <w:rPr>
          <w:rFonts w:ascii="Arial" w:hAnsi="Arial" w:cs="Arial"/>
          <w:color w:val="000000"/>
          <w:lang w:val="sr-Cyrl-RS" w:eastAsia="sr-Latn-RS"/>
        </w:rPr>
        <w:t>0284</w:t>
      </w:r>
      <w:r w:rsidRPr="00C7563E">
        <w:rPr>
          <w:rFonts w:ascii="Arial" w:hAnsi="Arial" w:cs="Arial"/>
          <w:color w:val="000000"/>
          <w:lang w:val="sr-Cyrl-RS" w:eastAsia="sr-Latn-RS"/>
        </w:rPr>
        <w:t>/2016</w:t>
      </w:r>
      <w:r w:rsidRPr="00C7563E">
        <w:rPr>
          <w:rFonts w:ascii="Arial" w:hAnsi="Arial" w:cs="Arial"/>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060CD56B"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C7563E">
        <w:rPr>
          <w:rFonts w:ascii="Arial" w:hAnsi="Arial" w:cs="Arial"/>
          <w:sz w:val="22"/>
          <w:szCs w:val="22"/>
          <w:lang w:val="sr-Cyrl-RS"/>
        </w:rPr>
        <w:t>„</w:t>
      </w:r>
      <w:r w:rsidRPr="00C7563E">
        <w:rPr>
          <w:rFonts w:ascii="Arial" w:hAnsi="Arial" w:cs="Arial"/>
          <w:color w:val="000000"/>
          <w:sz w:val="22"/>
          <w:szCs w:val="22"/>
          <w:lang w:val="sr-Cyrl-RS" w:eastAsia="sr-Latn-RS"/>
        </w:rPr>
        <w:t xml:space="preserve">ИКТ одржавање: </w:t>
      </w:r>
      <w:r w:rsidR="002E47D6" w:rsidRPr="00C7563E">
        <w:rPr>
          <w:rFonts w:ascii="Arial" w:hAnsi="Arial" w:cs="Arial"/>
          <w:color w:val="000000"/>
          <w:sz w:val="22"/>
          <w:szCs w:val="22"/>
          <w:lang w:val="sr-Cyrl-RS" w:eastAsia="sr-Latn-RS"/>
        </w:rPr>
        <w:t xml:space="preserve">ТСУ производним </w:t>
      </w:r>
      <w:r w:rsidR="00F94914" w:rsidRPr="00C7563E">
        <w:rPr>
          <w:rFonts w:ascii="Arial" w:hAnsi="Arial" w:cs="Arial"/>
          <w:color w:val="000000"/>
          <w:sz w:val="22"/>
          <w:szCs w:val="22"/>
          <w:lang w:val="sr-Cyrl-RS" w:eastAsia="sr-Latn-RS"/>
        </w:rPr>
        <w:t>капацитетима</w:t>
      </w:r>
      <w:r w:rsidRPr="00C7563E">
        <w:rPr>
          <w:rFonts w:ascii="Arial" w:hAnsi="Arial" w:cs="Arial"/>
          <w:sz w:val="22"/>
          <w:szCs w:val="22"/>
          <w:lang w:val="sr-Cyrl-RS"/>
        </w:rPr>
        <w:t>“</w:t>
      </w:r>
      <w:r w:rsidR="006B516D">
        <w:rPr>
          <w:rFonts w:ascii="Arial" w:hAnsi="Arial" w:cs="Arial"/>
          <w:sz w:val="22"/>
          <w:szCs w:val="22"/>
          <w:lang w:val="sr-Cyrl-RS"/>
        </w:rPr>
        <w:t xml:space="preserve"> </w:t>
      </w:r>
      <w:r w:rsidR="006B516D" w:rsidRPr="006B516D">
        <w:rPr>
          <w:rFonts w:ascii="Arial" w:hAnsi="Arial" w:cs="Arial"/>
          <w:sz w:val="22"/>
          <w:szCs w:val="22"/>
          <w:lang w:val="sr-Cyrl-RS"/>
        </w:rPr>
        <w:t>(Mодернизације, доградње и одржавања система за даљински надзор и управљање произвоодним електроенергетским објектима)</w:t>
      </w:r>
      <w:r w:rsidRPr="00C7563E">
        <w:rPr>
          <w:rFonts w:ascii="Arial" w:hAnsi="Arial" w:cs="Arial"/>
          <w:sz w:val="22"/>
          <w:szCs w:val="22"/>
        </w:rPr>
        <w:t xml:space="preserve"> (у даљем тексту: Услуга) у свему у складу са Конкурсном документацијом датом у Прилогу 1, Понудом Пружаоца услуге датом у Прилогу 2, Описом и врстом услуга и спецификацијом </w:t>
      </w:r>
      <w:r w:rsidR="00A32CD8">
        <w:rPr>
          <w:rFonts w:ascii="Arial" w:hAnsi="Arial" w:cs="Arial"/>
          <w:sz w:val="22"/>
          <w:szCs w:val="22"/>
          <w:lang w:val="sr-Cyrl-RS"/>
        </w:rPr>
        <w:t xml:space="preserve">услуга и пратећих добара, </w:t>
      </w:r>
      <w:r w:rsidRPr="00C7563E">
        <w:rPr>
          <w:rFonts w:ascii="Arial" w:hAnsi="Arial" w:cs="Arial"/>
          <w:sz w:val="22"/>
          <w:szCs w:val="22"/>
        </w:rPr>
        <w:t>датом у Прилог</w:t>
      </w:r>
      <w:r w:rsidR="007F5FEE" w:rsidRPr="00C7563E">
        <w:rPr>
          <w:rFonts w:ascii="Arial" w:hAnsi="Arial" w:cs="Arial"/>
          <w:sz w:val="22"/>
          <w:szCs w:val="22"/>
        </w:rPr>
        <w:t>у 3</w:t>
      </w:r>
      <w:r w:rsidRPr="00C7563E">
        <w:rPr>
          <w:rFonts w:ascii="Arial" w:hAnsi="Arial" w:cs="Arial"/>
          <w:sz w:val="22"/>
          <w:szCs w:val="22"/>
        </w:rPr>
        <w:t>, који чине саставни део овог Уговора.</w:t>
      </w:r>
    </w:p>
    <w:p w14:paraId="1212D7CD" w14:textId="77777777" w:rsidR="00A61FCD" w:rsidRPr="00C7563E" w:rsidRDefault="00A61FCD" w:rsidP="00A61FCD">
      <w:pPr>
        <w:rPr>
          <w:rFonts w:ascii="Arial" w:hAnsi="Arial" w:cs="Arial"/>
          <w:sz w:val="22"/>
          <w:szCs w:val="22"/>
        </w:rPr>
      </w:pPr>
    </w:p>
    <w:p w14:paraId="77ED83F3" w14:textId="77777777"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 тј. не може се мењати за све време извршења предметне услуге.</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48F8BE41" w14:textId="77777777" w:rsidR="00A61FCD" w:rsidRPr="00C7563E" w:rsidRDefault="00A61FCD" w:rsidP="00CD612D">
      <w:pPr>
        <w:jc w:val="both"/>
        <w:rPr>
          <w:rFonts w:ascii="Arial" w:hAnsi="Arial" w:cs="Arial"/>
          <w:sz w:val="22"/>
          <w:szCs w:val="22"/>
        </w:rPr>
      </w:pPr>
      <w:r w:rsidRPr="00C7563E">
        <w:rPr>
          <w:rFonts w:ascii="Arial" w:hAnsi="Arial" w:cs="Arial"/>
          <w:sz w:val="22"/>
          <w:szCs w:val="22"/>
        </w:rPr>
        <w:t xml:space="preserve">Корисник услуге ће износ цене </w:t>
      </w:r>
      <w:r w:rsidRPr="00C7563E">
        <w:rPr>
          <w:rFonts w:ascii="Arial" w:hAnsi="Arial" w:cs="Arial"/>
          <w:sz w:val="22"/>
          <w:szCs w:val="22"/>
          <w:lang w:val="sr-Cyrl-RS"/>
        </w:rPr>
        <w:t>У</w:t>
      </w:r>
      <w:r w:rsidRPr="00C7563E">
        <w:rPr>
          <w:rFonts w:ascii="Arial" w:hAnsi="Arial" w:cs="Arial"/>
          <w:sz w:val="22"/>
          <w:szCs w:val="22"/>
        </w:rPr>
        <w:t>слуге из члана 2. овог Уговора исплатити Пружаоцу услуге, на следећи начин:</w:t>
      </w:r>
    </w:p>
    <w:p w14:paraId="09A79DFB" w14:textId="77777777" w:rsidR="00323F13" w:rsidRPr="00C7563E" w:rsidRDefault="00323F13" w:rsidP="00CD612D">
      <w:pPr>
        <w:jc w:val="both"/>
        <w:rPr>
          <w:rFonts w:ascii="Arial" w:hAnsi="Arial" w:cs="Arial"/>
          <w:sz w:val="22"/>
          <w:szCs w:val="22"/>
        </w:rPr>
      </w:pPr>
    </w:p>
    <w:p w14:paraId="7E645BE7" w14:textId="77777777" w:rsidR="0020094D" w:rsidRDefault="0020094D" w:rsidP="00CD612D">
      <w:pPr>
        <w:jc w:val="both"/>
        <w:rPr>
          <w:rFonts w:ascii="Arial" w:hAnsi="Arial" w:cs="Arial"/>
          <w:sz w:val="22"/>
          <w:szCs w:val="22"/>
          <w:lang w:eastAsia="en-US"/>
        </w:rPr>
      </w:pPr>
    </w:p>
    <w:p w14:paraId="6B26B62F" w14:textId="77777777" w:rsidR="00A13DCF" w:rsidRPr="00C7563E" w:rsidRDefault="00A13DCF" w:rsidP="00A13DCF">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90% (</w:t>
      </w:r>
      <w:r>
        <w:rPr>
          <w:rFonts w:ascii="Arial" w:hAnsi="Arial" w:cs="Arial"/>
          <w:lang w:val="sr-Cyrl-RS"/>
        </w:rPr>
        <w:t xml:space="preserve">словима: </w:t>
      </w:r>
      <w:r w:rsidRPr="00C7563E">
        <w:rPr>
          <w:rFonts w:ascii="Arial" w:hAnsi="Arial" w:cs="Arial"/>
        </w:rPr>
        <w:t xml:space="preserve">деведесет) одсто укупно уговорене вредности </w:t>
      </w:r>
      <w:r w:rsidRPr="00C7563E">
        <w:rPr>
          <w:rFonts w:ascii="Arial" w:hAnsi="Arial" w:cs="Arial"/>
          <w:lang w:val="sr-Cyrl-RS"/>
        </w:rPr>
        <w:t xml:space="preserve">у року </w:t>
      </w:r>
      <w:r>
        <w:rPr>
          <w:rFonts w:ascii="Arial" w:hAnsi="Arial" w:cs="Arial"/>
          <w:lang w:val="sr-Cyrl-RS"/>
        </w:rPr>
        <w:t xml:space="preserve">од </w:t>
      </w:r>
      <w:r w:rsidRPr="005D5BC0">
        <w:rPr>
          <w:rFonts w:ascii="Arial" w:hAnsi="Arial" w:cs="Arial"/>
          <w:lang w:val="sr-Cyrl-RS"/>
        </w:rPr>
        <w:t>45</w:t>
      </w:r>
      <w:r w:rsidRPr="00C7563E">
        <w:rPr>
          <w:rFonts w:ascii="Arial" w:hAnsi="Arial" w:cs="Arial"/>
          <w:lang w:val="sr-Cyrl-RS"/>
        </w:rPr>
        <w:t xml:space="preserve"> </w:t>
      </w:r>
      <w:r>
        <w:rPr>
          <w:rFonts w:ascii="Arial" w:hAnsi="Arial" w:cs="Arial"/>
          <w:lang w:val="sr-Cyrl-RS"/>
        </w:rPr>
        <w:t xml:space="preserve">(словима: четрдесетпет) </w:t>
      </w:r>
      <w:r w:rsidRPr="00C7563E">
        <w:rPr>
          <w:rFonts w:ascii="Arial" w:hAnsi="Arial" w:cs="Arial"/>
          <w:lang w:val="sr-Cyrl-RS"/>
        </w:rPr>
        <w:t xml:space="preserve">дана од пријема исправног </w:t>
      </w:r>
      <w:r>
        <w:rPr>
          <w:rFonts w:ascii="Arial" w:hAnsi="Arial" w:cs="Arial"/>
          <w:lang w:val="sr-Cyrl-RS"/>
        </w:rPr>
        <w:t>месечног</w:t>
      </w:r>
      <w:r w:rsidRPr="00C7563E">
        <w:rPr>
          <w:rFonts w:ascii="Arial" w:hAnsi="Arial" w:cs="Arial"/>
          <w:lang w:val="sr-Cyrl-RS"/>
        </w:rPr>
        <w:t xml:space="preserve"> рачуна</w:t>
      </w:r>
      <w:r w:rsidRPr="00C7563E">
        <w:rPr>
          <w:rFonts w:ascii="Arial" w:hAnsi="Arial" w:cs="Arial"/>
        </w:rPr>
        <w:t xml:space="preserve"> </w:t>
      </w:r>
      <w:r>
        <w:rPr>
          <w:rFonts w:ascii="Arial" w:hAnsi="Arial" w:cs="Arial"/>
          <w:lang w:val="sr-Cyrl-RS"/>
        </w:rPr>
        <w:t>издатих на основу</w:t>
      </w:r>
      <w:r w:rsidRPr="00C7563E">
        <w:rPr>
          <w:rFonts w:ascii="Arial" w:hAnsi="Arial" w:cs="Arial"/>
          <w:lang w:val="sr-Cyrl-RS"/>
        </w:rPr>
        <w:t xml:space="preserve"> </w:t>
      </w:r>
      <w:r w:rsidRPr="00C7563E">
        <w:rPr>
          <w:rFonts w:ascii="Arial" w:hAnsi="Arial" w:cs="Arial"/>
        </w:rPr>
        <w:t>месечни</w:t>
      </w:r>
      <w:r>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r>
        <w:rPr>
          <w:rFonts w:ascii="Arial" w:hAnsi="Arial" w:cs="Arial"/>
          <w:lang w:val="sr-Cyrl-RS"/>
        </w:rPr>
        <w:t xml:space="preserve"> и испоруке пратећих добара</w:t>
      </w:r>
      <w:r w:rsidRPr="00C7563E">
        <w:rPr>
          <w:rFonts w:ascii="Arial" w:hAnsi="Arial" w:cs="Arial"/>
        </w:rPr>
        <w:t>;</w:t>
      </w:r>
      <w:r w:rsidRPr="00B46310">
        <w:rPr>
          <w:rFonts w:ascii="Arial" w:hAnsi="Arial" w:cs="Arial"/>
        </w:rPr>
        <w:t>.</w:t>
      </w:r>
    </w:p>
    <w:p w14:paraId="47282049" w14:textId="77777777" w:rsidR="00A13DCF" w:rsidRPr="00C7563E" w:rsidRDefault="00A13DCF" w:rsidP="00A13DCF">
      <w:pPr>
        <w:pStyle w:val="ListParagraph"/>
        <w:spacing w:after="160" w:line="259" w:lineRule="auto"/>
        <w:ind w:left="360"/>
        <w:contextualSpacing/>
        <w:rPr>
          <w:rFonts w:ascii="Arial" w:hAnsi="Arial" w:cs="Arial"/>
        </w:rPr>
      </w:pPr>
    </w:p>
    <w:p w14:paraId="696B6A0E" w14:textId="77777777" w:rsidR="00A13DCF" w:rsidRPr="00C7563E" w:rsidRDefault="00A13DCF" w:rsidP="00A13DCF">
      <w:pPr>
        <w:pStyle w:val="ListParagraph"/>
        <w:numPr>
          <w:ilvl w:val="0"/>
          <w:numId w:val="19"/>
        </w:numPr>
        <w:spacing w:after="160" w:line="259" w:lineRule="auto"/>
        <w:ind w:left="360"/>
        <w:contextualSpacing/>
        <w:jc w:val="both"/>
        <w:rPr>
          <w:rFonts w:ascii="Arial" w:hAnsi="Arial" w:cs="Arial"/>
        </w:rPr>
      </w:pPr>
      <w:r w:rsidRPr="00C7563E">
        <w:rPr>
          <w:rFonts w:ascii="Arial" w:hAnsi="Arial" w:cs="Arial"/>
        </w:rPr>
        <w:t>10% (</w:t>
      </w:r>
      <w:r>
        <w:rPr>
          <w:rFonts w:ascii="Arial" w:hAnsi="Arial" w:cs="Arial"/>
          <w:lang w:val="sr-Cyrl-RS"/>
        </w:rPr>
        <w:t xml:space="preserve">словима: </w:t>
      </w:r>
      <w:r w:rsidRPr="00C7563E">
        <w:rPr>
          <w:rFonts w:ascii="Arial" w:hAnsi="Arial" w:cs="Arial"/>
        </w:rPr>
        <w:t>десет) одсто од уговорене вредности</w:t>
      </w:r>
      <w:r w:rsidRPr="00C7563E">
        <w:rPr>
          <w:rFonts w:ascii="Arial" w:hAnsi="Arial" w:cs="Arial"/>
          <w:lang w:val="sr-Cyrl-RS"/>
        </w:rPr>
        <w:t xml:space="preserve"> у року </w:t>
      </w:r>
      <w:r>
        <w:rPr>
          <w:rFonts w:ascii="Arial" w:hAnsi="Arial" w:cs="Arial"/>
          <w:lang w:val="sr-Cyrl-RS"/>
        </w:rPr>
        <w:t xml:space="preserve">од </w:t>
      </w:r>
      <w:r w:rsidRPr="00C7563E">
        <w:rPr>
          <w:rFonts w:ascii="Arial" w:hAnsi="Arial" w:cs="Arial"/>
          <w:lang w:val="sr-Cyrl-RS"/>
        </w:rPr>
        <w:t xml:space="preserve">45 </w:t>
      </w:r>
      <w:r>
        <w:rPr>
          <w:rFonts w:ascii="Arial" w:hAnsi="Arial" w:cs="Arial"/>
          <w:lang w:val="sr-Cyrl-RS"/>
        </w:rPr>
        <w:t xml:space="preserve"> (словима: четрдесетпет) </w:t>
      </w:r>
      <w:r w:rsidRPr="00C7563E">
        <w:rPr>
          <w:rFonts w:ascii="Arial" w:hAnsi="Arial" w:cs="Arial"/>
          <w:lang w:val="sr-Cyrl-RS"/>
        </w:rPr>
        <w:t>дана од пријема исправног рачуна</w:t>
      </w:r>
      <w:r w:rsidRPr="00C7563E">
        <w:rPr>
          <w:rFonts w:ascii="Arial" w:hAnsi="Arial" w:cs="Arial"/>
        </w:rPr>
        <w:t xml:space="preserve">, када се заврши предвиђени рок извршења услуге </w:t>
      </w:r>
      <w:r>
        <w:rPr>
          <w:rFonts w:ascii="Arial" w:hAnsi="Arial" w:cs="Arial"/>
          <w:lang w:val="sr-Cyrl-RS"/>
        </w:rPr>
        <w:t xml:space="preserve"> и испоруке пратећих  добара </w:t>
      </w:r>
      <w:r w:rsidRPr="00C7563E">
        <w:rPr>
          <w:rFonts w:ascii="Arial" w:hAnsi="Arial" w:cs="Arial"/>
        </w:rPr>
        <w:t xml:space="preserve">(после 12 месеци од дана ступања уговора на снагу), </w:t>
      </w:r>
      <w:r>
        <w:rPr>
          <w:rFonts w:ascii="Arial" w:hAnsi="Arial" w:cs="Arial"/>
          <w:lang w:val="sr-Cyrl-RS"/>
        </w:rPr>
        <w:t>издатог на основу</w:t>
      </w:r>
      <w:r w:rsidRPr="00C7563E">
        <w:rPr>
          <w:rFonts w:ascii="Arial" w:hAnsi="Arial" w:cs="Arial"/>
          <w:lang w:val="sr-Cyrl-RS"/>
        </w:rPr>
        <w:t xml:space="preserve"> обострано оверен</w:t>
      </w:r>
      <w:r>
        <w:rPr>
          <w:rFonts w:ascii="Arial" w:hAnsi="Arial" w:cs="Arial"/>
          <w:lang w:val="sr-Cyrl-RS"/>
        </w:rPr>
        <w:t>ог</w:t>
      </w:r>
      <w:r w:rsidRPr="00C7563E">
        <w:rPr>
          <w:rFonts w:ascii="Arial" w:hAnsi="Arial" w:cs="Arial"/>
          <w:lang w:val="sr-Cyrl-RS"/>
        </w:rPr>
        <w:t xml:space="preserve"> Записник</w:t>
      </w:r>
      <w:r>
        <w:rPr>
          <w:rFonts w:ascii="Arial" w:hAnsi="Arial" w:cs="Arial"/>
          <w:lang w:val="sr-Cyrl-RS"/>
        </w:rPr>
        <w:t>а</w:t>
      </w:r>
      <w:r w:rsidRPr="00C7563E">
        <w:rPr>
          <w:rFonts w:ascii="Arial" w:hAnsi="Arial" w:cs="Arial"/>
          <w:lang w:val="sr-Cyrl-RS"/>
        </w:rPr>
        <w:t xml:space="preserve"> о квантитативном и квалитативном пријему услуга</w:t>
      </w:r>
      <w:r>
        <w:rPr>
          <w:rFonts w:ascii="Arial" w:hAnsi="Arial" w:cs="Arial"/>
          <w:lang w:val="sr-Cyrl-RS"/>
        </w:rPr>
        <w:t xml:space="preserve"> и пратећих добара</w:t>
      </w:r>
      <w:r w:rsidRPr="00C7563E">
        <w:rPr>
          <w:rFonts w:ascii="Arial" w:hAnsi="Arial" w:cs="Arial"/>
          <w:lang w:val="sr-Cyrl-RS"/>
        </w:rPr>
        <w:t xml:space="preserve"> </w:t>
      </w:r>
      <w:r w:rsidRPr="00B46310">
        <w:rPr>
          <w:rFonts w:ascii="Arial" w:hAnsi="Arial" w:cs="Arial"/>
        </w:rPr>
        <w:t>.</w:t>
      </w:r>
    </w:p>
    <w:p w14:paraId="58D09D9C" w14:textId="77777777" w:rsidR="0020094D" w:rsidRDefault="0020094D" w:rsidP="00CD612D">
      <w:pPr>
        <w:jc w:val="both"/>
        <w:rPr>
          <w:rFonts w:ascii="Arial" w:hAnsi="Arial" w:cs="Arial"/>
          <w:sz w:val="22"/>
          <w:szCs w:val="22"/>
          <w:lang w:eastAsia="en-US"/>
        </w:rPr>
      </w:pPr>
    </w:p>
    <w:p w14:paraId="563B538B" w14:textId="77777777" w:rsidR="0020094D" w:rsidRDefault="0020094D" w:rsidP="00CD612D">
      <w:pPr>
        <w:jc w:val="both"/>
        <w:rPr>
          <w:rFonts w:ascii="Arial" w:hAnsi="Arial" w:cs="Arial"/>
          <w:sz w:val="22"/>
          <w:szCs w:val="22"/>
          <w:lang w:eastAsia="en-US"/>
        </w:rPr>
      </w:pPr>
    </w:p>
    <w:p w14:paraId="3D00EE96" w14:textId="77777777" w:rsidR="0020094D" w:rsidRDefault="0020094D" w:rsidP="00CD612D">
      <w:pPr>
        <w:jc w:val="both"/>
        <w:rPr>
          <w:rFonts w:ascii="Arial" w:hAnsi="Arial" w:cs="Arial"/>
          <w:sz w:val="22"/>
          <w:szCs w:val="22"/>
          <w:lang w:eastAsia="en-US"/>
        </w:rPr>
      </w:pPr>
    </w:p>
    <w:p w14:paraId="67CDCA54" w14:textId="77777777" w:rsidR="0020094D" w:rsidRDefault="0020094D" w:rsidP="00CD612D">
      <w:pPr>
        <w:jc w:val="both"/>
        <w:rPr>
          <w:rFonts w:ascii="Arial" w:hAnsi="Arial" w:cs="Arial"/>
          <w:sz w:val="22"/>
          <w:szCs w:val="22"/>
          <w:lang w:eastAsia="en-US"/>
        </w:rPr>
      </w:pPr>
    </w:p>
    <w:p w14:paraId="5CD7F08D" w14:textId="77777777" w:rsidR="0020094D" w:rsidRDefault="0020094D" w:rsidP="00CD612D">
      <w:pPr>
        <w:jc w:val="both"/>
        <w:rPr>
          <w:rFonts w:ascii="Arial" w:hAnsi="Arial" w:cs="Arial"/>
          <w:sz w:val="22"/>
          <w:szCs w:val="22"/>
          <w:lang w:eastAsia="en-US"/>
        </w:rPr>
      </w:pPr>
    </w:p>
    <w:p w14:paraId="63342A9C" w14:textId="77777777" w:rsidR="00060B06" w:rsidRPr="002141D4" w:rsidRDefault="00060B06" w:rsidP="00CD612D">
      <w:pPr>
        <w:jc w:val="both"/>
        <w:rPr>
          <w:rFonts w:ascii="Arial" w:hAnsi="Arial" w:cs="Arial"/>
          <w:sz w:val="22"/>
          <w:szCs w:val="22"/>
        </w:rPr>
      </w:pPr>
      <w:r w:rsidRPr="00AD7247">
        <w:rPr>
          <w:rFonts w:ascii="Arial" w:hAnsi="Arial" w:cs="Arial"/>
          <w:sz w:val="22"/>
          <w:szCs w:val="22"/>
        </w:rPr>
        <w:t xml:space="preserve">Плаћање се врши на основу </w:t>
      </w:r>
      <w:r w:rsidR="00906126" w:rsidRPr="00131FAE">
        <w:rPr>
          <w:rFonts w:ascii="Arial" w:hAnsi="Arial" w:cs="Arial"/>
          <w:sz w:val="22"/>
          <w:szCs w:val="22"/>
          <w:lang w:val="sr-Cyrl-RS"/>
        </w:rPr>
        <w:t xml:space="preserve">исправног </w:t>
      </w:r>
      <w:r w:rsidRPr="0002286F">
        <w:rPr>
          <w:rFonts w:ascii="Arial" w:hAnsi="Arial" w:cs="Arial"/>
          <w:sz w:val="22"/>
          <w:szCs w:val="22"/>
        </w:rPr>
        <w:t>рачуна</w:t>
      </w:r>
      <w:r w:rsidR="00906126" w:rsidRPr="0002286F">
        <w:rPr>
          <w:rFonts w:ascii="Arial" w:hAnsi="Arial" w:cs="Arial"/>
          <w:sz w:val="22"/>
          <w:szCs w:val="22"/>
          <w:lang w:val="sr-Cyrl-RS"/>
        </w:rPr>
        <w:t>,</w:t>
      </w:r>
      <w:r w:rsidRPr="0002286F">
        <w:rPr>
          <w:rFonts w:ascii="Arial" w:hAnsi="Arial" w:cs="Arial"/>
          <w:sz w:val="22"/>
          <w:szCs w:val="22"/>
        </w:rPr>
        <w:t xml:space="preserve"> ко</w:t>
      </w:r>
      <w:r w:rsidRPr="002141D4">
        <w:rPr>
          <w:rFonts w:ascii="Arial" w:hAnsi="Arial" w:cs="Arial"/>
          <w:sz w:val="22"/>
          <w:szCs w:val="22"/>
        </w:rPr>
        <w:t xml:space="preserve">ји у прилогу садржи </w:t>
      </w:r>
      <w:r w:rsidRPr="002141D4">
        <w:rPr>
          <w:rFonts w:ascii="Arial" w:hAnsi="Arial" w:cs="Arial"/>
          <w:sz w:val="22"/>
          <w:szCs w:val="22"/>
          <w:lang w:val="sr-Cyrl-RS"/>
        </w:rPr>
        <w:t xml:space="preserve">обострано </w:t>
      </w:r>
      <w:r w:rsidRPr="002141D4">
        <w:rPr>
          <w:rFonts w:ascii="Arial" w:hAnsi="Arial" w:cs="Arial"/>
          <w:sz w:val="22"/>
          <w:szCs w:val="22"/>
        </w:rPr>
        <w:t xml:space="preserve">оверени месечни Извештај о реализованим услугама у року </w:t>
      </w:r>
      <w:r w:rsidR="0020094D">
        <w:rPr>
          <w:rFonts w:ascii="Arial" w:hAnsi="Arial" w:cs="Arial"/>
          <w:sz w:val="22"/>
          <w:szCs w:val="22"/>
          <w:lang w:val="sr-Cyrl-RS"/>
        </w:rPr>
        <w:t>од</w:t>
      </w:r>
      <w:r w:rsidRPr="00A32CD8">
        <w:rPr>
          <w:rFonts w:ascii="Arial" w:hAnsi="Arial" w:cs="Arial"/>
          <w:sz w:val="22"/>
          <w:szCs w:val="22"/>
        </w:rPr>
        <w:t xml:space="preserve"> </w:t>
      </w:r>
      <w:r w:rsidR="00EB23CF" w:rsidRPr="00A32CD8">
        <w:rPr>
          <w:rFonts w:ascii="Arial" w:hAnsi="Arial" w:cs="Arial"/>
          <w:sz w:val="22"/>
          <w:szCs w:val="22"/>
          <w:lang w:val="sr-Cyrl-RS"/>
        </w:rPr>
        <w:t>45</w:t>
      </w:r>
      <w:r w:rsidR="00EB23CF" w:rsidRPr="00A32CD8">
        <w:rPr>
          <w:rFonts w:ascii="Arial" w:hAnsi="Arial" w:cs="Arial"/>
          <w:sz w:val="22"/>
          <w:szCs w:val="22"/>
        </w:rPr>
        <w:t xml:space="preserve"> </w:t>
      </w:r>
      <w:r w:rsidRPr="00A32CD8">
        <w:rPr>
          <w:rFonts w:ascii="Arial" w:hAnsi="Arial" w:cs="Arial"/>
          <w:sz w:val="22"/>
          <w:szCs w:val="22"/>
        </w:rPr>
        <w:t>дана</w:t>
      </w:r>
      <w:r w:rsidRPr="002141D4">
        <w:rPr>
          <w:rFonts w:ascii="Arial" w:hAnsi="Arial" w:cs="Arial"/>
          <w:sz w:val="22"/>
          <w:szCs w:val="22"/>
        </w:rPr>
        <w:t xml:space="preserve"> од дана пријема исправног рачуна.</w:t>
      </w:r>
    </w:p>
    <w:p w14:paraId="63539742" w14:textId="77777777" w:rsidR="00060B06" w:rsidRPr="00AD7247" w:rsidRDefault="00060B06" w:rsidP="00CD612D">
      <w:pPr>
        <w:jc w:val="both"/>
        <w:rPr>
          <w:rFonts w:ascii="Arial" w:hAnsi="Arial" w:cs="Arial"/>
          <w:sz w:val="22"/>
          <w:szCs w:val="22"/>
        </w:rPr>
      </w:pPr>
    </w:p>
    <w:p w14:paraId="18DEB118" w14:textId="77777777" w:rsidR="00060B06" w:rsidRPr="00C7563E" w:rsidRDefault="00060B06" w:rsidP="00CD612D">
      <w:pPr>
        <w:jc w:val="both"/>
        <w:rPr>
          <w:rFonts w:ascii="Arial" w:hAnsi="Arial" w:cs="Arial"/>
          <w:sz w:val="22"/>
          <w:szCs w:val="22"/>
        </w:rPr>
      </w:pPr>
      <w:r w:rsidRPr="00131FAE">
        <w:rPr>
          <w:rFonts w:ascii="Arial" w:hAnsi="Arial" w:cs="Arial"/>
          <w:sz w:val="22"/>
          <w:szCs w:val="22"/>
        </w:rPr>
        <w:t xml:space="preserve">Коначна исплата биће извршена </w:t>
      </w:r>
      <w:r w:rsidR="00906126" w:rsidRPr="0002286F">
        <w:rPr>
          <w:rFonts w:ascii="Arial" w:hAnsi="Arial" w:cs="Arial"/>
          <w:sz w:val="22"/>
          <w:szCs w:val="22"/>
          <w:lang w:val="sr-Cyrl-RS"/>
        </w:rPr>
        <w:t xml:space="preserve">на основу исправног рачуна, </w:t>
      </w:r>
      <w:r w:rsidR="00906126" w:rsidRPr="0002286F">
        <w:rPr>
          <w:rFonts w:ascii="Arial" w:hAnsi="Arial" w:cs="Arial"/>
          <w:sz w:val="22"/>
          <w:szCs w:val="22"/>
        </w:rPr>
        <w:t xml:space="preserve">када се заврши предвиђени рок извршења услуге (после 12 месеци од </w:t>
      </w:r>
      <w:r w:rsidR="00906126" w:rsidRPr="002141D4">
        <w:rPr>
          <w:rFonts w:ascii="Arial" w:hAnsi="Arial" w:cs="Arial"/>
          <w:sz w:val="22"/>
          <w:szCs w:val="22"/>
        </w:rPr>
        <w:t xml:space="preserve">дана ступања уговора на снагу), </w:t>
      </w:r>
      <w:r w:rsidR="00906126" w:rsidRPr="002141D4">
        <w:rPr>
          <w:rFonts w:ascii="Arial" w:hAnsi="Arial" w:cs="Arial"/>
          <w:sz w:val="22"/>
          <w:szCs w:val="22"/>
          <w:lang w:val="sr-Cyrl-RS"/>
        </w:rPr>
        <w:t>о чему се израђује Записник о квантитативном и квалитативном пријему услуга, обострано оверен</w:t>
      </w:r>
      <w:r w:rsidR="002141D4" w:rsidRPr="002141D4">
        <w:rPr>
          <w:rFonts w:ascii="Arial" w:hAnsi="Arial" w:cs="Arial"/>
          <w:sz w:val="22"/>
          <w:szCs w:val="22"/>
          <w:lang w:val="sr-Cyrl-RS"/>
        </w:rPr>
        <w:t xml:space="preserve"> без примедби</w:t>
      </w:r>
      <w:r w:rsidR="0040728D" w:rsidRPr="002141D4">
        <w:rPr>
          <w:rFonts w:ascii="Arial" w:hAnsi="Arial" w:cs="Arial"/>
          <w:sz w:val="22"/>
          <w:szCs w:val="22"/>
          <w:lang w:val="sr-Cyrl-RS"/>
        </w:rPr>
        <w:t xml:space="preserve"> </w:t>
      </w:r>
      <w:r w:rsidRPr="002141D4">
        <w:rPr>
          <w:rFonts w:ascii="Arial" w:hAnsi="Arial" w:cs="Arial"/>
          <w:sz w:val="22"/>
          <w:szCs w:val="22"/>
          <w:lang w:val="sr-Cyrl-RS"/>
        </w:rPr>
        <w:t>.</w:t>
      </w:r>
      <w:r w:rsidR="00D73309" w:rsidRPr="002141D4">
        <w:rPr>
          <w:rFonts w:ascii="Arial" w:hAnsi="Arial" w:cs="Arial"/>
          <w:sz w:val="22"/>
          <w:szCs w:val="22"/>
          <w:lang w:val="sr-Cyrl-RS"/>
        </w:rPr>
        <w:t>К</w:t>
      </w:r>
      <w:r w:rsidRPr="002141D4">
        <w:rPr>
          <w:rFonts w:ascii="Arial" w:hAnsi="Arial" w:cs="Arial"/>
          <w:sz w:val="22"/>
          <w:szCs w:val="22"/>
          <w:lang w:val="sr-Cyrl-RS"/>
        </w:rPr>
        <w:t xml:space="preserve">оначна </w:t>
      </w:r>
      <w:r w:rsidRPr="002141D4">
        <w:rPr>
          <w:rFonts w:ascii="Arial" w:hAnsi="Arial" w:cs="Arial"/>
          <w:sz w:val="22"/>
          <w:szCs w:val="22"/>
          <w:lang w:val="sr-Cyrl-RS"/>
        </w:rPr>
        <w:lastRenderedPageBreak/>
        <w:t>исплата ће бити извршена</w:t>
      </w:r>
      <w:r w:rsidRPr="002141D4">
        <w:rPr>
          <w:rFonts w:ascii="Arial" w:hAnsi="Arial" w:cs="Arial"/>
          <w:sz w:val="22"/>
          <w:szCs w:val="22"/>
        </w:rPr>
        <w:t xml:space="preserve"> у року </w:t>
      </w:r>
      <w:r w:rsidR="0020094D">
        <w:rPr>
          <w:rFonts w:ascii="Arial" w:hAnsi="Arial" w:cs="Arial"/>
          <w:sz w:val="22"/>
          <w:szCs w:val="22"/>
          <w:lang w:val="sr-Cyrl-RS"/>
        </w:rPr>
        <w:t>од</w:t>
      </w:r>
      <w:r w:rsidRPr="00A32CD8">
        <w:rPr>
          <w:rFonts w:ascii="Arial" w:hAnsi="Arial" w:cs="Arial"/>
          <w:sz w:val="22"/>
          <w:szCs w:val="22"/>
        </w:rPr>
        <w:t xml:space="preserve"> 45 дана</w:t>
      </w:r>
      <w:r w:rsidRPr="002141D4">
        <w:rPr>
          <w:rFonts w:ascii="Arial" w:hAnsi="Arial" w:cs="Arial"/>
          <w:sz w:val="22"/>
          <w:szCs w:val="22"/>
        </w:rPr>
        <w:t xml:space="preserve"> од дана овере</w:t>
      </w:r>
      <w:r w:rsidRPr="00C7563E">
        <w:rPr>
          <w:rFonts w:ascii="Arial" w:hAnsi="Arial" w:cs="Arial"/>
          <w:sz w:val="22"/>
          <w:szCs w:val="22"/>
        </w:rPr>
        <w:t xml:space="preserve"> рачуна од стране овлашћеног представника Корисника услуге и </w:t>
      </w:r>
      <w:r w:rsidR="00D73309" w:rsidRPr="00C7563E">
        <w:rPr>
          <w:rFonts w:ascii="Arial" w:hAnsi="Arial" w:cs="Arial"/>
          <w:sz w:val="22"/>
          <w:szCs w:val="22"/>
        </w:rPr>
        <w:t>достављањ</w:t>
      </w:r>
      <w:r w:rsidR="00D73309" w:rsidRPr="00C7563E">
        <w:rPr>
          <w:rFonts w:ascii="Arial" w:hAnsi="Arial" w:cs="Arial"/>
          <w:sz w:val="22"/>
          <w:szCs w:val="22"/>
          <w:lang w:val="sr-Cyrl-RS"/>
        </w:rPr>
        <w:t>а</w:t>
      </w:r>
      <w:r w:rsidR="00D73309" w:rsidRPr="00C7563E">
        <w:rPr>
          <w:rFonts w:ascii="Arial" w:hAnsi="Arial" w:cs="Arial"/>
          <w:sz w:val="22"/>
          <w:szCs w:val="22"/>
        </w:rPr>
        <w:t xml:space="preserve"> </w:t>
      </w:r>
      <w:r w:rsidRPr="00C7563E">
        <w:rPr>
          <w:rFonts w:ascii="Arial" w:hAnsi="Arial" w:cs="Arial"/>
          <w:sz w:val="22"/>
          <w:szCs w:val="22"/>
        </w:rPr>
        <w:t>рачуна.</w:t>
      </w:r>
    </w:p>
    <w:p w14:paraId="323CB1B2" w14:textId="77777777" w:rsidR="00A61FCD" w:rsidRPr="00C7563E" w:rsidRDefault="00A61FCD" w:rsidP="00A61FCD">
      <w:pPr>
        <w:rPr>
          <w:rFonts w:ascii="Arial" w:hAnsi="Arial" w:cs="Arial"/>
          <w:color w:val="FF0000"/>
          <w:sz w:val="22"/>
          <w:szCs w:val="22"/>
        </w:rPr>
      </w:pPr>
    </w:p>
    <w:p w14:paraId="5D79DA8B" w14:textId="77777777" w:rsidR="00A61FCD" w:rsidRPr="00C7563E" w:rsidRDefault="002D1036" w:rsidP="00CD612D">
      <w:pPr>
        <w:jc w:val="both"/>
        <w:rPr>
          <w:rFonts w:ascii="Arial" w:hAnsi="Arial" w:cs="Arial"/>
          <w:sz w:val="22"/>
          <w:szCs w:val="22"/>
          <w:lang w:val="sr-Cyrl-RS"/>
        </w:rPr>
      </w:pPr>
      <w:r w:rsidRPr="00C7563E">
        <w:rPr>
          <w:rFonts w:ascii="Arial" w:hAnsi="Arial" w:cs="Arial"/>
          <w:sz w:val="22"/>
          <w:szCs w:val="22"/>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из Образца структуре цене).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xml:space="preserve">Рачуни који не одговарају наведеним тачним називима, ће се </w:t>
      </w:r>
      <w:r w:rsidR="005E23A2" w:rsidRPr="00C7563E">
        <w:rPr>
          <w:rFonts w:ascii="Arial" w:hAnsi="Arial" w:cs="Arial"/>
          <w:sz w:val="22"/>
          <w:szCs w:val="22"/>
          <w:lang w:val="sr-Cyrl-RS"/>
        </w:rPr>
        <w:t>с</w:t>
      </w:r>
      <w:r w:rsidRPr="00C7563E">
        <w:rPr>
          <w:rFonts w:ascii="Arial" w:hAnsi="Arial" w:cs="Arial"/>
          <w:sz w:val="22"/>
          <w:szCs w:val="22"/>
          <w:lang w:val="sr-Cyrl-RS"/>
        </w:rPr>
        <w:t>матрати неисправним</w:t>
      </w:r>
      <w:r w:rsidR="005E23A2" w:rsidRPr="00C7563E">
        <w:rPr>
          <w:rFonts w:ascii="Arial" w:hAnsi="Arial" w:cs="Arial"/>
          <w:sz w:val="22"/>
          <w:szCs w:val="22"/>
          <w:lang w:val="sr-Cyrl-RS"/>
        </w:rPr>
        <w:t>.</w:t>
      </w:r>
      <w:r w:rsidRPr="00C7563E">
        <w:rPr>
          <w:rFonts w:ascii="Arial" w:hAnsi="Arial" w:cs="Arial"/>
          <w:sz w:val="22"/>
          <w:szCs w:val="22"/>
          <w:lang w:val="sr-Cyrl-RS"/>
        </w:rPr>
        <w:t>Уколико,</w:t>
      </w:r>
      <w:r w:rsidR="005E23A2" w:rsidRPr="00C7563E">
        <w:rPr>
          <w:rFonts w:ascii="Arial" w:hAnsi="Arial" w:cs="Arial"/>
          <w:sz w:val="22"/>
          <w:szCs w:val="22"/>
          <w:lang w:val="sr-Cyrl-RS"/>
        </w:rPr>
        <w:t xml:space="preserve"> </w:t>
      </w:r>
      <w:r w:rsidRPr="00C7563E">
        <w:rPr>
          <w:rFonts w:ascii="Arial" w:hAnsi="Arial" w:cs="Arial"/>
          <w:sz w:val="22"/>
          <w:szCs w:val="22"/>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C7563E">
        <w:rPr>
          <w:rFonts w:ascii="Arial" w:hAnsi="Arial" w:cs="Arial"/>
          <w:sz w:val="22"/>
          <w:szCs w:val="22"/>
          <w:lang w:val="sr-Cyrl-RS"/>
        </w:rPr>
        <w:t>.</w:t>
      </w:r>
    </w:p>
    <w:p w14:paraId="26C20161" w14:textId="77777777" w:rsidR="002D1036" w:rsidRPr="00C7563E" w:rsidRDefault="002D1036" w:rsidP="00A61FCD">
      <w:pPr>
        <w:rPr>
          <w:rFonts w:ascii="Arial" w:hAnsi="Arial" w:cs="Arial"/>
          <w:sz w:val="22"/>
          <w:szCs w:val="22"/>
        </w:rPr>
      </w:pPr>
    </w:p>
    <w:p w14:paraId="7BBBBBE1" w14:textId="77777777" w:rsidR="0008448F" w:rsidRPr="00C7563E" w:rsidRDefault="0008448F" w:rsidP="0008448F">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00CB3BE0"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sidR="009F21A1">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са обавезним прилозима и то: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002F43E6" w:rsidRPr="00C7563E">
        <w:rPr>
          <w:rFonts w:ascii="Arial" w:eastAsia="Calibri" w:hAnsi="Arial" w:cs="Arial"/>
          <w:sz w:val="22"/>
          <w:szCs w:val="22"/>
          <w:lang w:val="sr-Cyrl-RS" w:eastAsia="sr-Latn-CS"/>
        </w:rPr>
        <w:t>услуга</w:t>
      </w:r>
      <w:r w:rsidR="0040728D">
        <w:rPr>
          <w:rFonts w:ascii="Arial" w:eastAsia="Calibri" w:hAnsi="Arial" w:cs="Arial"/>
          <w:sz w:val="22"/>
          <w:szCs w:val="22"/>
          <w:lang w:val="sr-Cyrl-RS" w:eastAsia="sr-Latn-CS"/>
        </w:rPr>
        <w:t xml:space="preserve"> </w:t>
      </w:r>
      <w:r w:rsidR="00A32CD8">
        <w:rPr>
          <w:rFonts w:ascii="Arial" w:eastAsia="Calibri" w:hAnsi="Arial" w:cs="Arial"/>
          <w:sz w:val="22"/>
          <w:szCs w:val="22"/>
          <w:lang w:val="sr-Cyrl-RS" w:eastAsia="sr-Latn-CS"/>
        </w:rPr>
        <w:t>и пратећих добара</w:t>
      </w:r>
      <w:r w:rsidRPr="00C7563E">
        <w:rPr>
          <w:rFonts w:ascii="Arial" w:eastAsia="Calibri" w:hAnsi="Arial" w:cs="Arial"/>
          <w:sz w:val="22"/>
          <w:szCs w:val="22"/>
          <w:lang w:eastAsia="sr-Latn-CS"/>
        </w:rPr>
        <w:t xml:space="preserve"> (без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датум испоруке добара, као и количина испоручених добара, са читко написаним именом и презименом и потписом овлашћеног лица </w:t>
      </w:r>
      <w:r w:rsidR="00CD612D" w:rsidRPr="00C7563E">
        <w:rPr>
          <w:rFonts w:ascii="Arial" w:hAnsi="Arial" w:cs="Arial"/>
          <w:sz w:val="22"/>
          <w:szCs w:val="22"/>
          <w:lang w:val="sr-Cyrl-RS" w:eastAsia="en-US"/>
        </w:rPr>
        <w:t xml:space="preserve">Пружаоца услуге </w:t>
      </w:r>
      <w:r w:rsidRPr="00C7563E">
        <w:rPr>
          <w:rFonts w:ascii="Arial" w:hAnsi="Arial" w:cs="Arial"/>
          <w:sz w:val="22"/>
          <w:szCs w:val="22"/>
          <w:lang w:eastAsia="en-US"/>
        </w:rPr>
        <w:t xml:space="preserve"> које је примило </w:t>
      </w:r>
      <w:r w:rsidR="0070117E" w:rsidRPr="00C7563E">
        <w:rPr>
          <w:rFonts w:ascii="Arial" w:hAnsi="Arial" w:cs="Arial"/>
          <w:sz w:val="22"/>
          <w:szCs w:val="22"/>
          <w:lang w:val="sr-Cyrl-RS" w:eastAsia="en-US"/>
        </w:rPr>
        <w:t>предметне услуге</w:t>
      </w:r>
      <w:r w:rsidRPr="00C7563E">
        <w:rPr>
          <w:rFonts w:ascii="Arial" w:hAnsi="Arial" w:cs="Arial"/>
          <w:sz w:val="22"/>
          <w:szCs w:val="22"/>
          <w:lang w:eastAsia="en-US"/>
        </w:rPr>
        <w:t>.</w:t>
      </w:r>
    </w:p>
    <w:p w14:paraId="6C23982D" w14:textId="77777777" w:rsidR="00A61FCD" w:rsidRPr="00C7563E" w:rsidRDefault="00A61FCD" w:rsidP="00A61FCD">
      <w:pPr>
        <w:rPr>
          <w:rFonts w:ascii="Arial" w:hAnsi="Arial" w:cs="Arial"/>
          <w:sz w:val="22"/>
          <w:szCs w:val="22"/>
        </w:rPr>
      </w:pPr>
    </w:p>
    <w:p w14:paraId="2C91F6DA" w14:textId="77777777" w:rsidR="00CD612D" w:rsidRPr="00C7563E" w:rsidRDefault="00CD612D" w:rsidP="00A61FCD">
      <w:pPr>
        <w:rPr>
          <w:rFonts w:ascii="Arial" w:hAnsi="Arial" w:cs="Arial"/>
          <w:b/>
          <w:sz w:val="22"/>
          <w:szCs w:val="22"/>
        </w:rPr>
      </w:pPr>
    </w:p>
    <w:p w14:paraId="76B7D073" w14:textId="77777777" w:rsidR="00A61FCD" w:rsidRPr="00C7563E" w:rsidRDefault="00A61FCD" w:rsidP="00A61FCD">
      <w:pPr>
        <w:rPr>
          <w:rFonts w:ascii="Arial" w:hAnsi="Arial" w:cs="Arial"/>
          <w:b/>
          <w:sz w:val="22"/>
          <w:szCs w:val="22"/>
        </w:rPr>
      </w:pPr>
      <w:r w:rsidRPr="00C7563E">
        <w:rPr>
          <w:rFonts w:ascii="Arial" w:hAnsi="Arial" w:cs="Arial"/>
          <w:b/>
          <w:sz w:val="22"/>
          <w:szCs w:val="22"/>
        </w:rPr>
        <w:t>ИЗВЕШТАЈИ И КОРЕСПО</w:t>
      </w:r>
      <w:r w:rsidR="00471D21">
        <w:rPr>
          <w:rFonts w:ascii="Arial" w:hAnsi="Arial" w:cs="Arial"/>
          <w:b/>
          <w:sz w:val="22"/>
          <w:szCs w:val="22"/>
          <w:lang w:val="sr-Cyrl-RS"/>
        </w:rPr>
        <w:t>Н</w:t>
      </w:r>
      <w:r w:rsidRPr="00C7563E">
        <w:rPr>
          <w:rFonts w:ascii="Arial" w:hAnsi="Arial" w:cs="Arial"/>
          <w:b/>
          <w:sz w:val="22"/>
          <w:szCs w:val="22"/>
        </w:rPr>
        <w:t>ДЕНЦИЈА</w:t>
      </w:r>
    </w:p>
    <w:p w14:paraId="04C4C205"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4.</w:t>
      </w:r>
    </w:p>
    <w:p w14:paraId="0B53DF3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Пружалац услуге се обавезује да Кориснику услуге у току </w:t>
      </w:r>
      <w:r w:rsidR="00060B06" w:rsidRPr="00C7563E">
        <w:rPr>
          <w:rFonts w:ascii="Arial" w:hAnsi="Arial" w:cs="Arial"/>
          <w:sz w:val="22"/>
          <w:szCs w:val="22"/>
        </w:rPr>
        <w:t>извршења</w:t>
      </w:r>
      <w:r w:rsidRPr="00C7563E">
        <w:rPr>
          <w:rFonts w:ascii="Arial" w:hAnsi="Arial" w:cs="Arial"/>
          <w:sz w:val="22"/>
          <w:szCs w:val="22"/>
        </w:rPr>
        <w:t xml:space="preserve"> овог Уговора, достави следеће:</w:t>
      </w:r>
    </w:p>
    <w:p w14:paraId="2BA6C03C" w14:textId="77777777" w:rsidR="00A61FCD" w:rsidRPr="00C7563E" w:rsidRDefault="00A61FCD" w:rsidP="003150EC">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месечни извештај и месечни рачун </w:t>
      </w:r>
    </w:p>
    <w:p w14:paraId="37297851" w14:textId="77777777" w:rsidR="00A61FCD" w:rsidRPr="00C7563E" w:rsidRDefault="00A61FCD" w:rsidP="003150EC">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коначни извештај и њему припадајући рачун </w:t>
      </w:r>
    </w:p>
    <w:p w14:paraId="4CF98FF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1D140C8F" w14:textId="77777777" w:rsidR="00A922F8" w:rsidRPr="00C7563E" w:rsidRDefault="00A922F8" w:rsidP="00A61FCD">
      <w:pPr>
        <w:jc w:val="both"/>
        <w:rPr>
          <w:rFonts w:ascii="Arial" w:hAnsi="Arial" w:cs="Arial"/>
          <w:sz w:val="22"/>
          <w:szCs w:val="22"/>
        </w:rPr>
      </w:pPr>
    </w:p>
    <w:p w14:paraId="25329508" w14:textId="77777777" w:rsidR="00A922F8" w:rsidRPr="00C7563E" w:rsidRDefault="0070117E" w:rsidP="00A61FCD">
      <w:pPr>
        <w:jc w:val="both"/>
        <w:rPr>
          <w:rFonts w:ascii="Arial" w:hAnsi="Arial" w:cs="Arial"/>
          <w:sz w:val="22"/>
          <w:szCs w:val="22"/>
          <w:lang w:val="sr-Cyrl-RS"/>
        </w:rPr>
      </w:pPr>
      <w:r w:rsidRPr="00C7563E">
        <w:rPr>
          <w:rFonts w:ascii="Arial" w:hAnsi="Arial" w:cs="Arial"/>
          <w:sz w:val="22"/>
          <w:szCs w:val="22"/>
          <w:lang w:val="sr-Cyrl-RS"/>
        </w:rPr>
        <w:t xml:space="preserve">На крају сваког месеца извршења услуге, а у </w:t>
      </w:r>
      <w:r w:rsidRPr="008C7741">
        <w:rPr>
          <w:rFonts w:ascii="Arial" w:hAnsi="Arial" w:cs="Arial"/>
          <w:sz w:val="22"/>
          <w:szCs w:val="22"/>
          <w:lang w:val="sr-Cyrl-RS"/>
        </w:rPr>
        <w:t>року од 5</w:t>
      </w:r>
      <w:r w:rsidR="009F21A1" w:rsidRPr="008C7741">
        <w:rPr>
          <w:rFonts w:ascii="Arial" w:hAnsi="Arial" w:cs="Arial"/>
          <w:sz w:val="22"/>
          <w:szCs w:val="22"/>
          <w:lang w:val="sr-Cyrl-RS"/>
        </w:rPr>
        <w:t xml:space="preserve"> (словима:пет)</w:t>
      </w:r>
      <w:r w:rsidRPr="008C7741">
        <w:rPr>
          <w:rFonts w:ascii="Arial" w:hAnsi="Arial" w:cs="Arial"/>
          <w:sz w:val="22"/>
          <w:szCs w:val="22"/>
          <w:lang w:val="sr-Cyrl-RS"/>
        </w:rPr>
        <w:t xml:space="preserve"> дана, на текстуални предлог Пружаоца услуге, израђује се </w:t>
      </w:r>
      <w:r w:rsidR="009079A4">
        <w:rPr>
          <w:rFonts w:ascii="Arial" w:hAnsi="Arial" w:cs="Arial"/>
          <w:sz w:val="22"/>
          <w:szCs w:val="22"/>
          <w:lang w:val="sr-Cyrl-RS"/>
        </w:rPr>
        <w:t xml:space="preserve">писани </w:t>
      </w:r>
      <w:r w:rsidRPr="008C7741">
        <w:rPr>
          <w:rFonts w:ascii="Arial" w:hAnsi="Arial" w:cs="Arial"/>
          <w:sz w:val="22"/>
          <w:szCs w:val="22"/>
          <w:lang w:val="sr-Cyrl-RS"/>
        </w:rPr>
        <w:t>Месечни извештај о</w:t>
      </w:r>
      <w:r w:rsidRPr="00C7563E">
        <w:rPr>
          <w:rFonts w:ascii="Arial" w:hAnsi="Arial" w:cs="Arial"/>
          <w:sz w:val="22"/>
          <w:szCs w:val="22"/>
          <w:lang w:val="sr-Cyrl-RS"/>
        </w:rPr>
        <w:t xml:space="preserve"> извршеним услугама </w:t>
      </w:r>
      <w:r w:rsidR="009079A4">
        <w:rPr>
          <w:rFonts w:ascii="Arial" w:hAnsi="Arial" w:cs="Arial"/>
          <w:sz w:val="22"/>
          <w:szCs w:val="22"/>
          <w:lang w:val="sr-Cyrl-RS"/>
        </w:rPr>
        <w:t xml:space="preserve">и испорученим добрима </w:t>
      </w:r>
      <w:r w:rsidRPr="00C7563E">
        <w:rPr>
          <w:rFonts w:ascii="Arial" w:hAnsi="Arial" w:cs="Arial"/>
          <w:sz w:val="22"/>
          <w:szCs w:val="22"/>
          <w:lang w:val="sr-Cyrl-RS"/>
        </w:rPr>
        <w:t>за тај месец и обостарно оверава</w:t>
      </w:r>
      <w:r w:rsidRPr="00C7563E">
        <w:rPr>
          <w:rFonts w:ascii="Arial" w:hAnsi="Arial" w:cs="Arial"/>
          <w:sz w:val="22"/>
          <w:szCs w:val="22"/>
        </w:rPr>
        <w:t>.</w:t>
      </w:r>
      <w:r w:rsidRPr="00C7563E">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208C0789" w14:textId="77777777" w:rsidR="00061E3D" w:rsidRPr="00C7563E" w:rsidRDefault="00061E3D" w:rsidP="00A61FCD">
      <w:pPr>
        <w:jc w:val="both"/>
        <w:rPr>
          <w:rFonts w:ascii="Arial" w:hAnsi="Arial" w:cs="Arial"/>
          <w:sz w:val="22"/>
          <w:szCs w:val="22"/>
        </w:rPr>
      </w:pPr>
    </w:p>
    <w:p w14:paraId="3709CC0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Корисник услуге има право да у року од </w:t>
      </w:r>
      <w:r w:rsidRPr="00C7563E">
        <w:rPr>
          <w:rFonts w:ascii="Arial" w:hAnsi="Arial" w:cs="Arial"/>
          <w:sz w:val="22"/>
          <w:szCs w:val="22"/>
          <w:lang w:val="sr-Cyrl-RS"/>
        </w:rPr>
        <w:t>5</w:t>
      </w:r>
      <w:r w:rsidRPr="00C7563E">
        <w:rPr>
          <w:rFonts w:ascii="Arial" w:hAnsi="Arial" w:cs="Arial"/>
          <w:sz w:val="22"/>
          <w:szCs w:val="22"/>
        </w:rPr>
        <w:t xml:space="preserve"> (</w:t>
      </w:r>
      <w:r w:rsidR="0040728D">
        <w:rPr>
          <w:rFonts w:ascii="Arial" w:hAnsi="Arial" w:cs="Arial"/>
          <w:sz w:val="22"/>
          <w:szCs w:val="22"/>
          <w:lang w:val="sr-Cyrl-RS"/>
        </w:rPr>
        <w:t xml:space="preserve">словима: </w:t>
      </w:r>
      <w:r w:rsidRPr="00C7563E">
        <w:rPr>
          <w:rFonts w:ascii="Arial" w:hAnsi="Arial" w:cs="Arial"/>
          <w:sz w:val="22"/>
          <w:szCs w:val="22"/>
          <w:lang w:val="sr-Cyrl-RS"/>
        </w:rPr>
        <w:t>пет</w:t>
      </w:r>
      <w:r w:rsidRPr="00C7563E">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DE4869B" w14:textId="77777777" w:rsidR="00A922F8" w:rsidRPr="00C7563E" w:rsidRDefault="00A922F8" w:rsidP="00A61FCD">
      <w:pPr>
        <w:jc w:val="both"/>
        <w:rPr>
          <w:rFonts w:ascii="Arial" w:hAnsi="Arial" w:cs="Arial"/>
          <w:sz w:val="22"/>
          <w:szCs w:val="22"/>
        </w:rPr>
      </w:pPr>
    </w:p>
    <w:p w14:paraId="130C90EC"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40728D">
        <w:rPr>
          <w:rFonts w:ascii="Arial" w:hAnsi="Arial" w:cs="Arial"/>
          <w:sz w:val="22"/>
          <w:szCs w:val="22"/>
          <w:lang w:val="sr-Cyrl-RS"/>
        </w:rPr>
        <w:t xml:space="preserve">словима: </w:t>
      </w:r>
      <w:r w:rsidRPr="00C7563E">
        <w:rPr>
          <w:rFonts w:ascii="Arial" w:hAnsi="Arial" w:cs="Arial"/>
          <w:sz w:val="22"/>
          <w:szCs w:val="22"/>
        </w:rPr>
        <w:t>три) дана.</w:t>
      </w:r>
    </w:p>
    <w:p w14:paraId="6420727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4BD3488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Након </w:t>
      </w:r>
      <w:r w:rsidR="00060B06" w:rsidRPr="00C7563E">
        <w:rPr>
          <w:rFonts w:ascii="Arial" w:hAnsi="Arial" w:cs="Arial"/>
          <w:sz w:val="22"/>
          <w:szCs w:val="22"/>
        </w:rPr>
        <w:t>извршења</w:t>
      </w:r>
      <w:r w:rsidRPr="00C7563E">
        <w:rPr>
          <w:rFonts w:ascii="Arial" w:hAnsi="Arial" w:cs="Arial"/>
          <w:sz w:val="22"/>
          <w:szCs w:val="22"/>
        </w:rPr>
        <w:t xml:space="preserve"> свих активности утврђених Уговором Пружалац услуге доставља Кориснику услуге Коначни извештај на српском језику.</w:t>
      </w:r>
    </w:p>
    <w:p w14:paraId="0392E121" w14:textId="77777777" w:rsidR="00A922F8" w:rsidRPr="00C7563E" w:rsidRDefault="00A922F8" w:rsidP="00A61FCD">
      <w:pPr>
        <w:jc w:val="both"/>
        <w:rPr>
          <w:rFonts w:ascii="Arial" w:hAnsi="Arial" w:cs="Arial"/>
          <w:sz w:val="22"/>
          <w:szCs w:val="22"/>
        </w:rPr>
      </w:pPr>
    </w:p>
    <w:p w14:paraId="34D3604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C21E4A7" w14:textId="77777777" w:rsidR="00A922F8" w:rsidRPr="00C7563E" w:rsidRDefault="00A922F8" w:rsidP="00A61FCD">
      <w:pPr>
        <w:jc w:val="both"/>
        <w:rPr>
          <w:rFonts w:ascii="Arial" w:hAnsi="Arial" w:cs="Arial"/>
          <w:sz w:val="22"/>
          <w:szCs w:val="22"/>
        </w:rPr>
      </w:pPr>
    </w:p>
    <w:p w14:paraId="2B4DB87B"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FAB0A0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3FAD2D2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lastRenderedPageBreak/>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71A9ECE2" w14:textId="77777777" w:rsidR="00A922F8" w:rsidRPr="00C7563E" w:rsidRDefault="00A922F8" w:rsidP="00A61FCD">
      <w:pPr>
        <w:jc w:val="both"/>
        <w:rPr>
          <w:rFonts w:ascii="Arial" w:hAnsi="Arial" w:cs="Arial"/>
          <w:sz w:val="22"/>
          <w:szCs w:val="22"/>
        </w:rPr>
      </w:pPr>
    </w:p>
    <w:p w14:paraId="1EF1916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636366" w14:textId="77777777" w:rsidR="00A922F8" w:rsidRPr="00C7563E" w:rsidRDefault="00A922F8" w:rsidP="00A61FCD">
      <w:pPr>
        <w:jc w:val="both"/>
        <w:rPr>
          <w:rFonts w:ascii="Arial" w:hAnsi="Arial" w:cs="Arial"/>
          <w:sz w:val="22"/>
          <w:szCs w:val="22"/>
        </w:rPr>
      </w:pPr>
    </w:p>
    <w:p w14:paraId="63E91120"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F42E6FE" w14:textId="77777777" w:rsidR="00A61FCD" w:rsidRPr="00C7563E" w:rsidRDefault="00A61FCD" w:rsidP="00A61FCD">
      <w:pPr>
        <w:jc w:val="both"/>
        <w:rPr>
          <w:rFonts w:ascii="Arial" w:hAnsi="Arial" w:cs="Arial"/>
          <w:sz w:val="22"/>
          <w:szCs w:val="22"/>
          <w:lang w:val="sr-Cyrl-RS"/>
        </w:rPr>
      </w:pPr>
      <w:r w:rsidRPr="00C7563E">
        <w:rPr>
          <w:rFonts w:ascii="Arial" w:hAnsi="Arial" w:cs="Arial"/>
          <w:sz w:val="22"/>
          <w:szCs w:val="22"/>
          <w:lang w:val="sr-Cyrl-RS"/>
        </w:rPr>
        <w:t xml:space="preserve">Уколико неки од рокова који су дефинисани овим чланом пада у нерадни дан, рок се аутоматски продужава на први радни дан. </w:t>
      </w:r>
    </w:p>
    <w:p w14:paraId="44A48D78" w14:textId="77777777" w:rsidR="00A61FCD" w:rsidRPr="00C7563E" w:rsidRDefault="00A61FCD" w:rsidP="00A61FCD">
      <w:pPr>
        <w:rPr>
          <w:rFonts w:ascii="Arial" w:hAnsi="Arial" w:cs="Arial"/>
          <w:sz w:val="22"/>
          <w:szCs w:val="22"/>
        </w:rPr>
      </w:pPr>
    </w:p>
    <w:p w14:paraId="77D3FD59"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5.</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7777777" w:rsidR="00A61FCD" w:rsidRPr="00C7563E" w:rsidRDefault="00A61FCD" w:rsidP="00A61FCD">
      <w:pPr>
        <w:rPr>
          <w:rFonts w:ascii="Arial" w:hAnsi="Arial" w:cs="Arial"/>
          <w:sz w:val="22"/>
          <w:szCs w:val="22"/>
        </w:rPr>
      </w:pPr>
      <w:r w:rsidRPr="00C7563E">
        <w:rPr>
          <w:rFonts w:ascii="Arial" w:hAnsi="Arial" w:cs="Arial"/>
          <w:sz w:val="22"/>
          <w:szCs w:val="22"/>
        </w:rPr>
        <w:t>Корисник услуге:</w:t>
      </w:r>
      <w:r w:rsidRPr="00C7563E">
        <w:rPr>
          <w:rFonts w:ascii="Arial" w:hAnsi="Arial" w:cs="Arial"/>
          <w:sz w:val="22"/>
          <w:szCs w:val="22"/>
        </w:rPr>
        <w:tab/>
        <w:t>Јавно предузеће „Електропривреда Србије“ Београд</w:t>
      </w:r>
    </w:p>
    <w:p w14:paraId="02238D48"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Адреса:</w:t>
      </w:r>
      <w:r w:rsidRPr="00C7563E">
        <w:rPr>
          <w:rFonts w:ascii="Arial" w:hAnsi="Arial" w:cs="Arial"/>
          <w:sz w:val="22"/>
          <w:szCs w:val="22"/>
        </w:rPr>
        <w:tab/>
      </w:r>
      <w:r w:rsidRPr="00C7563E">
        <w:rPr>
          <w:rFonts w:ascii="Arial" w:hAnsi="Arial" w:cs="Arial"/>
          <w:sz w:val="22"/>
          <w:szCs w:val="22"/>
        </w:rPr>
        <w:tab/>
        <w:t>Улица царице Милице 2</w:t>
      </w:r>
    </w:p>
    <w:p w14:paraId="28EFC3F9"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11000 Београд</w:t>
      </w:r>
    </w:p>
    <w:p w14:paraId="113DDF82" w14:textId="77777777" w:rsidR="00A61FCD" w:rsidRPr="00C7563E" w:rsidRDefault="00A61FCD" w:rsidP="00A61FCD">
      <w:pPr>
        <w:rPr>
          <w:rFonts w:ascii="Arial" w:hAnsi="Arial" w:cs="Arial"/>
          <w:sz w:val="22"/>
          <w:szCs w:val="22"/>
        </w:rPr>
      </w:pPr>
      <w:r w:rsidRPr="00C7563E">
        <w:rPr>
          <w:rFonts w:ascii="Arial" w:hAnsi="Arial" w:cs="Arial"/>
          <w:sz w:val="22"/>
          <w:szCs w:val="22"/>
        </w:rPr>
        <w:t>Пружалац услуге:</w:t>
      </w:r>
      <w:r w:rsidRPr="00C7563E">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5D21B493" w14:textId="77777777"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чланови]</w:t>
      </w:r>
    </w:p>
    <w:p w14:paraId="71195FD7" w14:textId="77777777" w:rsidR="00A61FCD" w:rsidRPr="00C7563E" w:rsidRDefault="00A61FCD" w:rsidP="00A61FCD">
      <w:pPr>
        <w:rPr>
          <w:rFonts w:ascii="Arial" w:hAnsi="Arial" w:cs="Arial"/>
          <w:sz w:val="22"/>
          <w:szCs w:val="22"/>
        </w:rPr>
      </w:pP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77777777" w:rsidR="00A61FCD" w:rsidRPr="00C7563E"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6.</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7.</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3441B4" w14:textId="77777777" w:rsidR="007D53A4" w:rsidRPr="00C7563E" w:rsidRDefault="007D53A4" w:rsidP="00A61FCD">
      <w:pPr>
        <w:rPr>
          <w:rFonts w:ascii="Arial" w:hAnsi="Arial" w:cs="Arial"/>
          <w:sz w:val="22"/>
          <w:szCs w:val="22"/>
        </w:rPr>
      </w:pPr>
    </w:p>
    <w:p w14:paraId="57C9465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8.</w:t>
      </w:r>
    </w:p>
    <w:p w14:paraId="5F9C816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lastRenderedPageBreak/>
        <w:t>Члан 9.</w:t>
      </w:r>
    </w:p>
    <w:p w14:paraId="3D1216ED" w14:textId="77777777"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Pr="00C7563E">
        <w:rPr>
          <w:rFonts w:ascii="Arial" w:hAnsi="Arial" w:cs="Arial"/>
          <w:sz w:val="22"/>
          <w:szCs w:val="22"/>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77777777" w:rsidR="00A61FCD" w:rsidRPr="00C7563E" w:rsidRDefault="00A61FCD" w:rsidP="00CD612D">
      <w:pPr>
        <w:jc w:val="center"/>
        <w:rPr>
          <w:rFonts w:ascii="Arial" w:hAnsi="Arial" w:cs="Arial"/>
          <w:b/>
          <w:sz w:val="22"/>
          <w:szCs w:val="22"/>
        </w:rPr>
      </w:pPr>
      <w:r w:rsidRPr="00C7563E">
        <w:rPr>
          <w:rFonts w:ascii="Arial" w:hAnsi="Arial" w:cs="Arial"/>
          <w:b/>
          <w:sz w:val="22"/>
          <w:szCs w:val="22"/>
        </w:rPr>
        <w:t>Члан 10.</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26ABCCD" w14:textId="77777777" w:rsidR="00980B7B" w:rsidRPr="00C7563E" w:rsidRDefault="00980B7B" w:rsidP="007D53A4">
      <w:pPr>
        <w:jc w:val="both"/>
        <w:rPr>
          <w:rFonts w:ascii="Arial" w:hAnsi="Arial" w:cs="Arial"/>
          <w:sz w:val="22"/>
          <w:szCs w:val="22"/>
        </w:rPr>
      </w:pPr>
    </w:p>
    <w:p w14:paraId="63D9F11E" w14:textId="77777777"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C7563E">
        <w:rPr>
          <w:rFonts w:cs="Arial"/>
        </w:rPr>
        <w:t>a</w:t>
      </w:r>
      <w:r w:rsidRPr="00C7563E">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DA324D3" w14:textId="77777777" w:rsidR="00F468C7" w:rsidRPr="00C7563E" w:rsidRDefault="00F468C7"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77777777" w:rsidR="00A61FCD" w:rsidRDefault="00A61FCD" w:rsidP="00A61FCD">
      <w:pPr>
        <w:rPr>
          <w:rFonts w:ascii="Arial" w:hAnsi="Arial" w:cs="Arial"/>
          <w:b/>
          <w:sz w:val="22"/>
          <w:szCs w:val="22"/>
          <w:lang w:val="sr-Cyrl-RS"/>
        </w:rPr>
      </w:pPr>
      <w:r w:rsidRPr="00C7563E">
        <w:rPr>
          <w:rFonts w:ascii="Arial" w:hAnsi="Arial" w:cs="Arial"/>
          <w:b/>
          <w:sz w:val="22"/>
          <w:szCs w:val="22"/>
        </w:rPr>
        <w:t>РОК</w:t>
      </w:r>
      <w:r w:rsidR="00722919" w:rsidRPr="00C7563E">
        <w:rPr>
          <w:rFonts w:ascii="Arial" w:hAnsi="Arial" w:cs="Arial"/>
          <w:b/>
          <w:sz w:val="22"/>
          <w:szCs w:val="22"/>
          <w:lang w:val="sr-Cyrl-RS"/>
        </w:rPr>
        <w:t xml:space="preserve">, </w:t>
      </w:r>
      <w:r w:rsidRPr="00C7563E">
        <w:rPr>
          <w:rFonts w:ascii="Arial" w:hAnsi="Arial" w:cs="Arial"/>
          <w:b/>
          <w:sz w:val="22"/>
          <w:szCs w:val="22"/>
        </w:rPr>
        <w:t>ДИНАМИКА</w:t>
      </w:r>
      <w:r w:rsidR="00722919" w:rsidRPr="00C7563E">
        <w:rPr>
          <w:rFonts w:ascii="Arial" w:hAnsi="Arial" w:cs="Arial"/>
          <w:b/>
          <w:sz w:val="22"/>
          <w:szCs w:val="22"/>
          <w:lang w:val="sr-Cyrl-RS"/>
        </w:rPr>
        <w:t>, МЕСТО</w:t>
      </w:r>
      <w:r w:rsidRPr="00C7563E">
        <w:rPr>
          <w:rFonts w:ascii="Arial" w:hAnsi="Arial" w:cs="Arial"/>
          <w:b/>
          <w:sz w:val="22"/>
          <w:szCs w:val="22"/>
        </w:rPr>
        <w:t xml:space="preserve"> ПРУЖАЊА УСЛУГЕ</w:t>
      </w:r>
      <w:r w:rsidR="00722919" w:rsidRPr="00C7563E">
        <w:rPr>
          <w:rFonts w:ascii="Arial" w:hAnsi="Arial" w:cs="Arial"/>
          <w:b/>
          <w:sz w:val="22"/>
          <w:szCs w:val="22"/>
          <w:lang w:val="sr-Cyrl-RS"/>
        </w:rPr>
        <w:t xml:space="preserve"> И ГАРАНТНИ РОК</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11.</w:t>
      </w:r>
    </w:p>
    <w:p w14:paraId="7E0E5E3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0841549A" w14:textId="77777777" w:rsidR="007D53A4" w:rsidRPr="00C7563E" w:rsidRDefault="007D53A4" w:rsidP="00A61FCD">
      <w:pPr>
        <w:rPr>
          <w:rFonts w:ascii="Arial" w:hAnsi="Arial" w:cs="Arial"/>
          <w:sz w:val="22"/>
          <w:szCs w:val="22"/>
        </w:rPr>
      </w:pPr>
    </w:p>
    <w:p w14:paraId="4D574BB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12.</w:t>
      </w:r>
    </w:p>
    <w:p w14:paraId="2900BF64" w14:textId="77777777" w:rsidR="001227D1" w:rsidRPr="00C7563E" w:rsidRDefault="00A61FCD" w:rsidP="00CD612D">
      <w:pPr>
        <w:jc w:val="both"/>
        <w:rPr>
          <w:rFonts w:ascii="Arial" w:hAnsi="Arial" w:cs="Arial"/>
          <w:sz w:val="22"/>
          <w:szCs w:val="22"/>
          <w:lang w:val="sr-Cyrl-RS"/>
        </w:rPr>
      </w:pPr>
      <w:r w:rsidRPr="00C7563E">
        <w:rPr>
          <w:rFonts w:ascii="Arial" w:hAnsi="Arial" w:cs="Arial"/>
          <w:sz w:val="22"/>
          <w:szCs w:val="22"/>
        </w:rPr>
        <w:t>Рок за извршење услуга</w:t>
      </w:r>
      <w:r w:rsidR="00D3370E" w:rsidRPr="00C7563E">
        <w:rPr>
          <w:rFonts w:ascii="Arial" w:hAnsi="Arial" w:cs="Arial"/>
          <w:sz w:val="22"/>
          <w:szCs w:val="22"/>
          <w:lang w:val="sr-Cyrl-RS"/>
        </w:rPr>
        <w:t xml:space="preserve"> из члана 1.</w:t>
      </w:r>
      <w:r w:rsidR="00715A83" w:rsidRPr="00C7563E">
        <w:rPr>
          <w:rFonts w:ascii="Arial" w:hAnsi="Arial" w:cs="Arial"/>
          <w:sz w:val="22"/>
          <w:szCs w:val="22"/>
          <w:lang w:val="sr-Cyrl-RS"/>
        </w:rPr>
        <w:t xml:space="preserve"> </w:t>
      </w:r>
      <w:r w:rsidR="00D3370E" w:rsidRPr="00C7563E">
        <w:rPr>
          <w:rFonts w:ascii="Arial" w:hAnsi="Arial" w:cs="Arial"/>
          <w:sz w:val="22"/>
          <w:szCs w:val="22"/>
          <w:lang w:val="sr-Cyrl-RS"/>
        </w:rPr>
        <w:t>У</w:t>
      </w:r>
      <w:r w:rsidR="00F06E3F" w:rsidRPr="00C7563E">
        <w:rPr>
          <w:rFonts w:ascii="Arial" w:hAnsi="Arial" w:cs="Arial"/>
          <w:sz w:val="22"/>
          <w:szCs w:val="22"/>
          <w:lang w:val="sr-Cyrl-RS"/>
        </w:rPr>
        <w:t>говора</w:t>
      </w:r>
      <w:r w:rsidRPr="00C7563E">
        <w:rPr>
          <w:rFonts w:ascii="Arial" w:hAnsi="Arial" w:cs="Arial"/>
          <w:sz w:val="22"/>
          <w:szCs w:val="22"/>
        </w:rPr>
        <w:t xml:space="preserve"> износи</w:t>
      </w:r>
      <w:r w:rsidR="001F2CD8" w:rsidRPr="00C7563E">
        <w:rPr>
          <w:rFonts w:ascii="Arial" w:hAnsi="Arial" w:cs="Arial"/>
          <w:sz w:val="22"/>
          <w:szCs w:val="22"/>
          <w:lang w:val="sr-Cyrl-RS"/>
        </w:rPr>
        <w:t xml:space="preserve"> </w:t>
      </w:r>
      <w:r w:rsidR="00715A83" w:rsidRPr="00C7563E">
        <w:rPr>
          <w:rFonts w:ascii="Arial" w:hAnsi="Arial" w:cs="Arial"/>
          <w:sz w:val="22"/>
          <w:szCs w:val="22"/>
          <w:lang w:val="sr-Cyrl-RS"/>
        </w:rPr>
        <w:t>12 (словима: дванаест)</w:t>
      </w:r>
      <w:r w:rsidRPr="00C7563E">
        <w:rPr>
          <w:rFonts w:ascii="Arial" w:hAnsi="Arial" w:cs="Arial"/>
          <w:sz w:val="22"/>
          <w:szCs w:val="22"/>
        </w:rPr>
        <w:t>_________</w:t>
      </w:r>
      <w:r w:rsidR="001227D1" w:rsidRPr="00C7563E">
        <w:rPr>
          <w:rFonts w:ascii="Arial" w:hAnsi="Arial" w:cs="Arial"/>
          <w:sz w:val="22"/>
          <w:szCs w:val="22"/>
        </w:rPr>
        <w:t xml:space="preserve"> месеци од дана ступања уговора на снагу или </w:t>
      </w:r>
      <w:r w:rsidR="008C7741">
        <w:rPr>
          <w:rFonts w:ascii="Arial" w:hAnsi="Arial" w:cs="Arial"/>
          <w:sz w:val="22"/>
          <w:szCs w:val="22"/>
          <w:lang w:val="sr-Cyrl-RS"/>
        </w:rPr>
        <w:t xml:space="preserve">најкасније </w:t>
      </w:r>
      <w:r w:rsidR="001227D1" w:rsidRPr="00C7563E">
        <w:rPr>
          <w:rFonts w:ascii="Arial" w:hAnsi="Arial" w:cs="Arial"/>
          <w:sz w:val="22"/>
          <w:szCs w:val="22"/>
        </w:rPr>
        <w:t>до утрошка средстава</w:t>
      </w:r>
      <w:r w:rsidR="001227D1" w:rsidRPr="00C7563E">
        <w:rPr>
          <w:rFonts w:ascii="Arial" w:hAnsi="Arial" w:cs="Arial"/>
          <w:sz w:val="22"/>
          <w:szCs w:val="22"/>
          <w:lang w:val="sr-Cyrl-RS"/>
        </w:rPr>
        <w:t>.</w:t>
      </w:r>
    </w:p>
    <w:p w14:paraId="1CBB283C" w14:textId="77777777" w:rsidR="001227D1" w:rsidRPr="00C7563E" w:rsidRDefault="001227D1" w:rsidP="00F06E3F">
      <w:pPr>
        <w:jc w:val="both"/>
        <w:rPr>
          <w:rFonts w:ascii="Arial" w:hAnsi="Arial" w:cs="Arial"/>
          <w:sz w:val="22"/>
          <w:szCs w:val="22"/>
        </w:rPr>
      </w:pPr>
    </w:p>
    <w:p w14:paraId="53035585" w14:textId="77777777" w:rsidR="00A61FCD" w:rsidRPr="00C7563E" w:rsidRDefault="00A61FCD" w:rsidP="00F06E3F">
      <w:pPr>
        <w:jc w:val="both"/>
        <w:rPr>
          <w:rFonts w:ascii="Arial" w:hAnsi="Arial" w:cs="Arial"/>
          <w:sz w:val="22"/>
          <w:szCs w:val="22"/>
        </w:rPr>
      </w:pPr>
      <w:r w:rsidRPr="00C7563E">
        <w:rPr>
          <w:rFonts w:ascii="Arial" w:hAnsi="Arial" w:cs="Arial"/>
          <w:sz w:val="22"/>
          <w:szCs w:val="22"/>
        </w:rPr>
        <w:t xml:space="preserve">Динамика и рокови </w:t>
      </w:r>
      <w:r w:rsidR="00060B06" w:rsidRPr="00C7563E">
        <w:rPr>
          <w:rFonts w:ascii="Arial" w:hAnsi="Arial" w:cs="Arial"/>
          <w:sz w:val="22"/>
          <w:szCs w:val="22"/>
        </w:rPr>
        <w:t>извршења</w:t>
      </w:r>
      <w:r w:rsidRPr="00C7563E">
        <w:rPr>
          <w:rFonts w:ascii="Arial" w:hAnsi="Arial" w:cs="Arial"/>
          <w:sz w:val="22"/>
          <w:szCs w:val="22"/>
        </w:rPr>
        <w:t xml:space="preserve"> </w:t>
      </w:r>
      <w:r w:rsidR="00B94544" w:rsidRPr="00C7563E">
        <w:rPr>
          <w:rFonts w:ascii="Arial" w:hAnsi="Arial" w:cs="Arial"/>
          <w:sz w:val="22"/>
          <w:szCs w:val="22"/>
        </w:rPr>
        <w:t>активности</w:t>
      </w:r>
      <w:r w:rsidR="00B94544" w:rsidRPr="00C7563E">
        <w:rPr>
          <w:rFonts w:ascii="Arial" w:hAnsi="Arial" w:cs="Arial"/>
          <w:sz w:val="22"/>
          <w:szCs w:val="22"/>
          <w:lang w:val="sr-Cyrl-RS"/>
        </w:rPr>
        <w:t xml:space="preserve"> дефинисани </w:t>
      </w:r>
      <w:r w:rsidRPr="00C7563E">
        <w:rPr>
          <w:rFonts w:ascii="Arial" w:hAnsi="Arial" w:cs="Arial"/>
          <w:sz w:val="22"/>
          <w:szCs w:val="22"/>
        </w:rPr>
        <w:t xml:space="preserve">су </w:t>
      </w:r>
      <w:r w:rsidR="00715A83" w:rsidRPr="00C7563E">
        <w:rPr>
          <w:rFonts w:ascii="Arial" w:hAnsi="Arial" w:cs="Arial"/>
          <w:sz w:val="22"/>
          <w:szCs w:val="22"/>
          <w:lang w:val="sr-Cyrl-RS"/>
        </w:rPr>
        <w:t xml:space="preserve">члановима 1. и 4. </w:t>
      </w:r>
      <w:r w:rsidRPr="00C7563E">
        <w:rPr>
          <w:rFonts w:ascii="Arial" w:hAnsi="Arial" w:cs="Arial"/>
          <w:sz w:val="22"/>
          <w:szCs w:val="22"/>
        </w:rPr>
        <w:t xml:space="preserve">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41F4B359" w14:textId="77777777" w:rsidR="00B94544" w:rsidRPr="00C7563E" w:rsidRDefault="00B94544" w:rsidP="00F06E3F">
      <w:pPr>
        <w:jc w:val="both"/>
        <w:rPr>
          <w:rFonts w:ascii="Arial" w:hAnsi="Arial" w:cs="Arial"/>
          <w:sz w:val="22"/>
          <w:szCs w:val="22"/>
        </w:rPr>
      </w:pPr>
    </w:p>
    <w:p w14:paraId="6391239D" w14:textId="77777777" w:rsidR="007D53A4" w:rsidRPr="00C7563E" w:rsidRDefault="004004FB"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2102669" w14:textId="77777777" w:rsidR="00722919" w:rsidRDefault="00722919" w:rsidP="00722919">
      <w:pPr>
        <w:jc w:val="both"/>
        <w:rPr>
          <w:rFonts w:ascii="Arial" w:hAnsi="Arial" w:cs="Arial"/>
          <w:sz w:val="22"/>
          <w:szCs w:val="22"/>
          <w:lang w:val="sr-Cyrl-RS"/>
        </w:rPr>
      </w:pPr>
      <w:r w:rsidRPr="00C7563E">
        <w:rPr>
          <w:rFonts w:ascii="Arial" w:hAnsi="Arial" w:cs="Arial"/>
          <w:sz w:val="22"/>
          <w:szCs w:val="22"/>
          <w:lang w:val="sr-Cyrl-RS"/>
        </w:rPr>
        <w:t xml:space="preserve">Место извршења услуга су објекти </w:t>
      </w:r>
      <w:r w:rsidR="00715A83" w:rsidRPr="00C7563E">
        <w:rPr>
          <w:rFonts w:ascii="Arial" w:hAnsi="Arial" w:cs="Arial"/>
          <w:sz w:val="22"/>
          <w:szCs w:val="22"/>
          <w:lang w:val="sr-Cyrl-RS"/>
        </w:rPr>
        <w:t>Корисника услуге</w:t>
      </w:r>
      <w:r w:rsidRPr="00C7563E">
        <w:rPr>
          <w:rFonts w:ascii="Arial" w:hAnsi="Arial" w:cs="Arial"/>
          <w:sz w:val="22"/>
          <w:szCs w:val="22"/>
          <w:lang w:val="sr-Cyrl-RS"/>
        </w:rPr>
        <w:t xml:space="preserve"> у </w:t>
      </w:r>
      <w:r w:rsidR="009F21A1">
        <w:rPr>
          <w:rFonts w:ascii="Arial" w:hAnsi="Arial" w:cs="Arial"/>
          <w:sz w:val="22"/>
          <w:szCs w:val="22"/>
          <w:lang w:val="sr-Cyrl-RS"/>
        </w:rPr>
        <w:t>У</w:t>
      </w:r>
      <w:r w:rsidR="009F21A1" w:rsidRPr="00C7563E">
        <w:rPr>
          <w:rFonts w:ascii="Arial" w:hAnsi="Arial" w:cs="Arial"/>
          <w:sz w:val="22"/>
          <w:szCs w:val="22"/>
          <w:lang w:val="sr-Cyrl-RS"/>
        </w:rPr>
        <w:t>л</w:t>
      </w:r>
      <w:r w:rsidRPr="00C7563E">
        <w:rPr>
          <w:rFonts w:ascii="Arial" w:hAnsi="Arial" w:cs="Arial"/>
          <w:sz w:val="22"/>
          <w:szCs w:val="22"/>
          <w:lang w:val="sr-Cyrl-RS"/>
        </w:rPr>
        <w:t xml:space="preserve">. </w:t>
      </w:r>
      <w:r w:rsidR="009F21A1">
        <w:rPr>
          <w:rFonts w:ascii="Arial" w:hAnsi="Arial" w:cs="Arial"/>
          <w:sz w:val="22"/>
          <w:szCs w:val="22"/>
          <w:lang w:val="sr-Cyrl-RS"/>
        </w:rPr>
        <w:t>ц</w:t>
      </w:r>
      <w:r w:rsidRPr="00C7563E">
        <w:rPr>
          <w:rFonts w:ascii="Arial" w:hAnsi="Arial" w:cs="Arial"/>
          <w:sz w:val="22"/>
          <w:szCs w:val="22"/>
          <w:lang w:val="sr-Cyrl-RS"/>
        </w:rPr>
        <w:t>арице Милице 2, Беогр</w:t>
      </w:r>
      <w:r w:rsidR="00471D21">
        <w:rPr>
          <w:rFonts w:ascii="Arial" w:hAnsi="Arial" w:cs="Arial"/>
          <w:sz w:val="22"/>
          <w:szCs w:val="22"/>
          <w:lang w:val="sr-Cyrl-RS"/>
        </w:rPr>
        <w:t>а</w:t>
      </w:r>
      <w:r w:rsidRPr="00C7563E">
        <w:rPr>
          <w:rFonts w:ascii="Arial" w:hAnsi="Arial" w:cs="Arial"/>
          <w:sz w:val="22"/>
          <w:szCs w:val="22"/>
          <w:lang w:val="sr-Cyrl-RS"/>
        </w:rPr>
        <w:t xml:space="preserve">д и локације Огранака у Републици </w:t>
      </w:r>
      <w:r w:rsidR="009F21A1">
        <w:rPr>
          <w:rFonts w:ascii="Arial" w:hAnsi="Arial" w:cs="Arial"/>
          <w:sz w:val="22"/>
          <w:szCs w:val="22"/>
          <w:lang w:val="sr-Cyrl-RS"/>
        </w:rPr>
        <w:t>С</w:t>
      </w:r>
      <w:r w:rsidR="009F21A1" w:rsidRPr="00C7563E">
        <w:rPr>
          <w:rFonts w:ascii="Arial" w:hAnsi="Arial" w:cs="Arial"/>
          <w:sz w:val="22"/>
          <w:szCs w:val="22"/>
          <w:lang w:val="sr-Cyrl-RS"/>
        </w:rPr>
        <w:t>рбији</w:t>
      </w:r>
      <w:r w:rsidRPr="00C7563E">
        <w:rPr>
          <w:rFonts w:ascii="Arial" w:hAnsi="Arial" w:cs="Arial"/>
          <w:sz w:val="22"/>
          <w:szCs w:val="22"/>
          <w:lang w:val="sr-Cyrl-RS"/>
        </w:rPr>
        <w:t>.</w:t>
      </w:r>
    </w:p>
    <w:p w14:paraId="79532208" w14:textId="77777777" w:rsidR="00761FAA" w:rsidRDefault="00761FAA" w:rsidP="00761FAA">
      <w:pPr>
        <w:pStyle w:val="ListParagraph"/>
        <w:numPr>
          <w:ilvl w:val="0"/>
          <w:numId w:val="40"/>
        </w:numPr>
        <w:jc w:val="both"/>
        <w:rPr>
          <w:rFonts w:ascii="Arial" w:hAnsi="Arial" w:cs="Arial"/>
          <w:lang w:val="sr-Cyrl-RS"/>
        </w:rPr>
      </w:pPr>
      <w:r>
        <w:rPr>
          <w:rFonts w:ascii="Arial" w:hAnsi="Arial" w:cs="Arial"/>
          <w:lang w:val="sr-Cyrl-RS"/>
        </w:rPr>
        <w:t>ТЕНТ, Обреновац</w:t>
      </w:r>
    </w:p>
    <w:p w14:paraId="054D8099" w14:textId="77777777" w:rsidR="00761FAA" w:rsidRDefault="00761FAA" w:rsidP="00761FAA">
      <w:pPr>
        <w:pStyle w:val="ListParagraph"/>
        <w:numPr>
          <w:ilvl w:val="0"/>
          <w:numId w:val="40"/>
        </w:numPr>
        <w:jc w:val="both"/>
        <w:rPr>
          <w:rFonts w:ascii="Arial" w:hAnsi="Arial" w:cs="Arial"/>
          <w:lang w:val="sr-Cyrl-RS"/>
        </w:rPr>
      </w:pPr>
      <w:r>
        <w:rPr>
          <w:rFonts w:ascii="Arial" w:hAnsi="Arial" w:cs="Arial"/>
          <w:lang w:val="sr-Cyrl-RS"/>
        </w:rPr>
        <w:t>ТЕ-КО Костолац, Костолац</w:t>
      </w:r>
    </w:p>
    <w:p w14:paraId="094B3272" w14:textId="77777777" w:rsidR="00761FAA" w:rsidRDefault="00761FAA" w:rsidP="00761FAA">
      <w:pPr>
        <w:pStyle w:val="ListParagraph"/>
        <w:numPr>
          <w:ilvl w:val="0"/>
          <w:numId w:val="40"/>
        </w:numPr>
        <w:jc w:val="both"/>
        <w:rPr>
          <w:rFonts w:ascii="Arial" w:hAnsi="Arial" w:cs="Arial"/>
          <w:lang w:val="sr-Cyrl-RS"/>
        </w:rPr>
      </w:pPr>
      <w:r>
        <w:rPr>
          <w:rFonts w:ascii="Arial" w:hAnsi="Arial" w:cs="Arial"/>
          <w:lang w:val="sr-Cyrl-RS"/>
        </w:rPr>
        <w:t>РБ Колубара, Лазаревац</w:t>
      </w:r>
    </w:p>
    <w:p w14:paraId="24DAF01F" w14:textId="77777777" w:rsidR="00761FAA" w:rsidRDefault="00761FAA" w:rsidP="00761FAA">
      <w:pPr>
        <w:pStyle w:val="ListParagraph"/>
        <w:numPr>
          <w:ilvl w:val="0"/>
          <w:numId w:val="40"/>
        </w:numPr>
        <w:jc w:val="both"/>
        <w:rPr>
          <w:rFonts w:ascii="Arial" w:hAnsi="Arial" w:cs="Arial"/>
          <w:lang w:val="sr-Cyrl-RS"/>
        </w:rPr>
      </w:pPr>
      <w:r>
        <w:rPr>
          <w:rFonts w:ascii="Arial" w:hAnsi="Arial" w:cs="Arial"/>
          <w:lang w:val="sr-Cyrl-RS"/>
        </w:rPr>
        <w:t>ХЕ „Ђердап“, Кладово</w:t>
      </w:r>
    </w:p>
    <w:p w14:paraId="7E3A8B48" w14:textId="77777777" w:rsidR="00761FAA" w:rsidRDefault="00761FAA" w:rsidP="00761FAA">
      <w:pPr>
        <w:pStyle w:val="ListParagraph"/>
        <w:numPr>
          <w:ilvl w:val="0"/>
          <w:numId w:val="40"/>
        </w:numPr>
        <w:jc w:val="both"/>
        <w:rPr>
          <w:rFonts w:ascii="Arial" w:hAnsi="Arial" w:cs="Arial"/>
          <w:lang w:val="sr-Cyrl-RS"/>
        </w:rPr>
      </w:pPr>
      <w:r>
        <w:rPr>
          <w:rFonts w:ascii="Arial" w:hAnsi="Arial" w:cs="Arial"/>
          <w:lang w:val="sr-Cyrl-RS"/>
        </w:rPr>
        <w:lastRenderedPageBreak/>
        <w:t>„Дринско-Лимске ХЕ“, Бајина Башта</w:t>
      </w:r>
    </w:p>
    <w:p w14:paraId="26FE47F0" w14:textId="77777777" w:rsidR="00761FAA" w:rsidRPr="003D4129" w:rsidRDefault="00761FAA" w:rsidP="00761FAA">
      <w:pPr>
        <w:pStyle w:val="ListParagraph"/>
        <w:numPr>
          <w:ilvl w:val="0"/>
          <w:numId w:val="40"/>
        </w:numPr>
        <w:jc w:val="both"/>
        <w:rPr>
          <w:rFonts w:ascii="Arial" w:hAnsi="Arial" w:cs="Arial"/>
          <w:lang w:val="sr-Cyrl-RS"/>
        </w:rPr>
      </w:pPr>
      <w:r>
        <w:rPr>
          <w:rFonts w:ascii="Arial" w:hAnsi="Arial" w:cs="Arial"/>
          <w:lang w:val="sr-Cyrl-RS"/>
        </w:rPr>
        <w:t>ТЕ-ТО Панонске, Нови Сад</w:t>
      </w:r>
      <w:r w:rsidRPr="003D4129">
        <w:rPr>
          <w:rFonts w:ascii="Arial" w:hAnsi="Arial" w:cs="Arial"/>
          <w:lang w:val="sr-Cyrl-RS"/>
        </w:rPr>
        <w:t>.</w:t>
      </w:r>
    </w:p>
    <w:p w14:paraId="6793EA89" w14:textId="77777777" w:rsidR="00722919" w:rsidRPr="00C7563E" w:rsidRDefault="00722919" w:rsidP="00A61FCD">
      <w:pPr>
        <w:rPr>
          <w:rFonts w:ascii="Arial" w:hAnsi="Arial" w:cs="Arial"/>
          <w:sz w:val="22"/>
          <w:szCs w:val="22"/>
          <w:lang w:val="sr-Cyrl-RS"/>
        </w:rPr>
      </w:pPr>
    </w:p>
    <w:p w14:paraId="30997A5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ИЗВРШИОЦИ</w:t>
      </w:r>
    </w:p>
    <w:p w14:paraId="0AF6222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13.</w:t>
      </w:r>
    </w:p>
    <w:p w14:paraId="1F89433B"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одреди извршиоце</w:t>
      </w:r>
      <w:r w:rsidRPr="00C7563E" w:rsidDel="00B65A1A">
        <w:rPr>
          <w:rFonts w:ascii="Arial" w:hAnsi="Arial" w:cs="Arial"/>
          <w:sz w:val="22"/>
          <w:szCs w:val="22"/>
        </w:rPr>
        <w:t xml:space="preserve"> </w:t>
      </w:r>
      <w:r w:rsidRPr="00C7563E">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567119" w:rsidRPr="00C7563E">
        <w:rPr>
          <w:rFonts w:ascii="Arial" w:hAnsi="Arial" w:cs="Arial"/>
          <w:sz w:val="22"/>
          <w:szCs w:val="22"/>
          <w:lang w:val="sr-Cyrl-RS"/>
        </w:rPr>
        <w:t>К</w:t>
      </w:r>
      <w:r w:rsidRPr="00C7563E">
        <w:rPr>
          <w:rFonts w:ascii="Arial" w:hAnsi="Arial" w:cs="Arial"/>
          <w:sz w:val="22"/>
          <w:szCs w:val="22"/>
        </w:rPr>
        <w:t xml:space="preserve">орисник услуге садржан је у Прилогу 5.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FE4FB15" w14:textId="77777777" w:rsidR="007D53A4" w:rsidRPr="00C7563E" w:rsidRDefault="007D53A4" w:rsidP="007D53A4">
      <w:pPr>
        <w:jc w:val="both"/>
        <w:rPr>
          <w:rFonts w:ascii="Arial" w:hAnsi="Arial" w:cs="Arial"/>
          <w:sz w:val="22"/>
          <w:szCs w:val="22"/>
        </w:rPr>
      </w:pPr>
    </w:p>
    <w:p w14:paraId="3E814DDD"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0194ED3B" w14:textId="77777777" w:rsidR="007D53A4" w:rsidRPr="00C7563E" w:rsidRDefault="007D53A4" w:rsidP="007D53A4">
      <w:pPr>
        <w:jc w:val="both"/>
        <w:rPr>
          <w:rFonts w:ascii="Arial" w:hAnsi="Arial" w:cs="Arial"/>
          <w:sz w:val="22"/>
          <w:szCs w:val="22"/>
        </w:rPr>
      </w:pPr>
    </w:p>
    <w:p w14:paraId="495DB106" w14:textId="77777777" w:rsidR="007D53A4" w:rsidRPr="00C7563E" w:rsidRDefault="00A61FCD" w:rsidP="007D53A4">
      <w:pPr>
        <w:jc w:val="both"/>
        <w:rPr>
          <w:rFonts w:ascii="Arial" w:hAnsi="Arial" w:cs="Arial"/>
          <w:sz w:val="22"/>
          <w:szCs w:val="22"/>
        </w:rPr>
      </w:pPr>
      <w:r w:rsidRPr="00C7563E">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14:paraId="2A5CFCB0"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p>
    <w:p w14:paraId="4C56B22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34FD16D9" w14:textId="77777777" w:rsidR="007D53A4" w:rsidRPr="00C7563E" w:rsidRDefault="007D53A4" w:rsidP="007D53A4">
      <w:pPr>
        <w:jc w:val="both"/>
        <w:rPr>
          <w:rFonts w:ascii="Arial" w:hAnsi="Arial" w:cs="Arial"/>
          <w:sz w:val="22"/>
          <w:szCs w:val="22"/>
        </w:rPr>
      </w:pPr>
    </w:p>
    <w:p w14:paraId="6C6261C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Ако Пружалац услуге мора да повуче или замени било ког извршиоца услуга за време трајања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све трошкове који настану таквом заменом сноси Пружалац услуге.</w:t>
      </w: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7563E" w:rsidRDefault="001F2CD8" w:rsidP="001F2CD8">
      <w:pPr>
        <w:pStyle w:val="KDParagraf"/>
        <w:spacing w:before="0"/>
        <w:rPr>
          <w:rFonts w:cs="Arial"/>
          <w:b/>
          <w:lang w:val="sr-Cyrl-CS"/>
        </w:rPr>
      </w:pPr>
      <w:r w:rsidRPr="00C7563E">
        <w:rPr>
          <w:rFonts w:cs="Arial"/>
          <w:b/>
          <w:lang w:val="sr-Cyrl-CS"/>
        </w:rPr>
        <w:t xml:space="preserve">ГАРАНТНИ РОК </w:t>
      </w:r>
    </w:p>
    <w:p w14:paraId="1E8E787E" w14:textId="77777777" w:rsidR="001F2CD8" w:rsidRPr="00C7563E" w:rsidRDefault="001F2CD8" w:rsidP="001976B9">
      <w:pPr>
        <w:pStyle w:val="KDParagraf"/>
        <w:spacing w:before="0"/>
        <w:jc w:val="center"/>
        <w:rPr>
          <w:rFonts w:cs="Arial"/>
          <w:lang w:val="sr-Cyrl-CS"/>
        </w:rPr>
      </w:pPr>
      <w:r w:rsidRPr="00C7563E">
        <w:rPr>
          <w:rFonts w:cs="Arial"/>
          <w:b/>
          <w:lang w:val="sr-Cyrl-CS"/>
        </w:rPr>
        <w:t>Члан 24</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7DED9251" w14:textId="77777777" w:rsidR="0061629C" w:rsidRPr="00C7563E" w:rsidRDefault="0061629C" w:rsidP="0061629C">
      <w:pPr>
        <w:pStyle w:val="CommentText"/>
        <w:rPr>
          <w:rFonts w:ascii="Arial" w:hAnsi="Arial" w:cs="Arial"/>
          <w:sz w:val="22"/>
          <w:szCs w:val="22"/>
          <w:lang w:val="sr-Cyrl-RS"/>
        </w:rPr>
      </w:pPr>
      <w:r w:rsidRPr="00C7563E">
        <w:rPr>
          <w:rFonts w:ascii="Arial" w:hAnsi="Arial" w:cs="Arial"/>
          <w:sz w:val="22"/>
          <w:szCs w:val="22"/>
          <w:lang w:val="sr-Cyrl-RS"/>
        </w:rPr>
        <w:t xml:space="preserve">Гарантни рок за извршене услуге износи </w:t>
      </w:r>
      <w:r>
        <w:rPr>
          <w:rFonts w:ascii="Arial" w:hAnsi="Arial" w:cs="Arial"/>
          <w:sz w:val="22"/>
          <w:szCs w:val="22"/>
          <w:lang w:val="sr-Cyrl-RS"/>
        </w:rPr>
        <w:t xml:space="preserve">најмање </w:t>
      </w:r>
      <w:r w:rsidRPr="00C7563E">
        <w:rPr>
          <w:rFonts w:ascii="Arial" w:hAnsi="Arial" w:cs="Arial"/>
          <w:sz w:val="22"/>
          <w:szCs w:val="22"/>
          <w:lang w:val="sr-Cyrl-RS"/>
        </w:rPr>
        <w:t xml:space="preserve">3 </w:t>
      </w:r>
      <w:r>
        <w:rPr>
          <w:rFonts w:ascii="Arial" w:hAnsi="Arial" w:cs="Arial"/>
          <w:sz w:val="22"/>
          <w:szCs w:val="22"/>
          <w:lang w:val="sr-Cyrl-RS"/>
        </w:rPr>
        <w:t xml:space="preserve">(словима: три) </w:t>
      </w:r>
      <w:r w:rsidRPr="00C7563E">
        <w:rPr>
          <w:rFonts w:ascii="Arial" w:hAnsi="Arial" w:cs="Arial"/>
          <w:sz w:val="22"/>
          <w:szCs w:val="22"/>
          <w:lang w:val="sr-Cyrl-RS"/>
        </w:rPr>
        <w:t xml:space="preserve">месеца </w:t>
      </w:r>
      <w:r>
        <w:rPr>
          <w:rFonts w:ascii="Arial" w:hAnsi="Arial" w:cs="Arial"/>
          <w:sz w:val="22"/>
          <w:szCs w:val="22"/>
          <w:lang w:val="sr-Cyrl-RS"/>
        </w:rPr>
        <w:t xml:space="preserve">а испоручених пратећих добара </w:t>
      </w:r>
      <w:r w:rsidRPr="00C7563E">
        <w:rPr>
          <w:rFonts w:ascii="Arial" w:hAnsi="Arial" w:cs="Arial"/>
          <w:sz w:val="22"/>
          <w:szCs w:val="22"/>
          <w:lang w:val="sr-Cyrl-RS"/>
        </w:rPr>
        <w:t xml:space="preserve">износи </w:t>
      </w:r>
      <w:r>
        <w:rPr>
          <w:rFonts w:ascii="Arial" w:hAnsi="Arial" w:cs="Arial"/>
          <w:sz w:val="22"/>
          <w:szCs w:val="22"/>
          <w:lang w:val="sr-Cyrl-RS"/>
        </w:rPr>
        <w:t>најмање 12</w:t>
      </w:r>
      <w:r w:rsidRPr="00C7563E">
        <w:rPr>
          <w:rFonts w:ascii="Arial" w:hAnsi="Arial" w:cs="Arial"/>
          <w:sz w:val="22"/>
          <w:szCs w:val="22"/>
          <w:lang w:val="sr-Cyrl-RS"/>
        </w:rPr>
        <w:t xml:space="preserve"> </w:t>
      </w:r>
      <w:r>
        <w:rPr>
          <w:rFonts w:ascii="Arial" w:hAnsi="Arial" w:cs="Arial"/>
          <w:sz w:val="22"/>
          <w:szCs w:val="22"/>
          <w:lang w:val="sr-Cyrl-RS"/>
        </w:rPr>
        <w:t xml:space="preserve">(словима: дванаест) </w:t>
      </w:r>
      <w:r w:rsidRPr="00C7563E">
        <w:rPr>
          <w:rFonts w:ascii="Arial" w:hAnsi="Arial" w:cs="Arial"/>
          <w:sz w:val="22"/>
          <w:szCs w:val="22"/>
          <w:lang w:val="sr-Cyrl-RS"/>
        </w:rPr>
        <w:t>месец</w:t>
      </w:r>
      <w:r>
        <w:rPr>
          <w:rFonts w:ascii="Arial" w:hAnsi="Arial" w:cs="Arial"/>
          <w:sz w:val="22"/>
          <w:szCs w:val="22"/>
          <w:lang w:val="sr-Cyrl-RS"/>
        </w:rPr>
        <w:t>и</w:t>
      </w:r>
      <w:r w:rsidRPr="00C7563E">
        <w:rPr>
          <w:rFonts w:ascii="Arial" w:hAnsi="Arial" w:cs="Arial"/>
          <w:sz w:val="22"/>
          <w:szCs w:val="22"/>
        </w:rPr>
        <w:t xml:space="preserve"> од дана сачињавања, потписивања и верификовања Записника о </w:t>
      </w:r>
      <w:r w:rsidRPr="00C7563E">
        <w:rPr>
          <w:rFonts w:ascii="Arial" w:hAnsi="Arial" w:cs="Arial"/>
          <w:sz w:val="22"/>
          <w:szCs w:val="22"/>
          <w:lang w:val="sr-Cyrl-RS"/>
        </w:rPr>
        <w:t>квалитативном и квантитативном</w:t>
      </w:r>
      <w:r w:rsidRPr="00C7563E">
        <w:rPr>
          <w:rFonts w:ascii="Arial" w:hAnsi="Arial" w:cs="Arial"/>
          <w:sz w:val="22"/>
          <w:szCs w:val="22"/>
        </w:rPr>
        <w:t xml:space="preserve"> пријему услуга (без примедби)</w:t>
      </w:r>
      <w:r>
        <w:rPr>
          <w:rFonts w:ascii="Arial" w:hAnsi="Arial" w:cs="Arial"/>
          <w:sz w:val="22"/>
          <w:szCs w:val="22"/>
          <w:lang w:val="sr-Cyrl-RS"/>
        </w:rPr>
        <w:t>, односно уградње пратећег добра</w:t>
      </w:r>
      <w:r w:rsidRPr="00C7563E">
        <w:rPr>
          <w:rFonts w:ascii="Arial" w:hAnsi="Arial" w:cs="Arial"/>
          <w:sz w:val="22"/>
          <w:szCs w:val="22"/>
        </w:rPr>
        <w:t xml:space="preserve">. </w:t>
      </w:r>
      <w:r w:rsidRPr="00C7563E">
        <w:rPr>
          <w:rFonts w:ascii="Arial" w:hAnsi="Arial" w:cs="Arial"/>
          <w:sz w:val="22"/>
          <w:szCs w:val="22"/>
          <w:lang w:val="sr-Cyrl-RS"/>
        </w:rPr>
        <w:t xml:space="preserve"> </w:t>
      </w:r>
    </w:p>
    <w:p w14:paraId="11D044D6" w14:textId="77777777" w:rsidR="0061629C" w:rsidRPr="00C7563E" w:rsidRDefault="0061629C" w:rsidP="001F2CD8">
      <w:pPr>
        <w:pStyle w:val="CommentText"/>
        <w:rPr>
          <w:rFonts w:ascii="Arial" w:hAnsi="Arial" w:cs="Arial"/>
          <w:sz w:val="22"/>
          <w:szCs w:val="22"/>
          <w:lang w:val="sr-Cyrl-RS"/>
        </w:rPr>
      </w:pPr>
    </w:p>
    <w:p w14:paraId="5B247648" w14:textId="77777777" w:rsidR="001F2CD8" w:rsidRPr="00C7563E" w:rsidRDefault="001F2CD8" w:rsidP="001F2CD8">
      <w:pPr>
        <w:pStyle w:val="KDParagraf"/>
        <w:spacing w:before="0"/>
        <w:rPr>
          <w:rFonts w:cs="Arial"/>
          <w:lang w:val="sr-Cyrl-CS"/>
        </w:rPr>
      </w:pPr>
    </w:p>
    <w:p w14:paraId="20DA8E49" w14:textId="77777777" w:rsidR="001F2CD8" w:rsidRPr="00C7563E"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14:paraId="7B915019" w14:textId="77777777" w:rsidR="001F2CD8" w:rsidRPr="00C7563E" w:rsidRDefault="001F2CD8" w:rsidP="001F2CD8">
      <w:pPr>
        <w:pStyle w:val="KDParagraf"/>
        <w:spacing w:before="0"/>
        <w:rPr>
          <w:rFonts w:cs="Arial"/>
          <w:lang w:val="sr-Cyrl-CS"/>
        </w:rPr>
      </w:pPr>
    </w:p>
    <w:p w14:paraId="10BAB729" w14:textId="77777777" w:rsidR="001F2CD8" w:rsidRPr="00C7563E" w:rsidRDefault="001F2CD8" w:rsidP="001F2CD8">
      <w:pPr>
        <w:pStyle w:val="KDParagraf"/>
        <w:spacing w:before="0"/>
        <w:rPr>
          <w:rFonts w:cs="Arial"/>
          <w:lang w:val="sr-Cyrl-CS"/>
        </w:rPr>
      </w:pPr>
      <w:r w:rsidRPr="00C7563E">
        <w:rPr>
          <w:rFonts w:cs="Arial"/>
          <w:lang w:val="sr-Cyrl-CS"/>
        </w:rPr>
        <w:t>Пружалац услуге се обавезује да најкасније у року од __ (словима:___)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14.</w:t>
      </w:r>
    </w:p>
    <w:p w14:paraId="6D26271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је Прилог 7. овог Уговора.</w:t>
      </w:r>
    </w:p>
    <w:p w14:paraId="6BB6278B" w14:textId="77777777" w:rsidR="007D53A4" w:rsidRPr="00C7563E" w:rsidRDefault="007D53A4" w:rsidP="007D53A4">
      <w:pPr>
        <w:jc w:val="both"/>
        <w:rPr>
          <w:rFonts w:ascii="Arial" w:hAnsi="Arial" w:cs="Arial"/>
          <w:sz w:val="22"/>
          <w:szCs w:val="22"/>
        </w:rPr>
      </w:pPr>
    </w:p>
    <w:p w14:paraId="4617F44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0045B6F" w14:textId="77777777" w:rsidR="006A3FEC" w:rsidRPr="00C7563E" w:rsidRDefault="006A3FEC" w:rsidP="006A3FEC">
      <w:pPr>
        <w:jc w:val="both"/>
        <w:rPr>
          <w:rFonts w:ascii="Arial" w:hAnsi="Arial" w:cs="Arial"/>
          <w:sz w:val="22"/>
          <w:szCs w:val="22"/>
        </w:rPr>
      </w:pPr>
      <w:r w:rsidRPr="00C7563E">
        <w:rPr>
          <w:rFonts w:ascii="Arial" w:hAnsi="Arial" w:cs="Arial"/>
          <w:sz w:val="22"/>
          <w:szCs w:val="22"/>
        </w:rPr>
        <w:t xml:space="preserve">Информације, подаци и документација </w:t>
      </w:r>
      <w:r w:rsidRPr="00C7563E">
        <w:rPr>
          <w:rFonts w:ascii="Arial" w:hAnsi="Arial" w:cs="Arial"/>
          <w:sz w:val="22"/>
          <w:szCs w:val="22"/>
          <w:lang w:val="sr-Cyrl-RS"/>
        </w:rPr>
        <w:t xml:space="preserve">у штампаној или електронској форми, </w:t>
      </w:r>
      <w:r w:rsidRPr="00C7563E">
        <w:rPr>
          <w:rFonts w:ascii="Arial" w:hAnsi="Arial" w:cs="Arial"/>
          <w:sz w:val="22"/>
          <w:szCs w:val="22"/>
        </w:rPr>
        <w:t xml:space="preserve">које је </w:t>
      </w:r>
      <w:r w:rsidRPr="00C7563E">
        <w:rPr>
          <w:rFonts w:ascii="Arial" w:hAnsi="Arial" w:cs="Arial"/>
          <w:sz w:val="22"/>
          <w:szCs w:val="22"/>
          <w:lang w:val="sr-Cyrl-RS"/>
        </w:rPr>
        <w:t>Пружалац</w:t>
      </w:r>
      <w:r w:rsidRPr="00C7563E">
        <w:rPr>
          <w:rFonts w:ascii="Arial" w:hAnsi="Arial" w:cs="Arial"/>
          <w:sz w:val="22"/>
          <w:szCs w:val="22"/>
        </w:rPr>
        <w:t xml:space="preserve"> услуге доставио </w:t>
      </w:r>
      <w:r w:rsidRPr="00C7563E">
        <w:rPr>
          <w:rFonts w:ascii="Arial" w:hAnsi="Arial" w:cs="Arial"/>
          <w:sz w:val="22"/>
          <w:szCs w:val="22"/>
          <w:lang w:val="sr-Cyrl-RS"/>
        </w:rPr>
        <w:t>Кориснику</w:t>
      </w:r>
      <w:r w:rsidRPr="00C7563E">
        <w:rPr>
          <w:rFonts w:ascii="Arial" w:hAnsi="Arial" w:cs="Arial"/>
          <w:sz w:val="22"/>
          <w:szCs w:val="22"/>
        </w:rPr>
        <w:t xml:space="preserve"> услуге у извршавању предмета овог уговора, Корисник услуге не може стављати на располагање трећим лицима, без претходне писане сагласности Пружалац услуге. </w:t>
      </w:r>
    </w:p>
    <w:p w14:paraId="623477E8" w14:textId="77777777" w:rsidR="007D53A4" w:rsidRPr="00C7563E" w:rsidRDefault="007D53A4" w:rsidP="00A61FCD">
      <w:pPr>
        <w:rPr>
          <w:rFonts w:ascii="Arial" w:hAnsi="Arial" w:cs="Arial"/>
          <w:sz w:val="22"/>
          <w:szCs w:val="22"/>
        </w:rPr>
      </w:pPr>
    </w:p>
    <w:p w14:paraId="11E8DD2B" w14:textId="77777777" w:rsidR="007D53A4" w:rsidRPr="00C7563E"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2D7984F4" w14:textId="77777777" w:rsidR="00A61FCD" w:rsidRPr="00C7563E" w:rsidRDefault="00A61FCD" w:rsidP="00A61FCD">
      <w:pPr>
        <w:rPr>
          <w:rFonts w:ascii="Arial" w:hAnsi="Arial" w:cs="Arial"/>
          <w:b/>
          <w:sz w:val="22"/>
          <w:szCs w:val="22"/>
          <w:lang w:val="sr-Cyrl-RS"/>
        </w:rPr>
      </w:pPr>
      <w:r w:rsidRPr="00C7563E">
        <w:rPr>
          <w:rFonts w:ascii="Arial" w:hAnsi="Arial" w:cs="Arial"/>
          <w:b/>
          <w:sz w:val="22"/>
          <w:szCs w:val="22"/>
        </w:rPr>
        <w:t>СРЕДСТВО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33FF9C28" w14:textId="77777777" w:rsidR="00EB23CF" w:rsidRPr="00C7563E" w:rsidRDefault="00EC5B50" w:rsidP="00A61FCD">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701677EE" w14:textId="77777777" w:rsidR="00495CD5" w:rsidRPr="00C7563E" w:rsidRDefault="00495CD5" w:rsidP="00A61FCD">
      <w:pPr>
        <w:rPr>
          <w:rFonts w:ascii="Arial" w:hAnsi="Arial" w:cs="Arial"/>
          <w:b/>
          <w:sz w:val="22"/>
          <w:szCs w:val="22"/>
          <w:lang w:val="sr-Cyrl-RS"/>
        </w:rPr>
      </w:pPr>
    </w:p>
    <w:p w14:paraId="2903D7A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15.</w:t>
      </w:r>
    </w:p>
    <w:p w14:paraId="1374F49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EC5B50" w:rsidRPr="00C7563E">
        <w:rPr>
          <w:rFonts w:ascii="Arial" w:hAnsi="Arial" w:cs="Arial"/>
          <w:sz w:val="22"/>
          <w:szCs w:val="22"/>
          <w:lang w:val="sr-Cyrl-RS"/>
        </w:rPr>
        <w:t>10</w:t>
      </w:r>
      <w:r w:rsidR="0084670D" w:rsidRPr="00C7563E">
        <w:rPr>
          <w:rFonts w:ascii="Arial" w:hAnsi="Arial" w:cs="Arial"/>
          <w:sz w:val="22"/>
          <w:szCs w:val="22"/>
          <w:lang w:val="sr-Cyrl-RS"/>
        </w:rPr>
        <w:t xml:space="preserve"> </w:t>
      </w:r>
      <w:r w:rsidRPr="00C7563E">
        <w:rPr>
          <w:rFonts w:ascii="Arial" w:hAnsi="Arial" w:cs="Arial"/>
          <w:sz w:val="22"/>
          <w:szCs w:val="22"/>
        </w:rPr>
        <w:t>(словима:</w:t>
      </w:r>
      <w:r w:rsidR="00EC5B50" w:rsidRPr="00C7563E">
        <w:rPr>
          <w:rFonts w:ascii="Arial" w:hAnsi="Arial" w:cs="Arial"/>
          <w:sz w:val="22"/>
          <w:szCs w:val="22"/>
          <w:lang w:val="sr-Cyrl-RS"/>
        </w:rPr>
        <w:t>десет</w:t>
      </w:r>
      <w:r w:rsidRPr="00C7563E">
        <w:rPr>
          <w:rFonts w:ascii="Arial" w:hAnsi="Arial" w:cs="Arial"/>
          <w:sz w:val="22"/>
          <w:szCs w:val="22"/>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8D907CD" w14:textId="77777777" w:rsidR="00EC5B50" w:rsidRPr="00C7563E" w:rsidRDefault="00A61FCD" w:rsidP="007D53A4">
      <w:pPr>
        <w:jc w:val="both"/>
        <w:rPr>
          <w:rFonts w:ascii="Arial" w:hAnsi="Arial" w:cs="Arial"/>
          <w:sz w:val="22"/>
          <w:szCs w:val="22"/>
        </w:rPr>
      </w:pPr>
      <w:r w:rsidRPr="00C7563E">
        <w:rPr>
          <w:rFonts w:ascii="Arial" w:hAnsi="Arial"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90CF202" w14:textId="77777777" w:rsidR="003F46EF" w:rsidRPr="00C7563E" w:rsidRDefault="003F46EF"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38F838F7" w14:textId="77777777" w:rsidR="003F46EF" w:rsidRPr="00C7563E" w:rsidRDefault="003F46EF" w:rsidP="007D53A4">
      <w:pPr>
        <w:jc w:val="both"/>
        <w:rPr>
          <w:rFonts w:ascii="Arial" w:hAnsi="Arial" w:cs="Arial"/>
          <w:sz w:val="22"/>
          <w:szCs w:val="22"/>
          <w:lang w:val="sr-Cyrl-RS"/>
        </w:rPr>
      </w:pPr>
    </w:p>
    <w:p w14:paraId="25AE29BC" w14:textId="77777777" w:rsidR="003F46EF" w:rsidRPr="00C7563E" w:rsidRDefault="003F46EF" w:rsidP="007D53A4">
      <w:pPr>
        <w:jc w:val="both"/>
        <w:rPr>
          <w:rFonts w:ascii="Arial" w:hAnsi="Arial" w:cs="Arial"/>
          <w:sz w:val="22"/>
          <w:szCs w:val="22"/>
          <w:lang w:val="sr-Cyrl-RS"/>
        </w:rPr>
      </w:pPr>
    </w:p>
    <w:p w14:paraId="2583C825" w14:textId="77777777" w:rsidR="003F46EF" w:rsidRPr="00C7563E" w:rsidRDefault="003F46EF" w:rsidP="0071235B">
      <w:pPr>
        <w:tabs>
          <w:tab w:val="left" w:pos="1701"/>
        </w:tabs>
        <w:ind w:right="-6"/>
        <w:jc w:val="both"/>
        <w:rPr>
          <w:rFonts w:ascii="Arial" w:hAnsi="Arial" w:cs="Arial"/>
          <w:sz w:val="22"/>
          <w:szCs w:val="22"/>
        </w:rPr>
      </w:pPr>
      <w:r w:rsidRPr="00C7563E">
        <w:rPr>
          <w:rFonts w:ascii="Arial" w:hAnsi="Arial" w:cs="Arial"/>
          <w:sz w:val="22"/>
          <w:szCs w:val="22"/>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CD612D" w:rsidRPr="00C7563E">
        <w:rPr>
          <w:rFonts w:ascii="Arial" w:hAnsi="Arial" w:cs="Arial"/>
          <w:sz w:val="22"/>
          <w:szCs w:val="22"/>
          <w:lang w:val="sr-Cyrl-RS"/>
        </w:rPr>
        <w:t xml:space="preserve">Кориснику услуге </w:t>
      </w:r>
      <w:r w:rsidRPr="00C7563E">
        <w:rPr>
          <w:rFonts w:ascii="Arial" w:hAnsi="Arial" w:cs="Arial"/>
          <w:sz w:val="22"/>
          <w:szCs w:val="22"/>
        </w:rPr>
        <w:t xml:space="preserve"> (Кориснику гаранције) платити укупан износ по пријему првог позива </w:t>
      </w:r>
      <w:r w:rsidR="0071235B" w:rsidRPr="00C7563E">
        <w:rPr>
          <w:rFonts w:ascii="Arial" w:hAnsi="Arial" w:cs="Arial"/>
          <w:sz w:val="22"/>
          <w:szCs w:val="22"/>
          <w:lang w:val="sr-Cyrl-RS"/>
        </w:rPr>
        <w:t xml:space="preserve">Корисника услуге </w:t>
      </w:r>
      <w:r w:rsidRPr="00C7563E">
        <w:rPr>
          <w:rFonts w:ascii="Arial" w:hAnsi="Arial" w:cs="Arial"/>
          <w:sz w:val="22"/>
          <w:szCs w:val="22"/>
        </w:rPr>
        <w:t xml:space="preserve"> (Корисника гаранције) у писаној форми и изјаве у којој се наводи да П</w:t>
      </w:r>
      <w:r w:rsidR="0071235B" w:rsidRPr="00C7563E">
        <w:rPr>
          <w:rFonts w:ascii="Arial" w:hAnsi="Arial" w:cs="Arial"/>
          <w:sz w:val="22"/>
          <w:szCs w:val="22"/>
          <w:lang w:val="sr-Cyrl-RS"/>
        </w:rPr>
        <w:t>ружалац услуге</w:t>
      </w:r>
      <w:r w:rsidRPr="00C7563E">
        <w:rPr>
          <w:rFonts w:ascii="Arial" w:hAnsi="Arial" w:cs="Arial"/>
          <w:sz w:val="22"/>
          <w:szCs w:val="22"/>
        </w:rPr>
        <w:t xml:space="preserve"> није извршио своје обавезе према закљученом Уговору, за отклањање грешака у гарантном року. </w:t>
      </w:r>
    </w:p>
    <w:p w14:paraId="4BA20BC8" w14:textId="77777777" w:rsidR="0071235B" w:rsidRPr="00C7563E" w:rsidRDefault="003F46EF" w:rsidP="0071235B">
      <w:pPr>
        <w:tabs>
          <w:tab w:val="left" w:pos="1701"/>
        </w:tabs>
        <w:ind w:right="-6"/>
        <w:jc w:val="both"/>
        <w:rPr>
          <w:rFonts w:ascii="Arial" w:hAnsi="Arial" w:cs="Arial"/>
          <w:sz w:val="22"/>
          <w:szCs w:val="22"/>
        </w:rPr>
      </w:pPr>
      <w:r w:rsidRPr="00C7563E">
        <w:rPr>
          <w:rFonts w:ascii="Arial" w:hAnsi="Arial" w:cs="Arial"/>
          <w:sz w:val="22"/>
          <w:szCs w:val="22"/>
        </w:rPr>
        <w:t xml:space="preserve">Наведену банкарску гаранцију изабрани </w:t>
      </w:r>
      <w:r w:rsidR="0071235B" w:rsidRPr="00C7563E">
        <w:rPr>
          <w:rFonts w:ascii="Arial" w:hAnsi="Arial" w:cs="Arial"/>
          <w:sz w:val="22"/>
          <w:szCs w:val="22"/>
          <w:lang w:val="sr-Cyrl-RS"/>
        </w:rPr>
        <w:t>Пружалац услуге</w:t>
      </w:r>
      <w:r w:rsidRPr="00C7563E">
        <w:rPr>
          <w:rFonts w:ascii="Arial" w:hAnsi="Arial" w:cs="Arial"/>
          <w:sz w:val="22"/>
          <w:szCs w:val="22"/>
        </w:rPr>
        <w:t xml:space="preserve"> предаје у року од 3 </w:t>
      </w:r>
      <w:r w:rsidR="00532C06">
        <w:rPr>
          <w:rFonts w:ascii="Arial" w:hAnsi="Arial" w:cs="Arial"/>
          <w:sz w:val="22"/>
          <w:szCs w:val="22"/>
          <w:lang w:val="sr-Cyrl-RS"/>
        </w:rPr>
        <w:t xml:space="preserve"> (словима: три) </w:t>
      </w:r>
      <w:r w:rsidRPr="00C7563E">
        <w:rPr>
          <w:rFonts w:ascii="Arial" w:hAnsi="Arial" w:cs="Arial"/>
          <w:sz w:val="22"/>
          <w:szCs w:val="22"/>
        </w:rPr>
        <w:t>дана од дана почетка тока гарантног рока</w:t>
      </w:r>
      <w:r w:rsidR="0084670D" w:rsidRPr="00C7563E">
        <w:rPr>
          <w:rFonts w:ascii="Arial" w:hAnsi="Arial" w:cs="Arial"/>
          <w:sz w:val="22"/>
          <w:szCs w:val="22"/>
          <w:lang w:val="sr-Cyrl-RS"/>
        </w:rPr>
        <w:t>.</w:t>
      </w:r>
      <w:r w:rsidRPr="00C7563E">
        <w:rPr>
          <w:rFonts w:ascii="Arial" w:hAnsi="Arial" w:cs="Arial"/>
          <w:sz w:val="22"/>
          <w:szCs w:val="22"/>
        </w:rPr>
        <w:t xml:space="preserve"> </w:t>
      </w:r>
    </w:p>
    <w:p w14:paraId="22AAD76B" w14:textId="77777777" w:rsidR="003F46EF" w:rsidRPr="00C7563E" w:rsidRDefault="003F46EF" w:rsidP="0071235B">
      <w:pPr>
        <w:tabs>
          <w:tab w:val="left" w:pos="1701"/>
        </w:tabs>
        <w:ind w:right="-6"/>
        <w:jc w:val="both"/>
        <w:rPr>
          <w:rFonts w:ascii="Arial" w:hAnsi="Arial" w:cs="Arial"/>
          <w:sz w:val="22"/>
          <w:szCs w:val="22"/>
        </w:rPr>
      </w:pPr>
      <w:r w:rsidRPr="00FA019A">
        <w:rPr>
          <w:rFonts w:ascii="Arial" w:hAnsi="Arial" w:cs="Arial"/>
          <w:sz w:val="22"/>
          <w:szCs w:val="22"/>
        </w:rPr>
        <w:t>Банкарска гаранција за отклањање</w:t>
      </w:r>
      <w:r w:rsidRPr="00FA019A">
        <w:rPr>
          <w:rFonts w:ascii="Arial" w:hAnsi="Arial" w:cs="Arial"/>
          <w:sz w:val="22"/>
          <w:szCs w:val="22"/>
          <w:lang w:val="sr-Cyrl-RS"/>
        </w:rPr>
        <w:t xml:space="preserve"> недостатака</w:t>
      </w:r>
      <w:r w:rsidRPr="00FA019A">
        <w:rPr>
          <w:rFonts w:ascii="Arial" w:hAnsi="Arial" w:cs="Arial"/>
          <w:sz w:val="22"/>
          <w:szCs w:val="22"/>
        </w:rPr>
        <w:t xml:space="preserve"> у гарантном року мора трајати </w:t>
      </w:r>
      <w:r w:rsidRPr="00FA019A">
        <w:rPr>
          <w:rFonts w:ascii="Arial" w:hAnsi="Arial" w:cs="Arial"/>
          <w:sz w:val="22"/>
          <w:szCs w:val="22"/>
          <w:lang w:val="sr-Cyrl-RS"/>
        </w:rPr>
        <w:t>-</w:t>
      </w:r>
      <w:r w:rsidRPr="00FA019A">
        <w:rPr>
          <w:rFonts w:ascii="Arial" w:hAnsi="Arial" w:cs="Arial"/>
          <w:sz w:val="22"/>
          <w:szCs w:val="22"/>
        </w:rPr>
        <w:t xml:space="preserve"> </w:t>
      </w:r>
      <w:r w:rsidR="00FA019A" w:rsidRPr="00FA019A">
        <w:rPr>
          <w:rFonts w:ascii="Arial" w:hAnsi="Arial" w:cs="Arial"/>
          <w:sz w:val="22"/>
          <w:szCs w:val="22"/>
          <w:lang w:val="sr-Cyrl-RS"/>
        </w:rPr>
        <w:t>30</w:t>
      </w:r>
      <w:r w:rsidR="00532C06" w:rsidRPr="00FA019A">
        <w:rPr>
          <w:rFonts w:ascii="Arial" w:hAnsi="Arial" w:cs="Arial"/>
          <w:sz w:val="22"/>
          <w:szCs w:val="22"/>
          <w:lang w:val="sr-Cyrl-RS"/>
        </w:rPr>
        <w:t xml:space="preserve"> (словима: </w:t>
      </w:r>
      <w:r w:rsidR="00FA019A" w:rsidRPr="00FA019A">
        <w:rPr>
          <w:rFonts w:ascii="Arial" w:hAnsi="Arial" w:cs="Arial"/>
          <w:sz w:val="22"/>
          <w:szCs w:val="22"/>
          <w:lang w:val="sr-Cyrl-RS"/>
        </w:rPr>
        <w:t>тридесет</w:t>
      </w:r>
      <w:r w:rsidR="00532C06" w:rsidRPr="00FA019A">
        <w:rPr>
          <w:rFonts w:ascii="Arial" w:hAnsi="Arial" w:cs="Arial"/>
          <w:sz w:val="22"/>
          <w:szCs w:val="22"/>
          <w:lang w:val="sr-Cyrl-RS"/>
        </w:rPr>
        <w:t xml:space="preserve">) </w:t>
      </w:r>
      <w:r w:rsidRPr="00FA019A">
        <w:rPr>
          <w:rFonts w:ascii="Arial" w:hAnsi="Arial" w:cs="Arial"/>
          <w:sz w:val="22"/>
          <w:szCs w:val="22"/>
        </w:rPr>
        <w:t>дана дуже од истека гарантног рока из Обрасца понуде.</w:t>
      </w:r>
    </w:p>
    <w:p w14:paraId="0F16DC98" w14:textId="77777777" w:rsidR="003F46EF" w:rsidRPr="00C7563E" w:rsidRDefault="003F46EF" w:rsidP="0071235B">
      <w:pPr>
        <w:tabs>
          <w:tab w:val="left" w:pos="1701"/>
        </w:tabs>
        <w:ind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Pr="00C7563E">
        <w:rPr>
          <w:rFonts w:ascii="Arial" w:hAnsi="Arial" w:cs="Arial"/>
          <w:sz w:val="22"/>
          <w:szCs w:val="22"/>
          <w:lang w:val="sr-Cyrl-RS"/>
        </w:rPr>
        <w:t xml:space="preserve">недостатака </w:t>
      </w:r>
      <w:r w:rsidRPr="00C7563E">
        <w:rPr>
          <w:rFonts w:ascii="Arial" w:hAnsi="Arial" w:cs="Arial"/>
          <w:sz w:val="22"/>
          <w:szCs w:val="22"/>
        </w:rPr>
        <w:t xml:space="preserve"> у гарантном року дат је као Образац </w:t>
      </w:r>
      <w:r w:rsidR="00BB0DD8" w:rsidRPr="00C7563E">
        <w:rPr>
          <w:rFonts w:ascii="Arial" w:hAnsi="Arial" w:cs="Arial"/>
          <w:sz w:val="22"/>
          <w:szCs w:val="22"/>
          <w:lang w:val="sr-Cyrl-RS"/>
        </w:rPr>
        <w:t>___</w:t>
      </w:r>
      <w:r w:rsidRPr="00C7563E">
        <w:rPr>
          <w:rFonts w:ascii="Arial" w:hAnsi="Arial" w:cs="Arial"/>
          <w:sz w:val="22"/>
          <w:szCs w:val="22"/>
        </w:rPr>
        <w:t xml:space="preserve"> конкурсне документације.</w:t>
      </w:r>
    </w:p>
    <w:p w14:paraId="7B1979F3" w14:textId="77777777" w:rsidR="003F46EF" w:rsidRPr="00C7563E" w:rsidRDefault="003F46EF" w:rsidP="0071235B">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684B1A" w14:textId="77777777" w:rsidR="003F46EF" w:rsidRPr="00C7563E" w:rsidRDefault="003F46EF" w:rsidP="0071235B">
      <w:pPr>
        <w:tabs>
          <w:tab w:val="left" w:pos="1701"/>
        </w:tabs>
        <w:ind w:right="-6"/>
        <w:jc w:val="both"/>
        <w:rPr>
          <w:rFonts w:ascii="Arial" w:hAnsi="Arial" w:cs="Arial"/>
          <w:sz w:val="22"/>
          <w:szCs w:val="22"/>
        </w:rPr>
      </w:pPr>
      <w:r w:rsidRPr="00C7563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00A9254D" w:rsidRPr="00C7563E">
        <w:rPr>
          <w:rFonts w:ascii="Arial" w:hAnsi="Arial" w:cs="Arial"/>
          <w:sz w:val="22"/>
          <w:szCs w:val="22"/>
          <w:lang w:val="sr-Cyrl-RS"/>
        </w:rPr>
        <w:t xml:space="preserve">ривредној </w:t>
      </w:r>
      <w:r w:rsidRPr="00C7563E">
        <w:rPr>
          <w:rFonts w:ascii="Arial" w:hAnsi="Arial" w:cs="Arial"/>
          <w:sz w:val="22"/>
          <w:szCs w:val="22"/>
        </w:rPr>
        <w:t>К</w:t>
      </w:r>
      <w:r w:rsidR="00A9254D" w:rsidRPr="00C7563E">
        <w:rPr>
          <w:rFonts w:ascii="Arial" w:hAnsi="Arial" w:cs="Arial"/>
          <w:sz w:val="22"/>
          <w:szCs w:val="22"/>
          <w:lang w:val="sr-Cyrl-RS"/>
        </w:rPr>
        <w:t xml:space="preserve">омори </w:t>
      </w:r>
      <w:r w:rsidRPr="00C7563E">
        <w:rPr>
          <w:rFonts w:ascii="Arial" w:hAnsi="Arial" w:cs="Arial"/>
          <w:sz w:val="22"/>
          <w:szCs w:val="22"/>
        </w:rPr>
        <w:t>С</w:t>
      </w:r>
      <w:r w:rsidR="00A9254D" w:rsidRPr="00C7563E">
        <w:rPr>
          <w:rFonts w:ascii="Arial" w:hAnsi="Arial" w:cs="Arial"/>
          <w:sz w:val="22"/>
          <w:szCs w:val="22"/>
          <w:lang w:val="sr-Cyrl-RS"/>
        </w:rPr>
        <w:t>рбије</w:t>
      </w:r>
      <w:r w:rsidRPr="00C7563E">
        <w:rPr>
          <w:rFonts w:ascii="Arial" w:hAnsi="Arial" w:cs="Arial"/>
          <w:sz w:val="22"/>
          <w:szCs w:val="22"/>
        </w:rPr>
        <w:t xml:space="preserve"> уз примену Правилника П</w:t>
      </w:r>
      <w:r w:rsidR="00A9254D" w:rsidRPr="00C7563E">
        <w:rPr>
          <w:rFonts w:ascii="Arial" w:hAnsi="Arial" w:cs="Arial"/>
          <w:sz w:val="22"/>
          <w:szCs w:val="22"/>
          <w:lang w:val="sr-Cyrl-RS"/>
        </w:rPr>
        <w:t xml:space="preserve">ривредне </w:t>
      </w:r>
      <w:r w:rsidRPr="00C7563E">
        <w:rPr>
          <w:rFonts w:ascii="Arial" w:hAnsi="Arial" w:cs="Arial"/>
          <w:sz w:val="22"/>
          <w:szCs w:val="22"/>
        </w:rPr>
        <w:t>К</w:t>
      </w:r>
      <w:r w:rsidR="00A9254D" w:rsidRPr="00C7563E">
        <w:rPr>
          <w:rFonts w:ascii="Arial" w:hAnsi="Arial" w:cs="Arial"/>
          <w:sz w:val="22"/>
          <w:szCs w:val="22"/>
          <w:lang w:val="sr-Cyrl-RS"/>
        </w:rPr>
        <w:t xml:space="preserve">оморе </w:t>
      </w:r>
      <w:r w:rsidRPr="00C7563E">
        <w:rPr>
          <w:rFonts w:ascii="Arial" w:hAnsi="Arial" w:cs="Arial"/>
          <w:sz w:val="22"/>
          <w:szCs w:val="22"/>
        </w:rPr>
        <w:t>С</w:t>
      </w:r>
      <w:r w:rsidR="00A9254D" w:rsidRPr="00C7563E">
        <w:rPr>
          <w:rFonts w:ascii="Arial" w:hAnsi="Arial" w:cs="Arial"/>
          <w:sz w:val="22"/>
          <w:szCs w:val="22"/>
          <w:lang w:val="sr-Cyrl-RS"/>
        </w:rPr>
        <w:t>рбије</w:t>
      </w:r>
      <w:r w:rsidRPr="00C7563E">
        <w:rPr>
          <w:rFonts w:ascii="Arial" w:hAnsi="Arial" w:cs="Arial"/>
          <w:sz w:val="22"/>
          <w:szCs w:val="22"/>
        </w:rPr>
        <w:t xml:space="preserve"> и процесног и материјалног права Републике Србије.</w:t>
      </w:r>
    </w:p>
    <w:p w14:paraId="0B15E69C" w14:textId="77777777" w:rsidR="003F46EF" w:rsidRPr="00C7563E" w:rsidRDefault="003F46EF" w:rsidP="0071235B">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w:t>
      </w:r>
      <w:r w:rsidR="00CD612D" w:rsidRPr="00C7563E">
        <w:rPr>
          <w:rFonts w:ascii="Arial" w:hAnsi="Arial" w:cs="Arial"/>
          <w:sz w:val="22"/>
          <w:szCs w:val="22"/>
          <w:lang w:val="sr-Cyrl-RS"/>
        </w:rPr>
        <w:t xml:space="preserve">Пружалац услуге </w:t>
      </w:r>
      <w:r w:rsidRPr="00C7563E">
        <w:rPr>
          <w:rFonts w:ascii="Arial" w:hAnsi="Arial" w:cs="Arial"/>
          <w:sz w:val="22"/>
          <w:szCs w:val="22"/>
        </w:rPr>
        <w:t xml:space="preserve"> поднесе банкарску гаранцију стране банке, та банка мора имати додељен кредитни рејтинг. </w:t>
      </w:r>
    </w:p>
    <w:p w14:paraId="623CB10E" w14:textId="77777777" w:rsidR="003F46EF" w:rsidRPr="00C7563E" w:rsidRDefault="0071235B" w:rsidP="0071235B">
      <w:pPr>
        <w:tabs>
          <w:tab w:val="left" w:pos="1701"/>
        </w:tabs>
        <w:ind w:right="-6"/>
        <w:jc w:val="both"/>
        <w:rPr>
          <w:rFonts w:ascii="Arial" w:hAnsi="Arial" w:cs="Arial"/>
          <w:sz w:val="22"/>
          <w:szCs w:val="22"/>
          <w:lang w:val="sr-Cyrl-RS"/>
        </w:rPr>
      </w:pPr>
      <w:r w:rsidRPr="00C7563E">
        <w:rPr>
          <w:rFonts w:ascii="Arial" w:hAnsi="Arial" w:cs="Arial"/>
          <w:sz w:val="22"/>
          <w:szCs w:val="22"/>
          <w:lang w:val="sr-Cyrl-RS"/>
        </w:rPr>
        <w:lastRenderedPageBreak/>
        <w:t xml:space="preserve">Корисник услуге </w:t>
      </w:r>
      <w:r w:rsidR="003F46EF" w:rsidRPr="00C7563E">
        <w:rPr>
          <w:rFonts w:ascii="Arial" w:hAnsi="Arial" w:cs="Arial"/>
          <w:sz w:val="22"/>
          <w:szCs w:val="22"/>
        </w:rPr>
        <w:t xml:space="preserve"> ће након што прими од </w:t>
      </w:r>
      <w:r w:rsidR="00432A3F" w:rsidRPr="00C7563E">
        <w:rPr>
          <w:rFonts w:ascii="Arial" w:hAnsi="Arial" w:cs="Arial"/>
          <w:sz w:val="22"/>
          <w:szCs w:val="22"/>
          <w:lang w:val="sr-Cyrl-RS"/>
        </w:rPr>
        <w:t xml:space="preserve">Пружаоца услуге </w:t>
      </w:r>
      <w:r w:rsidR="003F46EF" w:rsidRPr="00C7563E">
        <w:rPr>
          <w:rFonts w:ascii="Arial" w:hAnsi="Arial" w:cs="Arial"/>
          <w:sz w:val="22"/>
          <w:szCs w:val="22"/>
        </w:rPr>
        <w:t xml:space="preserve">гаранцију за отклањање </w:t>
      </w:r>
      <w:r w:rsidR="003F46EF" w:rsidRPr="00C7563E">
        <w:rPr>
          <w:rFonts w:ascii="Arial" w:hAnsi="Arial" w:cs="Arial"/>
          <w:sz w:val="22"/>
          <w:szCs w:val="22"/>
          <w:lang w:val="sr-Cyrl-RS"/>
        </w:rPr>
        <w:t xml:space="preserve">недостатака </w:t>
      </w:r>
      <w:r w:rsidR="003F46EF" w:rsidRPr="00C7563E">
        <w:rPr>
          <w:rFonts w:ascii="Arial" w:hAnsi="Arial" w:cs="Arial"/>
          <w:sz w:val="22"/>
          <w:szCs w:val="22"/>
        </w:rPr>
        <w:t xml:space="preserve"> у гарантном року, вратити П</w:t>
      </w:r>
      <w:r w:rsidR="00432A3F" w:rsidRPr="00C7563E">
        <w:rPr>
          <w:rFonts w:ascii="Arial" w:hAnsi="Arial" w:cs="Arial"/>
          <w:sz w:val="22"/>
          <w:szCs w:val="22"/>
          <w:lang w:val="sr-Cyrl-RS"/>
        </w:rPr>
        <w:t>ружаоцу услуге</w:t>
      </w:r>
      <w:r w:rsidR="003F46EF" w:rsidRPr="00C7563E">
        <w:rPr>
          <w:rFonts w:ascii="Arial" w:hAnsi="Arial" w:cs="Arial"/>
          <w:sz w:val="22"/>
          <w:szCs w:val="22"/>
        </w:rPr>
        <w:t xml:space="preserve"> гаранцију за добро извршење посла.</w:t>
      </w:r>
    </w:p>
    <w:p w14:paraId="4D6163BD" w14:textId="77777777" w:rsidR="003F46EF" w:rsidRPr="00C7563E" w:rsidRDefault="003F46EF" w:rsidP="003F46EF">
      <w:pPr>
        <w:tabs>
          <w:tab w:val="left" w:pos="1701"/>
        </w:tabs>
        <w:ind w:left="1070" w:right="-6"/>
        <w:jc w:val="both"/>
        <w:rPr>
          <w:rFonts w:ascii="Arial" w:hAnsi="Arial" w:cs="Arial"/>
          <w:sz w:val="22"/>
          <w:szCs w:val="22"/>
          <w:lang w:val="sr-Cyrl-RS"/>
        </w:rPr>
      </w:pPr>
    </w:p>
    <w:p w14:paraId="2C3C3AF4" w14:textId="77777777" w:rsidR="003F46EF" w:rsidRPr="00C7563E" w:rsidRDefault="003F46EF" w:rsidP="0071235B">
      <w:pPr>
        <w:tabs>
          <w:tab w:val="left" w:pos="1701"/>
        </w:tabs>
        <w:ind w:right="-6"/>
        <w:jc w:val="both"/>
        <w:rPr>
          <w:rFonts w:ascii="Arial" w:hAnsi="Arial" w:cs="Arial"/>
          <w:sz w:val="22"/>
          <w:szCs w:val="22"/>
        </w:rPr>
      </w:pPr>
      <w:r w:rsidRPr="00C7563E">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r w:rsidR="0071235B" w:rsidRPr="00C7563E">
        <w:rPr>
          <w:rFonts w:ascii="Arial" w:hAnsi="Arial" w:cs="Arial"/>
          <w:sz w:val="22"/>
          <w:szCs w:val="22"/>
          <w:lang w:val="sr-Cyrl-RS"/>
        </w:rPr>
        <w:t>.</w:t>
      </w:r>
    </w:p>
    <w:p w14:paraId="1DAE6EB2" w14:textId="77777777" w:rsidR="003F46EF" w:rsidRPr="00C7563E" w:rsidRDefault="003F46EF" w:rsidP="003F46EF">
      <w:pPr>
        <w:tabs>
          <w:tab w:val="left" w:pos="1701"/>
        </w:tabs>
        <w:ind w:left="1070"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16.</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5D54ACAA" w14:textId="77777777" w:rsidR="00F67DE2" w:rsidRPr="00C7563E" w:rsidRDefault="00F67DE2" w:rsidP="007D53A4">
      <w:pPr>
        <w:jc w:val="both"/>
        <w:rPr>
          <w:rFonts w:ascii="Arial" w:hAnsi="Arial" w:cs="Arial"/>
          <w:sz w:val="22"/>
          <w:szCs w:val="22"/>
          <w:lang w:val="sr-Cyrl-RS"/>
        </w:rPr>
      </w:pPr>
    </w:p>
    <w:p w14:paraId="1470D213" w14:textId="77777777" w:rsidR="007D53A4" w:rsidRPr="00C7563E" w:rsidRDefault="007D53A4" w:rsidP="007D53A4">
      <w:pPr>
        <w:jc w:val="both"/>
        <w:rPr>
          <w:rFonts w:ascii="Arial" w:hAnsi="Arial" w:cs="Arial"/>
          <w:sz w:val="22"/>
          <w:szCs w:val="22"/>
          <w:lang w:val="sr-Cyrl-RS"/>
        </w:rPr>
      </w:pPr>
    </w:p>
    <w:p w14:paraId="4737CDFC"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42E62765"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17.</w:t>
      </w:r>
    </w:p>
    <w:p w14:paraId="1282284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26501C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Овај Уговор ступа на снагу када Пружалац услуге у складу са роком из члана 15. овог Уговора достави средства финансијског обезбеђења.</w:t>
      </w:r>
    </w:p>
    <w:p w14:paraId="6A6D218F" w14:textId="77777777" w:rsidR="007D53A4" w:rsidRPr="00C7563E" w:rsidRDefault="007D53A4" w:rsidP="00A61FCD">
      <w:pPr>
        <w:rPr>
          <w:rFonts w:ascii="Arial" w:hAnsi="Arial" w:cs="Arial"/>
          <w:sz w:val="22"/>
          <w:szCs w:val="22"/>
        </w:rPr>
      </w:pPr>
    </w:p>
    <w:p w14:paraId="77AD6348" w14:textId="77777777" w:rsidR="007D53A4" w:rsidRPr="00C7563E" w:rsidRDefault="007D53A4" w:rsidP="00A61FCD">
      <w:pPr>
        <w:rPr>
          <w:rFonts w:ascii="Arial" w:hAnsi="Arial" w:cs="Arial"/>
          <w:sz w:val="22"/>
          <w:szCs w:val="22"/>
        </w:rPr>
      </w:pPr>
    </w:p>
    <w:p w14:paraId="51C6B66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18.</w:t>
      </w:r>
    </w:p>
    <w:p w14:paraId="4F510B0D" w14:textId="77777777" w:rsidR="001E53D9" w:rsidRPr="00C7563E" w:rsidRDefault="00A61FCD" w:rsidP="001E53D9">
      <w:pPr>
        <w:pStyle w:val="KDParagraf"/>
        <w:spacing w:before="0"/>
        <w:rPr>
          <w:rFonts w:cs="Arial"/>
          <w:lang w:val="sr-Cyrl-CS"/>
        </w:rPr>
      </w:pPr>
      <w:r w:rsidRPr="00C7563E">
        <w:rPr>
          <w:rFonts w:cs="Arial"/>
          <w:lang w:val="sr-Cyrl-CS"/>
        </w:rPr>
        <w:t>Овај Уговор важи до обостраног испуњења уговорених обавеза</w:t>
      </w:r>
      <w:r w:rsidR="001E53D9" w:rsidRPr="00C7563E">
        <w:rPr>
          <w:rFonts w:cs="Arial"/>
          <w:lang w:val="sr-Cyrl-CS"/>
        </w:rPr>
        <w:t xml:space="preserve"> или до </w:t>
      </w:r>
      <w:r w:rsidR="005B22A9" w:rsidRPr="00C7563E">
        <w:rPr>
          <w:rFonts w:cs="Arial"/>
          <w:lang w:val="sr-Cyrl-RS"/>
        </w:rPr>
        <w:t xml:space="preserve">утрошка средстава </w:t>
      </w:r>
      <w:r w:rsidR="001E53D9" w:rsidRPr="00C7563E">
        <w:rPr>
          <w:rFonts w:cs="Arial"/>
          <w:lang w:val="sr-Cyrl-CS"/>
        </w:rPr>
        <w:t>из члана 2. овог Уговора.</w:t>
      </w:r>
    </w:p>
    <w:p w14:paraId="7321C5F0" w14:textId="77777777" w:rsidR="00A61FCD" w:rsidRPr="00C7563E" w:rsidRDefault="00A61FCD" w:rsidP="00A61FCD">
      <w:pPr>
        <w:rPr>
          <w:rFonts w:ascii="Arial" w:hAnsi="Arial" w:cs="Arial"/>
          <w:sz w:val="22"/>
          <w:szCs w:val="22"/>
        </w:rPr>
      </w:pPr>
    </w:p>
    <w:p w14:paraId="71B38EAE" w14:textId="77777777" w:rsidR="007D53A4" w:rsidRPr="00C7563E" w:rsidRDefault="007D53A4" w:rsidP="00A61FCD">
      <w:pPr>
        <w:rPr>
          <w:rFonts w:ascii="Arial" w:hAnsi="Arial" w:cs="Arial"/>
          <w:sz w:val="22"/>
          <w:szCs w:val="22"/>
        </w:rPr>
      </w:pPr>
    </w:p>
    <w:p w14:paraId="1075AB3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19.</w:t>
      </w:r>
    </w:p>
    <w:p w14:paraId="0D36162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Овај Уговор и његови Прилози  од 1 до </w:t>
      </w:r>
      <w:r w:rsidR="00A27422">
        <w:rPr>
          <w:rFonts w:ascii="Arial" w:hAnsi="Arial" w:cs="Arial"/>
          <w:sz w:val="22"/>
          <w:szCs w:val="22"/>
          <w:lang w:val="sr-Cyrl-RS"/>
        </w:rPr>
        <w:t>9</w:t>
      </w:r>
      <w:r w:rsidR="00A27422" w:rsidRPr="00C7563E">
        <w:rPr>
          <w:rFonts w:ascii="Arial" w:hAnsi="Arial" w:cs="Arial"/>
          <w:sz w:val="22"/>
          <w:szCs w:val="22"/>
        </w:rPr>
        <w:t xml:space="preserve"> </w:t>
      </w:r>
      <w:r w:rsidRPr="00C7563E">
        <w:rPr>
          <w:rFonts w:ascii="Arial" w:hAnsi="Arial" w:cs="Arial"/>
          <w:sz w:val="22"/>
          <w:szCs w:val="22"/>
        </w:rPr>
        <w:t xml:space="preserve">из члана </w:t>
      </w:r>
      <w:r w:rsidR="009F21A1">
        <w:rPr>
          <w:rFonts w:ascii="Arial" w:hAnsi="Arial" w:cs="Arial"/>
          <w:sz w:val="22"/>
          <w:szCs w:val="22"/>
          <w:lang w:val="sr-Cyrl-RS"/>
        </w:rPr>
        <w:t>38</w:t>
      </w:r>
      <w:r w:rsidR="009F21A1" w:rsidRPr="00C7563E">
        <w:rPr>
          <w:rFonts w:ascii="Arial" w:hAnsi="Arial" w:cs="Arial"/>
          <w:sz w:val="22"/>
          <w:szCs w:val="22"/>
        </w:rPr>
        <w:t xml:space="preserve">. </w:t>
      </w:r>
      <w:r w:rsidRPr="00C7563E">
        <w:rPr>
          <w:rFonts w:ascii="Arial" w:hAnsi="Arial" w:cs="Arial"/>
          <w:sz w:val="22"/>
          <w:szCs w:val="22"/>
        </w:rPr>
        <w:t xml:space="preserve">овог Уговора, сачињени су на српском језику. </w:t>
      </w:r>
    </w:p>
    <w:p w14:paraId="6EFCA05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6CA0496D"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20.</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77777777" w:rsidR="00A61FCD" w:rsidRPr="00C7563E" w:rsidRDefault="00A61FCD" w:rsidP="003150EC">
      <w:pPr>
        <w:pStyle w:val="ListParagraph"/>
        <w:numPr>
          <w:ilvl w:val="0"/>
          <w:numId w:val="21"/>
        </w:numPr>
        <w:spacing w:after="160" w:line="259" w:lineRule="auto"/>
        <w:contextualSpacing/>
        <w:rPr>
          <w:rFonts w:ascii="Arial" w:hAnsi="Arial" w:cs="Arial"/>
        </w:rPr>
      </w:pPr>
      <w:r w:rsidRPr="00C7563E">
        <w:rPr>
          <w:rFonts w:ascii="Arial" w:hAnsi="Arial" w:cs="Arial"/>
        </w:rPr>
        <w:t xml:space="preserve">за Корисника услуге: </w:t>
      </w:r>
      <w:r w:rsidR="00060B06" w:rsidRPr="00C7563E">
        <w:rPr>
          <w:rFonts w:ascii="Arial" w:hAnsi="Arial" w:cs="Arial"/>
          <w:lang w:val="sr-Cyrl-RS"/>
        </w:rPr>
        <w:t>Љубодраг Јосиповић и заменик Весна Живковић</w:t>
      </w:r>
    </w:p>
    <w:p w14:paraId="493628EB" w14:textId="77777777" w:rsidR="00A61FCD" w:rsidRPr="00C7563E" w:rsidRDefault="00A61FCD" w:rsidP="003150EC">
      <w:pPr>
        <w:pStyle w:val="ListParagraph"/>
        <w:numPr>
          <w:ilvl w:val="0"/>
          <w:numId w:val="21"/>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3150EC">
      <w:pPr>
        <w:pStyle w:val="ListParagraph"/>
        <w:numPr>
          <w:ilvl w:val="0"/>
          <w:numId w:val="21"/>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3150EC">
      <w:pPr>
        <w:pStyle w:val="ListParagraph"/>
        <w:numPr>
          <w:ilvl w:val="0"/>
          <w:numId w:val="21"/>
        </w:numPr>
        <w:spacing w:after="160" w:line="259" w:lineRule="auto"/>
        <w:contextualSpacing/>
        <w:jc w:val="both"/>
        <w:rPr>
          <w:rFonts w:ascii="Arial" w:hAnsi="Arial" w:cs="Arial"/>
        </w:rPr>
      </w:pPr>
      <w:r w:rsidRPr="00C7563E">
        <w:rPr>
          <w:rFonts w:ascii="Arial" w:hAnsi="Arial" w:cs="Arial"/>
        </w:rPr>
        <w:lastRenderedPageBreak/>
        <w:t xml:space="preserve">исти доставе другој Уговорној страни и да прате поступање по примедбама; </w:t>
      </w:r>
    </w:p>
    <w:p w14:paraId="18C958C2" w14:textId="77777777" w:rsidR="00A61FCD" w:rsidRPr="00C7563E" w:rsidRDefault="00A61FCD" w:rsidP="003150EC">
      <w:pPr>
        <w:pStyle w:val="ListParagraph"/>
        <w:numPr>
          <w:ilvl w:val="0"/>
          <w:numId w:val="21"/>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7F5EBC60" w14:textId="77777777" w:rsidR="00A61FCD" w:rsidRPr="00C7563E" w:rsidRDefault="00A61FCD" w:rsidP="003150EC">
      <w:pPr>
        <w:pStyle w:val="ListParagraph"/>
        <w:numPr>
          <w:ilvl w:val="0"/>
          <w:numId w:val="21"/>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706DAE0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21.</w:t>
      </w:r>
    </w:p>
    <w:p w14:paraId="3ABA25D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sidR="009F21A1">
        <w:rPr>
          <w:rFonts w:ascii="Arial" w:hAnsi="Arial" w:cs="Arial"/>
          <w:sz w:val="22"/>
          <w:szCs w:val="22"/>
          <w:lang w:val="sr-Cyrl-RS"/>
        </w:rPr>
        <w:t>У</w:t>
      </w:r>
      <w:r w:rsidR="009F21A1" w:rsidRPr="00C7563E">
        <w:rPr>
          <w:rFonts w:ascii="Arial" w:hAnsi="Arial" w:cs="Arial"/>
          <w:sz w:val="22"/>
          <w:szCs w:val="22"/>
        </w:rPr>
        <w:t>говора</w:t>
      </w:r>
      <w:r w:rsidRPr="00C7563E">
        <w:rPr>
          <w:rFonts w:ascii="Arial" w:hAnsi="Arial" w:cs="Arial"/>
          <w:sz w:val="22"/>
          <w:szCs w:val="22"/>
        </w:rPr>
        <w:t>, уколико битно не утиче на реализацију овог уговора.</w:t>
      </w:r>
    </w:p>
    <w:p w14:paraId="1249DD0E" w14:textId="77777777" w:rsidR="00DF367E" w:rsidRPr="00C7563E" w:rsidRDefault="00DF367E"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36B22DEA" w14:textId="77777777" w:rsidR="007D53A4" w:rsidRPr="00C7563E" w:rsidRDefault="007D53A4" w:rsidP="00A61FCD">
      <w:pPr>
        <w:rPr>
          <w:rFonts w:ascii="Arial" w:hAnsi="Arial" w:cs="Arial"/>
          <w:sz w:val="22"/>
          <w:szCs w:val="22"/>
        </w:rPr>
      </w:pPr>
    </w:p>
    <w:p w14:paraId="6C983CF3" w14:textId="77777777" w:rsidR="00441ADD" w:rsidRPr="00C7563E" w:rsidRDefault="00441ADD" w:rsidP="00A61FCD">
      <w:pPr>
        <w:rPr>
          <w:rFonts w:ascii="Arial" w:hAnsi="Arial" w:cs="Arial"/>
          <w:b/>
          <w:sz w:val="22"/>
          <w:szCs w:val="22"/>
        </w:rPr>
      </w:pP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77777777" w:rsidR="00441ADD" w:rsidRPr="00C7563E" w:rsidRDefault="00441ADD" w:rsidP="00441ADD">
      <w:pPr>
        <w:pStyle w:val="KDParagraf"/>
        <w:spacing w:before="0"/>
        <w:jc w:val="center"/>
        <w:rPr>
          <w:rFonts w:cs="Arial"/>
          <w:lang w:val="sr-Cyrl-RS"/>
        </w:rPr>
      </w:pPr>
      <w:r w:rsidRPr="00C7563E">
        <w:rPr>
          <w:rFonts w:cs="Arial"/>
          <w:b/>
          <w:lang w:val="sr-Cyrl-RS"/>
        </w:rPr>
        <w:t>Члан 22</w:t>
      </w:r>
    </w:p>
    <w:p w14:paraId="464F6FB1" w14:textId="77777777" w:rsidR="00441ADD" w:rsidRPr="00C7563E" w:rsidRDefault="00441ADD" w:rsidP="00441ADD">
      <w:pPr>
        <w:pStyle w:val="KDParagraf"/>
        <w:spacing w:before="0"/>
        <w:jc w:val="center"/>
        <w:rPr>
          <w:rFonts w:cs="Arial"/>
          <w:lang w:val="sr-Cyrl-RS"/>
        </w:rPr>
      </w:pPr>
    </w:p>
    <w:p w14:paraId="707CB5E9" w14:textId="77777777" w:rsidR="00441ADD" w:rsidRPr="00C7563E" w:rsidRDefault="00441ADD" w:rsidP="00441ADD">
      <w:pPr>
        <w:pStyle w:val="KDParagraf"/>
        <w:spacing w:before="0"/>
        <w:rPr>
          <w:rFonts w:cs="Arial"/>
          <w:lang w:val="sr-Cyrl-RS"/>
        </w:rPr>
      </w:pPr>
      <w:r w:rsidRPr="00C7563E">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7563E">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2</w:t>
      </w:r>
      <w:r w:rsidR="00441ADD" w:rsidRPr="00C7563E">
        <w:rPr>
          <w:rFonts w:ascii="Arial" w:hAnsi="Arial" w:cs="Arial"/>
          <w:b/>
          <w:sz w:val="22"/>
          <w:szCs w:val="22"/>
          <w:lang w:val="sr-Cyrl-RS"/>
        </w:rPr>
        <w:t>3</w:t>
      </w:r>
      <w:r w:rsidRPr="00C7563E">
        <w:rPr>
          <w:rFonts w:ascii="Arial" w:hAnsi="Arial" w:cs="Arial"/>
          <w:b/>
          <w:sz w:val="22"/>
          <w:szCs w:val="22"/>
        </w:rPr>
        <w:t>.</w:t>
      </w:r>
    </w:p>
    <w:p w14:paraId="500A07A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77777777" w:rsidR="00441ADD" w:rsidRPr="00C7563E" w:rsidRDefault="00441ADD" w:rsidP="00441ADD">
      <w:pPr>
        <w:pStyle w:val="KDParagraf"/>
        <w:spacing w:before="0"/>
        <w:rPr>
          <w:rFonts w:cs="Arial"/>
          <w:lang w:val="sr-Cyrl-RS"/>
        </w:rPr>
      </w:pPr>
      <w:r w:rsidRPr="00C7563E">
        <w:rPr>
          <w:rFonts w:cs="Arial"/>
          <w:lang w:val="sr-Cyrl-RS"/>
        </w:rPr>
        <w:t>Уколико деловање више силе траје дуже од ______(словима:_____)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77777777"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77777777" w:rsidR="00A61FCD" w:rsidRPr="00C7563E" w:rsidRDefault="00A61FCD" w:rsidP="007D53A4">
      <w:pPr>
        <w:jc w:val="center"/>
        <w:rPr>
          <w:rFonts w:ascii="Arial" w:hAnsi="Arial" w:cs="Arial"/>
          <w:sz w:val="22"/>
          <w:szCs w:val="22"/>
        </w:rPr>
      </w:pPr>
      <w:r w:rsidRPr="00C7563E">
        <w:rPr>
          <w:rFonts w:ascii="Arial" w:hAnsi="Arial" w:cs="Arial"/>
          <w:b/>
          <w:sz w:val="22"/>
          <w:szCs w:val="22"/>
        </w:rPr>
        <w:t>Члан 2</w:t>
      </w:r>
      <w:r w:rsidR="00441ADD" w:rsidRPr="00C7563E">
        <w:rPr>
          <w:rFonts w:ascii="Arial" w:hAnsi="Arial" w:cs="Arial"/>
          <w:b/>
          <w:sz w:val="22"/>
          <w:szCs w:val="22"/>
          <w:lang w:val="sr-Cyrl-RS"/>
        </w:rPr>
        <w:t>4</w:t>
      </w:r>
      <w:r w:rsidRPr="00C7563E">
        <w:rPr>
          <w:rFonts w:ascii="Arial" w:hAnsi="Arial" w:cs="Arial"/>
          <w:sz w:val="22"/>
          <w:szCs w:val="22"/>
        </w:rPr>
        <w:t>.</w:t>
      </w:r>
    </w:p>
    <w:p w14:paraId="7C95F83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0607DD3" w14:textId="77777777" w:rsidR="00996690" w:rsidRPr="00C7563E" w:rsidRDefault="00996690" w:rsidP="007D53A4">
      <w:pPr>
        <w:jc w:val="both"/>
        <w:rPr>
          <w:rFonts w:ascii="Arial" w:hAnsi="Arial" w:cs="Arial"/>
          <w:sz w:val="22"/>
          <w:szCs w:val="22"/>
        </w:rPr>
      </w:pP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77777777"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441ADD" w:rsidRPr="00C7563E">
        <w:rPr>
          <w:rFonts w:ascii="Arial" w:hAnsi="Arial" w:cs="Arial"/>
          <w:b/>
          <w:sz w:val="22"/>
          <w:szCs w:val="22"/>
          <w:lang w:val="sr-Cyrl-RS"/>
        </w:rPr>
        <w:t>5</w:t>
      </w:r>
      <w:r w:rsidRPr="00C7563E">
        <w:rPr>
          <w:rFonts w:ascii="Arial" w:hAnsi="Arial" w:cs="Arial"/>
          <w:b/>
          <w:sz w:val="22"/>
          <w:szCs w:val="22"/>
        </w:rPr>
        <w:t>.</w:t>
      </w:r>
    </w:p>
    <w:p w14:paraId="2C7E4C94"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009D25DB" w:rsidRPr="00C7563E">
        <w:rPr>
          <w:rFonts w:ascii="Arial" w:hAnsi="Arial" w:cs="Arial"/>
          <w:sz w:val="22"/>
          <w:szCs w:val="22"/>
          <w:lang w:val="sr-Cyrl-RS"/>
        </w:rPr>
        <w:t xml:space="preserve">, или </w:t>
      </w:r>
      <w:r w:rsidRPr="00C7563E">
        <w:rPr>
          <w:rFonts w:ascii="Arial" w:hAnsi="Arial" w:cs="Arial"/>
          <w:sz w:val="22"/>
          <w:szCs w:val="22"/>
        </w:rPr>
        <w:t xml:space="preserve">прекрши обавезу достављања извештаја предвиђених </w:t>
      </w:r>
      <w:r w:rsidR="009D25DB" w:rsidRPr="00C7563E">
        <w:rPr>
          <w:rFonts w:ascii="Arial" w:hAnsi="Arial" w:cs="Arial"/>
          <w:sz w:val="22"/>
          <w:szCs w:val="22"/>
          <w:lang w:val="sr-Cyrl-RS"/>
        </w:rPr>
        <w:t xml:space="preserve">Чланом 4. </w:t>
      </w:r>
      <w:r w:rsidR="009D25DB" w:rsidRPr="00C7563E" w:rsidDel="009D25DB">
        <w:rPr>
          <w:rFonts w:ascii="Arial" w:hAnsi="Arial" w:cs="Arial"/>
          <w:sz w:val="22"/>
          <w:szCs w:val="22"/>
        </w:rPr>
        <w:t xml:space="preserve"> </w:t>
      </w:r>
      <w:r w:rsidR="009F21A1">
        <w:rPr>
          <w:rFonts w:ascii="Arial" w:hAnsi="Arial" w:cs="Arial"/>
          <w:sz w:val="22"/>
          <w:szCs w:val="22"/>
          <w:lang w:val="sr-Cyrl-RS"/>
        </w:rPr>
        <w:t>о</w:t>
      </w:r>
      <w:r w:rsidRPr="00C7563E">
        <w:rPr>
          <w:rFonts w:ascii="Arial" w:hAnsi="Arial" w:cs="Arial"/>
          <w:sz w:val="22"/>
          <w:szCs w:val="22"/>
        </w:rPr>
        <w:t xml:space="preserve">вог </w:t>
      </w:r>
      <w:r w:rsidR="009D25DB" w:rsidRPr="00C7563E">
        <w:rPr>
          <w:rFonts w:ascii="Arial" w:hAnsi="Arial" w:cs="Arial"/>
          <w:sz w:val="22"/>
          <w:szCs w:val="22"/>
          <w:lang w:val="sr-Cyrl-RS"/>
        </w:rPr>
        <w:t>У</w:t>
      </w:r>
      <w:r w:rsidRPr="00C7563E">
        <w:rPr>
          <w:rFonts w:ascii="Arial" w:hAnsi="Arial" w:cs="Arial"/>
          <w:sz w:val="22"/>
          <w:szCs w:val="22"/>
        </w:rPr>
        <w:t xml:space="preserve">говора у роковима дефинисаним у </w:t>
      </w:r>
      <w:r w:rsidR="009D25DB" w:rsidRPr="00C7563E">
        <w:rPr>
          <w:rFonts w:ascii="Arial" w:hAnsi="Arial" w:cs="Arial"/>
          <w:sz w:val="22"/>
          <w:szCs w:val="22"/>
          <w:lang w:val="sr-Cyrl-RS"/>
        </w:rPr>
        <w:t>истом члану</w:t>
      </w:r>
      <w:r w:rsidRPr="00C7563E">
        <w:rPr>
          <w:rFonts w:ascii="Arial" w:hAnsi="Arial" w:cs="Arial"/>
          <w:sz w:val="22"/>
          <w:szCs w:val="22"/>
        </w:rPr>
        <w:t>, Пружалац услуге је дужан да плати Кориснику услуге уговорне пенале, у износу од 0,</w:t>
      </w:r>
      <w:r w:rsidR="00AF31A9">
        <w:rPr>
          <w:rFonts w:ascii="Arial" w:hAnsi="Arial" w:cs="Arial"/>
          <w:sz w:val="22"/>
          <w:szCs w:val="22"/>
          <w:lang w:val="sr-Cyrl-RS"/>
        </w:rPr>
        <w:t>3</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77777777"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441ADD" w:rsidRPr="00C7563E">
        <w:rPr>
          <w:rStyle w:val="FontStyle110"/>
          <w:rFonts w:eastAsia="Calibri"/>
          <w:sz w:val="22"/>
          <w:szCs w:val="22"/>
          <w:lang w:val="sr-Cyrl-CS" w:eastAsia="sr-Cyrl-CS"/>
        </w:rPr>
        <w:t>6</w:t>
      </w:r>
      <w:r w:rsidRPr="00C7563E">
        <w:rPr>
          <w:rStyle w:val="FontStyle110"/>
          <w:rFonts w:eastAsia="Calibri"/>
          <w:sz w:val="22"/>
          <w:szCs w:val="22"/>
          <w:lang w:val="sr-Cyrl-CS" w:eastAsia="sr-Cyrl-CS"/>
        </w:rPr>
        <w:t xml:space="preserve">. </w:t>
      </w:r>
    </w:p>
    <w:p w14:paraId="7F2CDE9A" w14:textId="77777777" w:rsidR="000F4629" w:rsidRPr="00C7563E" w:rsidRDefault="00441ADD" w:rsidP="000F4629">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јавној набавци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r w:rsidR="000F4629" w:rsidRPr="00C7563E">
        <w:rPr>
          <w:rFonts w:ascii="Arial" w:hAnsi="Arial" w:cs="Arial"/>
          <w:i/>
          <w:sz w:val="22"/>
          <w:szCs w:val="22"/>
        </w:rPr>
        <w:t xml:space="preserve">, </w:t>
      </w:r>
      <w:r w:rsidR="000F4629" w:rsidRPr="00C7563E">
        <w:rPr>
          <w:rFonts w:ascii="Arial" w:hAnsi="Arial" w:cs="Arial"/>
          <w:sz w:val="22"/>
          <w:szCs w:val="22"/>
          <w:lang w:eastAsia="sr-Latn-CS"/>
        </w:rPr>
        <w:t>за које се није могло знати приликом планирања набавке.</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7777777" w:rsidR="000F4629" w:rsidRPr="00C7563E" w:rsidRDefault="000F4629" w:rsidP="003150EC">
      <w:pPr>
        <w:numPr>
          <w:ilvl w:val="0"/>
          <w:numId w:val="22"/>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и услуга због непредвиђених околности</w:t>
      </w:r>
      <w:r w:rsidRPr="00C7563E">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C7563E">
        <w:rPr>
          <w:rFonts w:ascii="Arial" w:hAnsi="Arial" w:cs="Arial"/>
          <w:sz w:val="22"/>
          <w:szCs w:val="22"/>
          <w:lang w:val="sr-Cyrl-RS" w:eastAsia="sr-Latn-CS"/>
        </w:rPr>
        <w:t xml:space="preserve">услуга на повећаном броју локација, </w:t>
      </w:r>
      <w:r w:rsidRPr="00C7563E">
        <w:rPr>
          <w:rFonts w:ascii="Arial" w:hAnsi="Arial" w:cs="Arial"/>
          <w:sz w:val="22"/>
          <w:szCs w:val="22"/>
          <w:lang w:val="sr-Cyrl-RS" w:eastAsia="sr-Latn-CS"/>
        </w:rPr>
        <w:t xml:space="preserve">лиценци, </w:t>
      </w:r>
      <w:r w:rsidR="00061E3D" w:rsidRPr="00C7563E">
        <w:rPr>
          <w:rFonts w:ascii="Arial" w:hAnsi="Arial" w:cs="Arial"/>
          <w:sz w:val="22"/>
          <w:szCs w:val="22"/>
          <w:lang w:val="sr-Cyrl-RS" w:eastAsia="sr-Latn-CS"/>
        </w:rPr>
        <w:t xml:space="preserve">монтаже и уградње делова, </w:t>
      </w:r>
      <w:r w:rsidRPr="00C7563E">
        <w:rPr>
          <w:rFonts w:ascii="Arial" w:hAnsi="Arial" w:cs="Arial"/>
          <w:sz w:val="22"/>
          <w:szCs w:val="22"/>
          <w:lang w:val="sr-Cyrl-RS" w:eastAsia="sr-Latn-CS"/>
        </w:rPr>
        <w:t xml:space="preserve">...) , користећи јединичне цене из понуде  </w:t>
      </w:r>
      <w:r w:rsidRPr="00C7563E">
        <w:rPr>
          <w:rFonts w:ascii="Arial" w:hAnsi="Arial" w:cs="Arial"/>
          <w:sz w:val="22"/>
          <w:szCs w:val="22"/>
          <w:lang w:eastAsia="sr-Latn-CS"/>
        </w:rPr>
        <w:t>.</w:t>
      </w:r>
    </w:p>
    <w:p w14:paraId="136A73EF" w14:textId="77777777" w:rsidR="000F4629" w:rsidRPr="00A27422" w:rsidRDefault="000F4629" w:rsidP="008C7741">
      <w:pPr>
        <w:numPr>
          <w:ilvl w:val="0"/>
          <w:numId w:val="22"/>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w:t>
      </w:r>
      <w:r w:rsidRPr="00A27422">
        <w:rPr>
          <w:rFonts w:ascii="Arial" w:hAnsi="Arial" w:cs="Arial"/>
          <w:sz w:val="22"/>
          <w:szCs w:val="22"/>
          <w:lang w:val="ru-RU"/>
        </w:rPr>
        <w:lastRenderedPageBreak/>
        <w:t>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77777777" w:rsidR="000F4629" w:rsidRPr="00C7563E"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t>РАСКИД УГОВОРА</w:t>
      </w:r>
    </w:p>
    <w:p w14:paraId="594DF0A1" w14:textId="77777777"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441ADD" w:rsidRPr="00C7563E">
        <w:rPr>
          <w:rFonts w:ascii="Arial" w:hAnsi="Arial" w:cs="Arial"/>
          <w:b/>
          <w:sz w:val="22"/>
          <w:szCs w:val="22"/>
          <w:lang w:val="sr-Cyrl-RS"/>
        </w:rPr>
        <w:t>7</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38DAEE2" w14:textId="77777777" w:rsidR="00DB343A" w:rsidRPr="00C7563E" w:rsidRDefault="00DB343A" w:rsidP="00A61FCD">
      <w:pPr>
        <w:rPr>
          <w:rFonts w:ascii="Arial" w:hAnsi="Arial" w:cs="Arial"/>
          <w:sz w:val="22"/>
          <w:szCs w:val="22"/>
        </w:rPr>
      </w:pPr>
    </w:p>
    <w:p w14:paraId="7D7AF0A2" w14:textId="77777777" w:rsidR="001976B9" w:rsidRPr="00C7563E" w:rsidRDefault="001976B9" w:rsidP="00A61FCD">
      <w:pPr>
        <w:rPr>
          <w:rFonts w:ascii="Arial" w:hAnsi="Arial" w:cs="Arial"/>
          <w:sz w:val="22"/>
          <w:szCs w:val="22"/>
        </w:rPr>
      </w:pPr>
    </w:p>
    <w:p w14:paraId="706E8390" w14:textId="77777777" w:rsidR="001976B9" w:rsidRPr="00C7563E" w:rsidRDefault="001976B9" w:rsidP="00A61FCD">
      <w:pPr>
        <w:rPr>
          <w:rFonts w:ascii="Arial" w:hAnsi="Arial" w:cs="Arial"/>
          <w:sz w:val="22"/>
          <w:szCs w:val="22"/>
        </w:rPr>
      </w:pPr>
    </w:p>
    <w:p w14:paraId="5ABA304F" w14:textId="77777777" w:rsidR="001976B9" w:rsidRPr="00C7563E" w:rsidRDefault="001976B9" w:rsidP="00A61FCD">
      <w:pPr>
        <w:rPr>
          <w:rFonts w:ascii="Arial" w:hAnsi="Arial" w:cs="Arial"/>
          <w:sz w:val="22"/>
          <w:szCs w:val="22"/>
        </w:rPr>
      </w:pPr>
    </w:p>
    <w:p w14:paraId="33DC306D" w14:textId="77777777" w:rsidR="001976B9" w:rsidRPr="00C7563E" w:rsidRDefault="001976B9"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77777777"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441ADD" w:rsidRPr="00C7563E">
        <w:rPr>
          <w:rFonts w:ascii="Arial" w:hAnsi="Arial" w:cs="Arial"/>
          <w:b/>
          <w:sz w:val="22"/>
          <w:szCs w:val="22"/>
          <w:lang w:val="sr-Cyrl-RS" w:eastAsia="en-US"/>
        </w:rPr>
        <w:t>8</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77777777"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441ADD" w:rsidRPr="00C7563E">
        <w:rPr>
          <w:rFonts w:ascii="Arial" w:hAnsi="Arial" w:cs="Arial"/>
          <w:b/>
          <w:sz w:val="22"/>
          <w:szCs w:val="22"/>
          <w:lang w:val="sr-Cyrl-RS" w:eastAsia="en-US"/>
        </w:rPr>
        <w:t>9</w:t>
      </w:r>
      <w:r w:rsidRPr="00C7563E">
        <w:rPr>
          <w:rFonts w:ascii="Arial" w:hAnsi="Arial" w:cs="Arial"/>
          <w:b/>
          <w:sz w:val="22"/>
          <w:szCs w:val="22"/>
          <w:lang w:val="sr-Cyrl-RS" w:eastAsia="en-US"/>
        </w:rPr>
        <w:t>.</w:t>
      </w:r>
    </w:p>
    <w:p w14:paraId="1104A26D" w14:textId="77777777"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lastRenderedPageBreak/>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8C7741" w:rsidRPr="008C7741">
        <w:rPr>
          <w:rFonts w:ascii="Arial" w:hAnsi="Arial" w:cs="Arial"/>
          <w:sz w:val="22"/>
          <w:szCs w:val="22"/>
          <w:lang w:val="sr-Cyrl-RS" w:eastAsia="en-US"/>
        </w:rPr>
        <w:t>9</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77777777"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441ADD" w:rsidRPr="00C7563E">
        <w:rPr>
          <w:rFonts w:ascii="Arial" w:hAnsi="Arial" w:cs="Arial"/>
          <w:b/>
          <w:sz w:val="22"/>
          <w:szCs w:val="22"/>
          <w:lang w:val="sr-Cyrl-RS" w:eastAsia="en-US"/>
        </w:rPr>
        <w:t>30</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77777777"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3</w:t>
      </w:r>
      <w:r w:rsidR="00441ADD" w:rsidRPr="00C7563E">
        <w:rPr>
          <w:rFonts w:ascii="Arial" w:hAnsi="Arial" w:cs="Arial"/>
          <w:b/>
          <w:sz w:val="22"/>
          <w:szCs w:val="22"/>
          <w:lang w:val="sr-Cyrl-RS" w:eastAsia="en-US"/>
        </w:rPr>
        <w:t>1</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14:paraId="364C4835" w14:textId="77777777"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3</w:t>
      </w:r>
      <w:r w:rsidR="00441ADD" w:rsidRPr="00C7563E">
        <w:rPr>
          <w:rFonts w:ascii="Arial" w:hAnsi="Arial" w:cs="Arial"/>
          <w:b/>
          <w:sz w:val="22"/>
          <w:szCs w:val="22"/>
          <w:lang w:val="sr-Cyrl-RS" w:eastAsia="en-US"/>
        </w:rPr>
        <w:t>2</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2F267B6C"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77777777" w:rsidR="00A61FCD" w:rsidRPr="00C7563E" w:rsidRDefault="00A61FCD" w:rsidP="00A61FCD">
      <w:pPr>
        <w:rPr>
          <w:rFonts w:ascii="Arial" w:hAnsi="Arial" w:cs="Arial"/>
          <w:b/>
          <w:sz w:val="22"/>
          <w:szCs w:val="22"/>
        </w:rPr>
      </w:pPr>
      <w:r w:rsidRPr="00C7563E">
        <w:rPr>
          <w:rFonts w:ascii="Arial" w:hAnsi="Arial" w:cs="Arial"/>
          <w:b/>
          <w:sz w:val="22"/>
          <w:szCs w:val="22"/>
        </w:rPr>
        <w:t>ЗАВРШНЕ ОДРЕДБЕ</w:t>
      </w:r>
    </w:p>
    <w:p w14:paraId="18520272" w14:textId="77777777"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33</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B6B876" w14:textId="77777777" w:rsidR="001F54EF" w:rsidRPr="00C7563E" w:rsidRDefault="001F54EF" w:rsidP="00A61FCD">
      <w:pPr>
        <w:rPr>
          <w:rFonts w:ascii="Arial" w:hAnsi="Arial" w:cs="Arial"/>
          <w:b/>
          <w:sz w:val="22"/>
          <w:szCs w:val="22"/>
        </w:rPr>
      </w:pPr>
    </w:p>
    <w:p w14:paraId="06CF51CD"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4</w:t>
      </w:r>
      <w:r w:rsidR="00A61FCD" w:rsidRPr="00C7563E">
        <w:rPr>
          <w:rFonts w:ascii="Arial" w:hAnsi="Arial" w:cs="Arial"/>
          <w:b/>
          <w:sz w:val="22"/>
          <w:szCs w:val="22"/>
        </w:rPr>
        <w:t>.</w:t>
      </w:r>
    </w:p>
    <w:p w14:paraId="5A81CB2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Уговорне </w:t>
      </w:r>
      <w:r w:rsidR="00CE3881" w:rsidRPr="00C7563E">
        <w:rPr>
          <w:rFonts w:ascii="Arial" w:hAnsi="Arial" w:cs="Arial"/>
          <w:sz w:val="22"/>
          <w:szCs w:val="22"/>
        </w:rPr>
        <w:t>стран</w:t>
      </w:r>
      <w:r w:rsidR="00CE3881" w:rsidRPr="00C7563E">
        <w:rPr>
          <w:rFonts w:ascii="Arial" w:hAnsi="Arial" w:cs="Arial"/>
          <w:sz w:val="22"/>
          <w:szCs w:val="22"/>
          <w:lang w:val="sr-Cyrl-RS"/>
        </w:rPr>
        <w:t>е</w:t>
      </w:r>
      <w:r w:rsidR="00CE3881" w:rsidRPr="00C7563E">
        <w:rPr>
          <w:rFonts w:ascii="Arial" w:hAnsi="Arial" w:cs="Arial"/>
          <w:sz w:val="22"/>
          <w:szCs w:val="22"/>
        </w:rPr>
        <w:t xml:space="preserve"> </w:t>
      </w:r>
      <w:r w:rsidRPr="00C7563E">
        <w:rPr>
          <w:rFonts w:ascii="Arial" w:hAnsi="Arial" w:cs="Arial"/>
          <w:sz w:val="22"/>
          <w:szCs w:val="22"/>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05BCBBF" w14:textId="77777777" w:rsidR="00FB3D23" w:rsidRPr="00C7563E" w:rsidRDefault="00FB3D23" w:rsidP="00FB3D23">
      <w:pPr>
        <w:jc w:val="both"/>
        <w:rPr>
          <w:rFonts w:ascii="Arial" w:hAnsi="Arial" w:cs="Arial"/>
          <w:sz w:val="22"/>
          <w:szCs w:val="22"/>
        </w:rPr>
      </w:pPr>
    </w:p>
    <w:p w14:paraId="1CA42ECA"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5</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77777777" w:rsidR="00FB3D23" w:rsidRPr="00C7563E" w:rsidRDefault="00FB3D23" w:rsidP="00FB3D23">
      <w:pPr>
        <w:jc w:val="both"/>
        <w:rPr>
          <w:rFonts w:ascii="Arial" w:hAnsi="Arial" w:cs="Arial"/>
          <w:sz w:val="22"/>
          <w:szCs w:val="22"/>
        </w:rPr>
      </w:pPr>
    </w:p>
    <w:p w14:paraId="218E2B30"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6</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7</w:t>
      </w:r>
      <w:r w:rsidR="00A61FCD" w:rsidRPr="00C7563E">
        <w:rPr>
          <w:rFonts w:ascii="Arial" w:hAnsi="Arial" w:cs="Arial"/>
          <w:b/>
          <w:sz w:val="22"/>
          <w:szCs w:val="22"/>
        </w:rPr>
        <w:t>.</w:t>
      </w:r>
    </w:p>
    <w:p w14:paraId="560B93DA" w14:textId="77777777" w:rsidR="00CE3881" w:rsidRPr="00C7563E" w:rsidRDefault="00A61FCD" w:rsidP="00FB3D23">
      <w:pPr>
        <w:jc w:val="both"/>
        <w:rPr>
          <w:rFonts w:ascii="Arial" w:hAnsi="Arial" w:cs="Arial"/>
          <w:sz w:val="22"/>
          <w:szCs w:val="22"/>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77777777" w:rsidR="00FB3D23" w:rsidRPr="00C7563E" w:rsidRDefault="00FB3D23" w:rsidP="00A61FCD">
      <w:pPr>
        <w:rPr>
          <w:rFonts w:ascii="Arial" w:hAnsi="Arial" w:cs="Arial"/>
          <w:strike/>
          <w:sz w:val="22"/>
          <w:szCs w:val="22"/>
        </w:rPr>
      </w:pPr>
    </w:p>
    <w:p w14:paraId="0F261BC3"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5F4D62" w:rsidRPr="00C7563E">
        <w:rPr>
          <w:rFonts w:ascii="Arial" w:hAnsi="Arial" w:cs="Arial"/>
          <w:b/>
          <w:sz w:val="22"/>
          <w:szCs w:val="22"/>
          <w:lang w:val="sr-Cyrl-RS"/>
        </w:rPr>
        <w:t>8</w:t>
      </w:r>
      <w:r w:rsidR="00A61FCD" w:rsidRPr="00C7563E">
        <w:rPr>
          <w:rFonts w:ascii="Arial" w:hAnsi="Arial" w:cs="Arial"/>
          <w:b/>
          <w:sz w:val="22"/>
          <w:szCs w:val="22"/>
        </w:rPr>
        <w:t>.</w:t>
      </w:r>
    </w:p>
    <w:p w14:paraId="4403B9F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Саставни део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 xml:space="preserve">чине: </w:t>
      </w:r>
    </w:p>
    <w:p w14:paraId="5E02266D" w14:textId="77777777" w:rsidR="00A61FCD" w:rsidRPr="00C7563E" w:rsidRDefault="00A61FCD" w:rsidP="00A61FCD">
      <w:pPr>
        <w:rPr>
          <w:rFonts w:ascii="Arial" w:hAnsi="Arial" w:cs="Arial"/>
          <w:sz w:val="22"/>
          <w:szCs w:val="22"/>
          <w:lang w:val="sr-Cyrl-RS"/>
        </w:rPr>
      </w:pPr>
      <w:r w:rsidRPr="00C7563E">
        <w:rPr>
          <w:rFonts w:ascii="Arial" w:hAnsi="Arial" w:cs="Arial"/>
          <w:sz w:val="22"/>
          <w:szCs w:val="22"/>
        </w:rPr>
        <w:t xml:space="preserve">Прилог број 1.       Конкурсна документација </w:t>
      </w:r>
      <w:r w:rsidR="00EC5B50" w:rsidRPr="00C7563E">
        <w:rPr>
          <w:rFonts w:ascii="Arial" w:hAnsi="Arial" w:cs="Arial"/>
          <w:sz w:val="22"/>
          <w:szCs w:val="22"/>
          <w:lang w:val="sr-Cyrl-RS"/>
        </w:rPr>
        <w:t xml:space="preserve">портал шифра </w:t>
      </w:r>
      <w:r w:rsidR="00690086" w:rsidRPr="00C7563E">
        <w:rPr>
          <w:rFonts w:ascii="Arial" w:hAnsi="Arial" w:cs="Arial"/>
          <w:sz w:val="22"/>
          <w:szCs w:val="22"/>
          <w:lang w:val="sr-Cyrl-RS"/>
        </w:rPr>
        <w:t>_____</w:t>
      </w:r>
    </w:p>
    <w:p w14:paraId="1388FA71" w14:textId="77777777" w:rsidR="00A61FCD" w:rsidRPr="00C7563E" w:rsidRDefault="00A61FCD" w:rsidP="00A61FCD">
      <w:pPr>
        <w:rPr>
          <w:rFonts w:ascii="Arial" w:hAnsi="Arial" w:cs="Arial"/>
          <w:sz w:val="22"/>
          <w:szCs w:val="22"/>
          <w:lang w:val="sr-Cyrl-RS"/>
        </w:rPr>
      </w:pPr>
      <w:r w:rsidRPr="00C7563E">
        <w:rPr>
          <w:rFonts w:ascii="Arial" w:hAnsi="Arial" w:cs="Arial"/>
          <w:sz w:val="22"/>
          <w:szCs w:val="22"/>
        </w:rPr>
        <w:t xml:space="preserve">Прилог број 2.       Понуда </w:t>
      </w:r>
      <w:r w:rsidR="00EC5B50" w:rsidRPr="00C7563E">
        <w:rPr>
          <w:rFonts w:ascii="Arial" w:hAnsi="Arial" w:cs="Arial"/>
          <w:sz w:val="22"/>
          <w:szCs w:val="22"/>
          <w:lang w:val="sr-Cyrl-RS"/>
        </w:rPr>
        <w:t xml:space="preserve">број  </w:t>
      </w:r>
      <w:r w:rsidR="00712EC7" w:rsidRPr="00C7563E">
        <w:rPr>
          <w:rFonts w:ascii="Arial" w:hAnsi="Arial" w:cs="Arial"/>
          <w:sz w:val="22"/>
          <w:szCs w:val="22"/>
          <w:lang w:val="sr-Cyrl-RS"/>
        </w:rPr>
        <w:t xml:space="preserve">______ </w:t>
      </w:r>
      <w:r w:rsidR="00EC5B50" w:rsidRPr="00C7563E">
        <w:rPr>
          <w:rFonts w:ascii="Arial" w:hAnsi="Arial" w:cs="Arial"/>
          <w:sz w:val="22"/>
          <w:szCs w:val="22"/>
          <w:lang w:val="sr-Cyrl-RS"/>
        </w:rPr>
        <w:t xml:space="preserve">од </w:t>
      </w:r>
      <w:r w:rsidR="00712EC7" w:rsidRPr="00C7563E">
        <w:rPr>
          <w:rFonts w:ascii="Arial" w:hAnsi="Arial" w:cs="Arial"/>
          <w:sz w:val="22"/>
          <w:szCs w:val="22"/>
          <w:lang w:val="sr-Cyrl-RS"/>
        </w:rPr>
        <w:t>______</w:t>
      </w:r>
    </w:p>
    <w:p w14:paraId="08FC8889"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Прилог број 3.       Опис и врста услуга и спецификација активности </w:t>
      </w:r>
    </w:p>
    <w:p w14:paraId="5B0EAE2F" w14:textId="77777777" w:rsidR="00A61FCD" w:rsidRPr="00C7563E" w:rsidRDefault="00A61FCD" w:rsidP="00A61FCD">
      <w:pPr>
        <w:rPr>
          <w:rFonts w:ascii="Arial" w:hAnsi="Arial" w:cs="Arial"/>
          <w:sz w:val="22"/>
          <w:szCs w:val="22"/>
          <w:lang w:val="sr-Cyrl-RS"/>
        </w:rPr>
      </w:pPr>
      <w:r w:rsidRPr="00C7563E">
        <w:rPr>
          <w:rFonts w:ascii="Arial" w:hAnsi="Arial" w:cs="Arial"/>
          <w:sz w:val="22"/>
          <w:szCs w:val="22"/>
        </w:rPr>
        <w:t xml:space="preserve">Прилог број 4.      </w:t>
      </w:r>
      <w:r w:rsidR="00D766F1" w:rsidRPr="00C7563E">
        <w:rPr>
          <w:rFonts w:ascii="Arial" w:hAnsi="Arial" w:cs="Arial"/>
          <w:sz w:val="22"/>
          <w:szCs w:val="22"/>
          <w:lang w:val="sr-Cyrl-RS"/>
        </w:rPr>
        <w:t xml:space="preserve"> </w:t>
      </w:r>
      <w:r w:rsidR="007F5FEE" w:rsidRPr="00C7563E">
        <w:rPr>
          <w:rFonts w:ascii="Arial" w:hAnsi="Arial" w:cs="Arial"/>
          <w:sz w:val="22"/>
          <w:szCs w:val="22"/>
          <w:lang w:val="sr-Cyrl-RS"/>
        </w:rPr>
        <w:t>Образац структуре цене</w:t>
      </w:r>
    </w:p>
    <w:p w14:paraId="5D3D26AD" w14:textId="77777777" w:rsidR="00A61FCD" w:rsidRPr="00C7563E" w:rsidRDefault="00A61FCD" w:rsidP="00A61FCD">
      <w:pPr>
        <w:rPr>
          <w:rFonts w:ascii="Arial" w:hAnsi="Arial" w:cs="Arial"/>
          <w:sz w:val="22"/>
          <w:szCs w:val="22"/>
          <w:lang w:val="sr-Cyrl-RS"/>
        </w:rPr>
      </w:pPr>
      <w:r w:rsidRPr="00C7563E">
        <w:rPr>
          <w:rFonts w:ascii="Arial" w:hAnsi="Arial" w:cs="Arial"/>
          <w:sz w:val="22"/>
          <w:szCs w:val="22"/>
        </w:rPr>
        <w:t xml:space="preserve">Прилог број 5.       </w:t>
      </w:r>
      <w:r w:rsidR="00E40785" w:rsidRPr="00C7563E">
        <w:rPr>
          <w:rFonts w:ascii="Arial" w:hAnsi="Arial" w:cs="Arial"/>
          <w:sz w:val="22"/>
          <w:szCs w:val="22"/>
          <w:lang w:val="sr-Cyrl-RS"/>
        </w:rPr>
        <w:t>Списак извршилаца који ће бити ангажовани у извршењу услуга које су предмет ЈН/1000/</w:t>
      </w:r>
      <w:r w:rsidR="002E47D6" w:rsidRPr="00C7563E">
        <w:rPr>
          <w:rFonts w:ascii="Arial" w:hAnsi="Arial" w:cs="Arial"/>
          <w:sz w:val="22"/>
          <w:szCs w:val="22"/>
          <w:lang w:val="sr-Cyrl-RS"/>
        </w:rPr>
        <w:t>0284</w:t>
      </w:r>
      <w:r w:rsidR="00E40785" w:rsidRPr="00C7563E">
        <w:rPr>
          <w:rFonts w:ascii="Arial" w:hAnsi="Arial" w:cs="Arial"/>
          <w:sz w:val="22"/>
          <w:szCs w:val="22"/>
          <w:lang w:val="sr-Cyrl-RS"/>
        </w:rPr>
        <w:t>/2016</w:t>
      </w:r>
    </w:p>
    <w:p w14:paraId="0E01A061" w14:textId="77777777" w:rsidR="00A61FCD" w:rsidRPr="00C7563E" w:rsidRDefault="0076724D" w:rsidP="00A61FCD">
      <w:pPr>
        <w:rPr>
          <w:rFonts w:ascii="Arial" w:hAnsi="Arial" w:cs="Arial"/>
          <w:sz w:val="22"/>
          <w:szCs w:val="22"/>
        </w:rPr>
      </w:pPr>
      <w:r w:rsidRPr="00C7563E">
        <w:rPr>
          <w:rFonts w:ascii="Arial" w:hAnsi="Arial" w:cs="Arial"/>
          <w:sz w:val="22"/>
          <w:szCs w:val="22"/>
        </w:rPr>
        <w:t>Прилог број 6</w:t>
      </w:r>
      <w:r w:rsidR="00A61FCD" w:rsidRPr="00C7563E">
        <w:rPr>
          <w:rFonts w:ascii="Arial" w:hAnsi="Arial" w:cs="Arial"/>
          <w:sz w:val="22"/>
          <w:szCs w:val="22"/>
        </w:rPr>
        <w:t xml:space="preserve">.      Уговор о чувању пословне тајне и поверљивих информација.    </w:t>
      </w:r>
    </w:p>
    <w:p w14:paraId="6F72616F" w14:textId="77777777" w:rsidR="00A61FCD" w:rsidRPr="00C7563E" w:rsidRDefault="0076724D" w:rsidP="00A61FCD">
      <w:pPr>
        <w:rPr>
          <w:rFonts w:ascii="Arial" w:hAnsi="Arial" w:cs="Arial"/>
          <w:sz w:val="22"/>
          <w:szCs w:val="22"/>
          <w:lang w:val="sr-Cyrl-RS"/>
        </w:rPr>
      </w:pPr>
      <w:r w:rsidRPr="00C7563E">
        <w:rPr>
          <w:rFonts w:ascii="Arial" w:hAnsi="Arial" w:cs="Arial"/>
          <w:sz w:val="22"/>
          <w:szCs w:val="22"/>
        </w:rPr>
        <w:t>Прилог број 7</w:t>
      </w:r>
      <w:r w:rsidR="00A61FCD" w:rsidRPr="00C7563E">
        <w:rPr>
          <w:rFonts w:ascii="Arial" w:hAnsi="Arial" w:cs="Arial"/>
          <w:sz w:val="22"/>
          <w:szCs w:val="22"/>
        </w:rPr>
        <w:t xml:space="preserve">.      Споразум о заједничком извршењу услуге, </w:t>
      </w:r>
      <w:r w:rsidR="00EC5B50" w:rsidRPr="00C7563E">
        <w:rPr>
          <w:rFonts w:ascii="Arial" w:hAnsi="Arial" w:cs="Arial"/>
          <w:sz w:val="22"/>
          <w:szCs w:val="22"/>
          <w:lang w:val="sr-Cyrl-RS"/>
        </w:rPr>
        <w:t xml:space="preserve">број </w:t>
      </w:r>
      <w:r w:rsidR="00712EC7" w:rsidRPr="00C7563E">
        <w:rPr>
          <w:rFonts w:ascii="Arial" w:hAnsi="Arial" w:cs="Arial"/>
          <w:sz w:val="22"/>
          <w:szCs w:val="22"/>
          <w:lang w:val="sr-Cyrl-RS"/>
        </w:rPr>
        <w:t>_____</w:t>
      </w:r>
      <w:r w:rsidR="00EC5B50" w:rsidRPr="00C7563E">
        <w:rPr>
          <w:rFonts w:ascii="Arial" w:hAnsi="Arial" w:cs="Arial"/>
          <w:sz w:val="22"/>
          <w:szCs w:val="22"/>
          <w:lang w:val="sr-Cyrl-RS"/>
        </w:rPr>
        <w:t xml:space="preserve">  од </w:t>
      </w:r>
      <w:r w:rsidR="00712EC7" w:rsidRPr="00C7563E">
        <w:rPr>
          <w:rFonts w:ascii="Arial" w:hAnsi="Arial" w:cs="Arial"/>
          <w:sz w:val="22"/>
          <w:szCs w:val="22"/>
          <w:lang w:val="sr-Cyrl-RS"/>
        </w:rPr>
        <w:t>_____</w:t>
      </w:r>
    </w:p>
    <w:p w14:paraId="1210C202" w14:textId="77777777" w:rsidR="00A61FCD" w:rsidRPr="00C7563E" w:rsidRDefault="00A61FCD" w:rsidP="00A61FCD">
      <w:pPr>
        <w:rPr>
          <w:rFonts w:ascii="Arial" w:hAnsi="Arial" w:cs="Arial"/>
          <w:sz w:val="22"/>
          <w:szCs w:val="22"/>
        </w:rPr>
      </w:pPr>
      <w:r w:rsidRPr="00C7563E">
        <w:rPr>
          <w:rFonts w:ascii="Arial" w:hAnsi="Arial" w:cs="Arial"/>
          <w:sz w:val="22"/>
          <w:szCs w:val="22"/>
        </w:rPr>
        <w:t>(напомена: биће наведено у тексту Уговора у случају заједничке понуде )</w:t>
      </w:r>
    </w:p>
    <w:p w14:paraId="27EF82BF" w14:textId="77777777" w:rsidR="00A61FCD" w:rsidRPr="00C7563E" w:rsidRDefault="0076724D" w:rsidP="00A61FCD">
      <w:pPr>
        <w:rPr>
          <w:rFonts w:ascii="Arial" w:hAnsi="Arial" w:cs="Arial"/>
          <w:sz w:val="22"/>
          <w:szCs w:val="22"/>
        </w:rPr>
      </w:pPr>
      <w:r w:rsidRPr="00C7563E">
        <w:rPr>
          <w:rFonts w:ascii="Arial" w:hAnsi="Arial" w:cs="Arial"/>
          <w:sz w:val="22"/>
          <w:szCs w:val="22"/>
        </w:rPr>
        <w:t>Прилог број 8</w:t>
      </w:r>
      <w:r w:rsidR="00A61FCD" w:rsidRPr="00C7563E">
        <w:rPr>
          <w:rFonts w:ascii="Arial" w:hAnsi="Arial" w:cs="Arial"/>
          <w:sz w:val="22"/>
          <w:szCs w:val="22"/>
        </w:rPr>
        <w:t>.     Средства финансијског обезбеђења</w:t>
      </w:r>
    </w:p>
    <w:p w14:paraId="2A779FD2" w14:textId="77777777" w:rsidR="00080E32" w:rsidRPr="00C7563E" w:rsidRDefault="00254BAA" w:rsidP="00A61FCD">
      <w:pPr>
        <w:rPr>
          <w:rFonts w:ascii="Arial" w:hAnsi="Arial" w:cs="Arial"/>
          <w:sz w:val="22"/>
          <w:szCs w:val="22"/>
          <w:lang w:val="sr-Cyrl-RS"/>
        </w:rPr>
      </w:pPr>
      <w:r w:rsidRPr="00C7563E">
        <w:rPr>
          <w:rFonts w:ascii="Arial" w:hAnsi="Arial" w:cs="Arial"/>
          <w:sz w:val="22"/>
          <w:szCs w:val="22"/>
          <w:lang w:val="sr-Cyrl-RS"/>
        </w:rPr>
        <w:t>При</w:t>
      </w:r>
      <w:r w:rsidR="0076724D" w:rsidRPr="00C7563E">
        <w:rPr>
          <w:rFonts w:ascii="Arial" w:hAnsi="Arial" w:cs="Arial"/>
          <w:sz w:val="22"/>
          <w:szCs w:val="22"/>
          <w:lang w:val="sr-Cyrl-RS"/>
        </w:rPr>
        <w:t>лог број 9</w:t>
      </w:r>
      <w:r w:rsidR="000E08D6" w:rsidRPr="00C7563E">
        <w:rPr>
          <w:rFonts w:ascii="Arial" w:hAnsi="Arial" w:cs="Arial"/>
          <w:sz w:val="22"/>
          <w:szCs w:val="22"/>
          <w:lang w:val="sr-Cyrl-RS"/>
        </w:rPr>
        <w:t>.</w:t>
      </w:r>
      <w:r w:rsidR="0076724D" w:rsidRPr="00C7563E">
        <w:rPr>
          <w:rFonts w:ascii="Arial" w:hAnsi="Arial" w:cs="Arial"/>
          <w:sz w:val="22"/>
          <w:szCs w:val="22"/>
          <w:lang w:val="sr-Cyrl-RS"/>
        </w:rPr>
        <w:t xml:space="preserve"> </w:t>
      </w:r>
      <w:r w:rsidR="000E08D6" w:rsidRPr="00C7563E">
        <w:rPr>
          <w:rFonts w:ascii="Arial" w:hAnsi="Arial" w:cs="Arial"/>
          <w:sz w:val="22"/>
          <w:szCs w:val="22"/>
          <w:lang w:val="sr-Cyrl-RS"/>
        </w:rPr>
        <w:t xml:space="preserve">  </w:t>
      </w:r>
      <w:r w:rsidR="00D766F1" w:rsidRPr="00C7563E">
        <w:rPr>
          <w:rFonts w:ascii="Arial" w:hAnsi="Arial" w:cs="Arial"/>
          <w:sz w:val="22"/>
          <w:szCs w:val="22"/>
          <w:lang w:val="sr-Cyrl-RS"/>
        </w:rPr>
        <w:t xml:space="preserve"> Прилог о </w:t>
      </w:r>
      <w:r w:rsidR="000E08D6" w:rsidRPr="00C7563E">
        <w:rPr>
          <w:rFonts w:ascii="Arial" w:hAnsi="Arial" w:cs="Arial"/>
          <w:sz w:val="22"/>
          <w:szCs w:val="22"/>
          <w:lang w:val="sr-Cyrl-RS"/>
        </w:rPr>
        <w:t>Безбедност</w:t>
      </w:r>
      <w:r w:rsidR="00D766F1" w:rsidRPr="00C7563E">
        <w:rPr>
          <w:rFonts w:ascii="Arial" w:hAnsi="Arial" w:cs="Arial"/>
          <w:sz w:val="22"/>
          <w:szCs w:val="22"/>
          <w:lang w:val="sr-Cyrl-RS"/>
        </w:rPr>
        <w:t>и и здрављу</w:t>
      </w:r>
      <w:r w:rsidR="000E08D6" w:rsidRPr="00C7563E">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77777777" w:rsidR="00A61FCD" w:rsidRPr="00C7563E" w:rsidRDefault="00DB343A" w:rsidP="00FB3D23">
      <w:pPr>
        <w:jc w:val="center"/>
        <w:rPr>
          <w:rFonts w:ascii="Arial" w:hAnsi="Arial" w:cs="Arial"/>
          <w:sz w:val="22"/>
          <w:szCs w:val="22"/>
        </w:rPr>
      </w:pPr>
      <w:r w:rsidRPr="00C7563E">
        <w:rPr>
          <w:rFonts w:ascii="Arial" w:hAnsi="Arial" w:cs="Arial"/>
          <w:sz w:val="22"/>
          <w:szCs w:val="22"/>
        </w:rPr>
        <w:t>Члан 3</w:t>
      </w:r>
      <w:r w:rsidR="00164F25" w:rsidRPr="00C7563E">
        <w:rPr>
          <w:rFonts w:ascii="Arial" w:hAnsi="Arial" w:cs="Arial"/>
          <w:sz w:val="22"/>
          <w:szCs w:val="22"/>
          <w:lang w:val="sr-Cyrl-RS"/>
        </w:rPr>
        <w:t>9</w:t>
      </w:r>
      <w:r w:rsidR="00A61FCD" w:rsidRPr="00C7563E">
        <w:rPr>
          <w:rFonts w:ascii="Arial" w:hAnsi="Arial" w:cs="Arial"/>
          <w:sz w:val="22"/>
          <w:szCs w:val="22"/>
        </w:rPr>
        <w:t>.</w:t>
      </w:r>
    </w:p>
    <w:p w14:paraId="4921E737" w14:textId="77777777" w:rsidR="00A61FCD" w:rsidRPr="00C7563E"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Pr="00C7563E">
        <w:rPr>
          <w:rFonts w:ascii="Arial" w:hAnsi="Arial" w:cs="Arial"/>
          <w:sz w:val="22"/>
          <w:szCs w:val="22"/>
          <w:lang w:val="sr-Cyrl-RS"/>
        </w:rPr>
        <w:t xml:space="preserve">. </w:t>
      </w:r>
    </w:p>
    <w:p w14:paraId="34B0127B" w14:textId="77777777" w:rsidR="00FB3D23" w:rsidRDefault="00FB3D23" w:rsidP="00FB3D23">
      <w:pPr>
        <w:jc w:val="both"/>
        <w:rPr>
          <w:rFonts w:ascii="Arial" w:hAnsi="Arial" w:cs="Arial"/>
          <w:sz w:val="22"/>
          <w:szCs w:val="22"/>
          <w:lang w:val="sr-Cyrl-RS"/>
        </w:rPr>
      </w:pPr>
    </w:p>
    <w:p w14:paraId="61C1C8EE" w14:textId="77777777" w:rsidR="009C2C12" w:rsidRDefault="009C2C12" w:rsidP="00FB3D23">
      <w:pPr>
        <w:jc w:val="both"/>
        <w:rPr>
          <w:rFonts w:ascii="Arial" w:hAnsi="Arial" w:cs="Arial"/>
          <w:sz w:val="22"/>
          <w:szCs w:val="22"/>
          <w:lang w:val="sr-Cyrl-RS"/>
        </w:rPr>
      </w:pPr>
    </w:p>
    <w:p w14:paraId="624640E7" w14:textId="77777777" w:rsidR="009C2C12" w:rsidRDefault="009C2C12" w:rsidP="00FB3D23">
      <w:pPr>
        <w:jc w:val="both"/>
        <w:rPr>
          <w:rFonts w:ascii="Arial" w:hAnsi="Arial" w:cs="Arial"/>
          <w:sz w:val="22"/>
          <w:szCs w:val="22"/>
          <w:lang w:val="sr-Cyrl-RS"/>
        </w:rPr>
      </w:pPr>
    </w:p>
    <w:p w14:paraId="3C34D415" w14:textId="77777777" w:rsidR="009C2C12" w:rsidRPr="00C7563E" w:rsidRDefault="009C2C12" w:rsidP="00FB3D23">
      <w:pPr>
        <w:jc w:val="both"/>
        <w:rPr>
          <w:rFonts w:ascii="Arial" w:hAnsi="Arial" w:cs="Arial"/>
          <w:sz w:val="22"/>
          <w:szCs w:val="22"/>
          <w:lang w:val="sr-Cyrl-RS"/>
        </w:rPr>
      </w:pPr>
    </w:p>
    <w:p w14:paraId="51B8EE43" w14:textId="77777777" w:rsidR="00A61FCD" w:rsidRPr="00C7563E"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77777777" w:rsidR="00980825" w:rsidRPr="00C7563E" w:rsidRDefault="00980825" w:rsidP="006F3DD1">
      <w:pPr>
        <w:rPr>
          <w:rFonts w:ascii="Arial" w:hAnsi="Arial" w:cs="Arial"/>
          <w:sz w:val="22"/>
          <w:szCs w:val="22"/>
        </w:rPr>
      </w:pPr>
    </w:p>
    <w:p w14:paraId="2A87EC5F" w14:textId="77777777" w:rsidR="00980825" w:rsidRPr="00C7563E" w:rsidRDefault="00980825" w:rsidP="006F3DD1">
      <w:pPr>
        <w:rPr>
          <w:rFonts w:ascii="Arial" w:hAnsi="Arial" w:cs="Arial"/>
          <w:sz w:val="22"/>
          <w:szCs w:val="22"/>
        </w:rPr>
      </w:pPr>
    </w:p>
    <w:p w14:paraId="3B83B7C0" w14:textId="77777777" w:rsidR="00980825" w:rsidRPr="00C7563E" w:rsidRDefault="00980825" w:rsidP="006F3DD1">
      <w:pPr>
        <w:rPr>
          <w:rFonts w:ascii="Arial" w:hAnsi="Arial" w:cs="Arial"/>
          <w:sz w:val="22"/>
          <w:szCs w:val="22"/>
        </w:rPr>
      </w:pPr>
    </w:p>
    <w:p w14:paraId="472D2647" w14:textId="77777777" w:rsidR="00980825" w:rsidRPr="00C7563E" w:rsidRDefault="00980825" w:rsidP="006F3DD1">
      <w:pPr>
        <w:rPr>
          <w:rFonts w:ascii="Arial" w:hAnsi="Arial" w:cs="Arial"/>
          <w:sz w:val="22"/>
          <w:szCs w:val="22"/>
        </w:rPr>
      </w:pPr>
    </w:p>
    <w:p w14:paraId="2A22505B" w14:textId="77777777" w:rsidR="00980825" w:rsidRPr="00C7563E" w:rsidRDefault="00980825" w:rsidP="006F3DD1">
      <w:pPr>
        <w:rPr>
          <w:rFonts w:ascii="Arial" w:hAnsi="Arial" w:cs="Arial"/>
          <w:sz w:val="22"/>
          <w:szCs w:val="22"/>
        </w:rPr>
      </w:pPr>
    </w:p>
    <w:p w14:paraId="01716F61" w14:textId="77777777" w:rsidR="00980825" w:rsidRPr="00C7563E" w:rsidRDefault="00980825" w:rsidP="006F3DD1">
      <w:pPr>
        <w:rPr>
          <w:rFonts w:ascii="Arial" w:hAnsi="Arial" w:cs="Arial"/>
          <w:sz w:val="22"/>
          <w:szCs w:val="22"/>
        </w:rPr>
      </w:pPr>
    </w:p>
    <w:p w14:paraId="77CA982E" w14:textId="77777777" w:rsidR="00061E3D" w:rsidRPr="00C7563E" w:rsidRDefault="00061E3D" w:rsidP="006F3DD1">
      <w:pPr>
        <w:rPr>
          <w:rFonts w:ascii="Arial" w:hAnsi="Arial" w:cs="Arial"/>
          <w:sz w:val="22"/>
          <w:szCs w:val="22"/>
        </w:rPr>
      </w:pPr>
    </w:p>
    <w:p w14:paraId="323D028A" w14:textId="77777777" w:rsidR="00061E3D" w:rsidRPr="00C7563E" w:rsidRDefault="00061E3D" w:rsidP="006F3DD1">
      <w:pPr>
        <w:rPr>
          <w:rFonts w:ascii="Arial" w:hAnsi="Arial" w:cs="Arial"/>
          <w:sz w:val="22"/>
          <w:szCs w:val="22"/>
        </w:rPr>
      </w:pPr>
    </w:p>
    <w:p w14:paraId="699747D0" w14:textId="77777777" w:rsidR="00061E3D" w:rsidRPr="00C7563E" w:rsidRDefault="00061E3D" w:rsidP="006F3DD1">
      <w:pPr>
        <w:rPr>
          <w:rFonts w:ascii="Arial" w:hAnsi="Arial" w:cs="Arial"/>
          <w:sz w:val="22"/>
          <w:szCs w:val="22"/>
        </w:rPr>
      </w:pPr>
    </w:p>
    <w:p w14:paraId="6BAAF50A" w14:textId="77777777" w:rsidR="00061E3D" w:rsidRPr="00C7563E" w:rsidRDefault="00061E3D" w:rsidP="006F3DD1">
      <w:pPr>
        <w:rPr>
          <w:rFonts w:ascii="Arial" w:hAnsi="Arial" w:cs="Arial"/>
          <w:sz w:val="22"/>
          <w:szCs w:val="22"/>
        </w:rPr>
      </w:pPr>
    </w:p>
    <w:p w14:paraId="188771DA" w14:textId="77777777" w:rsidR="00061E3D" w:rsidRPr="00C7563E" w:rsidRDefault="00061E3D" w:rsidP="006F3DD1">
      <w:pPr>
        <w:rPr>
          <w:rFonts w:ascii="Arial" w:hAnsi="Arial" w:cs="Arial"/>
          <w:sz w:val="22"/>
          <w:szCs w:val="22"/>
        </w:rPr>
      </w:pPr>
    </w:p>
    <w:p w14:paraId="1F277D5B" w14:textId="77777777" w:rsidR="00980825" w:rsidRPr="00C7563E" w:rsidRDefault="00980825" w:rsidP="006F3DD1">
      <w:pPr>
        <w:rPr>
          <w:rFonts w:ascii="Arial" w:hAnsi="Arial" w:cs="Arial"/>
          <w:sz w:val="22"/>
          <w:szCs w:val="22"/>
        </w:rPr>
      </w:pPr>
    </w:p>
    <w:p w14:paraId="4900D8A3" w14:textId="77777777" w:rsidR="00980825" w:rsidRPr="00C7563E" w:rsidRDefault="00980825" w:rsidP="006F3DD1">
      <w:pPr>
        <w:rPr>
          <w:rFonts w:ascii="Arial" w:hAnsi="Arial" w:cs="Arial"/>
          <w:sz w:val="22"/>
          <w:szCs w:val="22"/>
        </w:rPr>
      </w:pPr>
    </w:p>
    <w:p w14:paraId="4083B11E" w14:textId="77777777" w:rsidR="00980825" w:rsidRPr="00C7563E" w:rsidRDefault="00980825" w:rsidP="006F3DD1">
      <w:pPr>
        <w:rPr>
          <w:rFonts w:ascii="Arial" w:hAnsi="Arial" w:cs="Arial"/>
          <w:sz w:val="22"/>
          <w:szCs w:val="22"/>
        </w:rPr>
      </w:pPr>
    </w:p>
    <w:p w14:paraId="172EA5D1" w14:textId="77777777" w:rsidR="00980825" w:rsidRPr="00C7563E" w:rsidRDefault="00980825" w:rsidP="006F3DD1">
      <w:pPr>
        <w:rPr>
          <w:rFonts w:ascii="Arial" w:hAnsi="Arial" w:cs="Arial"/>
          <w:sz w:val="22"/>
          <w:szCs w:val="22"/>
        </w:rPr>
      </w:pPr>
    </w:p>
    <w:p w14:paraId="739BF533" w14:textId="77777777" w:rsidR="00E31B45" w:rsidRPr="00C7563E" w:rsidRDefault="00E31B45" w:rsidP="006F3DD1">
      <w:pPr>
        <w:rPr>
          <w:rFonts w:ascii="Arial" w:hAnsi="Arial" w:cs="Arial"/>
          <w:sz w:val="22"/>
          <w:szCs w:val="22"/>
        </w:rPr>
      </w:pPr>
    </w:p>
    <w:p w14:paraId="411AA129" w14:textId="77777777" w:rsidR="00E31B45" w:rsidRPr="00C7563E" w:rsidRDefault="00E31B45" w:rsidP="006F3DD1">
      <w:pPr>
        <w:rPr>
          <w:rFonts w:ascii="Arial" w:hAnsi="Arial" w:cs="Arial"/>
          <w:sz w:val="22"/>
          <w:szCs w:val="22"/>
        </w:rPr>
      </w:pPr>
    </w:p>
    <w:p w14:paraId="35A570A5" w14:textId="77777777" w:rsidR="00E31B45" w:rsidRPr="00C7563E" w:rsidRDefault="00E31B45" w:rsidP="006F3DD1">
      <w:pPr>
        <w:rPr>
          <w:rFonts w:ascii="Arial" w:hAnsi="Arial" w:cs="Arial"/>
          <w:sz w:val="22"/>
          <w:szCs w:val="22"/>
        </w:rPr>
      </w:pPr>
    </w:p>
    <w:p w14:paraId="26DF401C" w14:textId="77777777" w:rsidR="00E31B45" w:rsidRPr="00C7563E" w:rsidRDefault="00E31B45" w:rsidP="006F3DD1">
      <w:pPr>
        <w:rPr>
          <w:rFonts w:ascii="Arial" w:hAnsi="Arial" w:cs="Arial"/>
          <w:sz w:val="22"/>
          <w:szCs w:val="22"/>
        </w:rPr>
      </w:pPr>
    </w:p>
    <w:p w14:paraId="5DAB47AA" w14:textId="77777777" w:rsidR="00E31B45" w:rsidRPr="00C7563E" w:rsidRDefault="00E31B45" w:rsidP="006F3DD1">
      <w:pPr>
        <w:rPr>
          <w:rFonts w:ascii="Arial" w:hAnsi="Arial" w:cs="Arial"/>
          <w:sz w:val="22"/>
          <w:szCs w:val="22"/>
        </w:rPr>
      </w:pPr>
    </w:p>
    <w:p w14:paraId="0EE92844" w14:textId="77777777" w:rsidR="00E31B45" w:rsidRPr="00C7563E" w:rsidRDefault="00E31B45" w:rsidP="006F3DD1">
      <w:pPr>
        <w:rPr>
          <w:rFonts w:ascii="Arial" w:hAnsi="Arial" w:cs="Arial"/>
          <w:sz w:val="22"/>
          <w:szCs w:val="22"/>
        </w:rPr>
      </w:pPr>
    </w:p>
    <w:p w14:paraId="21BA7493" w14:textId="77777777" w:rsidR="00E31B45" w:rsidRPr="00C7563E" w:rsidRDefault="00E31B45" w:rsidP="006F3DD1">
      <w:pPr>
        <w:rPr>
          <w:rFonts w:ascii="Arial" w:hAnsi="Arial" w:cs="Arial"/>
          <w:sz w:val="22"/>
          <w:szCs w:val="22"/>
        </w:rPr>
      </w:pPr>
    </w:p>
    <w:p w14:paraId="0916E3E7" w14:textId="77777777" w:rsidR="006F3DD1" w:rsidRPr="00C7563E" w:rsidRDefault="006F3DD1" w:rsidP="006F3DD1">
      <w:pPr>
        <w:rPr>
          <w:rFonts w:ascii="Arial" w:hAnsi="Arial" w:cs="Arial"/>
          <w:sz w:val="22"/>
          <w:szCs w:val="22"/>
        </w:rPr>
      </w:pPr>
    </w:p>
    <w:p w14:paraId="4E31C6BF" w14:textId="77777777" w:rsidR="00C75C33" w:rsidRPr="00C7563E" w:rsidRDefault="00C75C33" w:rsidP="0076724D">
      <w:pPr>
        <w:pStyle w:val="Heading2"/>
        <w:jc w:val="right"/>
      </w:pPr>
      <w:bookmarkStart w:id="296" w:name="_Toc463355034"/>
      <w:bookmarkStart w:id="297" w:name="_Toc384289199"/>
      <w:bookmarkStart w:id="298" w:name="_Toc400883407"/>
      <w:bookmarkStart w:id="299" w:name="_Toc425166667"/>
      <w:bookmarkStart w:id="300" w:name="_Toc463355040"/>
    </w:p>
    <w:p w14:paraId="66A25F35" w14:textId="77777777" w:rsidR="00C75C33" w:rsidRPr="00C7563E" w:rsidRDefault="00C75C33" w:rsidP="0076724D">
      <w:pPr>
        <w:pStyle w:val="Heading2"/>
        <w:jc w:val="right"/>
      </w:pPr>
    </w:p>
    <w:p w14:paraId="7E2B5B94" w14:textId="77777777" w:rsidR="00C75C33" w:rsidRPr="00C7563E" w:rsidRDefault="00C75C33" w:rsidP="0076724D">
      <w:pPr>
        <w:pStyle w:val="Heading2"/>
        <w:jc w:val="right"/>
      </w:pPr>
    </w:p>
    <w:p w14:paraId="6065291C" w14:textId="77777777" w:rsidR="00C75C33" w:rsidRPr="00C7563E" w:rsidRDefault="00C75C33" w:rsidP="0076724D">
      <w:pPr>
        <w:pStyle w:val="Heading2"/>
        <w:jc w:val="right"/>
      </w:pPr>
    </w:p>
    <w:p w14:paraId="23E70A30" w14:textId="77777777" w:rsidR="00C75C33" w:rsidRPr="00C7563E" w:rsidRDefault="00C75C33" w:rsidP="0076724D">
      <w:pPr>
        <w:pStyle w:val="Heading2"/>
        <w:jc w:val="right"/>
      </w:pPr>
    </w:p>
    <w:p w14:paraId="717EA64E" w14:textId="77777777" w:rsidR="00C75C33" w:rsidRPr="00C7563E" w:rsidRDefault="00C75C33" w:rsidP="0076724D">
      <w:pPr>
        <w:pStyle w:val="Heading2"/>
        <w:jc w:val="right"/>
      </w:pPr>
    </w:p>
    <w:p w14:paraId="22BEFA7F" w14:textId="77777777" w:rsidR="00C75C33" w:rsidRPr="00C7563E" w:rsidRDefault="00C75C33" w:rsidP="0076724D">
      <w:pPr>
        <w:pStyle w:val="Heading2"/>
        <w:jc w:val="right"/>
      </w:pPr>
    </w:p>
    <w:p w14:paraId="139C8CDE" w14:textId="77777777" w:rsidR="00C75C33" w:rsidRPr="00C7563E" w:rsidRDefault="00C75C33" w:rsidP="0076724D">
      <w:pPr>
        <w:pStyle w:val="Heading2"/>
        <w:jc w:val="right"/>
      </w:pPr>
    </w:p>
    <w:p w14:paraId="77D4D2FF" w14:textId="77777777" w:rsidR="00C75C33" w:rsidRPr="00C7563E" w:rsidRDefault="00C75C33" w:rsidP="0076724D">
      <w:pPr>
        <w:pStyle w:val="Heading2"/>
        <w:jc w:val="right"/>
      </w:pPr>
    </w:p>
    <w:p w14:paraId="3AAF833D" w14:textId="77777777" w:rsidR="00C75C33" w:rsidRPr="00C7563E" w:rsidRDefault="00C75C33" w:rsidP="0076724D">
      <w:pPr>
        <w:pStyle w:val="Heading2"/>
        <w:jc w:val="right"/>
      </w:pPr>
    </w:p>
    <w:p w14:paraId="7A4A85B6" w14:textId="77777777" w:rsidR="00C75C33" w:rsidRPr="00C7563E" w:rsidRDefault="00C75C33" w:rsidP="0076724D">
      <w:pPr>
        <w:pStyle w:val="Heading2"/>
        <w:jc w:val="right"/>
      </w:pPr>
    </w:p>
    <w:p w14:paraId="17F88D0F" w14:textId="77777777" w:rsidR="00C75C33" w:rsidRPr="00C7563E" w:rsidRDefault="00C75C33" w:rsidP="0076724D">
      <w:pPr>
        <w:pStyle w:val="Heading2"/>
        <w:jc w:val="right"/>
      </w:pPr>
    </w:p>
    <w:p w14:paraId="35482854" w14:textId="77777777" w:rsidR="009C2C12" w:rsidRDefault="009C2C12" w:rsidP="0076724D">
      <w:pPr>
        <w:pStyle w:val="Heading2"/>
        <w:jc w:val="right"/>
      </w:pPr>
    </w:p>
    <w:p w14:paraId="2C3FFAFB" w14:textId="77777777" w:rsidR="009C2C12" w:rsidRDefault="009C2C12" w:rsidP="0076724D">
      <w:pPr>
        <w:pStyle w:val="Heading2"/>
        <w:jc w:val="right"/>
      </w:pPr>
    </w:p>
    <w:p w14:paraId="2D8C2835" w14:textId="77777777" w:rsidR="009C2C12" w:rsidRDefault="009C2C12" w:rsidP="0076724D">
      <w:pPr>
        <w:pStyle w:val="Heading2"/>
        <w:jc w:val="right"/>
      </w:pPr>
    </w:p>
    <w:p w14:paraId="74EF357E" w14:textId="77777777" w:rsidR="009C2C12" w:rsidRDefault="009C2C12" w:rsidP="0076724D">
      <w:pPr>
        <w:pStyle w:val="Heading2"/>
        <w:jc w:val="right"/>
      </w:pPr>
    </w:p>
    <w:p w14:paraId="17E4247A" w14:textId="77777777" w:rsidR="009C2C12" w:rsidRDefault="009C2C12" w:rsidP="0076724D">
      <w:pPr>
        <w:pStyle w:val="Heading2"/>
        <w:jc w:val="right"/>
      </w:pPr>
    </w:p>
    <w:p w14:paraId="26581FFC" w14:textId="77777777" w:rsidR="009C2C12" w:rsidRDefault="009C2C12" w:rsidP="0076724D">
      <w:pPr>
        <w:pStyle w:val="Heading2"/>
        <w:jc w:val="right"/>
      </w:pPr>
    </w:p>
    <w:p w14:paraId="1DCFBAD9" w14:textId="77777777" w:rsidR="00B22272" w:rsidRPr="00C7563E" w:rsidRDefault="00B22272" w:rsidP="0076724D">
      <w:pPr>
        <w:pStyle w:val="Heading2"/>
        <w:jc w:val="right"/>
      </w:pPr>
      <w:r w:rsidRPr="00C7563E">
        <w:t xml:space="preserve">ОБРАЗАЦ </w:t>
      </w:r>
      <w:r w:rsidR="000926CC" w:rsidRPr="00C7563E">
        <w:rPr>
          <w:lang w:val="sr-Cyrl-RS"/>
        </w:rPr>
        <w:t>15</w:t>
      </w:r>
      <w:r w:rsidRPr="00C7563E">
        <w:t>.</w:t>
      </w:r>
      <w:bookmarkEnd w:id="296"/>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297"/>
      <w:bookmarkEnd w:id="298"/>
      <w:bookmarkEnd w:id="299"/>
      <w:bookmarkEnd w:id="300"/>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3150EC">
      <w:pPr>
        <w:numPr>
          <w:ilvl w:val="0"/>
          <w:numId w:val="24"/>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44E545F5"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су се договориле да у вези са набавком услуга “</w:t>
      </w:r>
      <w:r w:rsidR="000B4207" w:rsidRPr="00C7563E">
        <w:rPr>
          <w:rFonts w:ascii="Arial" w:hAnsi="Arial" w:cs="Arial"/>
          <w:bCs/>
          <w:sz w:val="22"/>
          <w:szCs w:val="22"/>
        </w:rPr>
        <w:t xml:space="preserve">Услуга ИКТ одржавање: </w:t>
      </w:r>
      <w:r w:rsidR="002E47D6" w:rsidRPr="00C7563E">
        <w:rPr>
          <w:rFonts w:ascii="Arial" w:hAnsi="Arial" w:cs="Arial"/>
          <w:bCs/>
          <w:sz w:val="22"/>
          <w:szCs w:val="22"/>
        </w:rPr>
        <w:t xml:space="preserve">ТСУ производним </w:t>
      </w:r>
      <w:r w:rsidR="00F94914" w:rsidRPr="00C7563E">
        <w:rPr>
          <w:rFonts w:ascii="Arial" w:hAnsi="Arial" w:cs="Arial"/>
          <w:bCs/>
          <w:sz w:val="22"/>
          <w:szCs w:val="22"/>
        </w:rPr>
        <w:t>капацитетима</w:t>
      </w:r>
      <w:r w:rsidRPr="00C7563E">
        <w:rPr>
          <w:rFonts w:ascii="Arial" w:hAnsi="Arial" w:cs="Arial"/>
          <w:sz w:val="22"/>
          <w:szCs w:val="22"/>
        </w:rPr>
        <w:t>”</w:t>
      </w:r>
      <w:r w:rsidR="00635E7D">
        <w:rPr>
          <w:rFonts w:ascii="Arial" w:hAnsi="Arial" w:cs="Arial"/>
          <w:sz w:val="22"/>
          <w:szCs w:val="22"/>
          <w:lang w:val="sr-Cyrl-RS"/>
        </w:rPr>
        <w:t xml:space="preserve"> </w:t>
      </w:r>
      <w:r w:rsidRPr="00C7563E">
        <w:rPr>
          <w:rFonts w:ascii="Arial" w:hAnsi="Arial" w:cs="Arial"/>
          <w:sz w:val="22"/>
          <w:szCs w:val="22"/>
        </w:rPr>
        <w:t xml:space="preserve"> </w:t>
      </w:r>
      <w:r w:rsidR="00635E7D" w:rsidRPr="00635E7D">
        <w:rPr>
          <w:rFonts w:ascii="Arial" w:hAnsi="Arial" w:cs="Arial"/>
          <w:sz w:val="22"/>
          <w:szCs w:val="22"/>
        </w:rPr>
        <w:t>(Mодернизације, доградње и одржавања система за даљински надзор и управљање произвоодним електроенергетским објектима)</w:t>
      </w:r>
      <w:r w:rsidR="00635E7D">
        <w:rPr>
          <w:rFonts w:ascii="Arial" w:hAnsi="Arial" w:cs="Arial"/>
          <w:sz w:val="22"/>
          <w:szCs w:val="22"/>
          <w:lang w:val="sr-Cyrl-RS"/>
        </w:rPr>
        <w:t xml:space="preserve"> </w:t>
      </w:r>
      <w:r w:rsidRPr="00C7563E">
        <w:rPr>
          <w:rFonts w:ascii="Arial" w:hAnsi="Arial" w:cs="Arial"/>
          <w:sz w:val="22"/>
          <w:szCs w:val="22"/>
        </w:rPr>
        <w:t xml:space="preserve">- Јавна набавка број </w:t>
      </w:r>
      <w:r w:rsidRPr="00C7563E">
        <w:rPr>
          <w:rFonts w:ascii="Arial" w:hAnsi="Arial" w:cs="Arial"/>
          <w:color w:val="000000"/>
          <w:sz w:val="22"/>
          <w:szCs w:val="22"/>
        </w:rPr>
        <w:t>1000/</w:t>
      </w:r>
      <w:r w:rsidR="002E47D6" w:rsidRPr="00C7563E">
        <w:rPr>
          <w:rFonts w:ascii="Arial" w:hAnsi="Arial" w:cs="Arial"/>
          <w:color w:val="000000"/>
          <w:sz w:val="22"/>
          <w:szCs w:val="22"/>
        </w:rPr>
        <w:t>0284</w:t>
      </w:r>
      <w:r w:rsidRPr="00C7563E">
        <w:rPr>
          <w:rFonts w:ascii="Arial" w:hAnsi="Arial" w:cs="Arial"/>
          <w:color w:val="000000"/>
          <w:sz w:val="22"/>
          <w:szCs w:val="22"/>
        </w:rPr>
        <w:t>/201</w:t>
      </w:r>
      <w:r w:rsidR="00B04E8A" w:rsidRPr="00C7563E">
        <w:rPr>
          <w:rFonts w:ascii="Arial" w:hAnsi="Arial" w:cs="Arial"/>
          <w:color w:val="000000"/>
          <w:sz w:val="22"/>
          <w:szCs w:val="22"/>
        </w:rPr>
        <w:t>6</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lastRenderedPageBreak/>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lastRenderedPageBreak/>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3164D9">
        <w:rPr>
          <w:rFonts w:ascii="Arial" w:hAnsi="Arial" w:cs="Arial"/>
          <w:sz w:val="22"/>
          <w:szCs w:val="22"/>
          <w:lang w:val="sr-Cyrl-R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77777777" w:rsidR="002E3102" w:rsidRPr="00C7563E" w:rsidRDefault="002E3102" w:rsidP="002E3102">
      <w:pPr>
        <w:pStyle w:val="normal10"/>
        <w:spacing w:before="0" w:beforeAutospacing="0" w:after="0" w:afterAutospacing="0"/>
        <w:jc w:val="both"/>
        <w:rPr>
          <w:rFonts w:ascii="Arial" w:hAnsi="Arial" w:cs="Arial"/>
          <w:b/>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77777777" w:rsidR="00975747" w:rsidRPr="00C7563E" w:rsidRDefault="00975747" w:rsidP="00975747">
      <w:pPr>
        <w:rPr>
          <w:rFonts w:ascii="Arial" w:hAnsi="Arial" w:cs="Arial"/>
          <w:sz w:val="22"/>
          <w:szCs w:val="22"/>
        </w:rPr>
      </w:pPr>
    </w:p>
    <w:p w14:paraId="0D4ACF4B" w14:textId="77777777" w:rsidR="00975747" w:rsidRPr="00C7563E" w:rsidRDefault="00975747" w:rsidP="00975747">
      <w:pPr>
        <w:rPr>
          <w:rFonts w:ascii="Arial" w:hAnsi="Arial" w:cs="Arial"/>
          <w:sz w:val="22"/>
          <w:szCs w:val="22"/>
        </w:rPr>
      </w:pPr>
    </w:p>
    <w:p w14:paraId="09FF3A94" w14:textId="77777777" w:rsidR="00975747" w:rsidRPr="00C7563E" w:rsidRDefault="00975747" w:rsidP="00975747">
      <w:pPr>
        <w:rPr>
          <w:rFonts w:ascii="Arial" w:hAnsi="Arial" w:cs="Arial"/>
          <w:sz w:val="22"/>
          <w:szCs w:val="22"/>
        </w:rPr>
      </w:pPr>
    </w:p>
    <w:p w14:paraId="1F76FA70" w14:textId="77777777" w:rsidR="00975747" w:rsidRPr="00C7563E" w:rsidRDefault="00975747" w:rsidP="00975747">
      <w:pPr>
        <w:rPr>
          <w:rFonts w:ascii="Arial" w:hAnsi="Arial" w:cs="Arial"/>
          <w:sz w:val="22"/>
          <w:szCs w:val="22"/>
        </w:rPr>
      </w:pPr>
    </w:p>
    <w:p w14:paraId="327256C8" w14:textId="77777777" w:rsidR="00975747" w:rsidRPr="00C7563E" w:rsidRDefault="00975747" w:rsidP="00975747">
      <w:pPr>
        <w:rPr>
          <w:rFonts w:ascii="Arial" w:hAnsi="Arial" w:cs="Arial"/>
          <w:sz w:val="22"/>
          <w:szCs w:val="22"/>
        </w:rPr>
      </w:pPr>
    </w:p>
    <w:p w14:paraId="6778040E" w14:textId="77777777" w:rsidR="00975747" w:rsidRPr="00C7563E" w:rsidRDefault="00975747" w:rsidP="00975747">
      <w:pPr>
        <w:rPr>
          <w:rFonts w:ascii="Arial" w:hAnsi="Arial" w:cs="Arial"/>
          <w:sz w:val="22"/>
          <w:szCs w:val="22"/>
        </w:rPr>
      </w:pPr>
    </w:p>
    <w:p w14:paraId="02407F48" w14:textId="77777777" w:rsidR="00975747" w:rsidRPr="00C7563E" w:rsidRDefault="00975747" w:rsidP="00975747">
      <w:pPr>
        <w:rPr>
          <w:rFonts w:ascii="Arial" w:hAnsi="Arial" w:cs="Arial"/>
          <w:sz w:val="22"/>
          <w:szCs w:val="22"/>
        </w:rPr>
      </w:pPr>
    </w:p>
    <w:p w14:paraId="7F5F99BC" w14:textId="77777777" w:rsidR="00975747" w:rsidRPr="00C7563E" w:rsidRDefault="00975747" w:rsidP="00975747">
      <w:pPr>
        <w:rPr>
          <w:rFonts w:ascii="Arial" w:hAnsi="Arial" w:cs="Arial"/>
          <w:sz w:val="22"/>
          <w:szCs w:val="22"/>
        </w:rPr>
      </w:pPr>
    </w:p>
    <w:p w14:paraId="1199C46D" w14:textId="77777777" w:rsidR="00975747" w:rsidRPr="00C7563E" w:rsidRDefault="00975747" w:rsidP="00975747">
      <w:pPr>
        <w:rPr>
          <w:rFonts w:ascii="Arial" w:hAnsi="Arial" w:cs="Arial"/>
          <w:sz w:val="22"/>
          <w:szCs w:val="22"/>
        </w:rPr>
      </w:pPr>
    </w:p>
    <w:p w14:paraId="53114F35" w14:textId="77777777" w:rsidR="00975747" w:rsidRPr="00C7563E" w:rsidRDefault="00975747" w:rsidP="00975747">
      <w:pPr>
        <w:rPr>
          <w:rFonts w:ascii="Arial" w:hAnsi="Arial" w:cs="Arial"/>
          <w:sz w:val="22"/>
          <w:szCs w:val="22"/>
        </w:rPr>
      </w:pPr>
    </w:p>
    <w:p w14:paraId="5A187447" w14:textId="77777777" w:rsidR="00975747" w:rsidRPr="00C7563E" w:rsidRDefault="00975747" w:rsidP="00975747">
      <w:pPr>
        <w:rPr>
          <w:rFonts w:ascii="Arial" w:hAnsi="Arial" w:cs="Arial"/>
          <w:sz w:val="22"/>
          <w:szCs w:val="22"/>
        </w:rPr>
      </w:pPr>
    </w:p>
    <w:p w14:paraId="7731A154" w14:textId="77777777" w:rsidR="00975747" w:rsidRPr="00C7563E" w:rsidRDefault="00975747" w:rsidP="00975747">
      <w:pPr>
        <w:rPr>
          <w:rFonts w:ascii="Arial" w:hAnsi="Arial" w:cs="Arial"/>
          <w:sz w:val="22"/>
          <w:szCs w:val="22"/>
        </w:rPr>
      </w:pPr>
    </w:p>
    <w:p w14:paraId="4607160A" w14:textId="77777777" w:rsidR="00975747" w:rsidRPr="00C7563E" w:rsidRDefault="00975747" w:rsidP="00975747">
      <w:pPr>
        <w:rPr>
          <w:rFonts w:ascii="Arial" w:hAnsi="Arial" w:cs="Arial"/>
          <w:sz w:val="22"/>
          <w:szCs w:val="22"/>
        </w:rPr>
      </w:pPr>
    </w:p>
    <w:p w14:paraId="18E567A9" w14:textId="77777777" w:rsidR="00975747" w:rsidRPr="00C7563E" w:rsidRDefault="00975747" w:rsidP="00975747">
      <w:pPr>
        <w:rPr>
          <w:rFonts w:ascii="Arial" w:hAnsi="Arial" w:cs="Arial"/>
          <w:sz w:val="22"/>
          <w:szCs w:val="22"/>
        </w:rPr>
      </w:pPr>
    </w:p>
    <w:p w14:paraId="33C672B2" w14:textId="77777777" w:rsidR="00975747" w:rsidRPr="00C7563E" w:rsidRDefault="00975747" w:rsidP="00975747">
      <w:pPr>
        <w:rPr>
          <w:rFonts w:ascii="Arial" w:hAnsi="Arial" w:cs="Arial"/>
          <w:sz w:val="22"/>
          <w:szCs w:val="22"/>
        </w:rPr>
      </w:pPr>
    </w:p>
    <w:p w14:paraId="5F2AE842" w14:textId="77777777" w:rsidR="00975747" w:rsidRPr="00C7563E" w:rsidRDefault="00975747" w:rsidP="00975747">
      <w:pPr>
        <w:rPr>
          <w:rFonts w:ascii="Arial" w:hAnsi="Arial" w:cs="Arial"/>
          <w:sz w:val="22"/>
          <w:szCs w:val="22"/>
        </w:rPr>
      </w:pPr>
    </w:p>
    <w:p w14:paraId="0C1D24C4" w14:textId="77777777" w:rsidR="00975747" w:rsidRPr="00C7563E" w:rsidRDefault="00975747" w:rsidP="00975747">
      <w:pPr>
        <w:rPr>
          <w:rFonts w:ascii="Arial" w:hAnsi="Arial" w:cs="Arial"/>
          <w:sz w:val="22"/>
          <w:szCs w:val="22"/>
        </w:rPr>
      </w:pPr>
    </w:p>
    <w:p w14:paraId="55181F2F" w14:textId="77777777" w:rsidR="00975747" w:rsidRPr="00C7563E" w:rsidRDefault="00975747" w:rsidP="00975747">
      <w:pPr>
        <w:rPr>
          <w:rFonts w:ascii="Arial" w:hAnsi="Arial" w:cs="Arial"/>
          <w:sz w:val="22"/>
          <w:szCs w:val="22"/>
        </w:rPr>
      </w:pPr>
    </w:p>
    <w:p w14:paraId="19713FD1" w14:textId="77777777" w:rsidR="00975747" w:rsidRPr="00C7563E" w:rsidRDefault="00975747" w:rsidP="00975747">
      <w:pPr>
        <w:rPr>
          <w:rFonts w:ascii="Arial" w:hAnsi="Arial" w:cs="Arial"/>
          <w:sz w:val="22"/>
          <w:szCs w:val="22"/>
        </w:rPr>
      </w:pPr>
    </w:p>
    <w:p w14:paraId="28AA046D" w14:textId="77777777" w:rsidR="00E31B45" w:rsidRPr="00C7563E" w:rsidRDefault="00E31B45" w:rsidP="00975747">
      <w:pPr>
        <w:rPr>
          <w:rFonts w:ascii="Arial" w:hAnsi="Arial" w:cs="Arial"/>
          <w:sz w:val="22"/>
          <w:szCs w:val="22"/>
        </w:rPr>
      </w:pPr>
    </w:p>
    <w:p w14:paraId="1D7898B9" w14:textId="77777777" w:rsidR="00E31B45" w:rsidRPr="00C7563E" w:rsidRDefault="00E31B45" w:rsidP="00975747">
      <w:pPr>
        <w:rPr>
          <w:rFonts w:ascii="Arial" w:hAnsi="Arial" w:cs="Arial"/>
          <w:sz w:val="22"/>
          <w:szCs w:val="22"/>
        </w:rPr>
      </w:pPr>
    </w:p>
    <w:p w14:paraId="3687C3DB" w14:textId="77777777" w:rsidR="00E31B45" w:rsidRPr="00C7563E" w:rsidRDefault="00E31B45" w:rsidP="00975747">
      <w:pPr>
        <w:rPr>
          <w:rFonts w:ascii="Arial" w:hAnsi="Arial" w:cs="Arial"/>
          <w:sz w:val="22"/>
          <w:szCs w:val="22"/>
        </w:rPr>
      </w:pPr>
    </w:p>
    <w:p w14:paraId="11716973" w14:textId="77777777" w:rsidR="00E31B45" w:rsidRPr="00C7563E" w:rsidRDefault="00E31B45" w:rsidP="00975747">
      <w:pPr>
        <w:rPr>
          <w:rFonts w:ascii="Arial" w:hAnsi="Arial" w:cs="Arial"/>
          <w:sz w:val="22"/>
          <w:szCs w:val="22"/>
        </w:rPr>
      </w:pPr>
    </w:p>
    <w:p w14:paraId="46E71FCB" w14:textId="77777777" w:rsidR="00E31B45" w:rsidRPr="00C7563E" w:rsidRDefault="00E31B45" w:rsidP="00975747">
      <w:pPr>
        <w:rPr>
          <w:rFonts w:ascii="Arial" w:hAnsi="Arial" w:cs="Arial"/>
          <w:sz w:val="22"/>
          <w:szCs w:val="22"/>
        </w:rPr>
      </w:pPr>
    </w:p>
    <w:p w14:paraId="2BBB7F5F" w14:textId="77777777" w:rsidR="00E31B45" w:rsidRDefault="00E31B45" w:rsidP="00975747">
      <w:pPr>
        <w:rPr>
          <w:rFonts w:ascii="Arial" w:hAnsi="Arial" w:cs="Arial"/>
          <w:sz w:val="22"/>
          <w:szCs w:val="22"/>
        </w:rPr>
      </w:pPr>
    </w:p>
    <w:p w14:paraId="53122412" w14:textId="77777777" w:rsidR="0034734C" w:rsidRDefault="0034734C" w:rsidP="00975747">
      <w:pPr>
        <w:rPr>
          <w:rFonts w:ascii="Arial" w:hAnsi="Arial" w:cs="Arial"/>
          <w:sz w:val="22"/>
          <w:szCs w:val="22"/>
        </w:rPr>
      </w:pPr>
    </w:p>
    <w:p w14:paraId="79FEA818" w14:textId="77777777" w:rsidR="0034734C" w:rsidRDefault="0034734C" w:rsidP="00975747">
      <w:pPr>
        <w:rPr>
          <w:rFonts w:ascii="Arial" w:hAnsi="Arial" w:cs="Arial"/>
          <w:sz w:val="22"/>
          <w:szCs w:val="22"/>
        </w:rPr>
      </w:pPr>
    </w:p>
    <w:p w14:paraId="39838D97" w14:textId="77777777" w:rsidR="0034734C" w:rsidRDefault="0034734C" w:rsidP="00975747">
      <w:pPr>
        <w:rPr>
          <w:rFonts w:ascii="Arial" w:hAnsi="Arial" w:cs="Arial"/>
          <w:sz w:val="22"/>
          <w:szCs w:val="22"/>
        </w:rPr>
      </w:pPr>
    </w:p>
    <w:p w14:paraId="06DBB0DA" w14:textId="77777777" w:rsidR="0034734C" w:rsidRPr="00C7563E" w:rsidRDefault="0034734C" w:rsidP="00975747">
      <w:pPr>
        <w:rPr>
          <w:rFonts w:ascii="Arial" w:hAnsi="Arial" w:cs="Arial"/>
          <w:sz w:val="22"/>
          <w:szCs w:val="22"/>
        </w:rPr>
      </w:pPr>
    </w:p>
    <w:p w14:paraId="351C4A40" w14:textId="77777777" w:rsidR="00A27422" w:rsidRDefault="00975747" w:rsidP="00975747">
      <w:pPr>
        <w:jc w:val="center"/>
        <w:rPr>
          <w:rFonts w:ascii="Arial" w:hAnsi="Arial" w:cs="Arial"/>
          <w:sz w:val="22"/>
          <w:szCs w:val="22"/>
        </w:rPr>
      </w:pPr>
      <w:r w:rsidRPr="00C7563E">
        <w:rPr>
          <w:rFonts w:ascii="Arial" w:hAnsi="Arial" w:cs="Arial"/>
          <w:sz w:val="22"/>
          <w:szCs w:val="22"/>
        </w:rPr>
        <w:tab/>
      </w:r>
    </w:p>
    <w:p w14:paraId="195955CA" w14:textId="77777777" w:rsidR="00A27422" w:rsidRDefault="00A27422" w:rsidP="00975747">
      <w:pPr>
        <w:jc w:val="cente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w:t>
      </w:r>
      <w:r w:rsidRPr="00C7563E">
        <w:rPr>
          <w:rFonts w:ascii="Arial" w:eastAsia="Calibri" w:hAnsi="Arial" w:cs="Arial"/>
          <w:sz w:val="22"/>
          <w:szCs w:val="22"/>
          <w:lang w:val="en-US" w:eastAsia="en-US"/>
        </w:rPr>
        <w:lastRenderedPageBreak/>
        <w:t xml:space="preserve">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3150EC">
      <w:pPr>
        <w:numPr>
          <w:ilvl w:val="0"/>
          <w:numId w:val="26"/>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3150EC">
      <w:pPr>
        <w:numPr>
          <w:ilvl w:val="0"/>
          <w:numId w:val="26"/>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3150EC">
      <w:pPr>
        <w:numPr>
          <w:ilvl w:val="0"/>
          <w:numId w:val="26"/>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3150EC">
      <w:pPr>
        <w:numPr>
          <w:ilvl w:val="0"/>
          <w:numId w:val="26"/>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3150EC">
      <w:pPr>
        <w:numPr>
          <w:ilvl w:val="0"/>
          <w:numId w:val="26"/>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3150EC">
      <w:pPr>
        <w:numPr>
          <w:ilvl w:val="0"/>
          <w:numId w:val="26"/>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3150EC">
      <w:pPr>
        <w:numPr>
          <w:ilvl w:val="0"/>
          <w:numId w:val="26"/>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4"/>
      <w:footerReference w:type="default" r:id="rId65"/>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349EA" w14:textId="77777777" w:rsidR="009E3AE3" w:rsidRDefault="009E3AE3">
      <w:r>
        <w:separator/>
      </w:r>
    </w:p>
    <w:p w14:paraId="0EE743CB" w14:textId="77777777" w:rsidR="009E3AE3" w:rsidRDefault="009E3AE3"/>
  </w:endnote>
  <w:endnote w:type="continuationSeparator" w:id="0">
    <w:p w14:paraId="4D4A5B8B" w14:textId="77777777" w:rsidR="009E3AE3" w:rsidRDefault="009E3AE3">
      <w:r>
        <w:continuationSeparator/>
      </w:r>
    </w:p>
    <w:p w14:paraId="38A6BB9D" w14:textId="77777777" w:rsidR="009E3AE3" w:rsidRDefault="009E3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849A" w14:textId="77777777" w:rsidR="006B516D" w:rsidRDefault="006B516D"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855188">
      <w:rPr>
        <w:rFonts w:ascii="Arial" w:hAnsi="Arial" w:cs="Arial"/>
        <w:b/>
        <w:bCs/>
        <w:noProof/>
        <w:sz w:val="18"/>
        <w:szCs w:val="18"/>
      </w:rPr>
      <w:t>21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855188">
      <w:rPr>
        <w:rFonts w:ascii="Arial" w:hAnsi="Arial" w:cs="Arial"/>
        <w:b/>
        <w:bCs/>
        <w:noProof/>
        <w:sz w:val="18"/>
        <w:szCs w:val="18"/>
      </w:rPr>
      <w:t>89</w:t>
    </w:r>
    <w:r w:rsidRPr="003965B3">
      <w:rPr>
        <w:rFonts w:ascii="Arial" w:hAnsi="Arial" w:cs="Arial"/>
        <w:b/>
        <w:bCs/>
        <w:sz w:val="18"/>
        <w:szCs w:val="18"/>
      </w:rPr>
      <w:fldChar w:fldCharType="end"/>
    </w:r>
  </w:p>
  <w:p w14:paraId="59D3ED79" w14:textId="77777777" w:rsidR="006B516D" w:rsidRDefault="006B516D" w:rsidP="00463D52">
    <w:pPr>
      <w:pStyle w:val="Footer"/>
      <w:rPr>
        <w:rFonts w:ascii="Arial" w:hAnsi="Arial" w:cs="Arial"/>
        <w:i/>
        <w:iCs/>
        <w:sz w:val="18"/>
        <w:szCs w:val="18"/>
      </w:rPr>
    </w:pPr>
  </w:p>
  <w:p w14:paraId="324A1985" w14:textId="77777777" w:rsidR="006B516D" w:rsidRPr="0075472E" w:rsidRDefault="006B516D" w:rsidP="0004406B">
    <w:pPr>
      <w:pStyle w:val="Footer"/>
      <w:jc w:val="center"/>
      <w:rPr>
        <w:rFonts w:ascii="Arial" w:hAnsi="Arial" w:cs="Arial"/>
        <w:i/>
        <w:sz w:val="18"/>
        <w:szCs w:val="18"/>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0284</w:t>
    </w:r>
    <w:r w:rsidRPr="0004406B">
      <w:rPr>
        <w:rFonts w:ascii="Arial" w:hAnsi="Arial" w:cs="Arial"/>
        <w:bCs/>
        <w:i/>
        <w:iCs/>
        <w:sz w:val="18"/>
        <w:szCs w:val="18"/>
      </w:rPr>
      <w:t>/201</w:t>
    </w:r>
    <w:r>
      <w:rPr>
        <w:rFonts w:ascii="Arial" w:hAnsi="Arial" w:cs="Arial"/>
        <w:bCs/>
        <w:i/>
        <w:iCs/>
        <w:sz w:val="18"/>
        <w:szCs w:val="18"/>
      </w:rPr>
      <w:t>6</w:t>
    </w:r>
  </w:p>
  <w:p w14:paraId="5FC1BFA2" w14:textId="77777777" w:rsidR="006B516D" w:rsidRPr="00364D0E" w:rsidRDefault="006B516D" w:rsidP="00130379">
    <w:pPr>
      <w:pStyle w:val="Footer"/>
      <w:rPr>
        <w:rFonts w:ascii="Arial" w:hAnsi="Arial" w:cs="Arial"/>
        <w:sz w:val="18"/>
        <w:szCs w:val="18"/>
      </w:rPr>
    </w:pPr>
  </w:p>
  <w:p w14:paraId="26E18C29" w14:textId="77777777" w:rsidR="006B516D" w:rsidRPr="003965B3" w:rsidRDefault="006B516D">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644B" w14:textId="77777777" w:rsidR="006B516D" w:rsidRDefault="006B516D"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855188">
      <w:rPr>
        <w:rFonts w:ascii="Arial" w:hAnsi="Arial" w:cs="Arial"/>
        <w:b/>
        <w:bCs/>
        <w:noProof/>
        <w:sz w:val="18"/>
        <w:szCs w:val="18"/>
      </w:rPr>
      <w:t>89</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855188">
      <w:rPr>
        <w:rFonts w:ascii="Arial" w:hAnsi="Arial" w:cs="Arial"/>
        <w:b/>
        <w:bCs/>
        <w:noProof/>
        <w:sz w:val="18"/>
        <w:szCs w:val="18"/>
      </w:rPr>
      <w:t>89</w:t>
    </w:r>
    <w:r w:rsidRPr="003965B3">
      <w:rPr>
        <w:rFonts w:ascii="Arial" w:hAnsi="Arial" w:cs="Arial"/>
        <w:b/>
        <w:bCs/>
        <w:sz w:val="18"/>
        <w:szCs w:val="18"/>
      </w:rPr>
      <w:fldChar w:fldCharType="end"/>
    </w:r>
  </w:p>
  <w:p w14:paraId="7DF6860E" w14:textId="77777777" w:rsidR="006B516D" w:rsidRDefault="006B516D" w:rsidP="00397363">
    <w:pPr>
      <w:pStyle w:val="Footer"/>
      <w:pBdr>
        <w:top w:val="single" w:sz="4" w:space="1" w:color="auto"/>
      </w:pBdr>
      <w:rPr>
        <w:rFonts w:ascii="Arial" w:hAnsi="Arial" w:cs="Arial"/>
        <w:i/>
        <w:iCs/>
        <w:sz w:val="18"/>
        <w:szCs w:val="18"/>
      </w:rPr>
    </w:pPr>
  </w:p>
  <w:p w14:paraId="7581CE1B" w14:textId="77777777" w:rsidR="006B516D" w:rsidRPr="0075472E" w:rsidRDefault="006B516D" w:rsidP="00F95BFF">
    <w:pPr>
      <w:pStyle w:val="Footer"/>
      <w:jc w:val="center"/>
      <w:rPr>
        <w:rFonts w:ascii="Arial" w:hAnsi="Arial" w:cs="Arial"/>
        <w:i/>
        <w:sz w:val="18"/>
        <w:szCs w:val="18"/>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02</w:t>
    </w:r>
    <w:r>
      <w:rPr>
        <w:rFonts w:ascii="Arial" w:hAnsi="Arial" w:cs="Arial"/>
        <w:bCs/>
        <w:i/>
        <w:iCs/>
        <w:sz w:val="18"/>
        <w:szCs w:val="18"/>
        <w:lang w:val="sr-Cyrl-RS"/>
      </w:rPr>
      <w:t>84</w:t>
    </w:r>
    <w:r w:rsidRPr="0004406B">
      <w:rPr>
        <w:rFonts w:ascii="Arial" w:hAnsi="Arial" w:cs="Arial"/>
        <w:bCs/>
        <w:i/>
        <w:iCs/>
        <w:sz w:val="18"/>
        <w:szCs w:val="18"/>
      </w:rPr>
      <w:t>/201</w:t>
    </w:r>
    <w:r>
      <w:rPr>
        <w:rFonts w:ascii="Arial" w:hAnsi="Arial" w:cs="Arial"/>
        <w:bCs/>
        <w:i/>
        <w:iCs/>
        <w:sz w:val="18"/>
        <w:szCs w:val="18"/>
      </w:rPr>
      <w:t>6</w:t>
    </w:r>
  </w:p>
  <w:p w14:paraId="0FCCC7F0" w14:textId="77777777" w:rsidR="006B516D" w:rsidRPr="00364D0E" w:rsidRDefault="006B516D" w:rsidP="0001377B">
    <w:pPr>
      <w:pStyle w:val="Footer"/>
      <w:rPr>
        <w:rFonts w:ascii="Arial" w:hAnsi="Arial" w:cs="Arial"/>
        <w:sz w:val="18"/>
        <w:szCs w:val="18"/>
      </w:rPr>
    </w:pPr>
  </w:p>
  <w:p w14:paraId="3E1F0BD8" w14:textId="77777777" w:rsidR="006B516D" w:rsidRPr="00364D0E" w:rsidRDefault="006B516D" w:rsidP="00130379">
    <w:pPr>
      <w:pStyle w:val="Footer"/>
      <w:rPr>
        <w:rFonts w:ascii="Arial" w:hAnsi="Arial" w:cs="Arial"/>
        <w:sz w:val="18"/>
        <w:szCs w:val="18"/>
      </w:rPr>
    </w:pPr>
  </w:p>
  <w:p w14:paraId="48162626" w14:textId="77777777" w:rsidR="006B516D" w:rsidRPr="003965B3" w:rsidRDefault="006B516D">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00DB" w14:textId="77777777" w:rsidR="009E3AE3" w:rsidRDefault="009E3AE3">
      <w:r>
        <w:separator/>
      </w:r>
    </w:p>
    <w:p w14:paraId="1E26BA3C" w14:textId="77777777" w:rsidR="009E3AE3" w:rsidRDefault="009E3AE3"/>
  </w:footnote>
  <w:footnote w:type="continuationSeparator" w:id="0">
    <w:p w14:paraId="384B5450" w14:textId="77777777" w:rsidR="009E3AE3" w:rsidRDefault="009E3AE3">
      <w:r>
        <w:continuationSeparator/>
      </w:r>
    </w:p>
    <w:p w14:paraId="3CEE4CBE" w14:textId="77777777" w:rsidR="009E3AE3" w:rsidRDefault="009E3A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B44A" w14:textId="77777777" w:rsidR="006B516D" w:rsidRPr="005D2E68" w:rsidRDefault="006B516D" w:rsidP="009F1F60">
    <w:pPr>
      <w:pStyle w:val="Header"/>
      <w:jc w:val="center"/>
      <w:rPr>
        <w:rFonts w:ascii="Arial" w:hAnsi="Arial" w:cs="Arial"/>
        <w:lang w:val="fr-FR"/>
      </w:rPr>
    </w:pPr>
    <w:r>
      <w:rPr>
        <w:noProof/>
        <w:lang w:val="en-US" w:eastAsia="en-US"/>
      </w:rPr>
      <w:drawing>
        <wp:anchor distT="0" distB="0" distL="114300" distR="114300" simplePos="0" relativeHeight="251657728" behindDoc="0" locked="0" layoutInCell="1" allowOverlap="1" wp14:anchorId="70AB49B5" wp14:editId="763797B1">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2C4698D" w14:textId="77777777" w:rsidR="006B516D" w:rsidRDefault="006B5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5D7E" w14:textId="77777777" w:rsidR="006B516D" w:rsidRPr="005D2E68" w:rsidRDefault="006B516D"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6B516D" w:rsidRDefault="006B5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12041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3" w15:restartNumberingAfterBreak="0">
    <w:nsid w:val="05455D70"/>
    <w:multiLevelType w:val="hybridMultilevel"/>
    <w:tmpl w:val="D4684058"/>
    <w:lvl w:ilvl="0" w:tplc="CEF291FC">
      <w:start w:val="1"/>
      <w:numFmt w:val="decimal"/>
      <w:lvlText w:val="%1)"/>
      <w:lvlJc w:val="left"/>
      <w:pPr>
        <w:ind w:left="360" w:hanging="360"/>
      </w:pPr>
      <w:rPr>
        <w:rFonts w:hint="default"/>
        <w:b w:val="0"/>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54"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62A2FC3"/>
    <w:multiLevelType w:val="hybridMultilevel"/>
    <w:tmpl w:val="2A78858C"/>
    <w:lvl w:ilvl="0" w:tplc="241A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C5E18CA"/>
    <w:multiLevelType w:val="hybridMultilevel"/>
    <w:tmpl w:val="453EAE7E"/>
    <w:lvl w:ilvl="0" w:tplc="08120414">
      <w:start w:val="65535"/>
      <w:numFmt w:val="bullet"/>
      <w:lvlText w:val="•"/>
      <w:lvlJc w:val="left"/>
      <w:pPr>
        <w:tabs>
          <w:tab w:val="num" w:pos="1080"/>
        </w:tabs>
        <w:ind w:left="1080" w:hanging="360"/>
      </w:pPr>
      <w:rPr>
        <w:rFonts w:ascii="Arial"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202328F5"/>
    <w:multiLevelType w:val="hybridMultilevel"/>
    <w:tmpl w:val="CAA818DC"/>
    <w:lvl w:ilvl="0" w:tplc="E3F84246">
      <w:start w:val="2"/>
      <w:numFmt w:val="bullet"/>
      <w:lvlText w:val="-"/>
      <w:lvlJc w:val="left"/>
      <w:pPr>
        <w:ind w:left="720" w:hanging="360"/>
      </w:pPr>
      <w:rPr>
        <w:rFonts w:ascii="Arial" w:eastAsiaTheme="minorHAnsi" w:hAnsi="Arial" w:cs="Aria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2912E5"/>
    <w:multiLevelType w:val="singleLevel"/>
    <w:tmpl w:val="F82670C6"/>
    <w:lvl w:ilvl="0">
      <w:start w:val="1"/>
      <w:numFmt w:val="decimal"/>
      <w:lvlText w:val="%1."/>
      <w:legacy w:legacy="1" w:legacySpace="0" w:legacyIndent="338"/>
      <w:lvlJc w:val="left"/>
      <w:rPr>
        <w:rFonts w:ascii="Arial" w:hAnsi="Arial" w:cs="Arial" w:hint="default"/>
      </w:rPr>
    </w:lvl>
  </w:abstractNum>
  <w:abstractNum w:abstractNumId="70"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5"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7"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15:restartNumberingAfterBreak="0">
    <w:nsid w:val="50226DB9"/>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5"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6"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67BC7433"/>
    <w:multiLevelType w:val="hybridMultilevel"/>
    <w:tmpl w:val="270A37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C86643"/>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9" w15:restartNumberingAfterBreak="0">
    <w:nsid w:val="79673AD8"/>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5"/>
  </w:num>
  <w:num w:numId="2">
    <w:abstractNumId w:val="65"/>
  </w:num>
  <w:num w:numId="3">
    <w:abstractNumId w:val="91"/>
  </w:num>
  <w:num w:numId="4">
    <w:abstractNumId w:val="86"/>
  </w:num>
  <w:num w:numId="5">
    <w:abstractNumId w:val="62"/>
  </w:num>
  <w:num w:numId="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70"/>
  </w:num>
  <w:num w:numId="10">
    <w:abstractNumId w:val="54"/>
  </w:num>
  <w:num w:numId="11">
    <w:abstractNumId w:val="52"/>
  </w:num>
  <w:num w:numId="12">
    <w:abstractNumId w:val="81"/>
  </w:num>
  <w:num w:numId="13">
    <w:abstractNumId w:val="85"/>
  </w:num>
  <w:num w:numId="14">
    <w:abstractNumId w:val="78"/>
  </w:num>
  <w:num w:numId="15">
    <w:abstractNumId w:val="88"/>
  </w:num>
  <w:num w:numId="16">
    <w:abstractNumId w:val="94"/>
  </w:num>
  <w:num w:numId="17">
    <w:abstractNumId w:val="56"/>
  </w:num>
  <w:num w:numId="18">
    <w:abstractNumId w:val="76"/>
  </w:num>
  <w:num w:numId="19">
    <w:abstractNumId w:val="74"/>
  </w:num>
  <w:num w:numId="20">
    <w:abstractNumId w:val="87"/>
  </w:num>
  <w:num w:numId="21">
    <w:abstractNumId w:val="79"/>
  </w:num>
  <w:num w:numId="22">
    <w:abstractNumId w:val="50"/>
  </w:num>
  <w:num w:numId="23">
    <w:abstractNumId w:val="71"/>
  </w:num>
  <w:num w:numId="24">
    <w:abstractNumId w:val="83"/>
  </w:num>
  <w:num w:numId="25">
    <w:abstractNumId w:val="77"/>
  </w:num>
  <w:num w:numId="26">
    <w:abstractNumId w:val="92"/>
  </w:num>
  <w:num w:numId="27">
    <w:abstractNumId w:val="72"/>
  </w:num>
  <w:num w:numId="28">
    <w:abstractNumId w:val="53"/>
  </w:num>
  <w:num w:numId="29">
    <w:abstractNumId w:val="68"/>
  </w:num>
  <w:num w:numId="30">
    <w:abstractNumId w:val="55"/>
  </w:num>
  <w:num w:numId="31">
    <w:abstractNumId w:val="69"/>
  </w:num>
  <w:num w:numId="32">
    <w:abstractNumId w:val="0"/>
    <w:lvlOverride w:ilvl="0">
      <w:lvl w:ilvl="0">
        <w:start w:val="65535"/>
        <w:numFmt w:val="bullet"/>
        <w:lvlText w:val="•"/>
        <w:legacy w:legacy="1" w:legacySpace="0" w:legacyIndent="353"/>
        <w:lvlJc w:val="left"/>
        <w:rPr>
          <w:rFonts w:ascii="Arial" w:hAnsi="Arial" w:cs="Arial" w:hint="default"/>
        </w:rPr>
      </w:lvl>
    </w:lvlOverride>
  </w:num>
  <w:num w:numId="33">
    <w:abstractNumId w:val="90"/>
  </w:num>
  <w:num w:numId="34">
    <w:abstractNumId w:val="67"/>
  </w:num>
  <w:num w:numId="35">
    <w:abstractNumId w:val="57"/>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99"/>
  </w:num>
  <w:num w:numId="39">
    <w:abstractNumId w:val="93"/>
  </w:num>
  <w:num w:numId="40">
    <w:abstractNumId w:val="6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A8E"/>
    <w:rsid w:val="00044EE2"/>
    <w:rsid w:val="000455D2"/>
    <w:rsid w:val="00045FB6"/>
    <w:rsid w:val="00046253"/>
    <w:rsid w:val="00046511"/>
    <w:rsid w:val="00046BE9"/>
    <w:rsid w:val="00046D24"/>
    <w:rsid w:val="00046DA8"/>
    <w:rsid w:val="00046F29"/>
    <w:rsid w:val="0004799D"/>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5B4"/>
    <w:rsid w:val="002118C9"/>
    <w:rsid w:val="00211BA2"/>
    <w:rsid w:val="00211CE8"/>
    <w:rsid w:val="00211DDA"/>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3003A5"/>
    <w:rsid w:val="00300AC5"/>
    <w:rsid w:val="00300AF6"/>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B8C"/>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4A3"/>
    <w:rsid w:val="004168E7"/>
    <w:rsid w:val="00416A7F"/>
    <w:rsid w:val="00416B8D"/>
    <w:rsid w:val="00416B98"/>
    <w:rsid w:val="00416BF6"/>
    <w:rsid w:val="004178D2"/>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F25"/>
    <w:rsid w:val="0071470D"/>
    <w:rsid w:val="007148F5"/>
    <w:rsid w:val="00714FD3"/>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7304"/>
    <w:rsid w:val="00737550"/>
    <w:rsid w:val="00737598"/>
    <w:rsid w:val="007377C4"/>
    <w:rsid w:val="007400B8"/>
    <w:rsid w:val="007400E3"/>
    <w:rsid w:val="00740118"/>
    <w:rsid w:val="00740167"/>
    <w:rsid w:val="00740954"/>
    <w:rsid w:val="007409EA"/>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17F1E"/>
    <w:rsid w:val="0092000A"/>
    <w:rsid w:val="00920670"/>
    <w:rsid w:val="009206AC"/>
    <w:rsid w:val="00920B59"/>
    <w:rsid w:val="00920D07"/>
    <w:rsid w:val="00920E0C"/>
    <w:rsid w:val="00920E4B"/>
    <w:rsid w:val="009219F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8FF"/>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A98"/>
    <w:rsid w:val="00B31BC5"/>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65F"/>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256"/>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9F8"/>
    <w:rsid w:val="00D73BE3"/>
    <w:rsid w:val="00D73DCA"/>
    <w:rsid w:val="00D73E0F"/>
    <w:rsid w:val="00D741FC"/>
    <w:rsid w:val="00D7442C"/>
    <w:rsid w:val="00D744E5"/>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B45"/>
    <w:rsid w:val="00E322A1"/>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652"/>
    <w:rsid w:val="00F336B1"/>
    <w:rsid w:val="00F33A46"/>
    <w:rsid w:val="00F33CA0"/>
    <w:rsid w:val="00F34116"/>
    <w:rsid w:val="00F3414F"/>
    <w:rsid w:val="00F341B0"/>
    <w:rsid w:val="00F341EA"/>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9A"/>
    <w:rsid w:val="00FA056A"/>
    <w:rsid w:val="00FA0636"/>
    <w:rsid w:val="00FA1161"/>
    <w:rsid w:val="00FA1CF5"/>
    <w:rsid w:val="00FA21A4"/>
    <w:rsid w:val="00FA21AF"/>
    <w:rsid w:val="00FA2296"/>
    <w:rsid w:val="00FA23D1"/>
    <w:rsid w:val="00FA2FED"/>
    <w:rsid w:val="00FA3612"/>
    <w:rsid w:val="00FA374C"/>
    <w:rsid w:val="00FA39FD"/>
    <w:rsid w:val="00FA4B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73C"/>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nina.nikolajevic@eps.rs"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nina.nikolajevic@"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mso-contentType ?>
<FormTemplates xmlns="http://schemas.microsoft.com/sharepoint/v3/contenttype/forms">
  <Display>DocumentLibraryForm</Display>
  <Edit>DocumentLibraryForm</Edit>
  <New>DocumentLibraryForm</New>
</FormTemplat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C490-0B82-430B-BF4B-B4E6881FA753}"/>
</file>

<file path=customXml/itemProps10.xml><?xml version="1.0" encoding="utf-8"?>
<ds:datastoreItem xmlns:ds="http://schemas.openxmlformats.org/officeDocument/2006/customXml" ds:itemID="{4E27179B-9506-4ABF-9BC8-07F68C6830EC}"/>
</file>

<file path=customXml/itemProps11.xml><?xml version="1.0" encoding="utf-8"?>
<ds:datastoreItem xmlns:ds="http://schemas.openxmlformats.org/officeDocument/2006/customXml" ds:itemID="{5D10AE86-2840-4C6A-9ECC-9001858A875F}"/>
</file>

<file path=customXml/itemProps12.xml><?xml version="1.0" encoding="utf-8"?>
<ds:datastoreItem xmlns:ds="http://schemas.openxmlformats.org/officeDocument/2006/customXml" ds:itemID="{0C37CD9F-51AF-4542-AC24-614AA5158119}"/>
</file>

<file path=customXml/itemProps13.xml><?xml version="1.0" encoding="utf-8"?>
<ds:datastoreItem xmlns:ds="http://schemas.openxmlformats.org/officeDocument/2006/customXml" ds:itemID="{3479BED2-A906-42FF-8371-13367FFE4B1C}"/>
</file>

<file path=customXml/itemProps14.xml><?xml version="1.0" encoding="utf-8"?>
<ds:datastoreItem xmlns:ds="http://schemas.openxmlformats.org/officeDocument/2006/customXml" ds:itemID="{524E7F2B-9492-4239-B509-10CD5D87DA38}"/>
</file>

<file path=customXml/itemProps15.xml><?xml version="1.0" encoding="utf-8"?>
<ds:datastoreItem xmlns:ds="http://schemas.openxmlformats.org/officeDocument/2006/customXml" ds:itemID="{93FAFF8E-D753-41F9-9A06-AFE5BD1A1FE4}"/>
</file>

<file path=customXml/itemProps16.xml><?xml version="1.0" encoding="utf-8"?>
<ds:datastoreItem xmlns:ds="http://schemas.openxmlformats.org/officeDocument/2006/customXml" ds:itemID="{306CDC33-CE42-451C-8A12-89A92350BB60}"/>
</file>

<file path=customXml/itemProps17.xml><?xml version="1.0" encoding="utf-8"?>
<ds:datastoreItem xmlns:ds="http://schemas.openxmlformats.org/officeDocument/2006/customXml" ds:itemID="{D77D3DF7-CD6C-4BB2-BCD2-E46EC7A46509}"/>
</file>

<file path=customXml/itemProps18.xml><?xml version="1.0" encoding="utf-8"?>
<ds:datastoreItem xmlns:ds="http://schemas.openxmlformats.org/officeDocument/2006/customXml" ds:itemID="{B8AF7260-7AF4-4F67-A270-43D605128BC5}"/>
</file>

<file path=customXml/itemProps19.xml><?xml version="1.0" encoding="utf-8"?>
<ds:datastoreItem xmlns:ds="http://schemas.openxmlformats.org/officeDocument/2006/customXml" ds:itemID="{4A051391-A5FD-4E52-89B0-AC209F33B655}"/>
</file>

<file path=customXml/itemProps2.xml><?xml version="1.0" encoding="utf-8"?>
<ds:datastoreItem xmlns:ds="http://schemas.openxmlformats.org/officeDocument/2006/customXml" ds:itemID="{3A24317D-9695-4982-B9EC-4F9475F8D5C4}"/>
</file>

<file path=customXml/itemProps20.xml><?xml version="1.0" encoding="utf-8"?>
<ds:datastoreItem xmlns:ds="http://schemas.openxmlformats.org/officeDocument/2006/customXml" ds:itemID="{54190304-A242-458F-8B0C-2F7DB4292105}"/>
</file>

<file path=customXml/itemProps21.xml><?xml version="1.0" encoding="utf-8"?>
<ds:datastoreItem xmlns:ds="http://schemas.openxmlformats.org/officeDocument/2006/customXml" ds:itemID="{42B0D9C5-697E-4AA7-8F8D-A96CBDB5DAE6}"/>
</file>

<file path=customXml/itemProps22.xml><?xml version="1.0" encoding="utf-8"?>
<ds:datastoreItem xmlns:ds="http://schemas.openxmlformats.org/officeDocument/2006/customXml" ds:itemID="{EDBB28D6-6E9E-4E51-86B3-AAC307802959}"/>
</file>

<file path=customXml/itemProps23.xml><?xml version="1.0" encoding="utf-8"?>
<ds:datastoreItem xmlns:ds="http://schemas.openxmlformats.org/officeDocument/2006/customXml" ds:itemID="{46581BFC-86B0-4104-9B05-4424A2D5808D}"/>
</file>

<file path=customXml/itemProps24.xml><?xml version="1.0" encoding="utf-8"?>
<ds:datastoreItem xmlns:ds="http://schemas.openxmlformats.org/officeDocument/2006/customXml" ds:itemID="{D9FE6FD9-93ED-4A67-A0C9-4DCC17F85912}"/>
</file>

<file path=customXml/itemProps25.xml><?xml version="1.0" encoding="utf-8"?>
<ds:datastoreItem xmlns:ds="http://schemas.openxmlformats.org/officeDocument/2006/customXml" ds:itemID="{171E5471-FA9E-4203-A325-19B1C159939E}"/>
</file>

<file path=customXml/itemProps26.xml><?xml version="1.0" encoding="utf-8"?>
<ds:datastoreItem xmlns:ds="http://schemas.openxmlformats.org/officeDocument/2006/customXml" ds:itemID="{09D88041-33FD-4E68-A4E4-8873D3ABDF4D}"/>
</file>

<file path=customXml/itemProps27.xml><?xml version="1.0" encoding="utf-8"?>
<ds:datastoreItem xmlns:ds="http://schemas.openxmlformats.org/officeDocument/2006/customXml" ds:itemID="{A8F2D190-8239-4403-B483-1AEDB21A7CC2}"/>
</file>

<file path=customXml/itemProps28.xml><?xml version="1.0" encoding="utf-8"?>
<ds:datastoreItem xmlns:ds="http://schemas.openxmlformats.org/officeDocument/2006/customXml" ds:itemID="{C49205FB-9F37-4A44-9C8B-CB47C788BB9A}"/>
</file>

<file path=customXml/itemProps29.xml><?xml version="1.0" encoding="utf-8"?>
<ds:datastoreItem xmlns:ds="http://schemas.openxmlformats.org/officeDocument/2006/customXml" ds:itemID="{73E19E8C-EF5C-4FE6-891B-F6CAB2326185}"/>
</file>

<file path=customXml/itemProps3.xml><?xml version="1.0" encoding="utf-8"?>
<ds:datastoreItem xmlns:ds="http://schemas.openxmlformats.org/officeDocument/2006/customXml" ds:itemID="{15A339E4-3A40-4D7C-8119-A5A929AC6B74}"/>
</file>

<file path=customXml/itemProps30.xml><?xml version="1.0" encoding="utf-8"?>
<ds:datastoreItem xmlns:ds="http://schemas.openxmlformats.org/officeDocument/2006/customXml" ds:itemID="{E3EA9025-D271-43E9-97DF-91CB3A2D5F3A}"/>
</file>

<file path=customXml/itemProps31.xml><?xml version="1.0" encoding="utf-8"?>
<ds:datastoreItem xmlns:ds="http://schemas.openxmlformats.org/officeDocument/2006/customXml" ds:itemID="{8F19D614-EA1C-4E5B-8FC9-D686411C462D}"/>
</file>

<file path=customXml/itemProps32.xml><?xml version="1.0" encoding="utf-8"?>
<ds:datastoreItem xmlns:ds="http://schemas.openxmlformats.org/officeDocument/2006/customXml" ds:itemID="{86167B4C-E1E4-40CB-8F48-E5C7F65CD56F}"/>
</file>

<file path=customXml/itemProps33.xml><?xml version="1.0" encoding="utf-8"?>
<ds:datastoreItem xmlns:ds="http://schemas.openxmlformats.org/officeDocument/2006/customXml" ds:itemID="{517B398F-221B-4BFC-894B-66DA6D9C9BD4}"/>
</file>

<file path=customXml/itemProps34.xml><?xml version="1.0" encoding="utf-8"?>
<ds:datastoreItem xmlns:ds="http://schemas.openxmlformats.org/officeDocument/2006/customXml" ds:itemID="{5455A3F2-B98B-4BD9-AA28-64542F7F32EA}"/>
</file>

<file path=customXml/itemProps35.xml><?xml version="1.0" encoding="utf-8"?>
<ds:datastoreItem xmlns:ds="http://schemas.openxmlformats.org/officeDocument/2006/customXml" ds:itemID="{AB7015A0-568E-4EC8-BF47-84AD884FE615}"/>
</file>

<file path=customXml/itemProps36.xml><?xml version="1.0" encoding="utf-8"?>
<ds:datastoreItem xmlns:ds="http://schemas.openxmlformats.org/officeDocument/2006/customXml" ds:itemID="{923CF662-6924-4700-8423-F86F06A48A36}"/>
</file>

<file path=customXml/itemProps37.xml><?xml version="1.0" encoding="utf-8"?>
<ds:datastoreItem xmlns:ds="http://schemas.openxmlformats.org/officeDocument/2006/customXml" ds:itemID="{C44CBE85-8D90-4042-9E68-EAB8E74EC6EE}"/>
</file>

<file path=customXml/itemProps38.xml><?xml version="1.0" encoding="utf-8"?>
<ds:datastoreItem xmlns:ds="http://schemas.openxmlformats.org/officeDocument/2006/customXml" ds:itemID="{B5F22C45-CB43-416A-B9AD-B753C9B33E46}"/>
</file>

<file path=customXml/itemProps39.xml><?xml version="1.0" encoding="utf-8"?>
<ds:datastoreItem xmlns:ds="http://schemas.openxmlformats.org/officeDocument/2006/customXml" ds:itemID="{3479BED2-A906-42FF-8371-13367FFE4B1C}">
  <ds:schemaRefs>
    <ds:schemaRef ds:uri="http://schemas.openxmlformats.org/officeDocument/2006/bibliography"/>
  </ds:schemaRefs>
</ds:datastoreItem>
</file>

<file path=customXml/itemProps4.xml><?xml version="1.0" encoding="utf-8"?>
<ds:datastoreItem xmlns:ds="http://schemas.openxmlformats.org/officeDocument/2006/customXml" ds:itemID="{D370244F-A007-46C8-8CFD-35BF2D969985}"/>
</file>

<file path=customXml/itemProps40.xml><?xml version="1.0" encoding="utf-8"?>
<ds:datastoreItem xmlns:ds="http://schemas.openxmlformats.org/officeDocument/2006/customXml" ds:itemID="{7442C716-8AD4-4383-A053-E2D4172480F8}"/>
</file>

<file path=customXml/itemProps41.xml><?xml version="1.0" encoding="utf-8"?>
<ds:datastoreItem xmlns:ds="http://schemas.openxmlformats.org/officeDocument/2006/customXml" ds:itemID="{B87E4485-D324-4F4A-B710-64487C54ABBB}"/>
</file>

<file path=customXml/itemProps42.xml><?xml version="1.0" encoding="utf-8"?>
<ds:datastoreItem xmlns:ds="http://schemas.openxmlformats.org/officeDocument/2006/customXml" ds:itemID="{5C01999B-082F-4065-A0B7-080B5865FC32}"/>
</file>

<file path=customXml/itemProps43.xml><?xml version="1.0" encoding="utf-8"?>
<ds:datastoreItem xmlns:ds="http://schemas.openxmlformats.org/officeDocument/2006/customXml" ds:itemID="{D718B356-37DB-4467-AD9C-0B93B7022801}"/>
</file>

<file path=customXml/itemProps44.xml><?xml version="1.0" encoding="utf-8"?>
<ds:datastoreItem xmlns:ds="http://schemas.openxmlformats.org/officeDocument/2006/customXml" ds:itemID="{5A47D3ED-FF25-4EE6-8A83-4F18E4F031D1}"/>
</file>

<file path=customXml/itemProps45.xml><?xml version="1.0" encoding="utf-8"?>
<ds:datastoreItem xmlns:ds="http://schemas.openxmlformats.org/officeDocument/2006/customXml" ds:itemID="{E43861F9-45D6-4631-BF31-53AB66AF3CBE}"/>
</file>

<file path=customXml/itemProps46.xml><?xml version="1.0" encoding="utf-8"?>
<ds:datastoreItem xmlns:ds="http://schemas.openxmlformats.org/officeDocument/2006/customXml" ds:itemID="{DE96FC20-5433-41B7-A998-FCCF3C75916B}"/>
</file>

<file path=customXml/itemProps47.xml><?xml version="1.0" encoding="utf-8"?>
<ds:datastoreItem xmlns:ds="http://schemas.openxmlformats.org/officeDocument/2006/customXml" ds:itemID="{9F40A1D8-1F0E-4F15-89AE-A67A8B35930C}"/>
</file>

<file path=customXml/itemProps48.xml><?xml version="1.0" encoding="utf-8"?>
<ds:datastoreItem xmlns:ds="http://schemas.openxmlformats.org/officeDocument/2006/customXml" ds:itemID="{6EF73349-FC82-4B75-B4DF-B3E3CD997BEC}"/>
</file>

<file path=customXml/itemProps49.xml><?xml version="1.0" encoding="utf-8"?>
<ds:datastoreItem xmlns:ds="http://schemas.openxmlformats.org/officeDocument/2006/customXml" ds:itemID="{C4A94262-7C27-441F-A3BA-0B87FB7AEFAF}"/>
</file>

<file path=customXml/itemProps5.xml><?xml version="1.0" encoding="utf-8"?>
<ds:datastoreItem xmlns:ds="http://schemas.openxmlformats.org/officeDocument/2006/customXml" ds:itemID="{DA4C54D2-4800-4CCB-97C4-F964C9645610}"/>
</file>

<file path=customXml/itemProps50.xml><?xml version="1.0" encoding="utf-8"?>
<ds:datastoreItem xmlns:ds="http://schemas.openxmlformats.org/officeDocument/2006/customXml" ds:itemID="{28269A89-B993-43FB-BF88-693402933FBE}"/>
</file>

<file path=customXml/itemProps51.xml><?xml version="1.0" encoding="utf-8"?>
<ds:datastoreItem xmlns:ds="http://schemas.openxmlformats.org/officeDocument/2006/customXml" ds:itemID="{2084F514-DE7D-4A0D-B88D-5C519A242FDD}"/>
</file>

<file path=customXml/itemProps6.xml><?xml version="1.0" encoding="utf-8"?>
<ds:datastoreItem xmlns:ds="http://schemas.openxmlformats.org/officeDocument/2006/customXml" ds:itemID="{C6FE9B9A-C4E1-4943-B47E-53548631D09D}"/>
</file>

<file path=customXml/itemProps7.xml><?xml version="1.0" encoding="utf-8"?>
<ds:datastoreItem xmlns:ds="http://schemas.openxmlformats.org/officeDocument/2006/customXml" ds:itemID="{B9020D4A-FA63-4F81-B88D-5746A3B11D2D}"/>
</file>

<file path=customXml/itemProps8.xml><?xml version="1.0" encoding="utf-8"?>
<ds:datastoreItem xmlns:ds="http://schemas.openxmlformats.org/officeDocument/2006/customXml" ds:itemID="{28EEE489-F7BE-4AC6-B28A-6CEAC8D9C13C}"/>
</file>

<file path=customXml/itemProps9.xml><?xml version="1.0" encoding="utf-8"?>
<ds:datastoreItem xmlns:ds="http://schemas.openxmlformats.org/officeDocument/2006/customXml" ds:itemID="{D986A28B-0EF5-4FD2-A995-513F99E33137}"/>
</file>

<file path=docProps/app.xml><?xml version="1.0" encoding="utf-8"?>
<Properties xmlns="http://schemas.openxmlformats.org/officeDocument/2006/extended-properties" xmlns:vt="http://schemas.openxmlformats.org/officeDocument/2006/docPropsVTypes">
  <Template>Normal</Template>
  <TotalTime>205</TotalTime>
  <Pages>89</Pages>
  <Words>27468</Words>
  <Characters>156569</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183670</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33</cp:revision>
  <cp:lastPrinted>2017-05-12T13:11:00Z</cp:lastPrinted>
  <dcterms:created xsi:type="dcterms:W3CDTF">2017-05-17T08:17:00Z</dcterms:created>
  <dcterms:modified xsi:type="dcterms:W3CDTF">2017-06-14T14:08:00Z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