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BD6" w14:textId="1091219C" w:rsidR="00C14AC1" w:rsidRDefault="00C14AC1" w:rsidP="00F75659">
      <w:pPr>
        <w:pStyle w:val="BodyText"/>
        <w:spacing w:before="158" w:line="259" w:lineRule="auto"/>
        <w:ind w:right="116"/>
      </w:pPr>
      <w:r>
        <w:t>Katarina Mijuk</w:t>
      </w:r>
    </w:p>
    <w:p w14:paraId="2AFDF870" w14:textId="742AC858" w:rsidR="00C14AC1" w:rsidRDefault="00C14AC1">
      <w:pPr>
        <w:pStyle w:val="BodyText"/>
        <w:spacing w:before="158" w:line="259" w:lineRule="auto"/>
        <w:ind w:right="116"/>
      </w:pPr>
      <w:r>
        <w:t>B</w:t>
      </w:r>
      <w:r w:rsidRPr="00C14AC1">
        <w:t xml:space="preserve">orn in 1976 in Belgrade. </w:t>
      </w:r>
      <w:r>
        <w:t>G</w:t>
      </w:r>
      <w:r w:rsidRPr="00C14AC1">
        <w:t xml:space="preserve">raduated from the Faculty of Law of the University in Belgrade - Department of </w:t>
      </w:r>
      <w:r w:rsidR="00AD12F5">
        <w:t>Commerce</w:t>
      </w:r>
      <w:r w:rsidRPr="00C14AC1">
        <w:t>. She passed her bar exam.</w:t>
      </w:r>
    </w:p>
    <w:p w14:paraId="6C30B8BA" w14:textId="3765CF67" w:rsidR="00806505" w:rsidRDefault="00331F7C">
      <w:pPr>
        <w:pStyle w:val="BodyText"/>
        <w:spacing w:before="158" w:line="259" w:lineRule="auto"/>
        <w:ind w:right="116"/>
      </w:pPr>
      <w:r w:rsidRPr="00331F7C">
        <w:t xml:space="preserve">From 2008 to 2017, she worked in Commercial Court in Belgrade and then in Commercial Appellate Court as a senior court advisor. During this period, in addition to acting in court cases, she was a member of several working bodies at conferences of the Commercial Courts of Serbia and the author of </w:t>
      </w:r>
      <w:r w:rsidRPr="00614883">
        <w:t>numerous sentences and papers</w:t>
      </w:r>
      <w:r w:rsidRPr="00331F7C">
        <w:t xml:space="preserve"> in the field of civil and commercial law.</w:t>
      </w:r>
    </w:p>
    <w:p w14:paraId="536B5977" w14:textId="1E5789CA" w:rsidR="00F75659" w:rsidRDefault="00F75659">
      <w:pPr>
        <w:pStyle w:val="BodyText"/>
        <w:spacing w:before="158" w:line="259" w:lineRule="auto"/>
        <w:ind w:right="116"/>
      </w:pPr>
      <w:r w:rsidRPr="00F75659">
        <w:t xml:space="preserve">She continued her career in PE EPS in 2017 as the Head of Representation </w:t>
      </w:r>
      <w:r w:rsidR="00AD12F5">
        <w:t>Division</w:t>
      </w:r>
      <w:r w:rsidRPr="00F75659">
        <w:t xml:space="preserve"> within the Department of Legal Affairs.</w:t>
      </w:r>
    </w:p>
    <w:p w14:paraId="3C33B9A1" w14:textId="79F5959C" w:rsidR="00631042" w:rsidRDefault="00631042" w:rsidP="00631042">
      <w:pPr>
        <w:pStyle w:val="BodyText"/>
        <w:spacing w:before="158" w:line="259" w:lineRule="auto"/>
        <w:ind w:right="116"/>
      </w:pPr>
      <w:r>
        <w:t xml:space="preserve">A year later, in 2018, she became the director of the newly formed department in PE EPS, the Representation Department. In the following years, she managed the affairs of representation in the </w:t>
      </w:r>
      <w:r w:rsidR="00AD12F5">
        <w:t>headquarters</w:t>
      </w:r>
      <w:r w:rsidR="00D87214">
        <w:t xml:space="preserve"> </w:t>
      </w:r>
      <w:r w:rsidR="00AD12F5">
        <w:t>and branches</w:t>
      </w:r>
      <w:r>
        <w:t xml:space="preserve"> and </w:t>
      </w:r>
      <w:r w:rsidR="00D87214">
        <w:t xml:space="preserve">she </w:t>
      </w:r>
      <w:r>
        <w:t xml:space="preserve">formed a team that </w:t>
      </w:r>
      <w:r w:rsidR="00D87214">
        <w:t xml:space="preserve">has </w:t>
      </w:r>
      <w:r>
        <w:t>successfully represent</w:t>
      </w:r>
      <w:r w:rsidR="00D87214">
        <w:t>ed</w:t>
      </w:r>
      <w:r>
        <w:t xml:space="preserve"> PE</w:t>
      </w:r>
      <w:r w:rsidR="00D87214">
        <w:t> </w:t>
      </w:r>
      <w:r>
        <w:t>EPS in hundreds of th</w:t>
      </w:r>
      <w:bookmarkStart w:id="0" w:name="_GoBack"/>
      <w:bookmarkEnd w:id="0"/>
      <w:r>
        <w:t>ousands of cases before domestic and foreign courts and arbitrations.</w:t>
      </w:r>
    </w:p>
    <w:p w14:paraId="0F18F706" w14:textId="06994642" w:rsidR="00631042" w:rsidRDefault="00631042" w:rsidP="00631042">
      <w:pPr>
        <w:pStyle w:val="BodyText"/>
        <w:spacing w:before="158" w:line="259" w:lineRule="auto"/>
        <w:ind w:right="116"/>
      </w:pPr>
      <w:r>
        <w:t>On May 13</w:t>
      </w:r>
      <w:r w:rsidR="00415192" w:rsidRPr="00415192">
        <w:rPr>
          <w:vertAlign w:val="superscript"/>
        </w:rPr>
        <w:t>th</w:t>
      </w:r>
      <w:r w:rsidR="00415192">
        <w:t xml:space="preserve"> </w:t>
      </w:r>
      <w:r>
        <w:t>2021 she was appointed Executive Director for Corporate Affairs in PE EPS.</w:t>
      </w:r>
    </w:p>
    <w:p w14:paraId="640A52CA" w14:textId="77777777" w:rsidR="00742F4A" w:rsidRDefault="00742F4A">
      <w:pPr>
        <w:pStyle w:val="BodyText"/>
        <w:spacing w:before="158" w:line="259" w:lineRule="auto"/>
        <w:ind w:right="116"/>
      </w:pPr>
    </w:p>
    <w:sectPr w:rsidR="00742F4A">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99"/>
    <w:rsid w:val="0016556C"/>
    <w:rsid w:val="00331F7C"/>
    <w:rsid w:val="00387D99"/>
    <w:rsid w:val="00415192"/>
    <w:rsid w:val="004B4852"/>
    <w:rsid w:val="005E1AE6"/>
    <w:rsid w:val="00614883"/>
    <w:rsid w:val="00631042"/>
    <w:rsid w:val="00681D95"/>
    <w:rsid w:val="00742F4A"/>
    <w:rsid w:val="007B0300"/>
    <w:rsid w:val="00806505"/>
    <w:rsid w:val="00AD12F5"/>
    <w:rsid w:val="00B043E8"/>
    <w:rsid w:val="00B1328B"/>
    <w:rsid w:val="00C14AC1"/>
    <w:rsid w:val="00D87214"/>
    <w:rsid w:val="00F7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64A8"/>
  <w15:docId w15:val="{1E7E1EF0-624A-49E4-9F31-C17DC8A2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4883"/>
    <w:rPr>
      <w:sz w:val="16"/>
      <w:szCs w:val="16"/>
    </w:rPr>
  </w:style>
  <w:style w:type="paragraph" w:styleId="CommentText">
    <w:name w:val="annotation text"/>
    <w:basedOn w:val="Normal"/>
    <w:link w:val="CommentTextChar"/>
    <w:uiPriority w:val="99"/>
    <w:semiHidden/>
    <w:unhideWhenUsed/>
    <w:rsid w:val="00614883"/>
    <w:rPr>
      <w:sz w:val="20"/>
      <w:szCs w:val="20"/>
    </w:rPr>
  </w:style>
  <w:style w:type="character" w:customStyle="1" w:styleId="CommentTextChar">
    <w:name w:val="Comment Text Char"/>
    <w:basedOn w:val="DefaultParagraphFont"/>
    <w:link w:val="CommentText"/>
    <w:uiPriority w:val="99"/>
    <w:semiHidden/>
    <w:rsid w:val="006148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4883"/>
    <w:rPr>
      <w:b/>
      <w:bCs/>
    </w:rPr>
  </w:style>
  <w:style w:type="character" w:customStyle="1" w:styleId="CommentSubjectChar">
    <w:name w:val="Comment Subject Char"/>
    <w:basedOn w:val="CommentTextChar"/>
    <w:link w:val="CommentSubject"/>
    <w:uiPriority w:val="99"/>
    <w:semiHidden/>
    <w:rsid w:val="00614883"/>
    <w:rPr>
      <w:rFonts w:ascii="Arial" w:eastAsia="Arial" w:hAnsi="Arial" w:cs="Arial"/>
      <w:b/>
      <w:bCs/>
      <w:sz w:val="20"/>
      <w:szCs w:val="20"/>
    </w:rPr>
  </w:style>
  <w:style w:type="paragraph" w:styleId="BalloonText">
    <w:name w:val="Balloon Text"/>
    <w:basedOn w:val="Normal"/>
    <w:link w:val="BalloonTextChar"/>
    <w:uiPriority w:val="99"/>
    <w:semiHidden/>
    <w:unhideWhenUsed/>
    <w:rsid w:val="00614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8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C5DA54B8D3B4B8D475C70B15023EF" ma:contentTypeVersion="2" ma:contentTypeDescription="Create a new document." ma:contentTypeScope="" ma:versionID="75f4b31cb7a85416f918ff906a488f4e">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d0f10f6095bca0d6e4332480370ba3ec"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AF4AE-8FDA-4324-BC8E-6DA717BAD8AA}"/>
</file>

<file path=customXml/itemProps2.xml><?xml version="1.0" encoding="utf-8"?>
<ds:datastoreItem xmlns:ds="http://schemas.openxmlformats.org/officeDocument/2006/customXml" ds:itemID="{1A5B5BCD-023F-40A9-8886-6F3F7273DF56}"/>
</file>

<file path=customXml/itemProps3.xml><?xml version="1.0" encoding="utf-8"?>
<ds:datastoreItem xmlns:ds="http://schemas.openxmlformats.org/officeDocument/2006/customXml" ds:itemID="{A0225526-3231-4965-A466-65CE27963395}"/>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JP EPS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Mijuk</dc:creator>
  <cp:lastModifiedBy>Jasna Đurović</cp:lastModifiedBy>
  <cp:revision>2</cp:revision>
  <dcterms:created xsi:type="dcterms:W3CDTF">2021-08-23T09:41:00Z</dcterms:created>
  <dcterms:modified xsi:type="dcterms:W3CDTF">2021-08-23T09:41:00Z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2021-08-23T00:00:00Z</vt:filetime>
  </property>
  <property fmtid="{D5CDD505-2E9C-101B-9397-08002B2CF9AE}" pid="5" name="ContentTypeId">
    <vt:lpwstr>0x01010006DC5DA54B8D3B4B8D475C70B15023EF</vt:lpwstr>
  </property>
</Properties>
</file>