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EA6018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EA6018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 ДОБАРА СА ПРАТЕЋИМ УСЛУГАМА</w:t>
      </w:r>
    </w:p>
    <w:p w:rsidR="00EA6018" w:rsidRDefault="00EA601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EA6018" w:rsidRDefault="00EA6018" w:rsidP="003E220A">
      <w:pPr>
        <w:pStyle w:val="BodyText"/>
        <w:rPr>
          <w:rFonts w:ascii="Arial" w:hAnsi="Arial" w:cs="Arial"/>
          <w:b/>
          <w:sz w:val="22"/>
          <w:szCs w:val="22"/>
        </w:rPr>
      </w:pPr>
      <w:r w:rsidRPr="00EA601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ORACLE </w:t>
      </w:r>
      <w:r w:rsidRPr="00EA6018">
        <w:rPr>
          <w:rFonts w:ascii="Arial" w:hAnsi="Arial" w:cs="Arial"/>
          <w:b/>
          <w:bCs/>
          <w:iCs/>
          <w:sz w:val="22"/>
          <w:szCs w:val="22"/>
          <w:lang w:val="sr-Cyrl-RS"/>
        </w:rPr>
        <w:t>лиценце са пратећим услугама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EA6018">
        <w:rPr>
          <w:rFonts w:ascii="Arial" w:hAnsi="Arial" w:cs="Arial"/>
          <w:iCs/>
          <w:sz w:val="22"/>
          <w:szCs w:val="22"/>
          <w:lang w:val="sr-Latn-RS"/>
        </w:rPr>
        <w:t>JНО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EA6018">
        <w:rPr>
          <w:rFonts w:ascii="Arial" w:hAnsi="Arial" w:cs="Arial"/>
          <w:iCs/>
          <w:sz w:val="22"/>
          <w:szCs w:val="22"/>
          <w:lang w:val="sr-Cyrl-RS"/>
        </w:rPr>
        <w:t>0/0011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/2017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EA601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A6018" w:rsidRPr="00EA6018" w:rsidRDefault="00EA6018" w:rsidP="00EA6018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EA6018">
        <w:rPr>
          <w:rFonts w:ascii="Arial" w:hAnsi="Arial" w:cs="Arial"/>
          <w:sz w:val="22"/>
          <w:szCs w:val="22"/>
          <w:lang w:val="ru-RU"/>
        </w:rPr>
        <w:t>(заведено у ЈП ЕПС број 12.01. 501819/</w:t>
      </w:r>
      <w:r>
        <w:rPr>
          <w:rFonts w:ascii="Arial" w:hAnsi="Arial" w:cs="Arial"/>
          <w:sz w:val="22"/>
          <w:szCs w:val="22"/>
          <w:lang w:val="en-GB"/>
        </w:rPr>
        <w:t>12</w:t>
      </w:r>
      <w:r w:rsidRPr="00EA6018">
        <w:rPr>
          <w:rFonts w:ascii="Arial" w:hAnsi="Arial" w:cs="Arial"/>
          <w:sz w:val="22"/>
          <w:szCs w:val="22"/>
          <w:lang w:val="en-GB"/>
        </w:rPr>
        <w:t>-</w:t>
      </w:r>
      <w:r w:rsidRPr="00EA6018">
        <w:rPr>
          <w:rFonts w:ascii="Arial" w:hAnsi="Arial" w:cs="Arial"/>
          <w:sz w:val="22"/>
          <w:szCs w:val="22"/>
          <w:lang w:val="ru-RU"/>
        </w:rPr>
        <w:t xml:space="preserve">17 од </w:t>
      </w:r>
      <w:r>
        <w:rPr>
          <w:rFonts w:ascii="Arial" w:hAnsi="Arial" w:cs="Arial"/>
          <w:sz w:val="22"/>
          <w:szCs w:val="22"/>
          <w:lang w:val="en-GB"/>
        </w:rPr>
        <w:t>23</w:t>
      </w:r>
      <w:r w:rsidRPr="00EA6018">
        <w:rPr>
          <w:rFonts w:ascii="Arial" w:hAnsi="Arial" w:cs="Arial"/>
          <w:sz w:val="22"/>
          <w:szCs w:val="22"/>
          <w:lang w:val="en-GB"/>
        </w:rPr>
        <w:t>.10</w:t>
      </w:r>
      <w:r w:rsidRPr="00EA6018">
        <w:rPr>
          <w:rFonts w:ascii="Arial" w:hAnsi="Arial" w:cs="Arial"/>
          <w:sz w:val="22"/>
          <w:szCs w:val="22"/>
          <w:lang w:val="ru-RU"/>
        </w:rPr>
        <w:t>.2017. године)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EA601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="00EA6018">
        <w:rPr>
          <w:rFonts w:ascii="Arial" w:hAnsi="Arial" w:cs="Arial"/>
          <w:sz w:val="22"/>
          <w:szCs w:val="22"/>
          <w:lang w:val="sr-Cyrl-RS"/>
        </w:rPr>
        <w:t xml:space="preserve"> добара са пратећим услугама</w:t>
      </w:r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EA6018" w:rsidRPr="00EA6018" w:rsidRDefault="00EA6018" w:rsidP="00EA6018">
      <w:pPr>
        <w:jc w:val="center"/>
        <w:rPr>
          <w:rFonts w:cs="Arial"/>
          <w:b/>
          <w:sz w:val="22"/>
          <w:szCs w:val="22"/>
        </w:rPr>
      </w:pPr>
      <w:r w:rsidRPr="00EA6018">
        <w:rPr>
          <w:rFonts w:cs="Arial"/>
          <w:b/>
          <w:bCs/>
          <w:iCs/>
          <w:sz w:val="22"/>
          <w:szCs w:val="22"/>
          <w:lang w:val="en-GB"/>
        </w:rPr>
        <w:t xml:space="preserve">ORACLE </w:t>
      </w:r>
      <w:r w:rsidRPr="00EA6018">
        <w:rPr>
          <w:rFonts w:cs="Arial"/>
          <w:b/>
          <w:bCs/>
          <w:iCs/>
          <w:sz w:val="22"/>
          <w:szCs w:val="22"/>
          <w:lang w:val="sr-Cyrl-RS"/>
        </w:rPr>
        <w:t>лиценце са пратећим услугама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25/76, у делу „Упутство понуђачима како да сачине понуду“, врши се измена у тачки 6.14. Начин и услови плаћања, и то става 1. и став 2. тако да измењен текст сада гласи: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  <w:lang w:val="sr-Cyrl-RS"/>
        </w:rPr>
        <w:t>„</w:t>
      </w:r>
      <w:r w:rsidRPr="00EA6018">
        <w:rPr>
          <w:rFonts w:cs="Arial"/>
          <w:sz w:val="22"/>
          <w:szCs w:val="22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EA6018">
        <w:rPr>
          <w:rFonts w:cs="Arial"/>
          <w:sz w:val="22"/>
          <w:szCs w:val="22"/>
          <w:lang w:val="sr-Cyrl-CS"/>
        </w:rPr>
        <w:t xml:space="preserve">о извршеној испоруци добара из Табеле 2, </w:t>
      </w:r>
      <w:r w:rsidRPr="00EA6018">
        <w:rPr>
          <w:rFonts w:cs="Arial"/>
          <w:sz w:val="22"/>
          <w:szCs w:val="22"/>
        </w:rPr>
        <w:t>потписаног од стране овлашћених представника Уговорних страна.</w:t>
      </w: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</w:rPr>
        <w:t xml:space="preserve"> </w:t>
      </w:r>
    </w:p>
    <w:p w:rsidR="00EA6018" w:rsidRPr="00EA6018" w:rsidRDefault="00EA6018" w:rsidP="00EA6018">
      <w:pPr>
        <w:rPr>
          <w:rFonts w:cs="Arial"/>
          <w:sz w:val="22"/>
          <w:szCs w:val="22"/>
          <w:lang w:val="sr-Cyrl-RS"/>
        </w:rPr>
      </w:pPr>
      <w:r w:rsidRPr="00EA6018">
        <w:rPr>
          <w:rFonts w:cs="Arial"/>
          <w:sz w:val="22"/>
          <w:szCs w:val="22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EA6018">
        <w:rPr>
          <w:rFonts w:cs="Arial"/>
          <w:sz w:val="22"/>
          <w:szCs w:val="22"/>
          <w:lang w:val="sr-Cyrl-RS"/>
        </w:rPr>
        <w:t xml:space="preserve">по кварталима, </w:t>
      </w:r>
      <w:r w:rsidRPr="00EA6018">
        <w:rPr>
          <w:rFonts w:cs="Arial"/>
          <w:sz w:val="22"/>
          <w:szCs w:val="22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EA6018">
        <w:rPr>
          <w:rFonts w:cs="Arial"/>
          <w:sz w:val="22"/>
          <w:szCs w:val="22"/>
          <w:lang w:val="sr-Cyrl-RS"/>
        </w:rPr>
        <w:t>пружању техничке подршке за лиценце из Табеле 1</w:t>
      </w:r>
      <w:r w:rsidRPr="00EA6018">
        <w:rPr>
          <w:rFonts w:cs="Arial"/>
          <w:sz w:val="22"/>
          <w:szCs w:val="22"/>
          <w:lang w:val="sr-Cyrl-CS"/>
        </w:rPr>
        <w:t>,</w:t>
      </w:r>
      <w:r w:rsidRPr="00EA6018">
        <w:rPr>
          <w:rFonts w:cs="Arial"/>
          <w:sz w:val="22"/>
          <w:szCs w:val="22"/>
        </w:rPr>
        <w:t xml:space="preserve"> потписаног од стране овлашћених представника Уговорних </w:t>
      </w:r>
      <w:proofErr w:type="gramStart"/>
      <w:r w:rsidRPr="00EA6018">
        <w:rPr>
          <w:rFonts w:cs="Arial"/>
          <w:sz w:val="22"/>
          <w:szCs w:val="22"/>
        </w:rPr>
        <w:t>страна.</w:t>
      </w:r>
      <w:r w:rsidRPr="00EA6018">
        <w:rPr>
          <w:rFonts w:cs="Arial"/>
          <w:sz w:val="22"/>
          <w:szCs w:val="22"/>
          <w:lang w:val="sr-Cyrl-RS"/>
        </w:rPr>
        <w:t>“</w:t>
      </w:r>
      <w:proofErr w:type="gramEnd"/>
    </w:p>
    <w:p w:rsidR="00F41F0F" w:rsidRPr="005760A1" w:rsidRDefault="00F41F0F" w:rsidP="005760A1">
      <w:pPr>
        <w:rPr>
          <w:rFonts w:cs="Arial"/>
          <w:sz w:val="22"/>
          <w:szCs w:val="22"/>
        </w:rPr>
      </w:pPr>
    </w:p>
    <w:p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</w:t>
      </w:r>
      <w:r w:rsidR="00936485">
        <w:rPr>
          <w:rFonts w:cs="Arial"/>
          <w:sz w:val="22"/>
          <w:szCs w:val="22"/>
          <w:lang w:val="sr-Cyrl-RS"/>
        </w:rPr>
        <w:t>цији на страни 39/76, у Обрасц</w:t>
      </w:r>
      <w:r>
        <w:rPr>
          <w:rFonts w:cs="Arial"/>
          <w:sz w:val="22"/>
          <w:szCs w:val="22"/>
          <w:lang w:val="sr-Cyrl-RS"/>
        </w:rPr>
        <w:t>у понуде, врши се измена у делу Комерцијалних услова, а који се односи на рок и начин плаћања, тако да измењен текст сада гласи: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  <w:lang w:val="sr-Cyrl-RS"/>
        </w:rPr>
        <w:t>„</w:t>
      </w:r>
      <w:r w:rsidRPr="00EA6018">
        <w:rPr>
          <w:rFonts w:cs="Arial"/>
          <w:sz w:val="22"/>
          <w:szCs w:val="22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EA6018">
        <w:rPr>
          <w:rFonts w:cs="Arial"/>
          <w:sz w:val="22"/>
          <w:szCs w:val="22"/>
          <w:lang w:val="sr-Cyrl-CS"/>
        </w:rPr>
        <w:t xml:space="preserve">о извршеној испоруци добара из Табеле 2, </w:t>
      </w:r>
      <w:r w:rsidRPr="00EA6018">
        <w:rPr>
          <w:rFonts w:cs="Arial"/>
          <w:sz w:val="22"/>
          <w:szCs w:val="22"/>
        </w:rPr>
        <w:t>потписаног од стране овлашћених представника Уговорних страна.</w:t>
      </w: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</w:rPr>
        <w:t xml:space="preserve"> 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  <w:r w:rsidRPr="00EA6018">
        <w:rPr>
          <w:rFonts w:cs="Arial"/>
          <w:sz w:val="22"/>
          <w:szCs w:val="22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EA6018">
        <w:rPr>
          <w:rFonts w:cs="Arial"/>
          <w:sz w:val="22"/>
          <w:szCs w:val="22"/>
          <w:lang w:val="sr-Cyrl-RS"/>
        </w:rPr>
        <w:t xml:space="preserve">по кварталима, </w:t>
      </w:r>
      <w:r w:rsidRPr="00EA6018">
        <w:rPr>
          <w:rFonts w:cs="Arial"/>
          <w:sz w:val="22"/>
          <w:szCs w:val="22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EA6018">
        <w:rPr>
          <w:rFonts w:cs="Arial"/>
          <w:sz w:val="22"/>
          <w:szCs w:val="22"/>
          <w:lang w:val="sr-Cyrl-RS"/>
        </w:rPr>
        <w:t>пружању техничке подршке за лиценце из Табеле 1</w:t>
      </w:r>
      <w:r w:rsidRPr="00EA6018">
        <w:rPr>
          <w:rFonts w:cs="Arial"/>
          <w:sz w:val="22"/>
          <w:szCs w:val="22"/>
          <w:lang w:val="sr-Cyrl-CS"/>
        </w:rPr>
        <w:t>,</w:t>
      </w:r>
      <w:r w:rsidRPr="00EA6018">
        <w:rPr>
          <w:rFonts w:cs="Arial"/>
          <w:sz w:val="22"/>
          <w:szCs w:val="22"/>
        </w:rPr>
        <w:t xml:space="preserve"> потписаног од стране овлашћених представника Уговорних </w:t>
      </w:r>
      <w:proofErr w:type="gramStart"/>
      <w:r w:rsidRPr="00EA6018">
        <w:rPr>
          <w:rFonts w:cs="Arial"/>
          <w:sz w:val="22"/>
          <w:szCs w:val="22"/>
        </w:rPr>
        <w:t>страна.</w:t>
      </w:r>
      <w:r w:rsidRPr="00EA6018">
        <w:rPr>
          <w:rFonts w:cs="Arial"/>
          <w:sz w:val="22"/>
          <w:szCs w:val="22"/>
          <w:lang w:val="sr-Cyrl-RS"/>
        </w:rPr>
        <w:t>“</w:t>
      </w:r>
      <w:proofErr w:type="gramEnd"/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P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7519C5" w:rsidRDefault="007519C5" w:rsidP="00E85F52">
      <w:pPr>
        <w:rPr>
          <w:sz w:val="22"/>
          <w:szCs w:val="22"/>
        </w:rPr>
      </w:pPr>
    </w:p>
    <w:p w:rsid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:rsidR="00CC6071" w:rsidRDefault="00CC6071" w:rsidP="00CC607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конкурсној документацији на страни 52/76, у Обрасцу структуре понуђене цене, у оквиру Табеле 1. додаје се нови ред који гласи: Укупно, а који се односи на збир вредности из колоне 9.</w:t>
      </w:r>
    </w:p>
    <w:p w:rsidR="00CC6071" w:rsidRDefault="00CC6071" w:rsidP="00CC6071">
      <w:pPr>
        <w:rPr>
          <w:sz w:val="22"/>
          <w:szCs w:val="22"/>
          <w:lang w:val="sr-Cyrl-RS"/>
        </w:rPr>
      </w:pPr>
    </w:p>
    <w:p w:rsidR="00CC6071" w:rsidRDefault="00CC6071" w:rsidP="00CC607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</w:t>
      </w:r>
    </w:p>
    <w:p w:rsidR="00CC6071" w:rsidRDefault="00CC6071" w:rsidP="00CC607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конурсној документацији на страни 65/76, у Моделу Уговора, у члану 4.</w:t>
      </w:r>
      <w:r w:rsidRPr="00CC6071">
        <w:rPr>
          <w:rFonts w:cs="Arial"/>
          <w:b/>
          <w:sz w:val="22"/>
          <w:szCs w:val="22"/>
        </w:rPr>
        <w:t xml:space="preserve"> </w:t>
      </w:r>
      <w:r w:rsidRPr="00CC6071">
        <w:rPr>
          <w:rFonts w:cs="Arial"/>
          <w:sz w:val="22"/>
          <w:szCs w:val="22"/>
          <w:lang w:val="sr-Cyrl-RS"/>
        </w:rPr>
        <w:t>„</w:t>
      </w:r>
      <w:r>
        <w:rPr>
          <w:sz w:val="22"/>
          <w:szCs w:val="22"/>
        </w:rPr>
        <w:t>И</w:t>
      </w:r>
      <w:r w:rsidRPr="00CC6071">
        <w:rPr>
          <w:sz w:val="22"/>
          <w:szCs w:val="22"/>
        </w:rPr>
        <w:t>здавање рачуна и плаћање</w:t>
      </w:r>
      <w:r>
        <w:rPr>
          <w:sz w:val="22"/>
          <w:szCs w:val="22"/>
          <w:lang w:val="sr-Cyrl-RS"/>
        </w:rPr>
        <w:t>“ врши се измена става 1. и става 2., тако да измењен текст сада гласи:</w:t>
      </w:r>
    </w:p>
    <w:p w:rsidR="00CC6071" w:rsidRDefault="00CC6071" w:rsidP="00CC6071">
      <w:pPr>
        <w:rPr>
          <w:sz w:val="22"/>
          <w:szCs w:val="22"/>
          <w:lang w:val="sr-Cyrl-RS"/>
        </w:rPr>
      </w:pPr>
    </w:p>
    <w:p w:rsidR="00CC6071" w:rsidRPr="00CC6071" w:rsidRDefault="00CC6071" w:rsidP="00CC6071">
      <w:pPr>
        <w:rPr>
          <w:sz w:val="22"/>
          <w:szCs w:val="22"/>
        </w:rPr>
      </w:pPr>
      <w:r w:rsidRPr="00CC6071">
        <w:rPr>
          <w:sz w:val="22"/>
          <w:szCs w:val="22"/>
          <w:lang w:val="sr-Cyrl-RS"/>
        </w:rPr>
        <w:t>„</w:t>
      </w:r>
      <w:r w:rsidRPr="00CC6071">
        <w:rPr>
          <w:sz w:val="22"/>
          <w:szCs w:val="22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CC6071">
        <w:rPr>
          <w:sz w:val="22"/>
          <w:szCs w:val="22"/>
          <w:lang w:val="sr-Cyrl-CS"/>
        </w:rPr>
        <w:t xml:space="preserve">о извршеној испоруци добара из Табеле 2, </w:t>
      </w:r>
      <w:r w:rsidRPr="00CC6071">
        <w:rPr>
          <w:sz w:val="22"/>
          <w:szCs w:val="22"/>
        </w:rPr>
        <w:t>потписаног од стране овлашћених представника Уговорних страна.</w:t>
      </w:r>
    </w:p>
    <w:p w:rsidR="00CC6071" w:rsidRPr="00CC6071" w:rsidRDefault="00CC6071" w:rsidP="00CC6071">
      <w:pPr>
        <w:rPr>
          <w:sz w:val="22"/>
          <w:szCs w:val="22"/>
        </w:rPr>
      </w:pPr>
      <w:r w:rsidRPr="00CC6071">
        <w:rPr>
          <w:sz w:val="22"/>
          <w:szCs w:val="22"/>
        </w:rPr>
        <w:t xml:space="preserve"> </w:t>
      </w:r>
    </w:p>
    <w:p w:rsidR="00CC6071" w:rsidRPr="00CC6071" w:rsidRDefault="00CC6071" w:rsidP="00CC6071">
      <w:pPr>
        <w:rPr>
          <w:sz w:val="22"/>
          <w:szCs w:val="22"/>
          <w:lang w:val="sr-Cyrl-RS"/>
        </w:rPr>
      </w:pPr>
      <w:r w:rsidRPr="00CC6071">
        <w:rPr>
          <w:sz w:val="22"/>
          <w:szCs w:val="22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CC6071">
        <w:rPr>
          <w:sz w:val="22"/>
          <w:szCs w:val="22"/>
          <w:lang w:val="sr-Cyrl-RS"/>
        </w:rPr>
        <w:t xml:space="preserve">по кварталима, </w:t>
      </w:r>
      <w:r w:rsidRPr="00CC6071">
        <w:rPr>
          <w:sz w:val="22"/>
          <w:szCs w:val="22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CC6071">
        <w:rPr>
          <w:sz w:val="22"/>
          <w:szCs w:val="22"/>
          <w:lang w:val="sr-Cyrl-RS"/>
        </w:rPr>
        <w:t>пружању техничке подршке за лиценце из Табеле 1</w:t>
      </w:r>
      <w:r w:rsidRPr="00CC6071">
        <w:rPr>
          <w:sz w:val="22"/>
          <w:szCs w:val="22"/>
          <w:lang w:val="sr-Cyrl-CS"/>
        </w:rPr>
        <w:t>,</w:t>
      </w:r>
      <w:r w:rsidRPr="00CC6071">
        <w:rPr>
          <w:sz w:val="22"/>
          <w:szCs w:val="22"/>
        </w:rPr>
        <w:t xml:space="preserve"> потписаног од стране овлашћених представника Уговорних </w:t>
      </w:r>
      <w:proofErr w:type="gramStart"/>
      <w:r w:rsidRPr="00CC6071">
        <w:rPr>
          <w:sz w:val="22"/>
          <w:szCs w:val="22"/>
        </w:rPr>
        <w:t>страна.</w:t>
      </w:r>
      <w:r w:rsidRPr="00CC6071">
        <w:rPr>
          <w:sz w:val="22"/>
          <w:szCs w:val="22"/>
          <w:lang w:val="sr-Cyrl-RS"/>
        </w:rPr>
        <w:t>“</w:t>
      </w:r>
      <w:proofErr w:type="gramEnd"/>
    </w:p>
    <w:p w:rsidR="00CC6071" w:rsidRPr="00CC6071" w:rsidRDefault="00CC6071" w:rsidP="00CC6071">
      <w:pPr>
        <w:rPr>
          <w:sz w:val="22"/>
          <w:szCs w:val="22"/>
        </w:rPr>
      </w:pPr>
    </w:p>
    <w:p w:rsidR="00EA6018" w:rsidRPr="007519C5" w:rsidRDefault="00CC6071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936485" w:rsidRDefault="00936485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36485" w:rsidRPr="0094186B" w:rsidRDefault="00936485" w:rsidP="00936485">
      <w:pPr>
        <w:pStyle w:val="KDObrazac"/>
        <w:spacing w:before="0"/>
        <w:rPr>
          <w:noProof/>
        </w:rPr>
      </w:pPr>
      <w:r w:rsidRPr="0094186B">
        <w:lastRenderedPageBreak/>
        <w:t xml:space="preserve">ОБРАЗАЦ </w:t>
      </w:r>
      <w:r w:rsidRPr="0094186B">
        <w:rPr>
          <w:lang w:val="sr-Cyrl-RS"/>
        </w:rPr>
        <w:t>1</w:t>
      </w:r>
      <w:r w:rsidRPr="0094186B">
        <w:rPr>
          <w:noProof/>
        </w:rPr>
        <w:t>.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jc w:val="center"/>
        <w:rPr>
          <w:rStyle w:val="BookTitle"/>
          <w:rFonts w:cs="Arial"/>
        </w:rPr>
      </w:pPr>
      <w:r w:rsidRPr="0094186B">
        <w:rPr>
          <w:rStyle w:val="BookTitle"/>
          <w:rFonts w:cs="Arial"/>
        </w:rPr>
        <w:t>ОБРАЗАЦ ПОНУДЕ</w:t>
      </w:r>
    </w:p>
    <w:p w:rsidR="00936485" w:rsidRPr="0094186B" w:rsidRDefault="00936485" w:rsidP="00936485">
      <w:pPr>
        <w:rPr>
          <w:rStyle w:val="BookTitle"/>
          <w:rFonts w:cs="Arial"/>
        </w:rPr>
      </w:pPr>
    </w:p>
    <w:p w:rsidR="00936485" w:rsidRPr="0094186B" w:rsidRDefault="00936485" w:rsidP="00936485">
      <w:pPr>
        <w:rPr>
          <w:rStyle w:val="BookTitle"/>
          <w:rFonts w:cs="Arial"/>
        </w:rPr>
      </w:pPr>
    </w:p>
    <w:p w:rsidR="00936485" w:rsidRPr="0094186B" w:rsidRDefault="00936485" w:rsidP="00936485">
      <w:pPr>
        <w:rPr>
          <w:rFonts w:eastAsia="TimesNewRomanPS-BoldMT" w:cs="Arial"/>
          <w:bCs/>
          <w:color w:val="000000" w:themeColor="text1"/>
          <w:lang w:val="sr-Cyrl-RS"/>
        </w:rPr>
      </w:pPr>
      <w:r w:rsidRPr="0094186B">
        <w:rPr>
          <w:rFonts w:eastAsia="TimesNewRomanPS-BoldMT" w:cs="Arial"/>
          <w:bCs/>
          <w:color w:val="000000"/>
        </w:rPr>
        <w:t xml:space="preserve">Понуда </w:t>
      </w:r>
      <w:proofErr w:type="gramStart"/>
      <w:r w:rsidRPr="0094186B">
        <w:rPr>
          <w:rFonts w:eastAsia="TimesNewRomanPS-BoldMT" w:cs="Arial"/>
          <w:bCs/>
          <w:color w:val="000000"/>
        </w:rPr>
        <w:t>бр._</w:t>
      </w:r>
      <w:proofErr w:type="gramEnd"/>
      <w:r w:rsidRPr="0094186B">
        <w:rPr>
          <w:rFonts w:eastAsia="TimesNewRomanPS-BoldMT" w:cs="Arial"/>
          <w:bCs/>
          <w:color w:val="000000"/>
        </w:rPr>
        <w:t xml:space="preserve">________ од _______________ за  </w:t>
      </w:r>
      <w:r w:rsidRPr="0094186B">
        <w:rPr>
          <w:rFonts w:eastAsia="TimesNewRomanPS-BoldMT" w:cs="Arial"/>
          <w:bCs/>
          <w:color w:val="000000"/>
          <w:lang w:val="sr-Cyrl-RS"/>
        </w:rPr>
        <w:t>преговарачки поступак са објављивањем позива за подношење понуда</w:t>
      </w:r>
      <w:r w:rsidRPr="0094186B">
        <w:rPr>
          <w:rFonts w:eastAsia="TimesNewRomanPS-BoldMT" w:cs="Arial"/>
          <w:bCs/>
          <w:color w:val="000000"/>
        </w:rPr>
        <w:t xml:space="preserve"> јавне набавке– </w:t>
      </w:r>
      <w:r w:rsidRPr="0094186B">
        <w:rPr>
          <w:rFonts w:eastAsia="TimesNewRomanPS-BoldMT" w:cs="Arial"/>
          <w:bCs/>
          <w:color w:val="000000" w:themeColor="text1"/>
        </w:rPr>
        <w:t>добa</w:t>
      </w:r>
      <w:r w:rsidRPr="0094186B">
        <w:rPr>
          <w:rFonts w:eastAsia="TimesNewRomanPS-BoldMT" w:cs="Arial"/>
          <w:bCs/>
          <w:color w:val="000000" w:themeColor="text1"/>
          <w:lang w:val="sr-Cyrl-RS"/>
        </w:rPr>
        <w:t xml:space="preserve">ра са пратећим услугама- </w:t>
      </w:r>
      <w:r w:rsidRPr="0094186B">
        <w:rPr>
          <w:rFonts w:cs="Arial"/>
          <w:lang w:val="ru-RU"/>
        </w:rPr>
        <w:t>ORACLE лиценце са пратећим услугама</w:t>
      </w:r>
      <w:r w:rsidRPr="0094186B">
        <w:rPr>
          <w:rFonts w:eastAsia="TimesNewRomanPS-BoldMT" w:cs="Arial"/>
          <w:bCs/>
          <w:color w:val="000000" w:themeColor="text1"/>
        </w:rPr>
        <w:t xml:space="preserve"> ЈН</w:t>
      </w:r>
      <w:r w:rsidRPr="0094186B">
        <w:rPr>
          <w:rFonts w:eastAsia="TimesNewRomanPS-BoldMT" w:cs="Arial"/>
          <w:bCs/>
          <w:color w:val="000000" w:themeColor="text1"/>
          <w:lang w:val="sr-Cyrl-RS"/>
        </w:rPr>
        <w:t>О</w:t>
      </w:r>
      <w:r w:rsidRPr="0094186B">
        <w:rPr>
          <w:rFonts w:eastAsia="TimesNewRomanPS-BoldMT" w:cs="Arial"/>
          <w:bCs/>
          <w:color w:val="000000" w:themeColor="text1"/>
        </w:rPr>
        <w:t xml:space="preserve"> бр. </w:t>
      </w:r>
      <w:r w:rsidRPr="0094186B">
        <w:rPr>
          <w:rFonts w:eastAsia="TimesNewRomanPS-BoldMT" w:cs="Arial"/>
          <w:bCs/>
          <w:color w:val="000000" w:themeColor="text1"/>
          <w:lang w:val="sr-Cyrl-RS"/>
        </w:rPr>
        <w:t>1000/0011/2017</w:t>
      </w:r>
    </w:p>
    <w:p w:rsidR="00936485" w:rsidRPr="0094186B" w:rsidRDefault="00936485" w:rsidP="00936485">
      <w:pPr>
        <w:rPr>
          <w:rFonts w:eastAsia="TimesNewRomanPS-BoldMT" w:cs="Arial"/>
          <w:bCs/>
          <w:color w:val="00B0F0"/>
        </w:rPr>
      </w:pPr>
    </w:p>
    <w:p w:rsidR="00936485" w:rsidRPr="0094186B" w:rsidRDefault="00936485" w:rsidP="00936485">
      <w:pPr>
        <w:rPr>
          <w:rFonts w:cs="Arial"/>
          <w:b/>
          <w:bCs/>
          <w:i/>
          <w:iCs/>
        </w:rPr>
      </w:pPr>
      <w:r w:rsidRPr="0094186B">
        <w:rPr>
          <w:rFonts w:cs="Arial"/>
          <w:b/>
          <w:bCs/>
          <w:i/>
          <w:iCs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936485" w:rsidRPr="0094186B" w:rsidTr="00936485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i/>
                <w:iCs/>
              </w:rPr>
            </w:pPr>
            <w:r w:rsidRPr="0094186B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936485" w:rsidRPr="0094186B" w:rsidTr="00936485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 w:rsidRPr="0094186B">
              <w:rPr>
                <w:rFonts w:cs="Arial"/>
                <w:i/>
                <w:iCs/>
              </w:rPr>
              <w:t>e</w:t>
            </w:r>
            <w:r w:rsidRPr="0094186B">
              <w:rPr>
                <w:rFonts w:cs="Arial"/>
                <w:i/>
                <w:iCs/>
                <w:lang w:val="ru-RU"/>
              </w:rPr>
              <w:t>-</w:t>
            </w:r>
            <w:r w:rsidRPr="0094186B">
              <w:rPr>
                <w:rFonts w:cs="Arial"/>
                <w:i/>
                <w:iCs/>
              </w:rPr>
              <w:t>mail</w:t>
            </w:r>
            <w:r w:rsidRPr="0094186B">
              <w:rPr>
                <w:rFonts w:cs="Arial"/>
                <w:i/>
                <w:iCs/>
                <w:lang w:val="ru-RU"/>
              </w:rPr>
              <w:t>):</w:t>
            </w: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936485" w:rsidRPr="0094186B" w:rsidTr="00936485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936485" w:rsidRPr="0094186B" w:rsidTr="00936485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936485" w:rsidRPr="0094186B" w:rsidRDefault="00936485" w:rsidP="00936485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  <w:iCs/>
        </w:rPr>
      </w:pPr>
      <w:r w:rsidRPr="0094186B">
        <w:rPr>
          <w:rFonts w:eastAsia="TimesNewRomanPSMT" w:cs="Arial"/>
          <w:b/>
          <w:bCs/>
          <w:i/>
          <w:iCs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936485" w:rsidRPr="0094186B" w:rsidTr="0093648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jc w:val="center"/>
              <w:rPr>
                <w:rFonts w:cs="Arial"/>
              </w:rPr>
            </w:pPr>
          </w:p>
          <w:p w:rsidR="00936485" w:rsidRPr="0094186B" w:rsidRDefault="00936485" w:rsidP="00936485">
            <w:pPr>
              <w:jc w:val="center"/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936485" w:rsidRPr="0094186B" w:rsidTr="0093648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:rsidR="00936485" w:rsidRPr="0094186B" w:rsidRDefault="00936485" w:rsidP="00936485">
            <w:pPr>
              <w:jc w:val="center"/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936485" w:rsidRPr="0094186B" w:rsidTr="0093648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i/>
                <w:iCs/>
                <w:lang w:val="ru-RU"/>
              </w:rPr>
            </w:pPr>
            <w:r w:rsidRPr="0094186B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:rsidR="00936485" w:rsidRPr="0094186B" w:rsidRDefault="00936485" w:rsidP="00936485">
      <w:pPr>
        <w:rPr>
          <w:rFonts w:cs="Arial"/>
          <w:b/>
          <w:i/>
          <w:iCs/>
          <w:lang w:val="ru-RU"/>
        </w:rPr>
      </w:pPr>
    </w:p>
    <w:p w:rsidR="00936485" w:rsidRPr="0094186B" w:rsidRDefault="00936485" w:rsidP="00936485">
      <w:pPr>
        <w:rPr>
          <w:rFonts w:eastAsia="TimesNewRomanPSMT" w:cs="Arial"/>
          <w:bCs/>
        </w:rPr>
      </w:pPr>
      <w:r w:rsidRPr="0094186B">
        <w:rPr>
          <w:rFonts w:cs="Arial"/>
          <w:b/>
          <w:i/>
          <w:iCs/>
          <w:lang w:val="ru-RU"/>
        </w:rPr>
        <w:t>Напомена:</w:t>
      </w:r>
      <w:r w:rsidRPr="0094186B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936485" w:rsidRPr="0094186B" w:rsidRDefault="00936485" w:rsidP="00936485">
      <w:pPr>
        <w:rPr>
          <w:rFonts w:eastAsia="TimesNewRomanPSMT" w:cs="Arial"/>
          <w:bCs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</w:rPr>
      </w:pPr>
      <w:r w:rsidRPr="0094186B">
        <w:rPr>
          <w:rFonts w:eastAsia="TimesNewRomanPSMT" w:cs="Arial"/>
          <w:b/>
          <w:bCs/>
          <w:i/>
          <w:lang w:val="sr-Cyrl-CS"/>
        </w:rPr>
        <w:t xml:space="preserve">3) </w:t>
      </w:r>
      <w:r w:rsidRPr="0094186B">
        <w:rPr>
          <w:rFonts w:eastAsia="TimesNewRomanPSMT" w:cs="Arial"/>
          <w:b/>
          <w:bCs/>
          <w:i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  <w:r w:rsidRPr="0094186B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94186B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  <w:r w:rsidRPr="0094186B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b/>
          <w:bCs/>
          <w:i/>
          <w:iCs/>
          <w:u w:val="single"/>
          <w:lang w:val="ru-RU"/>
        </w:rPr>
      </w:pP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  <w:r w:rsidRPr="0094186B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:rsidR="00936485" w:rsidRPr="0094186B" w:rsidRDefault="00936485" w:rsidP="00936485">
      <w:pPr>
        <w:rPr>
          <w:rFonts w:eastAsia="TimesNewRomanPSMT" w:cs="Arial"/>
          <w:b/>
          <w:bCs/>
          <w:lang w:val="ru-RU"/>
        </w:rPr>
      </w:pPr>
      <w:r w:rsidRPr="0094186B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936485" w:rsidRPr="0094186B" w:rsidRDefault="00936485" w:rsidP="00936485">
      <w:pPr>
        <w:rPr>
          <w:rFonts w:eastAsia="TimesNewRomanPSMT" w:cs="Arial"/>
          <w:b/>
          <w:bCs/>
          <w:lang w:val="ru-RU"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  <w:lang w:val="ru-RU"/>
        </w:rPr>
      </w:pPr>
      <w:r w:rsidRPr="0094186B">
        <w:rPr>
          <w:rFonts w:eastAsia="TimesNewRomanPSMT" w:cs="Arial"/>
          <w:b/>
          <w:bCs/>
          <w:i/>
          <w:lang w:val="sr-Cyrl-CS"/>
        </w:rPr>
        <w:t xml:space="preserve">4) </w:t>
      </w:r>
      <w:r w:rsidRPr="0094186B">
        <w:rPr>
          <w:rFonts w:eastAsia="TimesNewRomanPSMT" w:cs="Arial"/>
          <w:b/>
          <w:bCs/>
          <w:i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94186B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b/>
          <w:bCs/>
          <w:i/>
          <w:iCs/>
          <w:u w:val="single"/>
        </w:rPr>
      </w:pP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  <w:r w:rsidRPr="0094186B">
        <w:rPr>
          <w:rFonts w:cs="Arial"/>
          <w:b/>
          <w:bCs/>
          <w:i/>
          <w:iCs/>
          <w:u w:val="single"/>
        </w:rPr>
        <w:t>Напомена:</w:t>
      </w: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  <w:r w:rsidRPr="0094186B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  <w:lang w:val="sr-Cyrl-CS"/>
        </w:rPr>
      </w:pPr>
      <w:r w:rsidRPr="0094186B">
        <w:rPr>
          <w:rFonts w:eastAsia="TimesNewRomanPSMT" w:cs="Arial"/>
          <w:b/>
          <w:bCs/>
          <w:i/>
          <w:lang w:val="sr-Cyrl-CS"/>
        </w:rPr>
        <w:t>5) ЦЕНА И КОМЕРЦИЈАЛНИ УСЛОВИ ПОНУДЕ</w:t>
      </w:r>
    </w:p>
    <w:p w:rsidR="00936485" w:rsidRPr="0094186B" w:rsidRDefault="00936485" w:rsidP="00936485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94186B">
        <w:rPr>
          <w:rFonts w:cs="Arial"/>
          <w:b/>
          <w:bCs/>
          <w:i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3870"/>
      </w:tblGrid>
      <w:tr w:rsidR="00936485" w:rsidRPr="0094186B" w:rsidTr="00936485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eastAsia="TimesNewRomanPSMT" w:cs="Arial"/>
                <w:b/>
                <w:bCs/>
              </w:rPr>
              <w:t xml:space="preserve">ПРЕДМЕТ </w:t>
            </w:r>
            <w:r w:rsidRPr="0094186B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94186B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</w:t>
            </w:r>
            <w:r w:rsidRPr="0094186B">
              <w:rPr>
                <w:rFonts w:eastAsia="Arial Unicode MS" w:cs="Arial"/>
                <w:b/>
                <w:bCs/>
                <w:i/>
                <w:iCs/>
                <w:kern w:val="1"/>
                <w:lang w:val="sr-Cyrl-CS" w:eastAsia="ar-SA"/>
              </w:rPr>
              <w:t xml:space="preserve">дин. </w:t>
            </w: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без ПДВ-а</w:t>
            </w:r>
          </w:p>
        </w:tc>
      </w:tr>
      <w:tr w:rsidR="00936485" w:rsidRPr="0094186B" w:rsidTr="00936485">
        <w:trPr>
          <w:trHeight w:val="440"/>
        </w:trPr>
        <w:tc>
          <w:tcPr>
            <w:tcW w:w="5920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CS"/>
              </w:rPr>
            </w:pPr>
            <w:r w:rsidRPr="0094186B">
              <w:rPr>
                <w:rFonts w:cs="Arial"/>
                <w:b/>
                <w:i/>
                <w:lang w:val="sr-Cyrl-CS"/>
              </w:rPr>
              <w:t>ORACLE лиценце са пратећим услугама</w:t>
            </w:r>
          </w:p>
        </w:tc>
        <w:tc>
          <w:tcPr>
            <w:tcW w:w="4394" w:type="dxa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:rsidR="00936485" w:rsidRPr="0094186B" w:rsidRDefault="00936485" w:rsidP="00936485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94186B">
        <w:rPr>
          <w:rFonts w:cs="Arial"/>
          <w:b/>
          <w:bCs/>
          <w:i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3894"/>
      </w:tblGrid>
      <w:tr w:rsidR="00936485" w:rsidRPr="0094186B" w:rsidTr="00936485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936485" w:rsidRPr="0094186B" w:rsidTr="00936485"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:rsidR="00936485" w:rsidRPr="00936485" w:rsidRDefault="00936485" w:rsidP="00936485">
            <w:pPr>
              <w:jc w:val="center"/>
              <w:rPr>
                <w:rFonts w:cs="Arial"/>
              </w:rPr>
            </w:pPr>
            <w:r w:rsidRPr="00936485">
              <w:rPr>
                <w:rFonts w:cs="Arial"/>
              </w:rPr>
      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      </w:r>
            <w:r w:rsidRPr="00936485">
              <w:rPr>
                <w:rFonts w:cs="Arial"/>
                <w:lang w:val="sr-Cyrl-CS"/>
              </w:rPr>
              <w:t xml:space="preserve">о извршеној испоруци добара из Табеле 2, </w:t>
            </w:r>
            <w:r w:rsidRPr="00936485">
              <w:rPr>
                <w:rFonts w:cs="Arial"/>
              </w:rPr>
              <w:t>потписаног од стране овлашћених представника Уговорних страна.</w:t>
            </w:r>
          </w:p>
          <w:p w:rsidR="00936485" w:rsidRPr="00936485" w:rsidRDefault="00936485" w:rsidP="00936485">
            <w:pPr>
              <w:jc w:val="center"/>
              <w:rPr>
                <w:rFonts w:cs="Arial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36485">
              <w:rPr>
                <w:rFonts w:cs="Arial"/>
              </w:rPr>
      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      </w:r>
            <w:r w:rsidRPr="00936485">
              <w:rPr>
                <w:rFonts w:cs="Arial"/>
                <w:lang w:val="sr-Cyrl-RS"/>
              </w:rPr>
              <w:t xml:space="preserve">по кварталима, </w:t>
            </w:r>
            <w:r w:rsidRPr="00936485">
              <w:rPr>
                <w:rFonts w:cs="Arial"/>
              </w:rPr>
      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      </w:r>
            <w:r w:rsidRPr="00936485">
              <w:rPr>
                <w:rFonts w:cs="Arial"/>
                <w:lang w:val="sr-Cyrl-RS"/>
              </w:rPr>
              <w:t>пружању техничке подршке за лиценце из Табеле 1</w:t>
            </w:r>
            <w:r w:rsidRPr="00936485">
              <w:rPr>
                <w:rFonts w:cs="Arial"/>
                <w:lang w:val="sr-Cyrl-CS"/>
              </w:rPr>
              <w:t>,</w:t>
            </w:r>
            <w:r w:rsidRPr="00936485">
              <w:rPr>
                <w:rFonts w:cs="Arial"/>
              </w:rPr>
              <w:t xml:space="preserve"> потписаног од стране овлашћених представника Уговорних страна.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936485" w:rsidRPr="0094186B" w:rsidTr="00936485"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РОК ИСПОРУКЕ: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lang w:val="sr-Cyrl-CS" w:eastAsia="ar-SA"/>
              </w:rPr>
              <w:t>минимално 1, а максимално 7 календарских дана од дана ступања уговора на правну снагу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____дана од дана ступања уговора на правну снагу</w:t>
            </w:r>
          </w:p>
        </w:tc>
      </w:tr>
      <w:tr w:rsidR="00936485" w:rsidRPr="0094186B" w:rsidTr="00936485"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ГАРАНТНИ РОК: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Гарантни рок (технолошка гаранција) за све пружене услуге и обнову техничке подршке за лиценце је до 30.11.2018. године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ДА/НЕ (заокружити)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36485" w:rsidRPr="0094186B" w:rsidTr="00936485">
        <w:trPr>
          <w:trHeight w:val="818"/>
        </w:trPr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 xml:space="preserve">МЕСТО ИСПОРУКЕ: </w:t>
            </w: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lang w:val="sr-Cyrl-RS" w:eastAsia="ar-SA"/>
              </w:rPr>
              <w:t xml:space="preserve">испорука лиценци </w:t>
            </w:r>
            <w:r w:rsidRPr="0094186B">
              <w:rPr>
                <w:rFonts w:cs="Arial"/>
                <w:lang w:val="sr-Cyrl-CS" w:eastAsia="ar-SA"/>
              </w:rPr>
              <w:t xml:space="preserve">врши електронским путем преко </w:t>
            </w:r>
            <w:r w:rsidRPr="0094186B">
              <w:rPr>
                <w:rFonts w:cs="Arial"/>
                <w:lang w:val="sr-Cyrl-RS"/>
              </w:rPr>
              <w:t xml:space="preserve">одговарајућег </w:t>
            </w:r>
            <w:r w:rsidRPr="0094186B">
              <w:rPr>
                <w:rFonts w:cs="Arial"/>
              </w:rPr>
              <w:t>ORACLE портала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936485" w:rsidRPr="0094186B" w:rsidTr="00936485">
        <w:trPr>
          <w:trHeight w:val="800"/>
        </w:trPr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не може бити краћ</w:t>
            </w:r>
            <w:r w:rsidRPr="0094186B">
              <w:rPr>
                <w:rFonts w:cs="Arial"/>
                <w:bCs/>
                <w:i/>
                <w:iCs/>
              </w:rPr>
              <w:t>и</w:t>
            </w:r>
            <w:r w:rsidRPr="0094186B">
              <w:rPr>
                <w:rFonts w:cs="Arial"/>
                <w:bCs/>
                <w:i/>
                <w:iCs/>
                <w:lang w:val="sr-Cyrl-CS"/>
              </w:rPr>
              <w:t xml:space="preserve"> од </w:t>
            </w:r>
            <w:r w:rsidRPr="0094186B">
              <w:rPr>
                <w:rFonts w:cs="Arial"/>
                <w:bCs/>
                <w:i/>
                <w:iCs/>
                <w:lang w:val="sr-Latn-RS"/>
              </w:rPr>
              <w:t>90</w:t>
            </w:r>
            <w:r w:rsidRPr="0094186B">
              <w:rPr>
                <w:rFonts w:cs="Arial"/>
                <w:bCs/>
                <w:i/>
                <w:iCs/>
                <w:lang w:val="sr-Cyrl-CS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936485" w:rsidRPr="0094186B" w:rsidTr="00936485">
        <w:tc>
          <w:tcPr>
            <w:tcW w:w="10314" w:type="dxa"/>
            <w:gridSpan w:val="2"/>
          </w:tcPr>
          <w:p w:rsidR="00936485" w:rsidRPr="0094186B" w:rsidRDefault="00936485" w:rsidP="00936485">
            <w:pPr>
              <w:rPr>
                <w:rFonts w:cs="Arial"/>
                <w:bCs/>
                <w:iCs/>
                <w:lang w:val="sr-Cyrl-CS"/>
              </w:rPr>
            </w:pPr>
            <w:r w:rsidRPr="0094186B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936485" w:rsidRPr="0094186B" w:rsidRDefault="00936485" w:rsidP="00936485">
      <w:pPr>
        <w:rPr>
          <w:rFonts w:cs="Arial"/>
          <w:b/>
          <w:bCs/>
          <w:i/>
          <w:iCs/>
          <w:lang w:val="sr-Cyrl-CS"/>
        </w:rPr>
      </w:pPr>
    </w:p>
    <w:p w:rsidR="00936485" w:rsidRPr="0094186B" w:rsidRDefault="00936485" w:rsidP="00936485">
      <w:pPr>
        <w:rPr>
          <w:rFonts w:eastAsia="TimesNewRomanPSMT" w:cs="Arial"/>
          <w:bCs/>
          <w:lang w:val="sr-Cyrl-CS"/>
        </w:rPr>
      </w:pPr>
      <w:r w:rsidRPr="0094186B">
        <w:rPr>
          <w:rFonts w:cs="Arial"/>
          <w:b/>
          <w:bCs/>
          <w:i/>
          <w:iCs/>
          <w:lang w:val="sr-Cyrl-CS"/>
        </w:rPr>
        <w:t xml:space="preserve">               </w:t>
      </w:r>
      <w:r w:rsidRPr="0094186B">
        <w:rPr>
          <w:rFonts w:eastAsia="TimesNewRomanPSMT" w:cs="Arial"/>
          <w:bCs/>
        </w:rPr>
        <w:t xml:space="preserve">Датум </w:t>
      </w:r>
      <w:r w:rsidRPr="0094186B">
        <w:rPr>
          <w:rFonts w:eastAsia="TimesNewRomanPSMT" w:cs="Arial"/>
          <w:bCs/>
        </w:rPr>
        <w:tab/>
      </w:r>
      <w:r w:rsidRPr="0094186B">
        <w:rPr>
          <w:rFonts w:eastAsia="TimesNewRomanPSMT" w:cs="Arial"/>
          <w:bCs/>
        </w:rPr>
        <w:tab/>
      </w:r>
      <w:r w:rsidRPr="0094186B">
        <w:rPr>
          <w:rFonts w:eastAsia="TimesNewRomanPSMT" w:cs="Arial"/>
          <w:bCs/>
        </w:rPr>
        <w:tab/>
      </w:r>
      <w:r w:rsidRPr="0094186B">
        <w:rPr>
          <w:rFonts w:eastAsia="TimesNewRomanPSMT" w:cs="Arial"/>
          <w:bCs/>
        </w:rPr>
        <w:tab/>
        <w:t xml:space="preserve">             </w:t>
      </w:r>
      <w:r w:rsidRPr="0094186B">
        <w:rPr>
          <w:rFonts w:eastAsia="TimesNewRomanPSMT" w:cs="Arial"/>
          <w:bCs/>
          <w:lang w:val="sr-Cyrl-CS"/>
        </w:rPr>
        <w:t xml:space="preserve">                         </w:t>
      </w:r>
      <w:r w:rsidRPr="0094186B">
        <w:rPr>
          <w:rFonts w:eastAsia="TimesNewRomanPSMT" w:cs="Arial"/>
          <w:bCs/>
        </w:rPr>
        <w:t>Понуђач</w:t>
      </w:r>
    </w:p>
    <w:p w:rsidR="00936485" w:rsidRPr="0094186B" w:rsidRDefault="00936485" w:rsidP="00936485">
      <w:pPr>
        <w:ind w:left="720" w:firstLine="720"/>
        <w:rPr>
          <w:rFonts w:eastAsia="TimesNewRomanPSMT" w:cs="Arial"/>
          <w:bCs/>
          <w:lang w:val="sr-Cyrl-CS"/>
        </w:rPr>
      </w:pPr>
    </w:p>
    <w:p w:rsidR="00936485" w:rsidRPr="0094186B" w:rsidRDefault="00936485" w:rsidP="00936485">
      <w:pPr>
        <w:rPr>
          <w:rFonts w:eastAsia="TimesNewRomanPS-BoldMT" w:cs="Arial"/>
          <w:b/>
          <w:bCs/>
          <w:i/>
          <w:iCs/>
          <w:lang w:val="sr-Cyrl-CS"/>
        </w:rPr>
      </w:pPr>
      <w:r w:rsidRPr="0094186B">
        <w:rPr>
          <w:rFonts w:eastAsia="TimesNewRomanPS-BoldMT" w:cs="Arial"/>
          <w:b/>
          <w:bCs/>
          <w:i/>
          <w:iCs/>
        </w:rPr>
        <w:t>________________________</w:t>
      </w:r>
      <w:r w:rsidRPr="0094186B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94186B">
        <w:rPr>
          <w:rFonts w:eastAsia="TimesNewRomanPS-BoldMT" w:cs="Arial"/>
          <w:b/>
          <w:bCs/>
          <w:i/>
          <w:iCs/>
        </w:rPr>
        <w:tab/>
      </w:r>
      <w:r w:rsidRPr="0094186B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:rsidR="00936485" w:rsidRPr="0094186B" w:rsidRDefault="00936485" w:rsidP="00936485">
      <w:pPr>
        <w:rPr>
          <w:rFonts w:cs="Arial"/>
          <w:b/>
          <w:bCs/>
          <w:i/>
          <w:iCs/>
          <w:u w:val="single"/>
        </w:rPr>
      </w:pPr>
    </w:p>
    <w:p w:rsidR="00936485" w:rsidRPr="0094186B" w:rsidRDefault="00936485" w:rsidP="00936485">
      <w:pPr>
        <w:rPr>
          <w:rFonts w:cs="Arial"/>
          <w:b/>
          <w:bCs/>
          <w:i/>
          <w:iCs/>
          <w:u w:val="single"/>
          <w:lang w:val="sr-Cyrl-RS"/>
        </w:rPr>
      </w:pPr>
      <w:r w:rsidRPr="0094186B">
        <w:rPr>
          <w:rFonts w:cs="Arial"/>
          <w:b/>
          <w:bCs/>
          <w:i/>
          <w:iCs/>
          <w:u w:val="single"/>
        </w:rPr>
        <w:t>Напомене:</w:t>
      </w:r>
    </w:p>
    <w:p w:rsidR="00936485" w:rsidRPr="0094186B" w:rsidRDefault="00936485" w:rsidP="00936485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94186B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:rsidR="00936485" w:rsidRPr="0094186B" w:rsidRDefault="00936485" w:rsidP="00936485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94186B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94186B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94186B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94186B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94186B">
        <w:rPr>
          <w:rFonts w:eastAsia="TimesNewRomanPS-BoldMT" w:cs="Arial"/>
          <w:bCs/>
          <w:i/>
          <w:iCs/>
          <w:lang w:val="sr-Cyrl-RS"/>
        </w:rPr>
        <w:t>власти</w:t>
      </w:r>
      <w:r w:rsidRPr="0094186B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936485" w:rsidRPr="0094186B" w:rsidRDefault="00936485" w:rsidP="0093648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:rsidR="00936485" w:rsidRPr="0094186B" w:rsidRDefault="00936485" w:rsidP="0093648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:rsidR="00936485" w:rsidRPr="0094186B" w:rsidRDefault="00936485" w:rsidP="00936485">
      <w:pPr>
        <w:rPr>
          <w:rFonts w:cs="Arial"/>
        </w:rPr>
      </w:pPr>
    </w:p>
    <w:p w:rsidR="00936485" w:rsidRDefault="00936485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36485" w:rsidRDefault="00936485" w:rsidP="003E220A">
      <w:pPr>
        <w:rPr>
          <w:rFonts w:cs="Arial"/>
        </w:rPr>
        <w:sectPr w:rsidR="00936485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936485" w:rsidRDefault="00936485" w:rsidP="00936485">
      <w:pPr>
        <w:pStyle w:val="KDObrazac"/>
        <w:spacing w:before="0"/>
      </w:pPr>
    </w:p>
    <w:p w:rsidR="00936485" w:rsidRDefault="00936485" w:rsidP="00936485">
      <w:pPr>
        <w:pStyle w:val="KDObrazac"/>
        <w:spacing w:before="0"/>
      </w:pPr>
    </w:p>
    <w:p w:rsidR="00936485" w:rsidRDefault="00936485" w:rsidP="00936485">
      <w:pPr>
        <w:pStyle w:val="KDObrazac"/>
        <w:spacing w:before="0"/>
      </w:pPr>
    </w:p>
    <w:p w:rsidR="00936485" w:rsidRPr="0094186B" w:rsidRDefault="00936485" w:rsidP="00936485">
      <w:pPr>
        <w:pStyle w:val="KDObrazac"/>
        <w:spacing w:before="0"/>
      </w:pPr>
      <w:r w:rsidRPr="0094186B">
        <w:t xml:space="preserve">ОБРАЗАЦ </w:t>
      </w:r>
      <w:r w:rsidRPr="0094186B">
        <w:rPr>
          <w:lang w:val="sr-Cyrl-RS"/>
        </w:rPr>
        <w:t>2</w:t>
      </w:r>
      <w:r w:rsidRPr="0094186B">
        <w:t>.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ОБРАЗАЦ СТРУКУТРЕ ЦЕНЕ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Табела 1.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924"/>
        <w:gridCol w:w="622"/>
        <w:gridCol w:w="994"/>
        <w:gridCol w:w="1633"/>
        <w:gridCol w:w="1213"/>
        <w:gridCol w:w="1207"/>
        <w:gridCol w:w="1213"/>
        <w:gridCol w:w="1207"/>
        <w:gridCol w:w="1207"/>
        <w:gridCol w:w="1205"/>
      </w:tblGrid>
      <w:tr w:rsidR="00936485" w:rsidRPr="002F47EB" w:rsidTr="00A37C0A">
        <w:trPr>
          <w:trHeight w:val="3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lang w:val="sr-Cyrl-RS"/>
              </w:rPr>
              <w:t>Р.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E2AD1">
              <w:rPr>
                <w:rFonts w:cs="Arial"/>
                <w:b/>
                <w:lang w:val="sr-Cyrl-RS"/>
              </w:rPr>
              <w:t>бр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lang w:val="sr-Cyrl-RS"/>
              </w:rPr>
              <w:t>Производ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</w:rPr>
            </w:pPr>
            <w:r w:rsidRPr="004E2AD1">
              <w:rPr>
                <w:rFonts w:cs="Arial"/>
                <w:b/>
                <w:lang w:val="sr-Cyrl-RS"/>
              </w:rPr>
              <w:t>Кол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</w:rPr>
              <w:t xml:space="preserve">CSI </w:t>
            </w:r>
            <w:r w:rsidRPr="004E2AD1">
              <w:rPr>
                <w:rFonts w:cs="Arial"/>
                <w:b/>
                <w:lang w:val="sr-Cyrl-RS"/>
              </w:rPr>
              <w:t>број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lang w:val="sr-Cyrl-RS"/>
              </w:rPr>
              <w:t>Трајање подршке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Јединична цена без ПДВ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Јединична цена са ПДВ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Укупна цена без ПДВ</w:t>
            </w:r>
          </w:p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Укупна цена са ПДВ</w:t>
            </w:r>
          </w:p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</w:p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</w:p>
        </w:tc>
      </w:tr>
      <w:tr w:rsidR="00936485" w:rsidRPr="002F47EB" w:rsidTr="00A37C0A">
        <w:trPr>
          <w:trHeight w:val="3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4186B">
              <w:rPr>
                <w:rFonts w:cs="Arial"/>
                <w:b/>
                <w:i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8=6+7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9=3*6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11=9+10</w:t>
            </w: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E3387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E3387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E3387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BPEL Process Manager Option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One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One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37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One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Enterprise Edition Plus - Named User Plus Perpe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WebCenter Universal Content Management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51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Active Data Guard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Enterprise Edition Plus - Named User Plus Perpe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WebCenter Content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66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Enterprise Edition Plus - Named User Plus Perpe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WebCenter Universal Content Management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Advanced Security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Masking Pack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81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Enterprise Data Quality Profiling for Oracle Data Integrator - Processor Per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p 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96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 Tier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Pu blisher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111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Solaris Cluster,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21198907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Extended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SOA Suite for Oracle Middleware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125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Extended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Enterprise Data Quality Profiling for Data Integration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SOA Suite for Oracle Middleware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20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21208642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20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SOA Suite for Oracle Middleware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21208642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936485">
        <w:trPr>
          <w:trHeight w:val="206"/>
        </w:trPr>
        <w:tc>
          <w:tcPr>
            <w:tcW w:w="2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</w:tbl>
    <w:p w:rsidR="00936485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  <w:lang w:val="sr-Cyrl-RS" w:eastAsia="ar-SA"/>
        </w:rPr>
      </w:pPr>
      <w:r w:rsidRPr="0094186B">
        <w:rPr>
          <w:rFonts w:cs="Arial"/>
          <w:lang w:val="sr-Cyrl-RS" w:eastAsia="ar-SA"/>
        </w:rPr>
        <w:t>Табела 2. Нове лиценце</w:t>
      </w:r>
    </w:p>
    <w:p w:rsidR="00936485" w:rsidRPr="0094186B" w:rsidRDefault="00936485" w:rsidP="00936485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3944" w:type="dxa"/>
        <w:tblLook w:val="04A0" w:firstRow="1" w:lastRow="0" w:firstColumn="1" w:lastColumn="0" w:noHBand="0" w:noVBand="1"/>
      </w:tblPr>
      <w:tblGrid>
        <w:gridCol w:w="3906"/>
        <w:gridCol w:w="909"/>
        <w:gridCol w:w="1200"/>
        <w:gridCol w:w="1335"/>
        <w:gridCol w:w="1246"/>
        <w:gridCol w:w="1410"/>
        <w:gridCol w:w="1385"/>
        <w:gridCol w:w="1247"/>
        <w:gridCol w:w="1306"/>
      </w:tblGrid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bCs/>
                <w:i/>
                <w:lang w:eastAsia="ar-SA"/>
              </w:rPr>
              <w:t>Назив лиценце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bCs/>
                <w:i/>
                <w:lang w:eastAsia="ar-SA"/>
              </w:rPr>
              <w:t>Тип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bCs/>
                <w:i/>
                <w:lang w:eastAsia="ar-SA"/>
              </w:rPr>
              <w:t>Количина</w:t>
            </w:r>
          </w:p>
        </w:tc>
        <w:tc>
          <w:tcPr>
            <w:tcW w:w="1335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Јединична цена без ПДВ</w:t>
            </w:r>
          </w:p>
        </w:tc>
        <w:tc>
          <w:tcPr>
            <w:tcW w:w="1246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1410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Јединична цена са ПДВ</w:t>
            </w: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Укупна цена без ПДВ</w:t>
            </w: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Укупна цена са ПДВ</w:t>
            </w: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shd w:val="clear" w:color="auto" w:fill="auto"/>
            <w:noWrap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</w:rPr>
            </w:pPr>
            <w:r w:rsidRPr="0094186B">
              <w:rPr>
                <w:rFonts w:cs="Arial"/>
                <w:b/>
                <w:i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6=4+5</w:t>
            </w:r>
          </w:p>
        </w:tc>
        <w:tc>
          <w:tcPr>
            <w:tcW w:w="1385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7=3*4</w:t>
            </w:r>
          </w:p>
        </w:tc>
        <w:tc>
          <w:tcPr>
            <w:tcW w:w="1247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8</w:t>
            </w: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9=7+8</w:t>
            </w: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lastRenderedPageBreak/>
              <w:t>Database Enterprise Edition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4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Golden Gate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1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Real Application Cluster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4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WebLogic Enterprise Edition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Nup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300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WebLogic Standard Edition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3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Business Intelligence Suite Extended Edtion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Nup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30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Data Masking and Subsetting Pack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Nup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20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WebLogic Suite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 Center Content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8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Database Standard Edition 2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Forms &amp; Reports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Business Intelligence Suite Extended Edtion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4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6015" w:type="dxa"/>
            <w:gridSpan w:val="3"/>
            <w:noWrap/>
          </w:tcPr>
          <w:p w:rsidR="00936485" w:rsidRPr="0094186B" w:rsidRDefault="00936485" w:rsidP="00936485">
            <w:pPr>
              <w:jc w:val="right"/>
              <w:rPr>
                <w:rFonts w:cs="Arial"/>
                <w:lang w:val="sr-Cyrl-RS" w:eastAsia="ar-SA"/>
              </w:rPr>
            </w:pPr>
            <w:r w:rsidRPr="0094186B">
              <w:rPr>
                <w:rFonts w:cs="Arial"/>
                <w:lang w:val="sr-Cyrl-RS" w:eastAsia="ar-SA"/>
              </w:rPr>
              <w:t>Укупно: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</w:tbl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  <w:i/>
          <w:color w:val="00B0F0"/>
          <w:u w:val="single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936485" w:rsidRPr="0094186B" w:rsidTr="00936485">
        <w:trPr>
          <w:trHeight w:val="418"/>
        </w:trPr>
        <w:tc>
          <w:tcPr>
            <w:tcW w:w="286" w:type="pct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Latn-CS"/>
              </w:rPr>
            </w:pPr>
            <w:r w:rsidRPr="0094186B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94186B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4186B">
              <w:rPr>
                <w:rFonts w:cs="Arial"/>
                <w:b/>
              </w:rPr>
              <w:t>ЦЕНА  без</w:t>
            </w:r>
            <w:proofErr w:type="gramEnd"/>
            <w:r w:rsidRPr="0094186B">
              <w:rPr>
                <w:rFonts w:cs="Arial"/>
                <w:b/>
              </w:rPr>
              <w:t xml:space="preserve"> ПДВ динара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</w:rPr>
            </w:pPr>
            <w:r w:rsidRPr="0094186B">
              <w:rPr>
                <w:rFonts w:cs="Arial"/>
                <w:b/>
              </w:rPr>
              <w:t xml:space="preserve">(збир колоне бр. </w:t>
            </w:r>
            <w:r w:rsidRPr="0094186B">
              <w:rPr>
                <w:rFonts w:cs="Arial"/>
                <w:b/>
                <w:lang w:val="sr-Cyrl-CS"/>
              </w:rPr>
              <w:t>9 из табеле 1 и 7. из табеле 2)</w:t>
            </w:r>
          </w:p>
        </w:tc>
        <w:tc>
          <w:tcPr>
            <w:tcW w:w="1316" w:type="pct"/>
          </w:tcPr>
          <w:p w:rsidR="00936485" w:rsidRPr="0094186B" w:rsidRDefault="00936485" w:rsidP="00936485">
            <w:pPr>
              <w:rPr>
                <w:rFonts w:cs="Arial"/>
                <w:color w:val="FF0000"/>
              </w:rPr>
            </w:pPr>
          </w:p>
        </w:tc>
      </w:tr>
      <w:tr w:rsidR="00936485" w:rsidRPr="0094186B" w:rsidTr="00936485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Latn-CS"/>
              </w:rPr>
            </w:pPr>
            <w:r w:rsidRPr="0094186B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94186B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rPr>
                <w:rFonts w:cs="Arial"/>
                <w:color w:val="FF0000"/>
              </w:rPr>
            </w:pPr>
          </w:p>
        </w:tc>
      </w:tr>
      <w:tr w:rsidR="00936485" w:rsidRPr="0094186B" w:rsidTr="00936485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Latn-CS"/>
              </w:rPr>
            </w:pPr>
            <w:r w:rsidRPr="0094186B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</w:rPr>
            </w:pPr>
            <w:r w:rsidRPr="0094186B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4186B">
              <w:rPr>
                <w:rFonts w:cs="Arial"/>
                <w:b/>
              </w:rPr>
              <w:t>ЦЕНА  са</w:t>
            </w:r>
            <w:proofErr w:type="gramEnd"/>
            <w:r w:rsidRPr="0094186B">
              <w:rPr>
                <w:rFonts w:cs="Arial"/>
                <w:b/>
              </w:rPr>
              <w:t xml:space="preserve"> ПДВ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94186B">
              <w:rPr>
                <w:rFonts w:cs="Arial"/>
                <w:b/>
              </w:rPr>
              <w:t>(ред. бр.</w:t>
            </w:r>
            <w:r w:rsidRPr="0094186B">
              <w:rPr>
                <w:rFonts w:cs="Arial"/>
                <w:b/>
                <w:lang w:val="sr-Latn-CS"/>
              </w:rPr>
              <w:t>I</w:t>
            </w:r>
            <w:r w:rsidRPr="0094186B">
              <w:rPr>
                <w:rFonts w:cs="Arial"/>
                <w:b/>
              </w:rPr>
              <w:t>+ред.бр.</w:t>
            </w:r>
            <w:r w:rsidRPr="0094186B">
              <w:rPr>
                <w:rFonts w:cs="Arial"/>
                <w:b/>
                <w:lang w:val="sr-Latn-CS"/>
              </w:rPr>
              <w:t>II</w:t>
            </w:r>
            <w:r w:rsidRPr="0094186B">
              <w:rPr>
                <w:rFonts w:cs="Arial"/>
                <w:b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rPr>
                <w:rFonts w:cs="Arial"/>
                <w:color w:val="FF0000"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i/>
          <w:color w:val="00B0F0"/>
          <w:u w:val="single"/>
        </w:rPr>
      </w:pPr>
    </w:p>
    <w:p w:rsidR="00936485" w:rsidRPr="0094186B" w:rsidRDefault="00936485" w:rsidP="00936485">
      <w:pPr>
        <w:rPr>
          <w:rFonts w:cs="Arial"/>
          <w:i/>
          <w:color w:val="00B0F0"/>
          <w:u w:val="single"/>
        </w:rPr>
      </w:pPr>
    </w:p>
    <w:p w:rsidR="00936485" w:rsidRPr="0094186B" w:rsidRDefault="00936485" w:rsidP="00936485">
      <w:pPr>
        <w:rPr>
          <w:rFonts w:cs="Arial"/>
          <w:i/>
          <w:color w:val="00B0F0"/>
        </w:rPr>
      </w:pPr>
      <w:r w:rsidRPr="0094186B">
        <w:rPr>
          <w:rFonts w:cs="Arial"/>
          <w:i/>
          <w:color w:val="00B0F0"/>
          <w:u w:val="single"/>
        </w:rPr>
        <w:t>Напомена за коришћење:</w:t>
      </w:r>
      <w:r w:rsidRPr="0094186B">
        <w:rPr>
          <w:rFonts w:cs="Arial"/>
          <w:i/>
          <w:color w:val="00B0F0"/>
        </w:rPr>
        <w:t xml:space="preserve"> По потреби </w:t>
      </w:r>
      <w:r w:rsidRPr="0094186B">
        <w:rPr>
          <w:rFonts w:cs="Arial"/>
          <w:i/>
          <w:color w:val="00B0F0"/>
          <w:lang w:val="sr-Cyrl-RS"/>
        </w:rPr>
        <w:t>оставити/избацити</w:t>
      </w:r>
      <w:r w:rsidRPr="0094186B">
        <w:rPr>
          <w:rFonts w:cs="Arial"/>
          <w:i/>
          <w:color w:val="00B0F0"/>
        </w:rPr>
        <w:t xml:space="preserve"> колону </w:t>
      </w:r>
      <w:r w:rsidRPr="0094186B">
        <w:rPr>
          <w:rFonts w:cs="Arial"/>
          <w:i/>
          <w:color w:val="00B0F0"/>
          <w:lang w:val="sr-Cyrl-RS"/>
        </w:rPr>
        <w:t xml:space="preserve">9 </w:t>
      </w:r>
      <w:r w:rsidRPr="0094186B">
        <w:rPr>
          <w:rFonts w:cs="Arial"/>
          <w:i/>
          <w:color w:val="00B0F0"/>
        </w:rPr>
        <w:t xml:space="preserve">у којој понуђач наводи </w:t>
      </w:r>
      <w:r w:rsidRPr="0094186B">
        <w:rPr>
          <w:rFonts w:cs="Arial"/>
          <w:i/>
          <w:color w:val="00B0F0"/>
          <w:lang w:val="sr-Cyrl-RS"/>
        </w:rPr>
        <w:t>модел</w:t>
      </w:r>
      <w:r w:rsidRPr="0094186B">
        <w:rPr>
          <w:rFonts w:cs="Arial"/>
          <w:i/>
          <w:color w:val="00B0F0"/>
        </w:rPr>
        <w:t>/ознаку/произвођача понуђених добара.</w:t>
      </w:r>
    </w:p>
    <w:p w:rsidR="00936485" w:rsidRPr="0094186B" w:rsidRDefault="00936485" w:rsidP="00936485">
      <w:pPr>
        <w:widowControl w:val="0"/>
        <w:rPr>
          <w:rFonts w:eastAsia="Arial Unicode MS" w:cs="Arial"/>
        </w:rPr>
      </w:pPr>
    </w:p>
    <w:p w:rsidR="00936485" w:rsidRPr="0094186B" w:rsidRDefault="00936485" w:rsidP="00936485">
      <w:pPr>
        <w:widowControl w:val="0"/>
        <w:rPr>
          <w:rFonts w:eastAsia="Arial Unicode MS" w:cs="Arial"/>
        </w:rPr>
      </w:pPr>
      <w:r w:rsidRPr="0094186B">
        <w:rPr>
          <w:rFonts w:eastAsia="Arial Unicode MS" w:cs="Arial"/>
        </w:rPr>
        <w:t>Табела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588"/>
        <w:gridCol w:w="3644"/>
      </w:tblGrid>
      <w:tr w:rsidR="00936485" w:rsidRPr="0094186B" w:rsidTr="00936485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Посебно исказани трошкови који су укључени у укупно понуђену цену без ПДВ-а</w:t>
            </w:r>
          </w:p>
          <w:p w:rsidR="00936485" w:rsidRPr="0094186B" w:rsidRDefault="00936485" w:rsidP="00936485">
            <w:pPr>
              <w:rPr>
                <w:rFonts w:cs="Arial"/>
                <w:color w:val="00B0F0"/>
                <w:lang w:val="sr-Latn-CS"/>
              </w:rPr>
            </w:pPr>
            <w:r w:rsidRPr="0094186B">
              <w:rPr>
                <w:rFonts w:cs="Arial"/>
                <w:color w:val="00B0F0"/>
              </w:rPr>
              <w:lastRenderedPageBreak/>
              <w:t xml:space="preserve">(цена из реда бр. </w:t>
            </w:r>
            <w:r w:rsidRPr="0094186B">
              <w:rPr>
                <w:rFonts w:cs="Arial"/>
                <w:color w:val="00B0F0"/>
                <w:lang w:val="sr-Latn-CS"/>
              </w:rPr>
              <w:t>I</w:t>
            </w:r>
            <w:r w:rsidRPr="0094186B">
              <w:rPr>
                <w:rFonts w:cs="Arial"/>
                <w:color w:val="00B0F0"/>
                <w:lang w:val="sr-Cyrl-RS"/>
              </w:rPr>
              <w:t>)</w:t>
            </w:r>
            <w:r w:rsidRPr="0094186B">
              <w:rPr>
                <w:rFonts w:cs="Arial"/>
                <w:lang w:val="sr-Cyrl-RS"/>
              </w:rPr>
              <w:t xml:space="preserve"> </w:t>
            </w:r>
            <w:r w:rsidRPr="0094186B">
              <w:rPr>
                <w:rFonts w:cs="Arial"/>
                <w:color w:val="00B0F0"/>
                <w:lang w:val="sr-Cyrl-RS"/>
              </w:rPr>
              <w:t>уколико исти постоје као засебни трошкови</w:t>
            </w:r>
            <w:r w:rsidRPr="0094186B">
              <w:rPr>
                <w:rFonts w:cs="Arial"/>
                <w:color w:val="00B0F0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lastRenderedPageBreak/>
              <w:t>Трошкови царине</w:t>
            </w:r>
          </w:p>
        </w:tc>
        <w:tc>
          <w:tcPr>
            <w:tcW w:w="1301" w:type="pct"/>
          </w:tcPr>
          <w:p w:rsidR="00936485" w:rsidRPr="0094186B" w:rsidRDefault="00936485" w:rsidP="00936485">
            <w:pPr>
              <w:jc w:val="center"/>
              <w:rPr>
                <w:rFonts w:cs="Arial"/>
                <w:color w:val="00B0F0"/>
                <w:lang w:val="sr-Cyrl-RS"/>
              </w:rPr>
            </w:pPr>
            <w:r w:rsidRPr="0094186B">
              <w:rPr>
                <w:rFonts w:cs="Arial"/>
                <w:color w:val="00B0F0"/>
              </w:rPr>
              <w:t>динара</w:t>
            </w:r>
          </w:p>
        </w:tc>
      </w:tr>
      <w:tr w:rsidR="00936485" w:rsidRPr="0094186B" w:rsidTr="00936485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Трошкови превоза</w:t>
            </w:r>
          </w:p>
        </w:tc>
        <w:tc>
          <w:tcPr>
            <w:tcW w:w="1301" w:type="pct"/>
          </w:tcPr>
          <w:p w:rsidR="00936485" w:rsidRPr="0094186B" w:rsidRDefault="00936485" w:rsidP="00936485">
            <w:pPr>
              <w:jc w:val="center"/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динара</w:t>
            </w:r>
          </w:p>
        </w:tc>
      </w:tr>
      <w:tr w:rsidR="00936485" w:rsidRPr="0094186B" w:rsidTr="00936485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  <w:lang w:val="sr-Cyrl-CS"/>
              </w:rPr>
            </w:pPr>
            <w:r w:rsidRPr="0094186B">
              <w:rPr>
                <w:rFonts w:cs="Arial"/>
                <w:color w:val="00B0F0"/>
              </w:rPr>
              <w:t>Остали трошкови</w:t>
            </w:r>
            <w:r w:rsidRPr="0094186B">
              <w:rPr>
                <w:rFonts w:cs="Arial"/>
                <w:color w:val="00B0F0"/>
                <w:lang w:val="sr-Cyrl-CS"/>
              </w:rPr>
              <w:t xml:space="preserve"> (</w:t>
            </w:r>
            <w:r w:rsidRPr="0094186B">
              <w:rPr>
                <w:rFonts w:cs="Arial"/>
                <w:i/>
                <w:color w:val="00B0F0"/>
                <w:lang w:val="sr-Cyrl-CS"/>
              </w:rPr>
              <w:t>навести</w:t>
            </w:r>
            <w:r w:rsidRPr="0094186B">
              <w:rPr>
                <w:rFonts w:cs="Arial"/>
                <w:color w:val="00B0F0"/>
                <w:lang w:val="sr-Cyrl-CS"/>
              </w:rPr>
              <w:t>)</w:t>
            </w:r>
          </w:p>
        </w:tc>
        <w:tc>
          <w:tcPr>
            <w:tcW w:w="1301" w:type="pct"/>
          </w:tcPr>
          <w:p w:rsidR="00936485" w:rsidRPr="0094186B" w:rsidRDefault="00936485" w:rsidP="00936485">
            <w:pPr>
              <w:jc w:val="center"/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динара</w:t>
            </w:r>
          </w:p>
        </w:tc>
      </w:tr>
    </w:tbl>
    <w:p w:rsidR="00936485" w:rsidRPr="0094186B" w:rsidRDefault="00936485" w:rsidP="00936485">
      <w:pPr>
        <w:widowControl w:val="0"/>
        <w:rPr>
          <w:rFonts w:eastAsia="Arial Unicode MS" w:cs="Arial"/>
          <w:color w:val="00B0F0"/>
        </w:rPr>
      </w:pPr>
    </w:p>
    <w:p w:rsidR="00936485" w:rsidRPr="0094186B" w:rsidRDefault="00936485" w:rsidP="00936485">
      <w:pPr>
        <w:widowControl w:val="0"/>
        <w:rPr>
          <w:rFonts w:eastAsia="Arial Unicode MS" w:cs="Arial"/>
          <w:color w:val="00B0F0"/>
        </w:rPr>
      </w:pPr>
    </w:p>
    <w:p w:rsidR="00936485" w:rsidRPr="0094186B" w:rsidRDefault="00936485" w:rsidP="00936485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36485" w:rsidRPr="0094186B" w:rsidTr="00936485">
        <w:trPr>
          <w:jc w:val="center"/>
        </w:trPr>
        <w:tc>
          <w:tcPr>
            <w:tcW w:w="3882" w:type="dxa"/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  <w:r w:rsidRPr="0094186B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sr-Cyrl-CS"/>
              </w:rPr>
            </w:pPr>
            <w:r w:rsidRPr="0094186B">
              <w:rPr>
                <w:rFonts w:cs="Arial"/>
                <w:lang w:val="sr-Cyrl-CS"/>
              </w:rPr>
              <w:t>П</w:t>
            </w:r>
            <w:r w:rsidRPr="0094186B">
              <w:rPr>
                <w:rFonts w:cs="Arial"/>
              </w:rPr>
              <w:t>онуђач</w:t>
            </w:r>
          </w:p>
        </w:tc>
      </w:tr>
      <w:tr w:rsidR="00936485" w:rsidRPr="0094186B" w:rsidTr="00936485">
        <w:trPr>
          <w:jc w:val="center"/>
        </w:trPr>
        <w:tc>
          <w:tcPr>
            <w:tcW w:w="3882" w:type="dxa"/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  <w:r w:rsidRPr="0094186B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</w:tr>
      <w:tr w:rsidR="00936485" w:rsidRPr="0094186B" w:rsidTr="0093648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</w:tr>
      <w:tr w:rsidR="00936485" w:rsidRPr="0094186B" w:rsidTr="0093648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b/>
          <w:lang w:val="sr-Latn-CS"/>
        </w:rPr>
      </w:pPr>
    </w:p>
    <w:p w:rsidR="00936485" w:rsidRPr="0094186B" w:rsidRDefault="00936485" w:rsidP="00936485">
      <w:pPr>
        <w:rPr>
          <w:rFonts w:cs="Arial"/>
          <w:b/>
          <w:i/>
          <w:lang w:val="sr-Cyrl-CS"/>
        </w:rPr>
      </w:pPr>
      <w:r w:rsidRPr="0094186B">
        <w:rPr>
          <w:rFonts w:cs="Arial"/>
          <w:b/>
          <w:i/>
          <w:lang w:val="sr-Cyrl-CS"/>
        </w:rPr>
        <w:t>Напомена:</w:t>
      </w:r>
    </w:p>
    <w:p w:rsidR="00936485" w:rsidRPr="0094186B" w:rsidRDefault="00936485" w:rsidP="00936485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94186B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94186B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186B">
        <w:rPr>
          <w:rFonts w:eastAsia="TimesNewRomanPS-BoldMT" w:cs="Arial"/>
          <w:color w:val="auto"/>
          <w:sz w:val="22"/>
          <w:szCs w:val="22"/>
        </w:rPr>
        <w:t>.</w:t>
      </w:r>
    </w:p>
    <w:p w:rsidR="00936485" w:rsidRPr="0094186B" w:rsidRDefault="00936485" w:rsidP="00936485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94186B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94186B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36485" w:rsidRPr="0094186B" w:rsidRDefault="00936485" w:rsidP="00936485">
      <w:pPr>
        <w:rPr>
          <w:rFonts w:cs="Arial"/>
          <w:b/>
          <w:lang w:val="ru-RU"/>
        </w:rPr>
      </w:pPr>
      <w:r w:rsidRPr="0094186B">
        <w:rPr>
          <w:rFonts w:cs="Arial"/>
          <w:lang w:val="sr-Latn-CS"/>
        </w:rPr>
        <w:br w:type="page"/>
      </w:r>
      <w:r w:rsidRPr="0094186B">
        <w:rPr>
          <w:rFonts w:cs="Arial"/>
          <w:b/>
          <w:lang w:val="sr-Latn-CS"/>
        </w:rPr>
        <w:lastRenderedPageBreak/>
        <w:t>Упутство</w:t>
      </w:r>
      <w:r w:rsidRPr="0094186B">
        <w:rPr>
          <w:rFonts w:cs="Arial"/>
          <w:b/>
          <w:lang w:val="sr-Cyrl-RS"/>
        </w:rPr>
        <w:t xml:space="preserve"> </w:t>
      </w:r>
      <w:r w:rsidRPr="0094186B">
        <w:rPr>
          <w:rFonts w:cs="Arial"/>
          <w:b/>
          <w:lang w:val="sr-Latn-CS"/>
        </w:rPr>
        <w:t>за попуњавањ</w:t>
      </w:r>
      <w:r w:rsidRPr="0094186B">
        <w:rPr>
          <w:rFonts w:cs="Arial"/>
          <w:b/>
          <w:lang w:val="ru-RU"/>
        </w:rPr>
        <w:t>е Обрасца структуре цене</w:t>
      </w:r>
    </w:p>
    <w:p w:rsidR="00936485" w:rsidRPr="0094186B" w:rsidRDefault="00936485" w:rsidP="00936485">
      <w:pPr>
        <w:rPr>
          <w:rFonts w:cs="Arial"/>
          <w:b/>
        </w:rPr>
      </w:pPr>
    </w:p>
    <w:p w:rsidR="00936485" w:rsidRPr="0094186B" w:rsidRDefault="00936485" w:rsidP="00936485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  <w:r w:rsidRPr="0094186B">
        <w:rPr>
          <w:rFonts w:cs="Arial"/>
          <w:bCs/>
          <w:iCs/>
        </w:rPr>
        <w:t>Понуђач треба да попун</w:t>
      </w:r>
      <w:r w:rsidRPr="0094186B">
        <w:rPr>
          <w:rFonts w:cs="Arial"/>
          <w:bCs/>
          <w:iCs/>
          <w:lang w:val="sr-Cyrl-CS"/>
        </w:rPr>
        <w:t>и</w:t>
      </w:r>
      <w:r w:rsidRPr="0094186B">
        <w:rPr>
          <w:rFonts w:cs="Arial"/>
          <w:bCs/>
          <w:iCs/>
        </w:rPr>
        <w:t xml:space="preserve"> образац структуре цене </w:t>
      </w:r>
      <w:r w:rsidRPr="0094186B">
        <w:rPr>
          <w:rFonts w:cs="Arial"/>
          <w:bCs/>
          <w:iCs/>
          <w:lang w:val="sr-Cyrl-CS"/>
        </w:rPr>
        <w:t>Табела 1. на следећи начин</w:t>
      </w:r>
      <w:r w:rsidRPr="0094186B">
        <w:rPr>
          <w:rFonts w:cs="Arial"/>
          <w:bCs/>
          <w:iCs/>
        </w:rPr>
        <w:t>:</w:t>
      </w:r>
    </w:p>
    <w:p w:rsidR="00936485" w:rsidRPr="0094186B" w:rsidRDefault="00936485" w:rsidP="00936485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 xml:space="preserve">у колону 6. </w:t>
      </w:r>
      <w:r w:rsidRPr="0094186B">
        <w:rPr>
          <w:rFonts w:cs="Arial"/>
          <w:bCs/>
          <w:iCs/>
        </w:rPr>
        <w:t>уписати колико износи јединична цена без ПДВ;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CS"/>
        </w:rPr>
        <w:t>8</w:t>
      </w:r>
      <w:r w:rsidRPr="0094186B">
        <w:rPr>
          <w:rFonts w:cs="Arial"/>
          <w:bCs/>
          <w:iCs/>
        </w:rPr>
        <w:t>. уписати колико износи јединична цена са ПДВ;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CS"/>
        </w:rPr>
        <w:t>9</w:t>
      </w:r>
      <w:r w:rsidRPr="0094186B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4186B">
        <w:rPr>
          <w:rFonts w:cs="Arial"/>
          <w:bCs/>
          <w:iCs/>
          <w:lang w:val="sr-Cyrl-RS"/>
        </w:rPr>
        <w:t>3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CS"/>
        </w:rPr>
        <w:t>6</w:t>
      </w:r>
      <w:r w:rsidRPr="0094186B">
        <w:rPr>
          <w:rFonts w:cs="Arial"/>
          <w:bCs/>
          <w:iCs/>
        </w:rPr>
        <w:t xml:space="preserve">.); 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>у колону 11</w:t>
      </w:r>
      <w:r w:rsidRPr="0094186B">
        <w:rPr>
          <w:rFonts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4186B">
        <w:rPr>
          <w:rFonts w:cs="Arial"/>
          <w:bCs/>
          <w:iCs/>
          <w:lang w:val="sr-Cyrl-CS"/>
        </w:rPr>
        <w:t>8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CS"/>
        </w:rPr>
        <w:t>3</w:t>
      </w:r>
      <w:r w:rsidRPr="0094186B">
        <w:rPr>
          <w:rFonts w:cs="Arial"/>
          <w:bCs/>
          <w:iCs/>
        </w:rPr>
        <w:t>.).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color w:val="00B0F0"/>
        </w:rPr>
      </w:pPr>
    </w:p>
    <w:p w:rsidR="00936485" w:rsidRPr="0094186B" w:rsidRDefault="00936485" w:rsidP="00936485">
      <w:pPr>
        <w:tabs>
          <w:tab w:val="left" w:pos="90"/>
        </w:tabs>
        <w:rPr>
          <w:rFonts w:cs="Arial"/>
          <w:bCs/>
          <w:iCs/>
        </w:rPr>
      </w:pPr>
      <w:r w:rsidRPr="0094186B">
        <w:rPr>
          <w:rFonts w:cs="Arial"/>
          <w:bCs/>
          <w:iCs/>
        </w:rPr>
        <w:t>Понуђач треба да попун</w:t>
      </w:r>
      <w:r w:rsidRPr="0094186B">
        <w:rPr>
          <w:rFonts w:cs="Arial"/>
          <w:bCs/>
          <w:iCs/>
          <w:lang w:val="sr-Cyrl-CS"/>
        </w:rPr>
        <w:t>и</w:t>
      </w:r>
      <w:r w:rsidRPr="0094186B">
        <w:rPr>
          <w:rFonts w:cs="Arial"/>
          <w:bCs/>
          <w:iCs/>
        </w:rPr>
        <w:t xml:space="preserve"> образац структуре цене </w:t>
      </w:r>
      <w:r w:rsidRPr="0094186B">
        <w:rPr>
          <w:rFonts w:cs="Arial"/>
          <w:bCs/>
          <w:iCs/>
          <w:lang w:val="sr-Cyrl-CS"/>
        </w:rPr>
        <w:t>Табела 2. на следећи начин</w:t>
      </w:r>
      <w:r w:rsidRPr="0094186B">
        <w:rPr>
          <w:rFonts w:cs="Arial"/>
          <w:bCs/>
          <w:iCs/>
        </w:rPr>
        <w:t>:</w:t>
      </w:r>
    </w:p>
    <w:p w:rsidR="00936485" w:rsidRPr="0094186B" w:rsidRDefault="00936485" w:rsidP="00936485">
      <w:pPr>
        <w:tabs>
          <w:tab w:val="left" w:pos="90"/>
        </w:tabs>
        <w:rPr>
          <w:rFonts w:cs="Arial"/>
          <w:bCs/>
          <w:iCs/>
        </w:rPr>
      </w:pP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 xml:space="preserve">у колону 4. </w:t>
      </w:r>
      <w:r w:rsidRPr="0094186B">
        <w:rPr>
          <w:rFonts w:cs="Arial"/>
          <w:bCs/>
          <w:iCs/>
        </w:rPr>
        <w:t>уписати колико износи јединична цена без ПДВ за испоручено добро;</w:t>
      </w: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RS"/>
        </w:rPr>
        <w:t>6</w:t>
      </w:r>
      <w:r w:rsidRPr="0094186B">
        <w:rPr>
          <w:rFonts w:cs="Arial"/>
          <w:bCs/>
          <w:iCs/>
        </w:rPr>
        <w:t>. уписати колико износи јединична цена са ПДВ за испоручено добро;</w:t>
      </w: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RS"/>
        </w:rPr>
        <w:t>7</w:t>
      </w:r>
      <w:r w:rsidRPr="0094186B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4186B">
        <w:rPr>
          <w:rFonts w:cs="Arial"/>
          <w:bCs/>
          <w:iCs/>
          <w:lang w:val="sr-Cyrl-RS"/>
        </w:rPr>
        <w:t>4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RS"/>
        </w:rPr>
        <w:t>3</w:t>
      </w:r>
      <w:r w:rsidRPr="0094186B">
        <w:rPr>
          <w:rFonts w:cs="Arial"/>
          <w:bCs/>
          <w:iCs/>
        </w:rPr>
        <w:t xml:space="preserve">.); </w:t>
      </w: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 xml:space="preserve">у колону 9. </w:t>
      </w:r>
      <w:r w:rsidRPr="0094186B">
        <w:rPr>
          <w:rFonts w:cs="Arial"/>
          <w:bCs/>
          <w:iCs/>
        </w:rPr>
        <w:t xml:space="preserve">уписати колико износи укупна цена са ПДВ и то тако што ће помножити јединичну цену са ПДВ (наведену у колони </w:t>
      </w:r>
      <w:r w:rsidRPr="0094186B">
        <w:rPr>
          <w:rFonts w:cs="Arial"/>
          <w:bCs/>
          <w:iCs/>
          <w:lang w:val="sr-Cyrl-CS"/>
        </w:rPr>
        <w:t>6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CS"/>
        </w:rPr>
        <w:t>3</w:t>
      </w:r>
      <w:r w:rsidRPr="0094186B">
        <w:rPr>
          <w:rFonts w:cs="Arial"/>
          <w:bCs/>
          <w:iCs/>
        </w:rPr>
        <w:t>.).</w:t>
      </w:r>
    </w:p>
    <w:p w:rsidR="00936485" w:rsidRPr="0094186B" w:rsidRDefault="00936485" w:rsidP="00936485">
      <w:pPr>
        <w:rPr>
          <w:rFonts w:eastAsia="TimesNewRomanPS-BoldMT" w:cs="Arial"/>
        </w:rPr>
      </w:pPr>
    </w:p>
    <w:p w:rsidR="00936485" w:rsidRPr="0094186B" w:rsidRDefault="00936485" w:rsidP="00936485">
      <w:p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У Табелу 3. уписују се посебно исказани трошкови који су укључени у укупно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понуђену цену без ПДВ (ред бр. I из табеле 1)</w:t>
      </w:r>
      <w:r w:rsidRPr="0094186B">
        <w:rPr>
          <w:rFonts w:cs="Arial"/>
          <w:lang w:val="sr-Cyrl-RS"/>
        </w:rPr>
        <w:t xml:space="preserve"> уколико исти постоје као засебни трошкови</w:t>
      </w:r>
    </w:p>
    <w:p w:rsidR="00936485" w:rsidRPr="0094186B" w:rsidRDefault="00936485" w:rsidP="00936485">
      <w:pPr>
        <w:tabs>
          <w:tab w:val="left" w:pos="992"/>
        </w:tabs>
        <w:rPr>
          <w:rFonts w:cs="Arial"/>
          <w:b/>
          <w:lang w:val="sr-Cyrl-BA"/>
        </w:rPr>
      </w:pP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 xml:space="preserve">у ред бр. I – уписује се укупно понуђена цена за све </w:t>
      </w:r>
      <w:proofErr w:type="gramStart"/>
      <w:r w:rsidRPr="0094186B">
        <w:rPr>
          <w:rFonts w:cs="Arial"/>
        </w:rPr>
        <w:t>позиције  без</w:t>
      </w:r>
      <w:proofErr w:type="gramEnd"/>
      <w:r w:rsidRPr="0094186B">
        <w:rPr>
          <w:rFonts w:cs="Arial"/>
        </w:rPr>
        <w:t xml:space="preserve"> ПДВ (збир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колоне бр. 5)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 xml:space="preserve">у ред бр. II – уписује се укупан износ ПДВ 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у ред бр. III – уписује се укупно понуђена цена са ПДВ (ред бр. I + ред.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бр. II)</w:t>
      </w:r>
    </w:p>
    <w:p w:rsidR="00936485" w:rsidRPr="0094186B" w:rsidRDefault="00936485" w:rsidP="00936485">
      <w:pPr>
        <w:tabs>
          <w:tab w:val="left" w:pos="992"/>
        </w:tabs>
        <w:rPr>
          <w:rFonts w:cs="Arial"/>
        </w:rPr>
      </w:pPr>
    </w:p>
    <w:p w:rsidR="00936485" w:rsidRPr="0094186B" w:rsidRDefault="00936485" w:rsidP="001B7F39">
      <w:pPr>
        <w:numPr>
          <w:ilvl w:val="0"/>
          <w:numId w:val="14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на место предвиђено за место и датум уписује се место и датум попуњавањаобрасца структуре цене.</w:t>
      </w:r>
    </w:p>
    <w:p w:rsidR="00936485" w:rsidRPr="0094186B" w:rsidRDefault="00936485" w:rsidP="001B7F39">
      <w:pPr>
        <w:numPr>
          <w:ilvl w:val="0"/>
          <w:numId w:val="14"/>
        </w:numPr>
        <w:tabs>
          <w:tab w:val="left" w:pos="992"/>
        </w:tabs>
        <w:rPr>
          <w:rFonts w:cs="Arial"/>
        </w:rPr>
      </w:pPr>
      <w:proofErr w:type="gramStart"/>
      <w:r w:rsidRPr="0094186B">
        <w:rPr>
          <w:rFonts w:cs="Arial"/>
        </w:rPr>
        <w:t>на  место</w:t>
      </w:r>
      <w:proofErr w:type="gramEnd"/>
      <w:r w:rsidRPr="0094186B">
        <w:rPr>
          <w:rFonts w:cs="Arial"/>
        </w:rPr>
        <w:t xml:space="preserve"> предвиђено за печат и потпис понуђач печатом оверава и потписује образац структуре цене.</w:t>
      </w:r>
    </w:p>
    <w:p w:rsidR="00936485" w:rsidRDefault="00936485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36485" w:rsidRDefault="00936485" w:rsidP="003E220A">
      <w:pPr>
        <w:rPr>
          <w:rFonts w:cs="Arial"/>
        </w:rPr>
        <w:sectPr w:rsidR="00936485" w:rsidSect="00936485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:rsidR="00936485" w:rsidRPr="0094186B" w:rsidRDefault="00936485" w:rsidP="001B7F39">
      <w:pPr>
        <w:pStyle w:val="KDPodnaslov1"/>
        <w:numPr>
          <w:ilvl w:val="0"/>
          <w:numId w:val="15"/>
        </w:numPr>
        <w:spacing w:before="0"/>
        <w:rPr>
          <w:rFonts w:cs="Arial"/>
        </w:rPr>
      </w:pPr>
      <w:bookmarkStart w:id="1" w:name="_Toc442559948"/>
      <w:r w:rsidRPr="0094186B">
        <w:rPr>
          <w:rFonts w:cs="Arial"/>
        </w:rPr>
        <w:lastRenderedPageBreak/>
        <w:t>МОДЕЛ УГОВОРА</w:t>
      </w:r>
      <w:bookmarkEnd w:id="1"/>
    </w:p>
    <w:p w:rsidR="00936485" w:rsidRPr="0094186B" w:rsidRDefault="00936485" w:rsidP="00936485">
      <w:pPr>
        <w:rPr>
          <w:rFonts w:eastAsia="Arial Unicode MS"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i/>
        </w:rPr>
      </w:pPr>
      <w:r w:rsidRPr="0094186B"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color w:val="000000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УГОВОРНЕ СТРАНЕ: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</w:p>
    <w:p w:rsidR="00936485" w:rsidRPr="0094186B" w:rsidRDefault="00936485" w:rsidP="001B7F39">
      <w:pPr>
        <w:pStyle w:val="ListParagraph"/>
        <w:numPr>
          <w:ilvl w:val="0"/>
          <w:numId w:val="8"/>
        </w:numPr>
        <w:ind w:left="0" w:firstLine="0"/>
        <w:rPr>
          <w:rFonts w:cs="Arial"/>
        </w:rPr>
      </w:pPr>
      <w:r w:rsidRPr="0094186B">
        <w:rPr>
          <w:rFonts w:cs="Arial"/>
        </w:rPr>
        <w:t xml:space="preserve">Јавно предузеће „Електропривреда </w:t>
      </w:r>
      <w:proofErr w:type="gramStart"/>
      <w:r w:rsidRPr="0094186B">
        <w:rPr>
          <w:rFonts w:cs="Arial"/>
        </w:rPr>
        <w:t>Србије“ из</w:t>
      </w:r>
      <w:proofErr w:type="gramEnd"/>
      <w:r w:rsidRPr="0094186B">
        <w:rPr>
          <w:rFonts w:cs="Arial"/>
        </w:rPr>
        <w:t xml:space="preserve"> Београда, Улица царице Милице бр. 2, Матични број 20053658, ПИБ 103920327, Текући рачун 160-700-13 Banka Intesа ад Београд, које заступа законски заступник,</w:t>
      </w:r>
      <w:r w:rsidRPr="0094186B">
        <w:rPr>
          <w:rFonts w:cs="Arial"/>
          <w:lang w:val="sr-Cyrl-RS"/>
        </w:rPr>
        <w:t xml:space="preserve"> Милорад Грчић, в.д.</w:t>
      </w:r>
      <w:r w:rsidRPr="0094186B">
        <w:rPr>
          <w:rFonts w:cs="Arial"/>
        </w:rPr>
        <w:t xml:space="preserve"> директор</w:t>
      </w:r>
      <w:r w:rsidRPr="0094186B">
        <w:rPr>
          <w:rFonts w:cs="Arial"/>
          <w:lang w:val="sr-Cyrl-RS"/>
        </w:rPr>
        <w:t>а</w:t>
      </w:r>
      <w:r w:rsidRPr="0094186B">
        <w:rPr>
          <w:rFonts w:cs="Arial"/>
        </w:rPr>
        <w:t xml:space="preserve"> (у даљем тексту: Купац)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и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1B7F39">
      <w:pPr>
        <w:pStyle w:val="ListParagraph"/>
        <w:numPr>
          <w:ilvl w:val="0"/>
          <w:numId w:val="8"/>
        </w:numPr>
        <w:ind w:left="0" w:firstLine="0"/>
        <w:rPr>
          <w:rFonts w:cs="Arial"/>
        </w:rPr>
      </w:pPr>
      <w:r w:rsidRPr="0094186B">
        <w:rPr>
          <w:rFonts w:cs="Arial"/>
        </w:rPr>
        <w:t xml:space="preserve">_________________ из ________, ул. ____________, </w:t>
      </w:r>
      <w:proofErr w:type="gramStart"/>
      <w:r w:rsidRPr="0094186B">
        <w:rPr>
          <w:rFonts w:cs="Arial"/>
        </w:rPr>
        <w:t>бр._</w:t>
      </w:r>
      <w:proofErr w:type="gramEnd"/>
      <w:r w:rsidRPr="0094186B">
        <w:rPr>
          <w:rFonts w:cs="Arial"/>
        </w:rPr>
        <w:t xml:space="preserve">___, матични број: ___________, ПИБ: ___________, Текући рачун </w:t>
      </w:r>
      <w:r w:rsidRPr="0094186B">
        <w:rPr>
          <w:rFonts w:cs="Arial"/>
          <w:lang w:val="sr-Latn-RS"/>
        </w:rPr>
        <w:t>____________,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RS"/>
        </w:rPr>
        <w:t xml:space="preserve">банка </w:t>
      </w:r>
      <w:r w:rsidRPr="0094186B">
        <w:rPr>
          <w:rFonts w:cs="Arial"/>
        </w:rPr>
        <w:t>______________ кога заступа __________________, _____________, (</w:t>
      </w:r>
      <w:r w:rsidRPr="0094186B">
        <w:rPr>
          <w:rFonts w:cs="Arial"/>
          <w:color w:val="00B0F0"/>
        </w:rPr>
        <w:t>као лидер у име и за рачун групе понуђача)</w:t>
      </w:r>
      <w:r w:rsidRPr="0094186B">
        <w:rPr>
          <w:rFonts w:cs="Arial"/>
        </w:rPr>
        <w:t xml:space="preserve">(у даљем тексту: Продавац) </w:t>
      </w:r>
    </w:p>
    <w:p w:rsidR="00936485" w:rsidRPr="0094186B" w:rsidRDefault="00936485" w:rsidP="00936485">
      <w:pPr>
        <w:ind w:left="360"/>
        <w:rPr>
          <w:rFonts w:cs="Arial"/>
        </w:rPr>
      </w:pPr>
    </w:p>
    <w:p w:rsidR="00936485" w:rsidRPr="0094186B" w:rsidRDefault="00936485" w:rsidP="00936485">
      <w:pPr>
        <w:rPr>
          <w:rFonts w:eastAsia="Calibri" w:cs="Arial"/>
          <w:lang w:val="sr-Cyrl-BA"/>
        </w:rPr>
      </w:pPr>
      <w:r w:rsidRPr="0094186B">
        <w:rPr>
          <w:rFonts w:eastAsia="Calibri" w:cs="Arial"/>
        </w:rPr>
        <w:t>2</w:t>
      </w:r>
      <w:proofErr w:type="gramStart"/>
      <w:r w:rsidRPr="0094186B">
        <w:rPr>
          <w:rFonts w:eastAsia="Calibri" w:cs="Arial"/>
        </w:rPr>
        <w:t>а)_</w:t>
      </w:r>
      <w:proofErr w:type="gramEnd"/>
      <w:r w:rsidRPr="0094186B">
        <w:rPr>
          <w:rFonts w:eastAsia="Calibri" w:cs="Arial"/>
        </w:rPr>
        <w:t>_______________________________________из</w:t>
      </w:r>
      <w:r w:rsidRPr="0094186B">
        <w:rPr>
          <w:rFonts w:eastAsia="Calibri" w:cs="Arial"/>
        </w:rPr>
        <w:tab/>
        <w:t>_____________, улица</w:t>
      </w:r>
    </w:p>
    <w:p w:rsidR="00936485" w:rsidRPr="0094186B" w:rsidRDefault="00936485" w:rsidP="00936485">
      <w:pPr>
        <w:rPr>
          <w:rFonts w:eastAsia="Calibri" w:cs="Arial"/>
          <w:i/>
        </w:rPr>
      </w:pPr>
      <w:r w:rsidRPr="0094186B">
        <w:rPr>
          <w:rFonts w:eastAsia="Calibri" w:cs="Arial"/>
        </w:rPr>
        <w:t xml:space="preserve"> ___________________ бр. ___, ПИБ: _____________, матични број _____________, </w:t>
      </w:r>
      <w:r w:rsidRPr="0094186B">
        <w:rPr>
          <w:rFonts w:cs="Arial"/>
        </w:rPr>
        <w:t xml:space="preserve">Текући рачун </w:t>
      </w:r>
      <w:r w:rsidRPr="0094186B">
        <w:rPr>
          <w:rFonts w:cs="Arial"/>
          <w:lang w:val="sr-Latn-RS"/>
        </w:rPr>
        <w:t>____________,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RS"/>
        </w:rPr>
        <w:t xml:space="preserve">банка </w:t>
      </w:r>
      <w:r w:rsidRPr="0094186B">
        <w:rPr>
          <w:rFonts w:cs="Arial"/>
        </w:rPr>
        <w:t>_____________</w:t>
      </w:r>
      <w:proofErr w:type="gramStart"/>
      <w:r w:rsidRPr="0094186B">
        <w:rPr>
          <w:rFonts w:cs="Arial"/>
        </w:rPr>
        <w:t xml:space="preserve">_ </w:t>
      </w:r>
      <w:r w:rsidRPr="0094186B">
        <w:rPr>
          <w:rFonts w:cs="Arial"/>
          <w:lang w:val="sr-Cyrl-RS"/>
        </w:rPr>
        <w:t>,</w:t>
      </w:r>
      <w:r w:rsidRPr="0094186B">
        <w:rPr>
          <w:rFonts w:eastAsia="Calibri" w:cs="Arial"/>
        </w:rPr>
        <w:t>кога</w:t>
      </w:r>
      <w:proofErr w:type="gramEnd"/>
      <w:r w:rsidRPr="0094186B">
        <w:rPr>
          <w:rFonts w:eastAsia="Calibri" w:cs="Arial"/>
        </w:rPr>
        <w:t xml:space="preserve"> заступа __________________________, </w:t>
      </w:r>
      <w:r w:rsidRPr="0094186B">
        <w:rPr>
          <w:rFonts w:eastAsia="Calibri" w:cs="Arial"/>
          <w:i/>
        </w:rPr>
        <w:t>(</w:t>
      </w:r>
      <w:r w:rsidRPr="0094186B">
        <w:rPr>
          <w:rFonts w:eastAsia="Calibri" w:cs="Arial"/>
          <w:i/>
          <w:color w:val="00B0F0"/>
        </w:rPr>
        <w:t>члан групе понуђача или подизвођач</w:t>
      </w:r>
      <w:r w:rsidRPr="0094186B">
        <w:rPr>
          <w:rFonts w:eastAsia="Calibri" w:cs="Arial"/>
          <w:i/>
        </w:rPr>
        <w:t>)</w:t>
      </w:r>
    </w:p>
    <w:p w:rsidR="00936485" w:rsidRPr="0094186B" w:rsidRDefault="00936485" w:rsidP="00936485">
      <w:pPr>
        <w:rPr>
          <w:rFonts w:eastAsia="Calibri" w:cs="Arial"/>
          <w:lang w:val="sr-Cyrl-BA"/>
        </w:rPr>
      </w:pPr>
      <w:r w:rsidRPr="0094186B">
        <w:rPr>
          <w:rFonts w:eastAsia="Calibri" w:cs="Arial"/>
        </w:rPr>
        <w:t>2</w:t>
      </w:r>
      <w:proofErr w:type="gramStart"/>
      <w:r w:rsidRPr="0094186B">
        <w:rPr>
          <w:rFonts w:eastAsia="Calibri" w:cs="Arial"/>
        </w:rPr>
        <w:t>б)_</w:t>
      </w:r>
      <w:proofErr w:type="gramEnd"/>
      <w:r w:rsidRPr="0094186B">
        <w:rPr>
          <w:rFonts w:eastAsia="Calibri" w:cs="Arial"/>
        </w:rPr>
        <w:t>______________________________________из</w:t>
      </w:r>
      <w:r w:rsidRPr="0094186B">
        <w:rPr>
          <w:rFonts w:eastAsia="Calibri" w:cs="Arial"/>
        </w:rPr>
        <w:tab/>
        <w:t>_____________, улица</w:t>
      </w:r>
    </w:p>
    <w:p w:rsidR="00936485" w:rsidRPr="0094186B" w:rsidRDefault="00936485" w:rsidP="00936485">
      <w:pPr>
        <w:rPr>
          <w:rFonts w:eastAsia="Calibri" w:cs="Arial"/>
        </w:rPr>
      </w:pPr>
      <w:r w:rsidRPr="0094186B">
        <w:rPr>
          <w:rFonts w:eastAsia="Calibri" w:cs="Arial"/>
        </w:rPr>
        <w:t xml:space="preserve"> ___________________ бр. ___, ПИБ: _____________, матични број _____________, </w:t>
      </w:r>
    </w:p>
    <w:p w:rsidR="00936485" w:rsidRPr="0094186B" w:rsidRDefault="00936485" w:rsidP="00936485">
      <w:pPr>
        <w:rPr>
          <w:rFonts w:eastAsia="Calibri" w:cs="Arial"/>
        </w:rPr>
      </w:pPr>
      <w:r w:rsidRPr="0094186B">
        <w:rPr>
          <w:rFonts w:cs="Arial"/>
        </w:rPr>
        <w:t xml:space="preserve">Текући рачун </w:t>
      </w:r>
      <w:r w:rsidRPr="0094186B">
        <w:rPr>
          <w:rFonts w:cs="Arial"/>
          <w:lang w:val="sr-Latn-RS"/>
        </w:rPr>
        <w:t>____________,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RS"/>
        </w:rPr>
        <w:t xml:space="preserve">банка </w:t>
      </w:r>
      <w:r w:rsidRPr="0094186B">
        <w:rPr>
          <w:rFonts w:cs="Arial"/>
        </w:rPr>
        <w:t>_____________</w:t>
      </w:r>
      <w:proofErr w:type="gramStart"/>
      <w:r w:rsidRPr="0094186B">
        <w:rPr>
          <w:rFonts w:cs="Arial"/>
        </w:rPr>
        <w:t xml:space="preserve">_ </w:t>
      </w:r>
      <w:r w:rsidRPr="0094186B">
        <w:rPr>
          <w:rFonts w:cs="Arial"/>
          <w:lang w:val="sr-Cyrl-RS"/>
        </w:rPr>
        <w:t>,</w:t>
      </w:r>
      <w:r w:rsidRPr="0094186B">
        <w:rPr>
          <w:rFonts w:eastAsia="Calibri" w:cs="Arial"/>
        </w:rPr>
        <w:t>кога</w:t>
      </w:r>
      <w:proofErr w:type="gramEnd"/>
      <w:r w:rsidRPr="0094186B">
        <w:rPr>
          <w:rFonts w:eastAsia="Calibri" w:cs="Arial"/>
        </w:rPr>
        <w:t xml:space="preserve">  заступа _______________________, </w:t>
      </w:r>
      <w:r w:rsidRPr="0094186B">
        <w:rPr>
          <w:rFonts w:eastAsia="Calibri" w:cs="Arial"/>
          <w:i/>
        </w:rPr>
        <w:t>(</w:t>
      </w:r>
      <w:r w:rsidRPr="0094186B">
        <w:rPr>
          <w:rFonts w:eastAsia="Calibri" w:cs="Arial"/>
          <w:i/>
          <w:color w:val="00B0F0"/>
        </w:rPr>
        <w:t>члан групе понуђача или подизвођач</w:t>
      </w:r>
      <w:r w:rsidRPr="0094186B">
        <w:rPr>
          <w:rFonts w:eastAsia="Calibri" w:cs="Arial"/>
          <w:i/>
        </w:rPr>
        <w:t>)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(у даљем тексту заједно: Уговорне стране)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Cs/>
        </w:rPr>
      </w:pPr>
      <w:r w:rsidRPr="0094186B">
        <w:rPr>
          <w:rFonts w:cs="Arial"/>
        </w:rPr>
        <w:t>закључиле су у Београду, дана _________</w:t>
      </w:r>
      <w:proofErr w:type="gramStart"/>
      <w:r w:rsidRPr="0094186B">
        <w:rPr>
          <w:rFonts w:cs="Arial"/>
        </w:rPr>
        <w:t>_.године</w:t>
      </w:r>
      <w:proofErr w:type="gramEnd"/>
      <w:r w:rsidRPr="0094186B">
        <w:rPr>
          <w:rFonts w:cs="Arial"/>
        </w:rPr>
        <w:t xml:space="preserve"> следећи: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bookmarkStart w:id="2" w:name="_Toc442559949"/>
      <w:r w:rsidRPr="0094186B">
        <w:rPr>
          <w:rFonts w:cs="Arial"/>
          <w:b/>
        </w:rPr>
        <w:t>МОДЕЛ УГОВОРА</w:t>
      </w:r>
      <w:bookmarkEnd w:id="2"/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ORACLE лиценце са пратећим услугама</w:t>
      </w:r>
    </w:p>
    <w:p w:rsidR="00936485" w:rsidRPr="0094186B" w:rsidRDefault="00936485" w:rsidP="00936485">
      <w:pPr>
        <w:pStyle w:val="BodyText"/>
        <w:rPr>
          <w:rFonts w:cs="Arial"/>
          <w:b/>
          <w:sz w:val="22"/>
          <w:szCs w:val="22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Уговорне стране констатују:</w:t>
      </w:r>
    </w:p>
    <w:p w:rsidR="00936485" w:rsidRPr="0094186B" w:rsidRDefault="00936485" w:rsidP="00936485">
      <w:pPr>
        <w:pStyle w:val="KDNabrajanje"/>
        <w:rPr>
          <w:rFonts w:cs="Arial"/>
        </w:rPr>
      </w:pPr>
      <w:r w:rsidRPr="0094186B">
        <w:rPr>
          <w:rFonts w:cs="Arial"/>
        </w:rPr>
        <w:t xml:space="preserve">да је Наручилац у складу са Конкурсном документацијом а сагласно члану </w:t>
      </w:r>
      <w:r w:rsidRPr="0094186B">
        <w:rPr>
          <w:rFonts w:cs="Arial"/>
          <w:lang w:val="sr-Cyrl-RS"/>
        </w:rPr>
        <w:t>123.</w:t>
      </w:r>
      <w:r w:rsidRPr="0094186B">
        <w:rPr>
          <w:rFonts w:cs="Arial"/>
        </w:rPr>
        <w:t xml:space="preserve"> Закона о јавним набавкама („Сл.гласник РС“, бр.124/2012,14/2015 и 68/2015) (даље Закон) спровео </w:t>
      </w:r>
      <w:r w:rsidRPr="0094186B">
        <w:rPr>
          <w:rFonts w:cs="Arial"/>
          <w:lang w:val="sr-Cyrl-RS"/>
        </w:rPr>
        <w:t xml:space="preserve">преговарачки поступак са објављивањем позива за подношење понуда </w:t>
      </w:r>
      <w:r w:rsidRPr="0094186B">
        <w:rPr>
          <w:rFonts w:cs="Arial"/>
        </w:rPr>
        <w:t>јавне набавке бр.ЈН</w:t>
      </w:r>
      <w:r w:rsidRPr="0094186B">
        <w:rPr>
          <w:rFonts w:cs="Arial"/>
          <w:lang w:val="sr-Cyrl-RS"/>
        </w:rPr>
        <w:t xml:space="preserve">О/1000/0011/2017 </w:t>
      </w:r>
      <w:r w:rsidRPr="0094186B">
        <w:rPr>
          <w:rFonts w:cs="Arial"/>
        </w:rPr>
        <w:t>ради набавке добара</w:t>
      </w:r>
      <w:r w:rsidRPr="0094186B">
        <w:rPr>
          <w:rFonts w:cs="Arial"/>
          <w:lang w:val="sr-Cyrl-RS"/>
        </w:rPr>
        <w:t xml:space="preserve"> са пратећим услугама</w:t>
      </w:r>
      <w:r w:rsidRPr="0094186B">
        <w:rPr>
          <w:rFonts w:cs="Arial"/>
        </w:rPr>
        <w:t xml:space="preserve"> и то</w:t>
      </w:r>
      <w:r w:rsidRPr="0094186B">
        <w:rPr>
          <w:rFonts w:cs="Arial"/>
          <w:lang w:val="sr-Cyrl-RS"/>
        </w:rPr>
        <w:t>:</w:t>
      </w:r>
      <w:r w:rsidRPr="0094186B">
        <w:rPr>
          <w:rFonts w:cs="Arial"/>
        </w:rPr>
        <w:t xml:space="preserve"> ORACLE лиценце са пратећим услугама</w:t>
      </w:r>
      <w:r w:rsidRPr="0094186B">
        <w:rPr>
          <w:rFonts w:cs="Arial"/>
          <w:lang w:val="sr-Cyrl-RS"/>
        </w:rPr>
        <w:t>.</w:t>
      </w:r>
    </w:p>
    <w:p w:rsidR="00936485" w:rsidRPr="0094186B" w:rsidRDefault="00936485" w:rsidP="00936485">
      <w:pPr>
        <w:pStyle w:val="KDNabrajanje"/>
        <w:spacing w:before="0"/>
        <w:rPr>
          <w:rFonts w:cs="Arial"/>
        </w:rPr>
      </w:pPr>
      <w:r w:rsidRPr="0094186B">
        <w:rPr>
          <w:rFonts w:cs="Arial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</w:t>
      </w:r>
      <w:r w:rsidRPr="0094186B">
        <w:rPr>
          <w:rFonts w:cs="Arial"/>
          <w:lang w:val="sr-Cyrl-RS"/>
        </w:rPr>
        <w:t>.</w:t>
      </w:r>
    </w:p>
    <w:p w:rsidR="00936485" w:rsidRPr="0094186B" w:rsidRDefault="00936485" w:rsidP="00936485">
      <w:pPr>
        <w:pStyle w:val="KDNabrajanje"/>
        <w:spacing w:before="0"/>
        <w:rPr>
          <w:rFonts w:cs="Arial"/>
          <w:i/>
        </w:rPr>
      </w:pPr>
      <w:r w:rsidRPr="0094186B">
        <w:rPr>
          <w:rFonts w:cs="Arial"/>
        </w:rPr>
        <w:t>да Понуда Понуђача , која је заведена код Наручиоца под бројем ________ од ________201</w:t>
      </w:r>
      <w:r w:rsidRPr="0094186B">
        <w:rPr>
          <w:rFonts w:cs="Arial"/>
          <w:lang w:val="sr-Cyrl-RS"/>
        </w:rPr>
        <w:t>7</w:t>
      </w:r>
      <w:r w:rsidRPr="0094186B">
        <w:rPr>
          <w:rFonts w:cs="Arial"/>
        </w:rPr>
        <w:t>.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године, у потпуности одговара захтеву Наручиоца из Позива за подношење понуда и Конкурсне документације</w:t>
      </w:r>
    </w:p>
    <w:p w:rsidR="00936485" w:rsidRPr="0094186B" w:rsidRDefault="00936485" w:rsidP="00936485">
      <w:pPr>
        <w:pStyle w:val="KDNabrajanje"/>
        <w:spacing w:before="0"/>
        <w:rPr>
          <w:rFonts w:cs="Arial"/>
          <w:b/>
        </w:rPr>
      </w:pPr>
      <w:r w:rsidRPr="0094186B">
        <w:rPr>
          <w:rFonts w:cs="Arial"/>
        </w:rPr>
        <w:lastRenderedPageBreak/>
        <w:t>да је Наручилац својом Одлуком о додели уговора бр. ____________ од __.__.___. године изабрао понуду Понуђача.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BA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proofErr w:type="gramStart"/>
      <w:r w:rsidRPr="0094186B">
        <w:rPr>
          <w:rFonts w:cs="Arial"/>
          <w:b/>
        </w:rPr>
        <w:t>ПРЕДМЕТ  УГОВОРА</w:t>
      </w:r>
      <w:proofErr w:type="gramEnd"/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color w:val="00B0F0"/>
        </w:rPr>
      </w:pPr>
      <w:r w:rsidRPr="0094186B">
        <w:rPr>
          <w:rFonts w:eastAsia="Calibri" w:cs="Arial"/>
          <w:lang w:val="ru-RU"/>
        </w:rPr>
        <w:t xml:space="preserve">Предмет овог Уговора о купопродаји (даље: Уговор) је </w:t>
      </w:r>
      <w:r w:rsidRPr="0094186B">
        <w:rPr>
          <w:rFonts w:eastAsia="Calibri" w:cs="Arial"/>
          <w:lang w:val="sr-Cyrl-RS"/>
        </w:rPr>
        <w:t xml:space="preserve">куповина нових лиценци и одржавање постојећих </w:t>
      </w:r>
      <w:r w:rsidRPr="0094186B">
        <w:rPr>
          <w:rFonts w:eastAsia="Calibri" w:cs="Arial"/>
          <w:lang w:val="en-GB"/>
        </w:rPr>
        <w:t xml:space="preserve">ORACLE </w:t>
      </w:r>
      <w:r w:rsidRPr="0094186B">
        <w:rPr>
          <w:rFonts w:eastAsia="Calibri" w:cs="Arial"/>
          <w:lang w:val="sr-Cyrl-RS"/>
        </w:rPr>
        <w:t>лиценци.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 xml:space="preserve">Продавац се обавезује да за потребе Купца испоручи уговорена добра из става </w:t>
      </w:r>
      <w:proofErr w:type="gramStart"/>
      <w:r w:rsidRPr="0094186B">
        <w:rPr>
          <w:rFonts w:eastAsia="Calibri" w:cs="Arial"/>
        </w:rPr>
        <w:t>1.овог</w:t>
      </w:r>
      <w:proofErr w:type="gramEnd"/>
      <w:r w:rsidRPr="0094186B">
        <w:rPr>
          <w:rFonts w:eastAsia="Calibri" w:cs="Arial"/>
        </w:rPr>
        <w:t xml:space="preserve"> члана у уговореном року, </w:t>
      </w:r>
      <w:r w:rsidRPr="0094186B">
        <w:rPr>
          <w:rFonts w:eastAsia="Calibri" w:cs="Arial"/>
          <w:lang w:val="sr-Cyrl-RS"/>
        </w:rPr>
        <w:t>испорука се врши</w:t>
      </w:r>
      <w:r w:rsidRPr="0094186B">
        <w:rPr>
          <w:rFonts w:cs="Arial"/>
          <w:color w:val="000000"/>
          <w:lang w:val="sr-Cyrl-RS" w:eastAsia="ar-SA"/>
        </w:rPr>
        <w:t xml:space="preserve"> </w:t>
      </w:r>
      <w:r w:rsidRPr="0094186B">
        <w:rPr>
          <w:rFonts w:cs="Arial"/>
          <w:color w:val="000000"/>
          <w:lang w:val="sr-Cyrl-CS" w:eastAsia="ar-SA"/>
        </w:rPr>
        <w:t xml:space="preserve">електронским путем преко </w:t>
      </w:r>
      <w:r w:rsidRPr="0094186B">
        <w:rPr>
          <w:rFonts w:cs="Arial"/>
          <w:color w:val="000000"/>
          <w:lang w:val="sr-Cyrl-RS"/>
        </w:rPr>
        <w:t xml:space="preserve">одговарајућег </w:t>
      </w:r>
      <w:r w:rsidRPr="0094186B">
        <w:rPr>
          <w:rFonts w:cs="Arial"/>
          <w:color w:val="000000"/>
        </w:rPr>
        <w:t>ORACLE портала</w:t>
      </w:r>
      <w:r w:rsidRPr="0094186B">
        <w:rPr>
          <w:rFonts w:eastAsia="Calibri" w:cs="Arial"/>
          <w:color w:val="00B0F0"/>
        </w:rPr>
        <w:t xml:space="preserve"> </w:t>
      </w:r>
      <w:r w:rsidRPr="0094186B">
        <w:rPr>
          <w:rFonts w:eastAsia="Calibri" w:cs="Arial"/>
        </w:rPr>
        <w:t>у свему према Понуди Продавца број_______ од _____године,</w:t>
      </w:r>
      <w:r w:rsidRPr="0094186B">
        <w:rPr>
          <w:rFonts w:eastAsia="Calibri" w:cs="Arial"/>
          <w:lang w:val="sr-Cyrl-RS"/>
        </w:rPr>
        <w:t xml:space="preserve"> </w:t>
      </w:r>
      <w:r w:rsidRPr="0094186B">
        <w:rPr>
          <w:rFonts w:eastAsia="Calibri" w:cs="Arial"/>
        </w:rPr>
        <w:t>Обрасцу структуре цене, Конкурсној документацији за предметну јавну набавку и Техничкој спецификацији, који као Прилог 1, Прилог 2, Прилог 3  и Прилог 4,чине саставни део овог Уговора.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2.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>Овај Уговор и његови прилози сачињени су на српском језику.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>На овај Уговор примењују се закони Републике Србије, У случају спора меродавно је право Републике Србије.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 xml:space="preserve">УГОВОРЕНА </w:t>
      </w:r>
      <w:r w:rsidRPr="0094186B">
        <w:rPr>
          <w:rFonts w:cs="Arial"/>
          <w:b/>
          <w:lang w:val="sr-Cyrl-RS"/>
        </w:rPr>
        <w:t>ВРЕДНОСТ</w:t>
      </w:r>
      <w:r w:rsidRPr="0094186B">
        <w:rPr>
          <w:rFonts w:cs="Arial"/>
          <w:b/>
        </w:rPr>
        <w:t xml:space="preserve"> 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3.</w:t>
      </w:r>
    </w:p>
    <w:p w:rsidR="00936485" w:rsidRPr="0094186B" w:rsidRDefault="00936485" w:rsidP="00936485">
      <w:pPr>
        <w:pStyle w:val="KDParagraf"/>
        <w:spacing w:before="0"/>
        <w:rPr>
          <w:rFonts w:cs="Arial"/>
          <w:color w:val="00B0F0"/>
          <w:lang w:val="sr-Cyrl-RS"/>
        </w:rPr>
      </w:pPr>
      <w:r w:rsidRPr="0094186B">
        <w:rPr>
          <w:rFonts w:cs="Arial"/>
        </w:rPr>
        <w:t xml:space="preserve">Укупна вредност добара из члана </w:t>
      </w:r>
      <w:proofErr w:type="gramStart"/>
      <w:r w:rsidRPr="0094186B">
        <w:rPr>
          <w:rFonts w:cs="Arial"/>
        </w:rPr>
        <w:t>1.овог</w:t>
      </w:r>
      <w:proofErr w:type="gramEnd"/>
      <w:r w:rsidRPr="0094186B">
        <w:rPr>
          <w:rFonts w:cs="Arial"/>
        </w:rPr>
        <w:t xml:space="preserve"> Уговора износи _________________(словима:____________________)</w:t>
      </w:r>
      <w:r w:rsidRPr="0094186B">
        <w:rPr>
          <w:rFonts w:cs="Arial"/>
          <w:color w:val="00B0F0"/>
        </w:rPr>
        <w:t>RSD</w:t>
      </w:r>
      <w:r w:rsidRPr="0094186B">
        <w:rPr>
          <w:rFonts w:cs="Arial"/>
          <w:color w:val="00B0F0"/>
          <w:lang w:val="sr-Cyrl-RS"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RS"/>
        </w:rPr>
      </w:pPr>
    </w:p>
    <w:p w:rsidR="00936485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Уговорена вредност из става 1. овог члана увећава се за порез на додату вредност, у складу са прописима Републике Србије.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3D3419" w:rsidRDefault="00936485" w:rsidP="00936485">
      <w:pPr>
        <w:pStyle w:val="KDParagraf"/>
        <w:spacing w:before="0"/>
        <w:rPr>
          <w:rFonts w:cs="Arial"/>
        </w:rPr>
      </w:pPr>
      <w:r w:rsidRPr="003D3419">
        <w:rPr>
          <w:rFonts w:cs="Arial"/>
        </w:rPr>
        <w:t xml:space="preserve">Цена је фиксна односно не може се мењати за све време </w:t>
      </w:r>
      <w:r>
        <w:rPr>
          <w:rFonts w:cs="Arial"/>
          <w:lang w:val="sr-Cyrl-RS"/>
        </w:rPr>
        <w:t>трајања овог</w:t>
      </w:r>
      <w:r w:rsidRPr="003D3419">
        <w:rPr>
          <w:rFonts w:cs="Arial"/>
        </w:rPr>
        <w:t xml:space="preserve"> Услуге. </w:t>
      </w:r>
    </w:p>
    <w:p w:rsidR="00936485" w:rsidRPr="0094186B" w:rsidRDefault="00936485" w:rsidP="00936485">
      <w:pPr>
        <w:tabs>
          <w:tab w:val="left" w:pos="284"/>
          <w:tab w:val="left" w:pos="330"/>
        </w:tabs>
        <w:rPr>
          <w:rFonts w:cs="Arial"/>
          <w:color w:val="00B0F0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ИЗДАВАЊЕ РАЧУНА И ПЛАЋАЊЕ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4.</w:t>
      </w:r>
    </w:p>
    <w:p w:rsidR="00936485" w:rsidRPr="00936485" w:rsidRDefault="00936485" w:rsidP="00936485">
      <w:pPr>
        <w:rPr>
          <w:rFonts w:cs="Arial"/>
        </w:rPr>
      </w:pPr>
      <w:r w:rsidRPr="00936485">
        <w:rPr>
          <w:rFonts w:cs="Arial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936485">
        <w:rPr>
          <w:rFonts w:cs="Arial"/>
          <w:lang w:val="sr-Cyrl-CS"/>
        </w:rPr>
        <w:t xml:space="preserve">о извршеној испоруци добара из Табеле 2, </w:t>
      </w:r>
      <w:r w:rsidRPr="00936485">
        <w:rPr>
          <w:rFonts w:cs="Arial"/>
        </w:rPr>
        <w:t>потписаног од стране овлашћених представника Уговорних страна.</w:t>
      </w:r>
    </w:p>
    <w:p w:rsidR="00936485" w:rsidRPr="00936485" w:rsidRDefault="00936485" w:rsidP="00936485">
      <w:pPr>
        <w:jc w:val="center"/>
        <w:rPr>
          <w:rFonts w:cs="Arial"/>
        </w:rPr>
      </w:pPr>
    </w:p>
    <w:p w:rsidR="00936485" w:rsidRPr="0094186B" w:rsidRDefault="00936485" w:rsidP="00936485">
      <w:pPr>
        <w:rPr>
          <w:rFonts w:eastAsia="Calibri" w:cs="Arial"/>
        </w:rPr>
      </w:pPr>
      <w:r w:rsidRPr="00936485">
        <w:rPr>
          <w:rFonts w:cs="Arial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936485">
        <w:rPr>
          <w:rFonts w:cs="Arial"/>
          <w:lang w:val="sr-Cyrl-RS"/>
        </w:rPr>
        <w:t xml:space="preserve">по кварталима, </w:t>
      </w:r>
      <w:r w:rsidRPr="00936485">
        <w:rPr>
          <w:rFonts w:cs="Arial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936485">
        <w:rPr>
          <w:rFonts w:cs="Arial"/>
          <w:lang w:val="sr-Cyrl-RS"/>
        </w:rPr>
        <w:t>пружању техничке подршке за лиценце из Табеле 1</w:t>
      </w:r>
      <w:r w:rsidRPr="00936485">
        <w:rPr>
          <w:rFonts w:cs="Arial"/>
          <w:lang w:val="sr-Cyrl-CS"/>
        </w:rPr>
        <w:t>,</w:t>
      </w:r>
      <w:r w:rsidRPr="00936485">
        <w:rPr>
          <w:rFonts w:cs="Arial"/>
        </w:rPr>
        <w:t xml:space="preserve"> потписаног од стране овлашћених представника Уговорних страна.</w:t>
      </w:r>
      <w:r w:rsidRPr="0094186B">
        <w:rPr>
          <w:rFonts w:eastAsia="Calibri" w:cs="Arial"/>
        </w:rPr>
        <w:t xml:space="preserve"> </w:t>
      </w:r>
    </w:p>
    <w:p w:rsidR="00936485" w:rsidRPr="0094186B" w:rsidRDefault="00936485" w:rsidP="00936485">
      <w:pPr>
        <w:rPr>
          <w:rFonts w:eastAsia="Calibri" w:cs="Arial"/>
        </w:rPr>
      </w:pPr>
      <w:r w:rsidRPr="0094186B">
        <w:rPr>
          <w:rFonts w:eastAsia="Calibri" w:cs="Arial"/>
        </w:rPr>
        <w:t xml:space="preserve">Рачун мора бити достављен на адресу Корисника: Јавно предузеће „Електропривреда </w:t>
      </w:r>
      <w:proofErr w:type="gramStart"/>
      <w:r w:rsidRPr="0094186B">
        <w:rPr>
          <w:rFonts w:eastAsia="Calibri" w:cs="Arial"/>
        </w:rPr>
        <w:t>Србије“ Београд</w:t>
      </w:r>
      <w:proofErr w:type="gramEnd"/>
      <w:r w:rsidRPr="0094186B">
        <w:rPr>
          <w:rFonts w:eastAsia="Calibri" w:cs="Arial"/>
        </w:rPr>
        <w:t>, Улица царице Милице 2, са обавезним прилозима.</w:t>
      </w:r>
    </w:p>
    <w:p w:rsidR="00936485" w:rsidRPr="0094186B" w:rsidRDefault="00936485" w:rsidP="00936485">
      <w:pPr>
        <w:rPr>
          <w:rFonts w:eastAsia="Calibri" w:cs="Arial"/>
        </w:rPr>
      </w:pPr>
    </w:p>
    <w:p w:rsidR="00936485" w:rsidRPr="0094186B" w:rsidRDefault="00936485" w:rsidP="00936485">
      <w:pPr>
        <w:rPr>
          <w:rFonts w:cs="Arial"/>
          <w:lang w:val="ru-RU"/>
        </w:rPr>
      </w:pPr>
      <w:r w:rsidRPr="0094186B">
        <w:rPr>
          <w:rFonts w:eastAsia="Calibri" w:cs="Arial"/>
        </w:rPr>
        <w:t xml:space="preserve">У испостављеном рачуну, изабрани понуђач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</w:t>
      </w:r>
      <w:r w:rsidRPr="0094186B">
        <w:rPr>
          <w:rFonts w:eastAsia="Calibri" w:cs="Arial"/>
        </w:rPr>
        <w:lastRenderedPageBreak/>
        <w:t>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i/>
        </w:rPr>
      </w:pPr>
      <w:r w:rsidRPr="0094186B">
        <w:rPr>
          <w:rFonts w:eastAsia="Calibri" w:cs="Arial"/>
          <w:i/>
        </w:rPr>
        <w:t xml:space="preserve"> 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РОК И МЕСТО ИСПОРУКЕ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5.</w:t>
      </w: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  <w:r w:rsidRPr="0094186B">
        <w:rPr>
          <w:rFonts w:cs="Arial"/>
          <w:color w:val="000000"/>
          <w:lang w:val="sr-Cyrl-CS" w:eastAsia="ar-SA"/>
        </w:rPr>
        <w:t>Рок за испоруку нових лиценци и почетак пружања подршке за постојеће лиценце је ____ дана од дана ступања уговора на правну снагу</w:t>
      </w:r>
      <w:r w:rsidRPr="0094186B">
        <w:rPr>
          <w:rFonts w:eastAsia="Calibri" w:cs="Arial"/>
        </w:rPr>
        <w:t xml:space="preserve">. </w:t>
      </w:r>
      <w:r w:rsidRPr="0094186B">
        <w:rPr>
          <w:rFonts w:cs="Arial"/>
          <w:color w:val="000000"/>
          <w:lang w:val="sr-Cyrl-CS" w:eastAsia="ar-SA"/>
        </w:rPr>
        <w:t xml:space="preserve">За испоручене нове лиценце морају бити такође обезбеђене услуге одржавања (технолошка гаранција) у трајању </w:t>
      </w:r>
      <w:r w:rsidRPr="0094186B">
        <w:rPr>
          <w:rFonts w:cs="Arial"/>
          <w:color w:val="000000"/>
          <w:lang w:val="sr-Cyrl-RS" w:eastAsia="ar-SA"/>
        </w:rPr>
        <w:t xml:space="preserve">од најмање 12 месеци од дана испоруке лиценци при чему се испорука лиценци </w:t>
      </w:r>
      <w:r w:rsidRPr="0094186B">
        <w:rPr>
          <w:rFonts w:cs="Arial"/>
          <w:color w:val="000000"/>
          <w:lang w:val="sr-Cyrl-CS" w:eastAsia="ar-SA"/>
        </w:rPr>
        <w:t xml:space="preserve">врши електронским путем преко </w:t>
      </w:r>
      <w:r w:rsidRPr="0094186B">
        <w:rPr>
          <w:rFonts w:cs="Arial"/>
          <w:color w:val="000000"/>
          <w:lang w:val="sr-Cyrl-RS"/>
        </w:rPr>
        <w:t xml:space="preserve">одговарајућег </w:t>
      </w:r>
      <w:r w:rsidRPr="0094186B">
        <w:rPr>
          <w:rFonts w:cs="Arial"/>
          <w:color w:val="000000"/>
        </w:rPr>
        <w:t>ORACLE портала</w:t>
      </w:r>
      <w:r w:rsidRPr="0094186B">
        <w:rPr>
          <w:rFonts w:cs="Arial"/>
          <w:color w:val="000000"/>
          <w:lang w:val="sr-Cyrl-CS" w:eastAsia="ar-SA"/>
        </w:rPr>
        <w:t>.</w:t>
      </w:r>
    </w:p>
    <w:p w:rsidR="00936485" w:rsidRPr="0094186B" w:rsidRDefault="00936485" w:rsidP="00936485">
      <w:pPr>
        <w:rPr>
          <w:rFonts w:cs="Arial"/>
          <w:lang w:val="sr-Cyrl-CS" w:eastAsia="ar-SA"/>
        </w:rPr>
      </w:pP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  <w:r w:rsidRPr="0094186B">
        <w:rPr>
          <w:rFonts w:cs="Arial"/>
          <w:lang w:val="sr-Cyrl-CS" w:eastAsia="ar-SA"/>
        </w:rPr>
        <w:t xml:space="preserve">Испорука </w:t>
      </w:r>
      <w:r w:rsidRPr="0094186B">
        <w:rPr>
          <w:rFonts w:cs="Arial"/>
          <w:color w:val="000000"/>
          <w:lang w:val="sr-Cyrl-CS" w:eastAsia="ar-SA"/>
        </w:rPr>
        <w:t xml:space="preserve">свих нових верзија </w:t>
      </w:r>
      <w:r w:rsidRPr="0094186B">
        <w:rPr>
          <w:rFonts w:cs="Arial"/>
          <w:color w:val="000000"/>
          <w:lang w:eastAsia="ar-SA"/>
        </w:rPr>
        <w:t>ORACLE</w:t>
      </w:r>
      <w:r w:rsidRPr="0094186B">
        <w:rPr>
          <w:rFonts w:cs="Arial"/>
          <w:color w:val="000000"/>
          <w:lang w:val="sr-Cyrl-CS" w:eastAsia="ar-SA"/>
        </w:rPr>
        <w:t xml:space="preserve"> софтверских производа које се појаве на тржишту у току трајања уговора се врши електронски путем </w:t>
      </w:r>
      <w:r w:rsidRPr="0094186B">
        <w:rPr>
          <w:rFonts w:cs="Arial"/>
          <w:color w:val="000000"/>
          <w:lang w:val="sr-Cyrl-RS" w:eastAsia="ar-SA"/>
        </w:rPr>
        <w:t xml:space="preserve">одговарајућег </w:t>
      </w:r>
      <w:r w:rsidRPr="0094186B">
        <w:rPr>
          <w:rFonts w:cs="Arial"/>
          <w:color w:val="000000"/>
          <w:lang w:eastAsia="ar-SA"/>
        </w:rPr>
        <w:t>ORACLE</w:t>
      </w:r>
      <w:r w:rsidRPr="0094186B">
        <w:rPr>
          <w:rFonts w:cs="Arial"/>
          <w:color w:val="000000"/>
          <w:lang w:val="sr-Cyrl-CS" w:eastAsia="ar-SA"/>
        </w:rPr>
        <w:t xml:space="preserve"> портала.</w:t>
      </w: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У случају да </w:t>
      </w:r>
      <w:proofErr w:type="gramStart"/>
      <w:r w:rsidRPr="0094186B">
        <w:rPr>
          <w:rFonts w:cs="Arial"/>
        </w:rPr>
        <w:t>Продавац</w:t>
      </w:r>
      <w:r w:rsidRPr="0094186B">
        <w:rPr>
          <w:rFonts w:cs="Arial"/>
          <w:lang w:val="sr-Cyrl-RS"/>
        </w:rPr>
        <w:t xml:space="preserve">  </w:t>
      </w:r>
      <w:r w:rsidRPr="0094186B">
        <w:rPr>
          <w:rFonts w:cs="Arial"/>
        </w:rPr>
        <w:t>не</w:t>
      </w:r>
      <w:proofErr w:type="gramEnd"/>
      <w:r w:rsidRPr="0094186B">
        <w:rPr>
          <w:rFonts w:cs="Arial"/>
        </w:rPr>
        <w:t xml:space="preserve"> изврши </w:t>
      </w:r>
      <w:r w:rsidRPr="0094186B">
        <w:rPr>
          <w:rFonts w:cs="Arial"/>
          <w:lang w:val="sr-Cyrl-RS"/>
        </w:rPr>
        <w:t>услугу</w:t>
      </w:r>
      <w:r w:rsidRPr="0094186B">
        <w:rPr>
          <w:rFonts w:cs="Arial"/>
        </w:rPr>
        <w:t xml:space="preserve"> у уговореном</w:t>
      </w:r>
      <w:r w:rsidRPr="0094186B">
        <w:rPr>
          <w:rFonts w:cs="Arial"/>
          <w:color w:val="00B0F0"/>
        </w:rPr>
        <w:t xml:space="preserve"> </w:t>
      </w:r>
      <w:r w:rsidRPr="0094186B">
        <w:rPr>
          <w:rFonts w:cs="Arial"/>
        </w:rPr>
        <w:t>року, Купац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има право на наплату уговорне казне</w:t>
      </w:r>
      <w:r w:rsidRPr="0094186B">
        <w:rPr>
          <w:rFonts w:cs="Arial"/>
          <w:lang w:val="sr-Cyrl-RS"/>
        </w:rPr>
        <w:t>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BA"/>
        </w:rPr>
        <w:t xml:space="preserve">банкарску гаранцију </w:t>
      </w:r>
      <w:r w:rsidRPr="0094186B">
        <w:rPr>
          <w:rFonts w:cs="Arial"/>
        </w:rPr>
        <w:t xml:space="preserve">за добро извршење посла у целости, као и право на раскид </w:t>
      </w:r>
      <w:r w:rsidRPr="0094186B">
        <w:rPr>
          <w:rFonts w:cs="Arial"/>
          <w:lang w:val="sr-Cyrl-RS"/>
        </w:rPr>
        <w:t>Уговора.</w:t>
      </w: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</w:p>
    <w:p w:rsidR="00936485" w:rsidRPr="0094186B" w:rsidRDefault="00936485" w:rsidP="00936485">
      <w:pPr>
        <w:rPr>
          <w:rFonts w:cs="Arial"/>
          <w:i/>
          <w:color w:val="00B0F0"/>
        </w:rPr>
      </w:pPr>
      <w:r w:rsidRPr="0094186B">
        <w:rPr>
          <w:rFonts w:cs="Arial"/>
        </w:rPr>
        <w:t xml:space="preserve">Уколико понуђач понуди дужи рок </w:t>
      </w:r>
      <w:r w:rsidRPr="0094186B">
        <w:rPr>
          <w:rFonts w:cs="Arial"/>
          <w:lang w:val="sr-Cyrl-RS"/>
        </w:rPr>
        <w:t>пружања услуге</w:t>
      </w:r>
      <w:r w:rsidRPr="0094186B">
        <w:rPr>
          <w:rFonts w:cs="Arial"/>
        </w:rPr>
        <w:t>, понуда ће бити одбијена као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  <w:color w:val="00B0F0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ГАРАНТНИ РОК</w:t>
      </w:r>
    </w:p>
    <w:p w:rsidR="00936485" w:rsidRPr="0094186B" w:rsidRDefault="00936485" w:rsidP="00936485">
      <w:pPr>
        <w:jc w:val="center"/>
        <w:rPr>
          <w:rFonts w:cs="Arial"/>
          <w:lang w:val="sr-Cyrl-RS"/>
        </w:rPr>
      </w:pPr>
      <w:r w:rsidRPr="0094186B">
        <w:rPr>
          <w:rFonts w:cs="Arial"/>
          <w:b/>
        </w:rPr>
        <w:t>Члан 6.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CS" w:eastAsia="ar-SA"/>
        </w:rPr>
      </w:pPr>
      <w:r w:rsidRPr="0094186B">
        <w:rPr>
          <w:rFonts w:cs="Arial"/>
          <w:lang w:val="sr-Cyrl-CS" w:eastAsia="ar-SA"/>
        </w:rPr>
        <w:t>Гарантни рок (технолошка гаранција) за све пружене услуге и обнову техничке подршке за лиценце је до 30.11.2018. године.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  <w:color w:val="00B0F0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СРЕДСТВА ФИНАНСИЈСКОГ ОБЕЗБЕЂЕЊА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7</w:t>
      </w:r>
      <w:r w:rsidRPr="0094186B">
        <w:rPr>
          <w:rFonts w:cs="Arial"/>
          <w:b/>
        </w:rPr>
        <w:t xml:space="preserve">. </w:t>
      </w:r>
    </w:p>
    <w:p w:rsidR="00936485" w:rsidRPr="0094186B" w:rsidRDefault="00936485" w:rsidP="00936485">
      <w:pPr>
        <w:rPr>
          <w:rFonts w:cs="Arial"/>
          <w:lang w:val="sr-Cyrl-CS"/>
        </w:rPr>
      </w:pPr>
      <w:r w:rsidRPr="0094186B">
        <w:rPr>
          <w:rFonts w:cs="Arial"/>
          <w:lang w:val="sr-Cyrl-CS"/>
        </w:rPr>
        <w:t>Продавац је обавезан да у тренутку потписивања Уговора, а најкасније у року од 10 (десет) дана од дана потписивања овог Уговора, као одложни услов из чл. 74.ст.2. ("Сл. лист СФРJ", бр. 29/78, 39/85, 45/89 - oдлукa УСJ и 57/89, "Сл. лист СРJ", бр. 31/93 и "Сл. лист СЦГ", бр. 1/2003 - Устaвнa пoвeљa), Закон о облигационим односима (даље: ЗОО), преда Кориснику услуге,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30 дана (тридесет) дана дуже од 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Банкарска гаранција се доставља за сваки појединачни уговор, и чини његов Прилогу.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:rsidR="00936485" w:rsidRPr="0094186B" w:rsidRDefault="00936485" w:rsidP="00936485">
      <w:pPr>
        <w:tabs>
          <w:tab w:val="left" w:pos="567"/>
        </w:tabs>
        <w:rPr>
          <w:rFonts w:cs="Arial"/>
          <w:lang w:val="ru-RU"/>
        </w:rPr>
      </w:pPr>
      <w:r w:rsidRPr="0094186B">
        <w:rPr>
          <w:rFonts w:cs="Arial"/>
          <w:lang w:val="ru-RU"/>
        </w:rPr>
        <w:t>Уколико гаранцију издаје страна банка, мора имати кредитни рејтинг.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Гаранција се неможе уступити и није преносива без сагласности Корисника, Налогодавца и Емисионе банке.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Гаранција истиче на наведени датум,без обзира да ли нам је овај документ враћен или не.</w:t>
      </w:r>
    </w:p>
    <w:p w:rsidR="00936485" w:rsidRDefault="00936485" w:rsidP="00936485">
      <w:pPr>
        <w:tabs>
          <w:tab w:val="left" w:pos="9090"/>
        </w:tabs>
        <w:jc w:val="center"/>
        <w:rPr>
          <w:rFonts w:cs="Arial"/>
          <w:b/>
        </w:rPr>
      </w:pPr>
    </w:p>
    <w:p w:rsidR="00936485" w:rsidRPr="0094186B" w:rsidRDefault="00936485" w:rsidP="00936485">
      <w:pPr>
        <w:tabs>
          <w:tab w:val="left" w:pos="9090"/>
        </w:tabs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8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Достављање средстава финансијског обезбеђења из члана</w:t>
      </w:r>
      <w:r w:rsidRPr="0094186B">
        <w:rPr>
          <w:rFonts w:cs="Arial"/>
          <w:lang w:val="sr-Cyrl-RS"/>
        </w:rPr>
        <w:t xml:space="preserve"> 7.</w:t>
      </w:r>
      <w:r w:rsidRPr="0094186B">
        <w:rPr>
          <w:rFonts w:cs="Arial"/>
        </w:rPr>
        <w:t xml:space="preserve"> представља одложни услов, тако да правно дејство овог уговора не настаје док се одложни услов не испуни.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Уколико се средство финансијског обезбеђења не достави у остављеном року, сматраће се да је Продавац одбио да закључи Уговор</w:t>
      </w:r>
      <w:r w:rsidRPr="0094186B">
        <w:rPr>
          <w:rFonts w:cs="Arial"/>
          <w:lang w:val="sr-Cyrl-RS"/>
        </w:rPr>
        <w:t>, осим уколико у наведеном року у потпуности није испунио своју уговорну обавезу.</w:t>
      </w:r>
    </w:p>
    <w:p w:rsidR="00936485" w:rsidRPr="0094186B" w:rsidRDefault="00936485" w:rsidP="00936485">
      <w:pPr>
        <w:rPr>
          <w:rFonts w:cs="Arial"/>
          <w:lang w:val="sr-Cyrl-RS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 xml:space="preserve">ИНТЕЛЕКТУАЛНА СВОЈИНА 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9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lastRenderedPageBreak/>
        <w:t>Продавац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Накнаду за коришћење права интелектуалне својине, као и одговорност за евентуалну повреду заштићених права интелектуалне својине трећих лица, сноси у целости Продавац.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Купац има право трајног и неограниченог коришћења свих Услуга које су предмет овог Уговора, без предметних, просторних и временских ограничења, као и без икакве посебне накнаде. 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ОВЛАШЋЕНИ ПРЕДСТАВНИЦИ ЗА ПРАЋЕЊЕ УГОВОРА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>
        <w:rPr>
          <w:rFonts w:cs="Arial"/>
          <w:b/>
        </w:rPr>
        <w:t>10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Овлашћени представници за праћење реализације </w:t>
      </w:r>
      <w:r w:rsidRPr="0094186B">
        <w:rPr>
          <w:rFonts w:cs="Arial"/>
          <w:lang w:val="sr-Cyrl-RS"/>
        </w:rPr>
        <w:t>предметних услуга</w:t>
      </w:r>
      <w:r w:rsidRPr="0094186B">
        <w:rPr>
          <w:rFonts w:cs="Arial"/>
        </w:rPr>
        <w:t xml:space="preserve">из члана 1. овог Уговора су: 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ab/>
        <w:t xml:space="preserve">- за </w:t>
      </w:r>
      <w:r w:rsidRPr="0094186B">
        <w:rPr>
          <w:rFonts w:cs="Arial"/>
          <w:lang w:val="sr-Cyrl-RS"/>
        </w:rPr>
        <w:t>Корисника услуге</w:t>
      </w:r>
      <w:r w:rsidRPr="0094186B">
        <w:rPr>
          <w:rFonts w:cs="Arial"/>
        </w:rPr>
        <w:t>:   ________________________________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ab/>
        <w:t xml:space="preserve">- за </w:t>
      </w:r>
      <w:r w:rsidRPr="0094186B">
        <w:rPr>
          <w:rFonts w:cs="Arial"/>
          <w:lang w:val="sr-Cyrl-RS"/>
        </w:rPr>
        <w:t>Пружаоца услуге</w:t>
      </w:r>
      <w:r w:rsidRPr="0094186B">
        <w:rPr>
          <w:rFonts w:cs="Arial"/>
        </w:rPr>
        <w:t>:   ________________________________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УГОВОРНА КАЗНА ЗБОГ ЗАКАШЊЕЊА У ИСПОРУЦИ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11.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У случају да Продавац, својом кривицом, не изврши/ не пружи о року уговорене Услуге, Продавац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 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Плаћање пенала у складу са претходним ставом доспева у року од 10 (словима: десет) дана од дана издавања рачуна од стране Корисника услуге за уговорне пенале.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Уколико Купац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autoSpaceDE w:val="0"/>
        <w:autoSpaceDN w:val="0"/>
        <w:adjustRightInd w:val="0"/>
        <w:rPr>
          <w:rFonts w:cs="Arial"/>
          <w:b/>
        </w:rPr>
      </w:pPr>
      <w:r w:rsidRPr="0094186B">
        <w:rPr>
          <w:rFonts w:cs="Arial"/>
          <w:b/>
        </w:rPr>
        <w:t xml:space="preserve">ВИША СИЛА </w:t>
      </w:r>
    </w:p>
    <w:p w:rsidR="00936485" w:rsidRPr="0094186B" w:rsidRDefault="00936485" w:rsidP="0093648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12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94186B">
        <w:rPr>
          <w:rFonts w:cs="Arial"/>
          <w:lang w:val="sr-Cyrl-CS"/>
        </w:rPr>
        <w:t>за</w:t>
      </w:r>
      <w:r w:rsidRPr="0094186B">
        <w:rPr>
          <w:rFonts w:cs="Arial"/>
        </w:rPr>
        <w:t xml:space="preserve"> накнаду штете за делимично или потпуно неизвршење уговорених </w:t>
      </w:r>
      <w:proofErr w:type="gramStart"/>
      <w:r w:rsidRPr="0094186B">
        <w:rPr>
          <w:rFonts w:cs="Arial"/>
        </w:rPr>
        <w:t>обавеза</w:t>
      </w:r>
      <w:r w:rsidRPr="0094186B">
        <w:rPr>
          <w:rFonts w:cs="Arial"/>
          <w:lang w:val="sr-Cyrl-CS"/>
        </w:rPr>
        <w:t>,за</w:t>
      </w:r>
      <w:r w:rsidRPr="0094186B">
        <w:rPr>
          <w:rFonts w:cs="Arial"/>
        </w:rPr>
        <w:t>ону</w:t>
      </w:r>
      <w:proofErr w:type="gramEnd"/>
      <w:r w:rsidRPr="0094186B">
        <w:rPr>
          <w:rFonts w:cs="Arial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94186B">
        <w:rPr>
          <w:rFonts w:cs="Arial"/>
          <w:lang w:val="sr-Cyrl-CS"/>
        </w:rPr>
        <w:t>,</w:t>
      </w:r>
      <w:r w:rsidRPr="0094186B">
        <w:rPr>
          <w:rFonts w:cs="Arial"/>
        </w:rPr>
        <w:t xml:space="preserve"> одлаже се за време њеног трајања. 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  <w:lang w:val="hr-HR"/>
        </w:rPr>
      </w:pPr>
      <w:r w:rsidRPr="0094186B">
        <w:rPr>
          <w:rFonts w:cs="Arial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94186B">
        <w:rPr>
          <w:rFonts w:cs="Arial"/>
          <w:lang w:val="hr-HR"/>
        </w:rPr>
        <w:t xml:space="preserve">, </w:t>
      </w:r>
      <w:r w:rsidRPr="0094186B">
        <w:rPr>
          <w:rFonts w:cs="Arial"/>
        </w:rPr>
        <w:t>без одлагања</w:t>
      </w:r>
      <w:r w:rsidRPr="0094186B">
        <w:rPr>
          <w:rFonts w:cs="Arial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94186B">
        <w:rPr>
          <w:rFonts w:cs="Arial"/>
        </w:rPr>
        <w:t>страну о настанку</w:t>
      </w:r>
      <w:r w:rsidRPr="0094186B">
        <w:rPr>
          <w:rFonts w:cs="Arial"/>
          <w:lang w:val="hr-HR"/>
        </w:rPr>
        <w:t xml:space="preserve"> више силе</w:t>
      </w:r>
      <w:r w:rsidRPr="0094186B">
        <w:rPr>
          <w:rFonts w:cs="Arial"/>
        </w:rPr>
        <w:t xml:space="preserve"> и њеном процењеном или очекиваном трајању</w:t>
      </w:r>
      <w:r w:rsidRPr="0094186B">
        <w:rPr>
          <w:rFonts w:cs="Arial"/>
          <w:lang w:val="hr-HR"/>
        </w:rPr>
        <w:t>, уз достављање доказа о постојању више силе.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</w:rPr>
      </w:pPr>
      <w:r w:rsidRPr="0094186B">
        <w:rPr>
          <w:rFonts w:cs="Arial"/>
        </w:rPr>
        <w:t>За време трајања више силе свака Уговорна страна сноси своје трошкове</w:t>
      </w:r>
      <w:r w:rsidRPr="0094186B">
        <w:rPr>
          <w:rFonts w:cs="Arial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94186B">
        <w:rPr>
          <w:rFonts w:cs="Arial"/>
        </w:rPr>
        <w:t>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94186B">
        <w:rPr>
          <w:rFonts w:cs="Arial"/>
          <w:lang w:val="sr-Cyrl-CS"/>
        </w:rPr>
        <w:t xml:space="preserve">по овом основу – </w:t>
      </w:r>
      <w:r w:rsidRPr="0094186B">
        <w:rPr>
          <w:rFonts w:cs="Arial"/>
        </w:rPr>
        <w:t>ни једна од Уговорних страна не стиче право на накнаду било какве штете.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  <w:lang w:val="sr-Cyrl-CS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НАКНАДА ШТЕТЕ</w:t>
      </w:r>
    </w:p>
    <w:p w:rsidR="00936485" w:rsidRPr="00936485" w:rsidRDefault="00936485" w:rsidP="00936485">
      <w:pPr>
        <w:pStyle w:val="KDParagraf"/>
        <w:spacing w:before="0"/>
        <w:jc w:val="center"/>
        <w:rPr>
          <w:rFonts w:cs="Arial"/>
          <w:b/>
        </w:rPr>
      </w:pPr>
      <w:r w:rsidRPr="00936485">
        <w:rPr>
          <w:rFonts w:cs="Arial"/>
          <w:b/>
        </w:rPr>
        <w:t>Члан 13.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lastRenderedPageBreak/>
        <w:t>Продавац је у складу са ЗОО одговоран за штету коју је претрпео Купац неиспуњењем, делимичним испуњењем или задоцњењем у испуњењу обавеза преузетих овим Уговором.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Уколико Купац претрпи штету због чињења или нечињења Пружаоца услуге и уколико се Уговорне стране сагласе око основа и висине претрпљене штете, Продавац је сагласан да </w:t>
      </w:r>
      <w:r w:rsidRPr="0094186B">
        <w:rPr>
          <w:rFonts w:cs="Arial"/>
          <w:lang w:val="sr-Cyrl-RS"/>
        </w:rPr>
        <w:t>Купцу</w:t>
      </w:r>
      <w:r w:rsidRPr="0094186B">
        <w:rPr>
          <w:rFonts w:cs="Arial"/>
        </w:rPr>
        <w:t xml:space="preserve"> исту накнади, тако што Купац има право на наплату накнаде штете без посебног обавештења </w:t>
      </w:r>
      <w:r w:rsidRPr="0094186B">
        <w:rPr>
          <w:rFonts w:cs="Arial"/>
          <w:lang w:val="sr-Cyrl-RS"/>
        </w:rPr>
        <w:t>Продавца</w:t>
      </w:r>
      <w:r w:rsidRPr="0094186B">
        <w:rPr>
          <w:rFonts w:cs="Arial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94186B">
        <w:rPr>
          <w:rFonts w:cs="Arial"/>
          <w:lang w:val="sr-Cyrl-RS"/>
        </w:rPr>
        <w:t>Продавца</w:t>
      </w:r>
      <w:r w:rsidRPr="0094186B">
        <w:rPr>
          <w:rFonts w:cs="Arial"/>
        </w:rPr>
        <w:t xml:space="preserve">. 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тајни, као и у вези са поштовањем права интелектуалне својине из члана 8. овог Уговора.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РАСКИД УГОВОРА</w:t>
      </w:r>
    </w:p>
    <w:p w:rsidR="00936485" w:rsidRPr="0094186B" w:rsidRDefault="00936485" w:rsidP="00936485">
      <w:pPr>
        <w:jc w:val="center"/>
        <w:rPr>
          <w:rFonts w:cs="Arial"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4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94186B">
        <w:rPr>
          <w:rFonts w:cs="Arial"/>
          <w:lang w:val="sr-Cyrl-CS"/>
        </w:rPr>
        <w:t>Купца</w:t>
      </w:r>
      <w:r w:rsidRPr="0094186B">
        <w:rPr>
          <w:rFonts w:cs="Arial"/>
          <w:bCs/>
          <w:lang w:val="sr-Cyrl-CS"/>
        </w:rPr>
        <w:t xml:space="preserve">, крши одредбе овог уговора, </w:t>
      </w:r>
      <w:r w:rsidRPr="0094186B">
        <w:rPr>
          <w:rFonts w:cs="Arial"/>
          <w:lang w:val="sr-Cyrl-CS"/>
        </w:rPr>
        <w:t>Купац</w:t>
      </w:r>
      <w:r w:rsidRPr="0094186B">
        <w:rPr>
          <w:rFonts w:cs="Arial"/>
          <w:bCs/>
          <w:lang w:val="sr-Cyrl-C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94186B">
        <w:rPr>
          <w:rFonts w:cs="Arial"/>
          <w:lang w:val="sr-Cyrl-CS"/>
        </w:rPr>
        <w:t>Купац</w:t>
      </w:r>
      <w:r w:rsidRPr="0094186B">
        <w:rPr>
          <w:rFonts w:cs="Arial"/>
          <w:bCs/>
          <w:lang w:val="sr-Cyrl-C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 xml:space="preserve">У случају раскида овог </w:t>
      </w:r>
      <w:r w:rsidRPr="0094186B">
        <w:rPr>
          <w:rFonts w:cs="Arial"/>
          <w:bCs/>
        </w:rPr>
        <w:t>У</w:t>
      </w:r>
      <w:r w:rsidRPr="0094186B">
        <w:rPr>
          <w:rFonts w:cs="Arial"/>
          <w:bCs/>
          <w:lang w:val="sr-Cyrl-CS"/>
        </w:rPr>
        <w:t>говора, у смислу овог члана, Уговорне стране ће измирити своје обавезе настале до дана раскида.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5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  <w:color w:val="00B0F0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6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Продавац је дужан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да чува поверљивост свих података и информација садржаних у документацији, извештајима, техничким подацима и обавештењима,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 xml:space="preserve">и да их користи искључиво у вези са реализацијом овог Уговора. 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Информације, подаци и документација које је </w:t>
      </w:r>
      <w:r w:rsidRPr="0094186B">
        <w:rPr>
          <w:rFonts w:cs="Arial"/>
          <w:color w:val="000000"/>
        </w:rPr>
        <w:t>Купац</w:t>
      </w:r>
      <w:r w:rsidRPr="0094186B">
        <w:rPr>
          <w:rFonts w:cs="Arial"/>
        </w:rPr>
        <w:t xml:space="preserve"> доставио Продавцу у извршавању предмета овог </w:t>
      </w:r>
      <w:proofErr w:type="gramStart"/>
      <w:r w:rsidRPr="0094186B">
        <w:rPr>
          <w:rFonts w:cs="Arial"/>
        </w:rPr>
        <w:t>Уговора,Продавац</w:t>
      </w:r>
      <w:proofErr w:type="gramEnd"/>
      <w:r w:rsidRPr="0094186B">
        <w:rPr>
          <w:rFonts w:cs="Arial"/>
        </w:rPr>
        <w:t xml:space="preserve"> не може стављати на располагање трећим лицима, без претходне писане сагласности </w:t>
      </w:r>
      <w:r w:rsidRPr="0094186B">
        <w:rPr>
          <w:rFonts w:cs="Arial"/>
          <w:color w:val="000000"/>
        </w:rPr>
        <w:t>Купца</w:t>
      </w:r>
      <w:r w:rsidRPr="0094186B">
        <w:rPr>
          <w:rFonts w:cs="Arial"/>
          <w:color w:val="000000"/>
          <w:lang w:val="sr-Cyrl-RS"/>
        </w:rPr>
        <w:t>,</w:t>
      </w:r>
      <w:r>
        <w:rPr>
          <w:rFonts w:cs="Arial"/>
          <w:color w:val="000000"/>
          <w:lang w:val="sr-Cyrl-RS"/>
        </w:rPr>
        <w:t xml:space="preserve"> </w:t>
      </w:r>
      <w:r w:rsidRPr="0094186B">
        <w:rPr>
          <w:rFonts w:cs="Arial"/>
          <w:color w:val="000000"/>
          <w:lang w:val="sr-Cyrl-RS"/>
        </w:rPr>
        <w:t>осим у случајевима предвиђеним одговарајућим прописима</w:t>
      </w:r>
      <w:r w:rsidRPr="0094186B">
        <w:rPr>
          <w:rFonts w:cs="Arial"/>
        </w:rPr>
        <w:t xml:space="preserve">. 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  <w:color w:val="00B0F0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7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CS"/>
        </w:rPr>
      </w:pPr>
      <w:r w:rsidRPr="0094186B">
        <w:rPr>
          <w:rFonts w:cs="Arial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ru-RU"/>
        </w:rPr>
      </w:pPr>
      <w:r w:rsidRPr="0094186B">
        <w:rPr>
          <w:rFonts w:cs="Arial"/>
          <w:lang w:val="ru-RU"/>
        </w:rPr>
        <w:t xml:space="preserve">Након закључења </w:t>
      </w:r>
      <w:r w:rsidRPr="0094186B">
        <w:rPr>
          <w:rFonts w:cs="Arial"/>
        </w:rPr>
        <w:t xml:space="preserve">и ступања на правну снагу </w:t>
      </w:r>
      <w:r w:rsidRPr="0094186B">
        <w:rPr>
          <w:rFonts w:cs="Arial"/>
          <w:lang w:val="ru-RU"/>
        </w:rPr>
        <w:t xml:space="preserve">овог Уговора, Купац може да дозволи, а </w:t>
      </w:r>
      <w:r w:rsidRPr="0094186B">
        <w:rPr>
          <w:rFonts w:cs="Arial"/>
        </w:rPr>
        <w:t>Продавац</w:t>
      </w:r>
      <w:r w:rsidRPr="0094186B">
        <w:rPr>
          <w:rFonts w:cs="Arial"/>
          <w:lang w:val="ru-RU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smallCaps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18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  <w:lang w:val="ru-RU"/>
        </w:rPr>
      </w:pPr>
      <w:r w:rsidRPr="0094186B">
        <w:rPr>
          <w:rFonts w:eastAsia="Calibri" w:cs="Arial"/>
          <w:noProof/>
        </w:rPr>
        <w:lastRenderedPageBreak/>
        <w:t>Продавац</w:t>
      </w:r>
      <w:r w:rsidRPr="0094186B">
        <w:rPr>
          <w:rFonts w:eastAsia="Calibri" w:cs="Arial"/>
          <w:noProof/>
          <w:lang w:val="ru-RU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94186B">
        <w:rPr>
          <w:rFonts w:eastAsia="TimesNewRomanPSMT" w:cs="Arial"/>
          <w:bCs/>
          <w:lang w:val="ru-RU"/>
        </w:rPr>
        <w:t>у вези са испуњеношћу услова из поступка јавне набавке</w:t>
      </w:r>
      <w:r w:rsidRPr="0094186B">
        <w:rPr>
          <w:rFonts w:eastAsia="Calibri" w:cs="Arial"/>
          <w:noProof/>
          <w:lang w:val="ru-RU"/>
        </w:rPr>
        <w:t xml:space="preserve">, о насталој промени писмено обавести </w:t>
      </w:r>
      <w:r w:rsidRPr="0094186B">
        <w:rPr>
          <w:rFonts w:eastAsia="Calibri" w:cs="Arial"/>
          <w:noProof/>
        </w:rPr>
        <w:t>Купца</w:t>
      </w:r>
      <w:r w:rsidRPr="0094186B">
        <w:rPr>
          <w:rFonts w:eastAsia="Calibri" w:cs="Arial"/>
          <w:noProof/>
          <w:lang w:val="ru-RU"/>
        </w:rPr>
        <w:t xml:space="preserve"> и да је документује на прописан начин.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</w:rPr>
      </w:pPr>
      <w:r w:rsidRPr="0094186B">
        <w:rPr>
          <w:rFonts w:eastAsia="Calibri" w:cs="Arial"/>
          <w:noProof/>
          <w:lang w:val="ru-RU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  <w:lang w:val="sr-Cyrl-BA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  <w:lang w:val="sr-Cyrl-BA"/>
        </w:rPr>
      </w:pPr>
      <w:r w:rsidRPr="0094186B">
        <w:rPr>
          <w:rFonts w:cs="Arial"/>
          <w:b/>
          <w:lang w:val="sr-Cyrl-BA"/>
        </w:rPr>
        <w:t>ВАЖНОСТ УГОВОРА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19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обезбеђења.</w:t>
      </w:r>
    </w:p>
    <w:p w:rsidR="00936485" w:rsidRPr="0094186B" w:rsidRDefault="00936485" w:rsidP="00936485">
      <w:pPr>
        <w:rPr>
          <w:rFonts w:cs="Arial"/>
          <w:b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</w:rPr>
        <w:t xml:space="preserve">Овај Уговор </w:t>
      </w:r>
      <w:r w:rsidRPr="0094186B">
        <w:rPr>
          <w:rFonts w:cs="Arial"/>
          <w:lang w:val="sr-Cyrl-RS"/>
        </w:rPr>
        <w:t>важи</w:t>
      </w:r>
      <w:r w:rsidRPr="0094186B">
        <w:rPr>
          <w:rFonts w:cs="Arial"/>
        </w:rPr>
        <w:t xml:space="preserve"> </w:t>
      </w:r>
      <w:r>
        <w:rPr>
          <w:rFonts w:cs="Arial"/>
        </w:rPr>
        <w:t>12 (</w:t>
      </w:r>
      <w:r>
        <w:rPr>
          <w:rFonts w:cs="Arial"/>
          <w:lang w:val="sr-Cyrl-RS"/>
        </w:rPr>
        <w:t xml:space="preserve">словима: дванаест) месеци односно </w:t>
      </w:r>
      <w:r w:rsidRPr="0094186B">
        <w:rPr>
          <w:rFonts w:cs="Arial"/>
        </w:rPr>
        <w:t>до обостраног испуњења уговорених обавеза и/или до исцрпљења уговореног износа из члана 2. овог Уговора.</w:t>
      </w:r>
    </w:p>
    <w:p w:rsidR="00936485" w:rsidRPr="0094186B" w:rsidRDefault="00936485" w:rsidP="00936485">
      <w:pPr>
        <w:rPr>
          <w:rFonts w:cs="Arial"/>
          <w:b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ИЗМЕНЕ ТОКОМ ТРАЈАЊА УГОВОРА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20.</w:t>
      </w:r>
    </w:p>
    <w:p w:rsidR="00936485" w:rsidRPr="0094186B" w:rsidRDefault="00936485" w:rsidP="00936485">
      <w:pPr>
        <w:rPr>
          <w:rFonts w:cs="Arial"/>
          <w:lang w:val="sr-Cyrl-RS" w:eastAsia="sr-Latn-RS"/>
        </w:rPr>
      </w:pPr>
      <w:r w:rsidRPr="0094186B">
        <w:rPr>
          <w:rFonts w:cs="Arial"/>
          <w:lang w:val="sr-Cyrl-RS" w:eastAsia="sr-Latn-RS"/>
        </w:rPr>
        <w:t>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CS"/>
        </w:rPr>
      </w:pPr>
      <w:r w:rsidRPr="0094186B">
        <w:rPr>
          <w:rFonts w:cs="Arial"/>
          <w:lang w:val="sr-Cyrl-CS"/>
        </w:rPr>
        <w:t xml:space="preserve">Стране су сагласне да се евентуалне измене и допуне овог </w:t>
      </w:r>
      <w:r w:rsidRPr="0094186B">
        <w:rPr>
          <w:rFonts w:cs="Arial"/>
          <w:lang w:val="sr-Cyrl-RS"/>
        </w:rPr>
        <w:t>уговора</w:t>
      </w:r>
      <w:r w:rsidRPr="0094186B">
        <w:rPr>
          <w:rFonts w:cs="Arial"/>
          <w:lang w:val="sr-Cyrl-CS"/>
        </w:rPr>
        <w:t xml:space="preserve"> изврше у писаној форми – закључивањем анекса Уговора.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  <w:color w:val="00B0F0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ЗАВРШНЕ ОДРЕДБЕ</w:t>
      </w:r>
    </w:p>
    <w:p w:rsidR="00936485" w:rsidRPr="0094186B" w:rsidRDefault="00936485" w:rsidP="00936485">
      <w:pPr>
        <w:jc w:val="center"/>
        <w:rPr>
          <w:rFonts w:cs="Arial"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21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CS"/>
        </w:rPr>
      </w:pPr>
      <w:r w:rsidRPr="0094186B">
        <w:rPr>
          <w:rFonts w:cs="Arial"/>
        </w:rPr>
        <w:t>На односе Уговорних страна</w:t>
      </w:r>
      <w:r w:rsidRPr="0094186B">
        <w:rPr>
          <w:rFonts w:cs="Arial"/>
          <w:lang w:val="sr-Cyrl-CS"/>
        </w:rPr>
        <w:t>,</w:t>
      </w:r>
      <w:r w:rsidRPr="0094186B">
        <w:rPr>
          <w:rFonts w:cs="Arial"/>
        </w:rPr>
        <w:t xml:space="preserve"> који нису уређени овим Уговором</w:t>
      </w:r>
      <w:r w:rsidRPr="0094186B">
        <w:rPr>
          <w:rFonts w:cs="Arial"/>
          <w:lang w:val="sr-Cyrl-CS"/>
        </w:rPr>
        <w:t>,</w:t>
      </w:r>
      <w:r w:rsidRPr="0094186B">
        <w:rPr>
          <w:rFonts w:cs="Arial"/>
        </w:rPr>
        <w:t xml:space="preserve"> примењују се одговарајуће одредбе ЗОО</w:t>
      </w:r>
      <w:r w:rsidRPr="0094186B">
        <w:rPr>
          <w:rFonts w:cs="Arial"/>
          <w:lang w:val="pt-BR"/>
        </w:rPr>
        <w:t xml:space="preserve"> и других </w:t>
      </w:r>
      <w:r w:rsidRPr="0094186B">
        <w:rPr>
          <w:rFonts w:cs="Arial"/>
          <w:lang w:val="sr-Cyrl-CS"/>
        </w:rPr>
        <w:t xml:space="preserve">закона, подзаконских аката, стандарда и </w:t>
      </w:r>
      <w:r w:rsidRPr="0094186B">
        <w:rPr>
          <w:rFonts w:cs="Arial"/>
          <w:lang w:val="ru-RU"/>
        </w:rPr>
        <w:t>техни</w:t>
      </w:r>
      <w:r w:rsidRPr="0094186B">
        <w:rPr>
          <w:rFonts w:cs="Arial"/>
          <w:lang w:val="sr-Cyrl-CS"/>
        </w:rPr>
        <w:t>ч</w:t>
      </w:r>
      <w:r w:rsidRPr="0094186B">
        <w:rPr>
          <w:rFonts w:cs="Arial"/>
          <w:lang w:val="ru-RU"/>
        </w:rPr>
        <w:t>ки</w:t>
      </w:r>
      <w:r w:rsidRPr="0094186B">
        <w:rPr>
          <w:rFonts w:cs="Arial"/>
          <w:lang w:val="sr-Cyrl-CS"/>
        </w:rPr>
        <w:t xml:space="preserve">х </w:t>
      </w:r>
      <w:r w:rsidRPr="0094186B">
        <w:rPr>
          <w:rFonts w:cs="Arial"/>
          <w:lang w:val="ru-RU"/>
        </w:rPr>
        <w:t>норматива Републике Србије</w:t>
      </w:r>
      <w:r w:rsidRPr="0094186B">
        <w:rPr>
          <w:rFonts w:cs="Arial"/>
          <w:lang w:val="sr-Cyrl-CS"/>
        </w:rPr>
        <w:t xml:space="preserve"> – примењивих с обзиром на предмет овог Уговора.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CS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  <w:lang w:val="ru-RU"/>
        </w:rPr>
        <w:t xml:space="preserve">Члан </w:t>
      </w:r>
      <w:r w:rsidRPr="0094186B">
        <w:rPr>
          <w:rFonts w:cs="Arial"/>
          <w:b/>
          <w:lang w:val="sr-Cyrl-RS"/>
        </w:rPr>
        <w:t>22</w:t>
      </w:r>
      <w:r w:rsidRPr="0094186B">
        <w:rPr>
          <w:rFonts w:cs="Arial"/>
          <w:b/>
          <w:lang w:val="ru-RU"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</w:rPr>
      </w:pPr>
      <w:r w:rsidRPr="0094186B">
        <w:rPr>
          <w:rFonts w:cs="Arial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936485" w:rsidRPr="0094186B" w:rsidRDefault="00936485" w:rsidP="00936485">
      <w:pPr>
        <w:jc w:val="center"/>
        <w:rPr>
          <w:rFonts w:cs="Arial"/>
          <w:b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2</w:t>
      </w:r>
      <w:r w:rsidRPr="0094186B">
        <w:rPr>
          <w:rFonts w:cs="Arial"/>
          <w:b/>
          <w:lang w:val="sr-Cyrl-RS"/>
        </w:rPr>
        <w:t>3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jc w:val="left"/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>Овај Уговор ступа на снагу кад се испуне следећи услови:</w:t>
      </w:r>
    </w:p>
    <w:p w:rsidR="00936485" w:rsidRPr="0094186B" w:rsidRDefault="00936485" w:rsidP="001B7F39">
      <w:pPr>
        <w:numPr>
          <w:ilvl w:val="0"/>
          <w:numId w:val="12"/>
        </w:numPr>
        <w:suppressAutoHyphens/>
        <w:spacing w:line="100" w:lineRule="atLeast"/>
        <w:jc w:val="left"/>
        <w:rPr>
          <w:rFonts w:cs="Arial"/>
          <w:spacing w:val="2"/>
          <w:lang w:val="sr-Cyrl-CS" w:eastAsia="sr-Latn-CS"/>
        </w:rPr>
      </w:pPr>
      <w:r w:rsidRPr="0094186B">
        <w:rPr>
          <w:rFonts w:cs="Arial"/>
          <w:spacing w:val="2"/>
          <w:lang w:val="sr-Cyrl-CS" w:eastAsia="sr-Latn-CS"/>
        </w:rPr>
        <w:t>када Уговор потпишу овлашћена лица Уговорних страна</w:t>
      </w:r>
    </w:p>
    <w:p w:rsidR="00936485" w:rsidRPr="0094186B" w:rsidRDefault="00936485" w:rsidP="001B7F39">
      <w:pPr>
        <w:numPr>
          <w:ilvl w:val="0"/>
          <w:numId w:val="12"/>
        </w:numPr>
        <w:suppressAutoHyphens/>
        <w:spacing w:line="100" w:lineRule="atLeast"/>
        <w:jc w:val="left"/>
        <w:rPr>
          <w:rFonts w:cs="Arial"/>
          <w:spacing w:val="2"/>
          <w:lang w:val="sr-Cyrl-CS" w:eastAsia="sr-Latn-CS"/>
        </w:rPr>
      </w:pPr>
      <w:r w:rsidRPr="0094186B">
        <w:rPr>
          <w:rFonts w:cs="Arial"/>
          <w:spacing w:val="2"/>
          <w:lang w:val="sr-Cyrl-CS" w:eastAsia="sr-Latn-CS"/>
        </w:rPr>
        <w:t xml:space="preserve">када </w:t>
      </w:r>
      <w:r w:rsidRPr="0094186B">
        <w:rPr>
          <w:rFonts w:cs="Arial"/>
          <w:spacing w:val="2"/>
          <w:lang w:val="sr-Latn-CS" w:eastAsia="sr-Latn-CS"/>
        </w:rPr>
        <w:t>Продавац</w:t>
      </w:r>
      <w:r w:rsidRPr="0094186B">
        <w:rPr>
          <w:rFonts w:cs="Arial"/>
          <w:spacing w:val="2"/>
          <w:lang w:val="sr-Cyrl-CS" w:eastAsia="sr-Latn-CS"/>
        </w:rPr>
        <w:t xml:space="preserve"> достави средства финансијског обезбеђења за добро извршење посла.</w:t>
      </w:r>
    </w:p>
    <w:p w:rsidR="00936485" w:rsidRPr="0094186B" w:rsidRDefault="00936485" w:rsidP="00936485">
      <w:pPr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936485" w:rsidRPr="0094186B" w:rsidRDefault="00936485" w:rsidP="00936485">
      <w:pPr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>Саставни део овог Уговора су и његови прилози, како следи: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Прилог 1 </w:t>
      </w:r>
      <w:r w:rsidRPr="0094186B">
        <w:rPr>
          <w:rFonts w:cs="Arial"/>
          <w:lang w:val="sr-Cyrl-RS"/>
        </w:rPr>
        <w:t xml:space="preserve">      </w:t>
      </w:r>
      <w:r w:rsidRPr="0094186B">
        <w:rPr>
          <w:rFonts w:cs="Arial"/>
        </w:rPr>
        <w:t>Понуда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Прилог 2 </w:t>
      </w:r>
      <w:r w:rsidRPr="0094186B">
        <w:rPr>
          <w:rFonts w:cs="Arial"/>
          <w:lang w:val="sr-Cyrl-RS"/>
        </w:rPr>
        <w:t xml:space="preserve">      </w:t>
      </w:r>
      <w:r w:rsidRPr="0094186B">
        <w:rPr>
          <w:rFonts w:cs="Arial"/>
        </w:rPr>
        <w:t>Образац структуре цене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RS"/>
        </w:rPr>
      </w:pPr>
      <w:r w:rsidRPr="0094186B">
        <w:rPr>
          <w:rFonts w:cs="Arial"/>
        </w:rPr>
        <w:t>Прилог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3 Конкурсна документација</w:t>
      </w:r>
      <w:r w:rsidRPr="0094186B">
        <w:rPr>
          <w:rFonts w:cs="Arial"/>
          <w:lang w:val="sr-Cyrl-RS"/>
        </w:rPr>
        <w:t xml:space="preserve"> (на Порталу јавних набавки под шифром_______)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Прилог 4 </w:t>
      </w:r>
      <w:r w:rsidRPr="0094186B">
        <w:rPr>
          <w:rFonts w:cs="Arial"/>
          <w:lang w:val="sr-Cyrl-RS"/>
        </w:rPr>
        <w:t xml:space="preserve">    </w:t>
      </w:r>
      <w:r w:rsidRPr="0094186B">
        <w:rPr>
          <w:rFonts w:cs="Arial"/>
        </w:rPr>
        <w:t>Техничка спецификација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</w:rPr>
      </w:pPr>
      <w:r w:rsidRPr="0094186B">
        <w:rPr>
          <w:rFonts w:cs="Arial"/>
          <w:color w:val="00B0F0"/>
        </w:rPr>
        <w:t xml:space="preserve">Прилог 5 </w:t>
      </w:r>
      <w:r w:rsidRPr="0094186B">
        <w:rPr>
          <w:rFonts w:cs="Arial"/>
          <w:color w:val="00B0F0"/>
          <w:lang w:val="sr-Cyrl-RS"/>
        </w:rPr>
        <w:t xml:space="preserve">     </w:t>
      </w:r>
      <w:r w:rsidRPr="0094186B">
        <w:rPr>
          <w:rFonts w:cs="Arial"/>
          <w:color w:val="00B0F0"/>
        </w:rPr>
        <w:t>Споразум о заједничком наступању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  <w:lang w:val="sr-Cyrl-RS"/>
        </w:rPr>
      </w:pPr>
      <w:r w:rsidRPr="0094186B">
        <w:rPr>
          <w:rFonts w:cs="Arial"/>
          <w:color w:val="00B0F0"/>
          <w:lang w:val="sr-Cyrl-RS"/>
        </w:rPr>
        <w:t>Прилог 6      Уговор о чувању пословне тајне и поверљивих информација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</w:rPr>
      </w:pPr>
    </w:p>
    <w:p w:rsidR="00936485" w:rsidRPr="0094186B" w:rsidRDefault="00936485" w:rsidP="00936485">
      <w:pPr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936485" w:rsidRPr="0094186B" w:rsidRDefault="00936485" w:rsidP="00936485">
      <w:pPr>
        <w:rPr>
          <w:rFonts w:cs="Arial"/>
          <w:i/>
          <w:spacing w:val="2"/>
          <w:lang w:val="sr-Cyrl-CS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lastRenderedPageBreak/>
        <w:t>Члан 2</w:t>
      </w:r>
      <w:r w:rsidRPr="0094186B">
        <w:rPr>
          <w:rFonts w:cs="Arial"/>
          <w:b/>
          <w:lang w:val="sr-Cyrl-RS"/>
        </w:rPr>
        <w:t>4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Уговор је сачињен у 6 (шест) истоветних примерка, од којих </w:t>
      </w:r>
      <w:r>
        <w:rPr>
          <w:rFonts w:cs="Arial"/>
          <w:lang w:val="sr-Cyrl-RS"/>
        </w:rPr>
        <w:t>3</w:t>
      </w:r>
      <w:r>
        <w:rPr>
          <w:rFonts w:cs="Arial"/>
        </w:rPr>
        <w:t xml:space="preserve"> (три</w:t>
      </w:r>
      <w:r w:rsidRPr="0094186B">
        <w:rPr>
          <w:rFonts w:cs="Arial"/>
        </w:rPr>
        <w:t xml:space="preserve">) примерка за Продавца а </w:t>
      </w:r>
      <w:r w:rsidRPr="00446F8B">
        <w:rPr>
          <w:rFonts w:cs="Arial"/>
        </w:rPr>
        <w:t xml:space="preserve">3 (три) </w:t>
      </w:r>
      <w:r w:rsidRPr="0094186B">
        <w:rPr>
          <w:rFonts w:cs="Arial"/>
        </w:rPr>
        <w:t>за Купца.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1010"/>
        <w:gridCol w:w="3998"/>
      </w:tblGrid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КУПАЦ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ПРОДАВАЦ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</w:rPr>
            </w:pPr>
            <w:r w:rsidRPr="00936485">
              <w:rPr>
                <w:rFonts w:cs="Arial"/>
              </w:rPr>
              <w:t xml:space="preserve">ЈП „Електропривреда </w:t>
            </w:r>
            <w:proofErr w:type="gramStart"/>
            <w:r w:rsidRPr="00936485">
              <w:rPr>
                <w:rFonts w:cs="Arial"/>
              </w:rPr>
              <w:t>Србије“</w:t>
            </w:r>
            <w:proofErr w:type="gramEnd"/>
            <w:r w:rsidRPr="00936485">
              <w:rPr>
                <w:rFonts w:cs="Arial"/>
              </w:rPr>
              <w:t>Београд</w:t>
            </w:r>
          </w:p>
          <w:p w:rsidR="00936485" w:rsidRPr="00936485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Назив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_____________________________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М.П.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_____________________________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име и презиме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36485">
              <w:rPr>
                <w:rFonts w:cs="Arial"/>
              </w:rPr>
              <w:t>Директор</w:t>
            </w:r>
          </w:p>
          <w:p w:rsidR="00936485" w:rsidRPr="00936485" w:rsidRDefault="00936485" w:rsidP="00936485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функција</w:t>
            </w:r>
          </w:p>
        </w:tc>
      </w:tr>
    </w:tbl>
    <w:p w:rsidR="00BA314A" w:rsidRPr="006C6360" w:rsidRDefault="00BA314A" w:rsidP="003E220A">
      <w:pPr>
        <w:rPr>
          <w:rFonts w:cs="Arial"/>
          <w:lang w:val="sr-Latn-RS"/>
        </w:rPr>
      </w:pPr>
    </w:p>
    <w:sectPr w:rsidR="00BA314A" w:rsidRPr="006C6360" w:rsidSect="00936485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5E" w:rsidRDefault="001D0A5E">
      <w:r>
        <w:separator/>
      </w:r>
    </w:p>
  </w:endnote>
  <w:endnote w:type="continuationSeparator" w:id="0">
    <w:p w:rsidR="001D0A5E" w:rsidRDefault="001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85" w:rsidRPr="00936485" w:rsidRDefault="00936485" w:rsidP="00936485">
    <w:pPr>
      <w:pStyle w:val="Footer"/>
      <w:tabs>
        <w:tab w:val="left" w:pos="3431"/>
      </w:tabs>
      <w:jc w:val="left"/>
      <w:rPr>
        <w:i/>
        <w:lang w:val="sr-Cyrl-RS"/>
      </w:rPr>
    </w:pPr>
    <w:r w:rsidRPr="00B45FD4">
      <w:rPr>
        <w:i/>
      </w:rPr>
      <w:t>ЈН</w:t>
    </w:r>
    <w:r w:rsidRPr="000F38BA">
      <w:rPr>
        <w:i/>
      </w:rPr>
      <w:t xml:space="preserve"> број </w:t>
    </w:r>
    <w:r>
      <w:rPr>
        <w:i/>
        <w:iCs/>
        <w:lang w:val="sr-Latn-RS"/>
      </w:rPr>
      <w:t>JНО/1000/0011/</w:t>
    </w:r>
    <w:proofErr w:type="gramStart"/>
    <w:r>
      <w:rPr>
        <w:i/>
        <w:iCs/>
        <w:lang w:val="sr-Latn-RS"/>
      </w:rPr>
      <w:t>2017</w:t>
    </w:r>
    <w:r>
      <w:rPr>
        <w:i/>
        <w:iCs/>
        <w:lang w:val="sr-Cyrl-RS"/>
      </w:rPr>
      <w:t xml:space="preserve">  </w:t>
    </w:r>
    <w:r>
      <w:rPr>
        <w:i/>
        <w:iCs/>
        <w:lang w:val="sr-Cyrl-RS"/>
      </w:rPr>
      <w:tab/>
    </w:r>
    <w:proofErr w:type="gramEnd"/>
    <w:r>
      <w:rPr>
        <w:i/>
        <w:iCs/>
        <w:lang w:val="sr-Cyrl-RS"/>
      </w:rPr>
      <w:tab/>
    </w:r>
    <w:r>
      <w:rPr>
        <w:i/>
        <w:iCs/>
        <w:lang w:val="sr-Cyrl-RS"/>
      </w:rPr>
      <w:tab/>
      <w:t xml:space="preserve">   </w:t>
    </w:r>
    <w:r>
      <w:rPr>
        <w:i/>
      </w:rPr>
      <w:t>Друга</w:t>
    </w:r>
    <w:r w:rsidRPr="000F38BA">
      <w:rPr>
        <w:i/>
      </w:rPr>
      <w:t xml:space="preserve"> измена конкурсне документације</w:t>
    </w:r>
  </w:p>
  <w:p w:rsidR="00936485" w:rsidRPr="006858A0" w:rsidRDefault="00936485" w:rsidP="00936485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</w:rPr>
      <w:t xml:space="preserve">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37C0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37C0A">
      <w:rPr>
        <w:i/>
        <w:noProof/>
      </w:rPr>
      <w:t>27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5E" w:rsidRDefault="001D0A5E">
      <w:r>
        <w:separator/>
      </w:r>
    </w:p>
  </w:footnote>
  <w:footnote w:type="continuationSeparator" w:id="0">
    <w:p w:rsidR="001D0A5E" w:rsidRDefault="001D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36485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36485" w:rsidRPr="00933BCC" w:rsidRDefault="0093648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36485" w:rsidRPr="00E23434" w:rsidRDefault="0093648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36485" w:rsidRPr="00933BCC" w:rsidRDefault="0093648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36485" w:rsidRPr="00E23434" w:rsidRDefault="0093648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36485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36485" w:rsidRPr="00933BCC" w:rsidRDefault="0093648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36485" w:rsidRPr="00933BCC" w:rsidRDefault="0093648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36485" w:rsidRPr="00933BCC" w:rsidRDefault="0093648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36485" w:rsidRPr="00552D0C" w:rsidRDefault="0093648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37C0A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37C0A">
            <w:rPr>
              <w:rFonts w:cs="Arial"/>
              <w:b/>
              <w:noProof/>
              <w:lang w:val="sr-Cyrl-CS"/>
            </w:rPr>
            <w:t>27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936485" w:rsidRDefault="0093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D45EA"/>
    <w:multiLevelType w:val="hybridMultilevel"/>
    <w:tmpl w:val="A17CBD4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97404"/>
    <w:rsid w:val="001170DF"/>
    <w:rsid w:val="0013247D"/>
    <w:rsid w:val="001457DE"/>
    <w:rsid w:val="001B7F39"/>
    <w:rsid w:val="001D0A5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6360"/>
    <w:rsid w:val="007105B0"/>
    <w:rsid w:val="007519C5"/>
    <w:rsid w:val="007A5B56"/>
    <w:rsid w:val="007A6339"/>
    <w:rsid w:val="007C1C3F"/>
    <w:rsid w:val="007F7810"/>
    <w:rsid w:val="0081700D"/>
    <w:rsid w:val="00826554"/>
    <w:rsid w:val="008555C4"/>
    <w:rsid w:val="008D19AA"/>
    <w:rsid w:val="00925436"/>
    <w:rsid w:val="00936485"/>
    <w:rsid w:val="009616B6"/>
    <w:rsid w:val="009A569C"/>
    <w:rsid w:val="00A20DC2"/>
    <w:rsid w:val="00A3241D"/>
    <w:rsid w:val="00A34C73"/>
    <w:rsid w:val="00A37C0A"/>
    <w:rsid w:val="00A52C76"/>
    <w:rsid w:val="00AC26AE"/>
    <w:rsid w:val="00B159F2"/>
    <w:rsid w:val="00B45FD4"/>
    <w:rsid w:val="00B54C57"/>
    <w:rsid w:val="00B65AE1"/>
    <w:rsid w:val="00B72770"/>
    <w:rsid w:val="00B734F9"/>
    <w:rsid w:val="00BA314A"/>
    <w:rsid w:val="00BC58B8"/>
    <w:rsid w:val="00C12B0A"/>
    <w:rsid w:val="00C2675E"/>
    <w:rsid w:val="00C43F9F"/>
    <w:rsid w:val="00C84DAF"/>
    <w:rsid w:val="00CC6071"/>
    <w:rsid w:val="00CD7060"/>
    <w:rsid w:val="00D35E91"/>
    <w:rsid w:val="00D37432"/>
    <w:rsid w:val="00D579F8"/>
    <w:rsid w:val="00D77958"/>
    <w:rsid w:val="00DA652E"/>
    <w:rsid w:val="00E107F4"/>
    <w:rsid w:val="00E23434"/>
    <w:rsid w:val="00E8227D"/>
    <w:rsid w:val="00E85F52"/>
    <w:rsid w:val="00EA6018"/>
    <w:rsid w:val="00EA794E"/>
    <w:rsid w:val="00F36CBC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36485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936485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936485"/>
    <w:rPr>
      <w:rFonts w:ascii="Symbol" w:hAnsi="Symbol"/>
    </w:rPr>
  </w:style>
  <w:style w:type="character" w:customStyle="1" w:styleId="WW8Num3z0">
    <w:name w:val="WW8Num3z0"/>
    <w:rsid w:val="00936485"/>
    <w:rPr>
      <w:rFonts w:ascii="Symbol" w:hAnsi="Symbol"/>
    </w:rPr>
  </w:style>
  <w:style w:type="character" w:customStyle="1" w:styleId="WW8Num4z0">
    <w:name w:val="WW8Num4z0"/>
    <w:uiPriority w:val="99"/>
    <w:rsid w:val="00936485"/>
    <w:rPr>
      <w:rFonts w:ascii="Symbol" w:hAnsi="Symbol"/>
    </w:rPr>
  </w:style>
  <w:style w:type="character" w:customStyle="1" w:styleId="WW8Num5z0">
    <w:name w:val="WW8Num5z0"/>
    <w:rsid w:val="00936485"/>
    <w:rPr>
      <w:rFonts w:ascii="Symbol" w:hAnsi="Symbol" w:cs="Times New Roman"/>
    </w:rPr>
  </w:style>
  <w:style w:type="character" w:customStyle="1" w:styleId="WW8Num6z0">
    <w:name w:val="WW8Num6z0"/>
    <w:rsid w:val="00936485"/>
    <w:rPr>
      <w:rFonts w:ascii="Symbol" w:hAnsi="Symbol"/>
    </w:rPr>
  </w:style>
  <w:style w:type="character" w:customStyle="1" w:styleId="WW8Num11z0">
    <w:name w:val="WW8Num11z0"/>
    <w:uiPriority w:val="99"/>
    <w:rsid w:val="00936485"/>
    <w:rPr>
      <w:rFonts w:ascii="Symbol" w:hAnsi="Symbol"/>
    </w:rPr>
  </w:style>
  <w:style w:type="character" w:customStyle="1" w:styleId="WW8Num15z0">
    <w:name w:val="WW8Num15z0"/>
    <w:uiPriority w:val="99"/>
    <w:rsid w:val="00936485"/>
    <w:rPr>
      <w:rFonts w:ascii="Symbol" w:hAnsi="Symbol"/>
    </w:rPr>
  </w:style>
  <w:style w:type="character" w:customStyle="1" w:styleId="WW8Num16z0">
    <w:name w:val="WW8Num16z0"/>
    <w:uiPriority w:val="99"/>
    <w:rsid w:val="00936485"/>
    <w:rPr>
      <w:rFonts w:ascii="Symbol" w:hAnsi="Symbol" w:cs="Times New Roman"/>
    </w:rPr>
  </w:style>
  <w:style w:type="character" w:customStyle="1" w:styleId="WW8Num17z0">
    <w:name w:val="WW8Num17z0"/>
    <w:uiPriority w:val="99"/>
    <w:rsid w:val="00936485"/>
    <w:rPr>
      <w:rFonts w:ascii="Symbol" w:hAnsi="Symbol"/>
    </w:rPr>
  </w:style>
  <w:style w:type="character" w:customStyle="1" w:styleId="WW8Num19z1">
    <w:name w:val="WW8Num19z1"/>
    <w:uiPriority w:val="99"/>
    <w:rsid w:val="00936485"/>
    <w:rPr>
      <w:rFonts w:ascii="Times New Roman" w:hAnsi="Times New Roman" w:cs="Times New Roman"/>
    </w:rPr>
  </w:style>
  <w:style w:type="character" w:customStyle="1" w:styleId="WW8Num20z0">
    <w:name w:val="WW8Num20z0"/>
    <w:rsid w:val="00936485"/>
    <w:rPr>
      <w:rFonts w:ascii="Courier New" w:hAnsi="Courier New"/>
      <w:color w:val="auto"/>
    </w:rPr>
  </w:style>
  <w:style w:type="character" w:customStyle="1" w:styleId="WW8Num21z0">
    <w:name w:val="WW8Num21z0"/>
    <w:rsid w:val="00936485"/>
    <w:rPr>
      <w:rFonts w:ascii="Symbol" w:hAnsi="Symbol"/>
    </w:rPr>
  </w:style>
  <w:style w:type="character" w:customStyle="1" w:styleId="WW8Num24z1">
    <w:name w:val="WW8Num24z1"/>
    <w:rsid w:val="00936485"/>
    <w:rPr>
      <w:rFonts w:ascii="Symbol" w:hAnsi="Symbol"/>
    </w:rPr>
  </w:style>
  <w:style w:type="character" w:customStyle="1" w:styleId="WW8Num25z0">
    <w:name w:val="WW8Num25z0"/>
    <w:uiPriority w:val="99"/>
    <w:rsid w:val="00936485"/>
    <w:rPr>
      <w:rFonts w:ascii="Symbol" w:hAnsi="Symbol"/>
    </w:rPr>
  </w:style>
  <w:style w:type="character" w:customStyle="1" w:styleId="WW8Num26z0">
    <w:name w:val="WW8Num26z0"/>
    <w:rsid w:val="00936485"/>
    <w:rPr>
      <w:i w:val="0"/>
    </w:rPr>
  </w:style>
  <w:style w:type="character" w:customStyle="1" w:styleId="WW8Num27z0">
    <w:name w:val="WW8Num27z0"/>
    <w:uiPriority w:val="99"/>
    <w:rsid w:val="00936485"/>
    <w:rPr>
      <w:rFonts w:ascii="Symbol" w:hAnsi="Symbol"/>
    </w:rPr>
  </w:style>
  <w:style w:type="character" w:customStyle="1" w:styleId="WW8Num28z0">
    <w:name w:val="WW8Num28z0"/>
    <w:uiPriority w:val="99"/>
    <w:rsid w:val="00936485"/>
    <w:rPr>
      <w:rFonts w:ascii="Symbol" w:hAnsi="Symbol"/>
    </w:rPr>
  </w:style>
  <w:style w:type="character" w:customStyle="1" w:styleId="WW8Num29z0">
    <w:name w:val="WW8Num29z0"/>
    <w:rsid w:val="00936485"/>
    <w:rPr>
      <w:rFonts w:ascii="Symbol" w:hAnsi="Symbol"/>
    </w:rPr>
  </w:style>
  <w:style w:type="character" w:customStyle="1" w:styleId="WW8Num31z0">
    <w:name w:val="WW8Num31z0"/>
    <w:uiPriority w:val="99"/>
    <w:rsid w:val="00936485"/>
    <w:rPr>
      <w:rFonts w:ascii="Symbol" w:hAnsi="Symbol"/>
    </w:rPr>
  </w:style>
  <w:style w:type="character" w:customStyle="1" w:styleId="WW8Num34z0">
    <w:name w:val="WW8Num34z0"/>
    <w:rsid w:val="00936485"/>
    <w:rPr>
      <w:rFonts w:ascii="Symbol" w:hAnsi="Symbol"/>
    </w:rPr>
  </w:style>
  <w:style w:type="character" w:customStyle="1" w:styleId="WW8Num35z0">
    <w:name w:val="WW8Num35z0"/>
    <w:uiPriority w:val="99"/>
    <w:rsid w:val="00936485"/>
    <w:rPr>
      <w:rFonts w:ascii="Symbol" w:hAnsi="Symbol"/>
    </w:rPr>
  </w:style>
  <w:style w:type="character" w:customStyle="1" w:styleId="WW8Num38z1">
    <w:name w:val="WW8Num38z1"/>
    <w:rsid w:val="00936485"/>
    <w:rPr>
      <w:rFonts w:ascii="Courier New" w:hAnsi="Courier New" w:cs="Courier New"/>
    </w:rPr>
  </w:style>
  <w:style w:type="character" w:customStyle="1" w:styleId="WW8Num38z2">
    <w:name w:val="WW8Num38z2"/>
    <w:rsid w:val="00936485"/>
    <w:rPr>
      <w:rFonts w:ascii="Wingdings" w:hAnsi="Wingdings"/>
    </w:rPr>
  </w:style>
  <w:style w:type="character" w:customStyle="1" w:styleId="WW8Num38z3">
    <w:name w:val="WW8Num38z3"/>
    <w:rsid w:val="00936485"/>
    <w:rPr>
      <w:rFonts w:ascii="Symbol" w:hAnsi="Symbol"/>
    </w:rPr>
  </w:style>
  <w:style w:type="character" w:customStyle="1" w:styleId="WW8Num39z0">
    <w:name w:val="WW8Num39z0"/>
    <w:rsid w:val="00936485"/>
    <w:rPr>
      <w:rFonts w:ascii="Symbol" w:hAnsi="Symbol"/>
    </w:rPr>
  </w:style>
  <w:style w:type="character" w:customStyle="1" w:styleId="WW8Num40z0">
    <w:name w:val="WW8Num40z0"/>
    <w:uiPriority w:val="99"/>
    <w:rsid w:val="00936485"/>
    <w:rPr>
      <w:rFonts w:ascii="Symbol" w:hAnsi="Symbol"/>
    </w:rPr>
  </w:style>
  <w:style w:type="character" w:customStyle="1" w:styleId="WW8Num41z0">
    <w:name w:val="WW8Num41z0"/>
    <w:uiPriority w:val="99"/>
    <w:rsid w:val="00936485"/>
    <w:rPr>
      <w:rFonts w:ascii="Symbol" w:hAnsi="Symbol"/>
    </w:rPr>
  </w:style>
  <w:style w:type="character" w:customStyle="1" w:styleId="WW8Num42z0">
    <w:name w:val="WW8Num42z0"/>
    <w:rsid w:val="00936485"/>
    <w:rPr>
      <w:rFonts w:ascii="Symbol" w:hAnsi="Symbol"/>
    </w:rPr>
  </w:style>
  <w:style w:type="character" w:customStyle="1" w:styleId="WW8Num43z0">
    <w:name w:val="WW8Num43z0"/>
    <w:rsid w:val="00936485"/>
    <w:rPr>
      <w:rFonts w:ascii="Symbol" w:hAnsi="Symbol"/>
    </w:rPr>
  </w:style>
  <w:style w:type="character" w:customStyle="1" w:styleId="WW8Num44z0">
    <w:name w:val="WW8Num44z0"/>
    <w:rsid w:val="00936485"/>
    <w:rPr>
      <w:rFonts w:ascii="Symbol" w:hAnsi="Symbol"/>
    </w:rPr>
  </w:style>
  <w:style w:type="character" w:customStyle="1" w:styleId="WW8Num46z0">
    <w:name w:val="WW8Num46z0"/>
    <w:rsid w:val="00936485"/>
    <w:rPr>
      <w:rFonts w:ascii="Symbol" w:hAnsi="Symbol"/>
    </w:rPr>
  </w:style>
  <w:style w:type="character" w:customStyle="1" w:styleId="WW-Absatz-Standardschriftart">
    <w:name w:val="WW-Absatz-Standardschriftart"/>
    <w:rsid w:val="00936485"/>
  </w:style>
  <w:style w:type="character" w:customStyle="1" w:styleId="WW-WW8Num2z0">
    <w:name w:val="WW-WW8Num2z0"/>
    <w:uiPriority w:val="99"/>
    <w:rsid w:val="00936485"/>
    <w:rPr>
      <w:rFonts w:ascii="Symbol" w:hAnsi="Symbol"/>
    </w:rPr>
  </w:style>
  <w:style w:type="character" w:customStyle="1" w:styleId="WW-WW8Num3z0">
    <w:name w:val="WW-WW8Num3z0"/>
    <w:uiPriority w:val="99"/>
    <w:rsid w:val="00936485"/>
    <w:rPr>
      <w:rFonts w:ascii="Symbol" w:hAnsi="Symbol"/>
    </w:rPr>
  </w:style>
  <w:style w:type="character" w:customStyle="1" w:styleId="WW-WW8Num4z0">
    <w:name w:val="WW-WW8Num4z0"/>
    <w:uiPriority w:val="99"/>
    <w:rsid w:val="00936485"/>
    <w:rPr>
      <w:rFonts w:ascii="Symbol" w:hAnsi="Symbol"/>
    </w:rPr>
  </w:style>
  <w:style w:type="character" w:customStyle="1" w:styleId="WW-WW8Num5z0">
    <w:name w:val="WW-WW8Num5z0"/>
    <w:uiPriority w:val="99"/>
    <w:rsid w:val="00936485"/>
    <w:rPr>
      <w:rFonts w:ascii="Symbol" w:hAnsi="Symbol" w:cs="Times New Roman"/>
    </w:rPr>
  </w:style>
  <w:style w:type="character" w:customStyle="1" w:styleId="WW-WW8Num6z0">
    <w:name w:val="WW-WW8Num6z0"/>
    <w:uiPriority w:val="99"/>
    <w:rsid w:val="00936485"/>
    <w:rPr>
      <w:rFonts w:ascii="Symbol" w:hAnsi="Symbol"/>
    </w:rPr>
  </w:style>
  <w:style w:type="character" w:customStyle="1" w:styleId="WW-WW8Num11z0">
    <w:name w:val="WW-WW8Num11z0"/>
    <w:uiPriority w:val="99"/>
    <w:rsid w:val="00936485"/>
    <w:rPr>
      <w:rFonts w:ascii="Symbol" w:hAnsi="Symbol"/>
    </w:rPr>
  </w:style>
  <w:style w:type="character" w:customStyle="1" w:styleId="WW-WW8Num15z0">
    <w:name w:val="WW-WW8Num15z0"/>
    <w:uiPriority w:val="99"/>
    <w:rsid w:val="00936485"/>
    <w:rPr>
      <w:rFonts w:ascii="Symbol" w:hAnsi="Symbol"/>
    </w:rPr>
  </w:style>
  <w:style w:type="character" w:customStyle="1" w:styleId="WW-WW8Num16z0">
    <w:name w:val="WW-WW8Num16z0"/>
    <w:uiPriority w:val="99"/>
    <w:rsid w:val="00936485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936485"/>
    <w:rPr>
      <w:rFonts w:ascii="Symbol" w:hAnsi="Symbol"/>
    </w:rPr>
  </w:style>
  <w:style w:type="character" w:customStyle="1" w:styleId="WW-WW8Num19z1">
    <w:name w:val="WW-WW8Num19z1"/>
    <w:uiPriority w:val="99"/>
    <w:rsid w:val="00936485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936485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936485"/>
    <w:rPr>
      <w:rFonts w:ascii="Symbol" w:hAnsi="Symbol"/>
    </w:rPr>
  </w:style>
  <w:style w:type="character" w:customStyle="1" w:styleId="WW-WW8Num24z1">
    <w:name w:val="WW-WW8Num24z1"/>
    <w:uiPriority w:val="99"/>
    <w:rsid w:val="00936485"/>
    <w:rPr>
      <w:rFonts w:ascii="Symbol" w:hAnsi="Symbol"/>
    </w:rPr>
  </w:style>
  <w:style w:type="character" w:customStyle="1" w:styleId="WW-WW8Num25z0">
    <w:name w:val="WW-WW8Num25z0"/>
    <w:uiPriority w:val="99"/>
    <w:rsid w:val="00936485"/>
    <w:rPr>
      <w:rFonts w:ascii="Symbol" w:hAnsi="Symbol"/>
    </w:rPr>
  </w:style>
  <w:style w:type="character" w:customStyle="1" w:styleId="WW-WW8Num26z0">
    <w:name w:val="WW-WW8Num26z0"/>
    <w:uiPriority w:val="99"/>
    <w:rsid w:val="00936485"/>
    <w:rPr>
      <w:i w:val="0"/>
    </w:rPr>
  </w:style>
  <w:style w:type="character" w:customStyle="1" w:styleId="WW-WW8Num27z0">
    <w:name w:val="WW-WW8Num27z0"/>
    <w:uiPriority w:val="99"/>
    <w:rsid w:val="00936485"/>
    <w:rPr>
      <w:rFonts w:ascii="Symbol" w:hAnsi="Symbol"/>
    </w:rPr>
  </w:style>
  <w:style w:type="character" w:customStyle="1" w:styleId="WW-WW8Num28z0">
    <w:name w:val="WW-WW8Num28z0"/>
    <w:uiPriority w:val="99"/>
    <w:rsid w:val="00936485"/>
    <w:rPr>
      <w:rFonts w:ascii="Symbol" w:hAnsi="Symbol"/>
    </w:rPr>
  </w:style>
  <w:style w:type="character" w:customStyle="1" w:styleId="WW-WW8Num29z0">
    <w:name w:val="WW-WW8Num29z0"/>
    <w:uiPriority w:val="99"/>
    <w:rsid w:val="00936485"/>
    <w:rPr>
      <w:rFonts w:ascii="Symbol" w:hAnsi="Symbol"/>
    </w:rPr>
  </w:style>
  <w:style w:type="character" w:customStyle="1" w:styleId="WW-WW8Num31z0">
    <w:name w:val="WW-WW8Num31z0"/>
    <w:uiPriority w:val="99"/>
    <w:rsid w:val="00936485"/>
    <w:rPr>
      <w:rFonts w:ascii="Symbol" w:hAnsi="Symbol"/>
    </w:rPr>
  </w:style>
  <w:style w:type="character" w:customStyle="1" w:styleId="WW-WW8Num34z0">
    <w:name w:val="WW-WW8Num34z0"/>
    <w:uiPriority w:val="99"/>
    <w:rsid w:val="00936485"/>
    <w:rPr>
      <w:rFonts w:ascii="Symbol" w:hAnsi="Symbol"/>
    </w:rPr>
  </w:style>
  <w:style w:type="character" w:customStyle="1" w:styleId="WW-WW8Num35z0">
    <w:name w:val="WW-WW8Num35z0"/>
    <w:uiPriority w:val="99"/>
    <w:rsid w:val="00936485"/>
    <w:rPr>
      <w:rFonts w:ascii="Symbol" w:hAnsi="Symbol"/>
    </w:rPr>
  </w:style>
  <w:style w:type="character" w:customStyle="1" w:styleId="WW-WW8Num38z1">
    <w:name w:val="WW-WW8Num38z1"/>
    <w:uiPriority w:val="99"/>
    <w:rsid w:val="00936485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936485"/>
    <w:rPr>
      <w:rFonts w:ascii="Wingdings" w:hAnsi="Wingdings"/>
    </w:rPr>
  </w:style>
  <w:style w:type="character" w:customStyle="1" w:styleId="WW-WW8Num38z3">
    <w:name w:val="WW-WW8Num38z3"/>
    <w:uiPriority w:val="99"/>
    <w:rsid w:val="00936485"/>
    <w:rPr>
      <w:rFonts w:ascii="Symbol" w:hAnsi="Symbol"/>
    </w:rPr>
  </w:style>
  <w:style w:type="character" w:customStyle="1" w:styleId="WW-WW8Num39z0">
    <w:name w:val="WW-WW8Num39z0"/>
    <w:uiPriority w:val="99"/>
    <w:rsid w:val="00936485"/>
    <w:rPr>
      <w:rFonts w:ascii="Symbol" w:hAnsi="Symbol"/>
    </w:rPr>
  </w:style>
  <w:style w:type="character" w:customStyle="1" w:styleId="WW-WW8Num40z0">
    <w:name w:val="WW-WW8Num40z0"/>
    <w:uiPriority w:val="99"/>
    <w:rsid w:val="00936485"/>
    <w:rPr>
      <w:rFonts w:ascii="Symbol" w:hAnsi="Symbol"/>
    </w:rPr>
  </w:style>
  <w:style w:type="character" w:customStyle="1" w:styleId="WW-WW8Num41z0">
    <w:name w:val="WW-WW8Num41z0"/>
    <w:uiPriority w:val="99"/>
    <w:rsid w:val="00936485"/>
    <w:rPr>
      <w:rFonts w:ascii="Symbol" w:hAnsi="Symbol"/>
    </w:rPr>
  </w:style>
  <w:style w:type="character" w:customStyle="1" w:styleId="WW-WW8Num42z0">
    <w:name w:val="WW-WW8Num42z0"/>
    <w:uiPriority w:val="99"/>
    <w:rsid w:val="00936485"/>
    <w:rPr>
      <w:rFonts w:ascii="Symbol" w:hAnsi="Symbol"/>
    </w:rPr>
  </w:style>
  <w:style w:type="character" w:customStyle="1" w:styleId="WW-WW8Num43z0">
    <w:name w:val="WW-WW8Num43z0"/>
    <w:uiPriority w:val="99"/>
    <w:rsid w:val="00936485"/>
    <w:rPr>
      <w:rFonts w:ascii="Symbol" w:hAnsi="Symbol"/>
    </w:rPr>
  </w:style>
  <w:style w:type="character" w:customStyle="1" w:styleId="WW-WW8Num44z0">
    <w:name w:val="WW-WW8Num44z0"/>
    <w:uiPriority w:val="99"/>
    <w:rsid w:val="00936485"/>
    <w:rPr>
      <w:rFonts w:ascii="Symbol" w:hAnsi="Symbol"/>
    </w:rPr>
  </w:style>
  <w:style w:type="character" w:customStyle="1" w:styleId="WW-WW8Num46z0">
    <w:name w:val="WW-WW8Num46z0"/>
    <w:uiPriority w:val="99"/>
    <w:rsid w:val="00936485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36485"/>
  </w:style>
  <w:style w:type="character" w:customStyle="1" w:styleId="WW-WW8Num2z01">
    <w:name w:val="WW-WW8Num2z01"/>
    <w:uiPriority w:val="99"/>
    <w:rsid w:val="00936485"/>
    <w:rPr>
      <w:rFonts w:ascii="Symbol" w:hAnsi="Symbol"/>
    </w:rPr>
  </w:style>
  <w:style w:type="character" w:customStyle="1" w:styleId="WW-WW8Num3z01">
    <w:name w:val="WW-WW8Num3z01"/>
    <w:uiPriority w:val="99"/>
    <w:rsid w:val="00936485"/>
    <w:rPr>
      <w:rFonts w:ascii="Symbol" w:hAnsi="Symbol"/>
    </w:rPr>
  </w:style>
  <w:style w:type="character" w:customStyle="1" w:styleId="WW-WW8Num4z01">
    <w:name w:val="WW-WW8Num4z01"/>
    <w:uiPriority w:val="99"/>
    <w:rsid w:val="00936485"/>
    <w:rPr>
      <w:rFonts w:ascii="Symbol" w:hAnsi="Symbol"/>
    </w:rPr>
  </w:style>
  <w:style w:type="character" w:customStyle="1" w:styleId="WW-WW8Num5z01">
    <w:name w:val="WW-WW8Num5z01"/>
    <w:uiPriority w:val="99"/>
    <w:rsid w:val="00936485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936485"/>
    <w:rPr>
      <w:rFonts w:ascii="Symbol" w:hAnsi="Symbol"/>
    </w:rPr>
  </w:style>
  <w:style w:type="character" w:customStyle="1" w:styleId="WW-WW8Num11z01">
    <w:name w:val="WW-WW8Num11z01"/>
    <w:uiPriority w:val="99"/>
    <w:rsid w:val="00936485"/>
    <w:rPr>
      <w:rFonts w:ascii="Symbol" w:hAnsi="Symbol"/>
    </w:rPr>
  </w:style>
  <w:style w:type="character" w:customStyle="1" w:styleId="WW-WW8Num15z01">
    <w:name w:val="WW-WW8Num15z01"/>
    <w:uiPriority w:val="99"/>
    <w:rsid w:val="00936485"/>
    <w:rPr>
      <w:rFonts w:ascii="Symbol" w:hAnsi="Symbol"/>
    </w:rPr>
  </w:style>
  <w:style w:type="character" w:customStyle="1" w:styleId="WW-WW8Num16z01">
    <w:name w:val="WW-WW8Num16z01"/>
    <w:uiPriority w:val="99"/>
    <w:rsid w:val="00936485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936485"/>
    <w:rPr>
      <w:rFonts w:ascii="Symbol" w:hAnsi="Symbol"/>
    </w:rPr>
  </w:style>
  <w:style w:type="character" w:customStyle="1" w:styleId="WW-WW8Num19z11">
    <w:name w:val="WW-WW8Num19z11"/>
    <w:uiPriority w:val="99"/>
    <w:rsid w:val="00936485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936485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936485"/>
    <w:rPr>
      <w:rFonts w:ascii="Symbol" w:hAnsi="Symbol"/>
    </w:rPr>
  </w:style>
  <w:style w:type="character" w:customStyle="1" w:styleId="WW-WW8Num24z11">
    <w:name w:val="WW-WW8Num24z11"/>
    <w:uiPriority w:val="99"/>
    <w:rsid w:val="00936485"/>
    <w:rPr>
      <w:rFonts w:ascii="Symbol" w:hAnsi="Symbol"/>
    </w:rPr>
  </w:style>
  <w:style w:type="character" w:customStyle="1" w:styleId="WW-WW8Num25z01">
    <w:name w:val="WW-WW8Num25z01"/>
    <w:uiPriority w:val="99"/>
    <w:rsid w:val="00936485"/>
    <w:rPr>
      <w:rFonts w:ascii="Symbol" w:hAnsi="Symbol"/>
    </w:rPr>
  </w:style>
  <w:style w:type="character" w:customStyle="1" w:styleId="WW-WW8Num26z01">
    <w:name w:val="WW-WW8Num26z01"/>
    <w:uiPriority w:val="99"/>
    <w:rsid w:val="00936485"/>
    <w:rPr>
      <w:i w:val="0"/>
    </w:rPr>
  </w:style>
  <w:style w:type="character" w:customStyle="1" w:styleId="WW-WW8Num27z01">
    <w:name w:val="WW-WW8Num27z01"/>
    <w:uiPriority w:val="99"/>
    <w:rsid w:val="00936485"/>
    <w:rPr>
      <w:rFonts w:ascii="Symbol" w:hAnsi="Symbol"/>
    </w:rPr>
  </w:style>
  <w:style w:type="character" w:customStyle="1" w:styleId="WW-WW8Num28z01">
    <w:name w:val="WW-WW8Num28z01"/>
    <w:uiPriority w:val="99"/>
    <w:rsid w:val="00936485"/>
    <w:rPr>
      <w:rFonts w:ascii="Symbol" w:hAnsi="Symbol"/>
    </w:rPr>
  </w:style>
  <w:style w:type="character" w:customStyle="1" w:styleId="WW-WW8Num29z01">
    <w:name w:val="WW-WW8Num29z01"/>
    <w:uiPriority w:val="99"/>
    <w:rsid w:val="00936485"/>
    <w:rPr>
      <w:rFonts w:ascii="Symbol" w:hAnsi="Symbol"/>
    </w:rPr>
  </w:style>
  <w:style w:type="character" w:customStyle="1" w:styleId="WW-WW8Num31z01">
    <w:name w:val="WW-WW8Num31z01"/>
    <w:uiPriority w:val="99"/>
    <w:rsid w:val="00936485"/>
    <w:rPr>
      <w:rFonts w:ascii="Symbol" w:hAnsi="Symbol"/>
    </w:rPr>
  </w:style>
  <w:style w:type="character" w:customStyle="1" w:styleId="WW-WW8Num34z01">
    <w:name w:val="WW-WW8Num34z01"/>
    <w:uiPriority w:val="99"/>
    <w:rsid w:val="00936485"/>
    <w:rPr>
      <w:rFonts w:ascii="Symbol" w:hAnsi="Symbol"/>
    </w:rPr>
  </w:style>
  <w:style w:type="character" w:customStyle="1" w:styleId="WW-WW8Num35z01">
    <w:name w:val="WW-WW8Num35z01"/>
    <w:uiPriority w:val="99"/>
    <w:rsid w:val="00936485"/>
    <w:rPr>
      <w:rFonts w:ascii="Symbol" w:hAnsi="Symbol"/>
    </w:rPr>
  </w:style>
  <w:style w:type="character" w:customStyle="1" w:styleId="WW-WW8Num38z11">
    <w:name w:val="WW-WW8Num38z11"/>
    <w:uiPriority w:val="99"/>
    <w:rsid w:val="00936485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936485"/>
    <w:rPr>
      <w:rFonts w:ascii="Wingdings" w:hAnsi="Wingdings"/>
    </w:rPr>
  </w:style>
  <w:style w:type="character" w:customStyle="1" w:styleId="WW-WW8Num38z31">
    <w:name w:val="WW-WW8Num38z31"/>
    <w:uiPriority w:val="99"/>
    <w:rsid w:val="00936485"/>
    <w:rPr>
      <w:rFonts w:ascii="Symbol" w:hAnsi="Symbol"/>
    </w:rPr>
  </w:style>
  <w:style w:type="character" w:customStyle="1" w:styleId="WW-WW8Num39z01">
    <w:name w:val="WW-WW8Num39z01"/>
    <w:uiPriority w:val="99"/>
    <w:rsid w:val="00936485"/>
    <w:rPr>
      <w:rFonts w:ascii="Symbol" w:hAnsi="Symbol"/>
    </w:rPr>
  </w:style>
  <w:style w:type="character" w:customStyle="1" w:styleId="WW-WW8Num40z01">
    <w:name w:val="WW-WW8Num40z01"/>
    <w:uiPriority w:val="99"/>
    <w:rsid w:val="00936485"/>
    <w:rPr>
      <w:rFonts w:ascii="Symbol" w:hAnsi="Symbol"/>
    </w:rPr>
  </w:style>
  <w:style w:type="character" w:customStyle="1" w:styleId="WW-WW8Num41z01">
    <w:name w:val="WW-WW8Num41z01"/>
    <w:uiPriority w:val="99"/>
    <w:rsid w:val="00936485"/>
    <w:rPr>
      <w:rFonts w:ascii="Symbol" w:hAnsi="Symbol"/>
    </w:rPr>
  </w:style>
  <w:style w:type="character" w:customStyle="1" w:styleId="WW-WW8Num42z01">
    <w:name w:val="WW-WW8Num42z01"/>
    <w:uiPriority w:val="99"/>
    <w:rsid w:val="00936485"/>
    <w:rPr>
      <w:rFonts w:ascii="Symbol" w:hAnsi="Symbol"/>
    </w:rPr>
  </w:style>
  <w:style w:type="character" w:customStyle="1" w:styleId="WW-WW8Num43z01">
    <w:name w:val="WW-WW8Num43z01"/>
    <w:uiPriority w:val="99"/>
    <w:rsid w:val="00936485"/>
    <w:rPr>
      <w:rFonts w:ascii="Symbol" w:hAnsi="Symbol"/>
    </w:rPr>
  </w:style>
  <w:style w:type="character" w:customStyle="1" w:styleId="WW-WW8Num44z01">
    <w:name w:val="WW-WW8Num44z01"/>
    <w:uiPriority w:val="99"/>
    <w:rsid w:val="00936485"/>
    <w:rPr>
      <w:rFonts w:ascii="Symbol" w:hAnsi="Symbol"/>
    </w:rPr>
  </w:style>
  <w:style w:type="character" w:customStyle="1" w:styleId="WW-WW8Num46z01">
    <w:name w:val="WW-WW8Num46z01"/>
    <w:uiPriority w:val="99"/>
    <w:rsid w:val="00936485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36485"/>
  </w:style>
  <w:style w:type="character" w:customStyle="1" w:styleId="WW-WW8Num2z011">
    <w:name w:val="WW-WW8Num2z011"/>
    <w:uiPriority w:val="99"/>
    <w:rsid w:val="00936485"/>
    <w:rPr>
      <w:rFonts w:ascii="Symbol" w:hAnsi="Symbol"/>
    </w:rPr>
  </w:style>
  <w:style w:type="character" w:customStyle="1" w:styleId="WW-WW8Num3z011">
    <w:name w:val="WW-WW8Num3z011"/>
    <w:uiPriority w:val="99"/>
    <w:rsid w:val="00936485"/>
    <w:rPr>
      <w:rFonts w:ascii="Symbol" w:hAnsi="Symbol"/>
    </w:rPr>
  </w:style>
  <w:style w:type="character" w:customStyle="1" w:styleId="WW-WW8Num4z011">
    <w:name w:val="WW-WW8Num4z011"/>
    <w:uiPriority w:val="99"/>
    <w:rsid w:val="00936485"/>
    <w:rPr>
      <w:rFonts w:ascii="Symbol" w:hAnsi="Symbol"/>
    </w:rPr>
  </w:style>
  <w:style w:type="character" w:customStyle="1" w:styleId="WW-WW8Num5z011">
    <w:name w:val="WW-WW8Num5z011"/>
    <w:uiPriority w:val="99"/>
    <w:rsid w:val="00936485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936485"/>
    <w:rPr>
      <w:rFonts w:ascii="Symbol" w:hAnsi="Symbol"/>
    </w:rPr>
  </w:style>
  <w:style w:type="character" w:customStyle="1" w:styleId="WW-WW8Num11z011">
    <w:name w:val="WW-WW8Num11z011"/>
    <w:uiPriority w:val="99"/>
    <w:rsid w:val="00936485"/>
    <w:rPr>
      <w:rFonts w:ascii="Symbol" w:hAnsi="Symbol"/>
    </w:rPr>
  </w:style>
  <w:style w:type="character" w:customStyle="1" w:styleId="WW-WW8Num15z011">
    <w:name w:val="WW-WW8Num15z011"/>
    <w:uiPriority w:val="99"/>
    <w:rsid w:val="00936485"/>
    <w:rPr>
      <w:rFonts w:ascii="Symbol" w:hAnsi="Symbol"/>
    </w:rPr>
  </w:style>
  <w:style w:type="character" w:customStyle="1" w:styleId="WW-WW8Num16z011">
    <w:name w:val="WW-WW8Num16z011"/>
    <w:uiPriority w:val="99"/>
    <w:rsid w:val="00936485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936485"/>
    <w:rPr>
      <w:rFonts w:ascii="Symbol" w:hAnsi="Symbol"/>
    </w:rPr>
  </w:style>
  <w:style w:type="character" w:customStyle="1" w:styleId="WW-WW8Num19z111">
    <w:name w:val="WW-WW8Num19z111"/>
    <w:uiPriority w:val="99"/>
    <w:rsid w:val="00936485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936485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936485"/>
    <w:rPr>
      <w:rFonts w:ascii="Symbol" w:hAnsi="Symbol"/>
    </w:rPr>
  </w:style>
  <w:style w:type="character" w:customStyle="1" w:styleId="WW-WW8Num24z111">
    <w:name w:val="WW-WW8Num24z111"/>
    <w:uiPriority w:val="99"/>
    <w:rsid w:val="00936485"/>
    <w:rPr>
      <w:rFonts w:ascii="Symbol" w:hAnsi="Symbol"/>
    </w:rPr>
  </w:style>
  <w:style w:type="character" w:customStyle="1" w:styleId="WW-WW8Num25z011">
    <w:name w:val="WW-WW8Num25z011"/>
    <w:uiPriority w:val="99"/>
    <w:rsid w:val="00936485"/>
    <w:rPr>
      <w:rFonts w:ascii="Symbol" w:hAnsi="Symbol"/>
    </w:rPr>
  </w:style>
  <w:style w:type="character" w:customStyle="1" w:styleId="WW-WW8Num26z011">
    <w:name w:val="WW-WW8Num26z011"/>
    <w:uiPriority w:val="99"/>
    <w:rsid w:val="00936485"/>
    <w:rPr>
      <w:i w:val="0"/>
    </w:rPr>
  </w:style>
  <w:style w:type="character" w:customStyle="1" w:styleId="WW-WW8Num27z011">
    <w:name w:val="WW-WW8Num27z011"/>
    <w:uiPriority w:val="99"/>
    <w:rsid w:val="00936485"/>
    <w:rPr>
      <w:rFonts w:ascii="Symbol" w:hAnsi="Symbol"/>
    </w:rPr>
  </w:style>
  <w:style w:type="character" w:customStyle="1" w:styleId="WW-WW8Num28z011">
    <w:name w:val="WW-WW8Num28z011"/>
    <w:uiPriority w:val="99"/>
    <w:rsid w:val="00936485"/>
    <w:rPr>
      <w:rFonts w:ascii="Symbol" w:hAnsi="Symbol"/>
    </w:rPr>
  </w:style>
  <w:style w:type="character" w:customStyle="1" w:styleId="WW-WW8Num29z011">
    <w:name w:val="WW-WW8Num29z011"/>
    <w:uiPriority w:val="99"/>
    <w:rsid w:val="00936485"/>
    <w:rPr>
      <w:rFonts w:ascii="Symbol" w:hAnsi="Symbol"/>
    </w:rPr>
  </w:style>
  <w:style w:type="character" w:customStyle="1" w:styleId="WW-WW8Num31z011">
    <w:name w:val="WW-WW8Num31z011"/>
    <w:uiPriority w:val="99"/>
    <w:rsid w:val="00936485"/>
    <w:rPr>
      <w:rFonts w:ascii="Symbol" w:hAnsi="Symbol"/>
    </w:rPr>
  </w:style>
  <w:style w:type="character" w:customStyle="1" w:styleId="WW-WW8Num34z011">
    <w:name w:val="WW-WW8Num34z011"/>
    <w:uiPriority w:val="99"/>
    <w:rsid w:val="00936485"/>
    <w:rPr>
      <w:rFonts w:ascii="Symbol" w:hAnsi="Symbol"/>
    </w:rPr>
  </w:style>
  <w:style w:type="character" w:customStyle="1" w:styleId="WW-WW8Num35z011">
    <w:name w:val="WW-WW8Num35z011"/>
    <w:uiPriority w:val="99"/>
    <w:rsid w:val="00936485"/>
    <w:rPr>
      <w:rFonts w:ascii="Symbol" w:hAnsi="Symbol"/>
    </w:rPr>
  </w:style>
  <w:style w:type="character" w:customStyle="1" w:styleId="WW-WW8Num38z111">
    <w:name w:val="WW-WW8Num38z111"/>
    <w:uiPriority w:val="99"/>
    <w:rsid w:val="00936485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936485"/>
    <w:rPr>
      <w:rFonts w:ascii="Wingdings" w:hAnsi="Wingdings"/>
    </w:rPr>
  </w:style>
  <w:style w:type="character" w:customStyle="1" w:styleId="WW-WW8Num38z311">
    <w:name w:val="WW-WW8Num38z311"/>
    <w:uiPriority w:val="99"/>
    <w:rsid w:val="00936485"/>
    <w:rPr>
      <w:rFonts w:ascii="Symbol" w:hAnsi="Symbol"/>
    </w:rPr>
  </w:style>
  <w:style w:type="character" w:customStyle="1" w:styleId="WW-WW8Num39z011">
    <w:name w:val="WW-WW8Num39z011"/>
    <w:uiPriority w:val="99"/>
    <w:rsid w:val="00936485"/>
    <w:rPr>
      <w:rFonts w:ascii="Symbol" w:hAnsi="Symbol"/>
    </w:rPr>
  </w:style>
  <w:style w:type="character" w:customStyle="1" w:styleId="WW-WW8Num40z011">
    <w:name w:val="WW-WW8Num40z011"/>
    <w:uiPriority w:val="99"/>
    <w:rsid w:val="00936485"/>
    <w:rPr>
      <w:rFonts w:ascii="Symbol" w:hAnsi="Symbol"/>
    </w:rPr>
  </w:style>
  <w:style w:type="character" w:customStyle="1" w:styleId="WW-WW8Num41z011">
    <w:name w:val="WW-WW8Num41z011"/>
    <w:uiPriority w:val="99"/>
    <w:rsid w:val="00936485"/>
    <w:rPr>
      <w:rFonts w:ascii="Symbol" w:hAnsi="Symbol"/>
    </w:rPr>
  </w:style>
  <w:style w:type="character" w:customStyle="1" w:styleId="WW-WW8Num42z011">
    <w:name w:val="WW-WW8Num42z011"/>
    <w:uiPriority w:val="99"/>
    <w:rsid w:val="00936485"/>
    <w:rPr>
      <w:rFonts w:ascii="Symbol" w:hAnsi="Symbol"/>
    </w:rPr>
  </w:style>
  <w:style w:type="character" w:customStyle="1" w:styleId="WW-WW8Num43z011">
    <w:name w:val="WW-WW8Num43z011"/>
    <w:uiPriority w:val="99"/>
    <w:rsid w:val="00936485"/>
    <w:rPr>
      <w:rFonts w:ascii="Symbol" w:hAnsi="Symbol"/>
    </w:rPr>
  </w:style>
  <w:style w:type="character" w:customStyle="1" w:styleId="WW-WW8Num44z011">
    <w:name w:val="WW-WW8Num44z011"/>
    <w:uiPriority w:val="99"/>
    <w:rsid w:val="00936485"/>
    <w:rPr>
      <w:rFonts w:ascii="Symbol" w:hAnsi="Symbol"/>
    </w:rPr>
  </w:style>
  <w:style w:type="character" w:customStyle="1" w:styleId="WW-WW8Num46z011">
    <w:name w:val="WW-WW8Num46z011"/>
    <w:uiPriority w:val="99"/>
    <w:rsid w:val="00936485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936485"/>
  </w:style>
  <w:style w:type="character" w:customStyle="1" w:styleId="WW-WW8Num2z0111">
    <w:name w:val="WW-WW8Num2z0111"/>
    <w:uiPriority w:val="99"/>
    <w:rsid w:val="00936485"/>
    <w:rPr>
      <w:rFonts w:ascii="Symbol" w:hAnsi="Symbol"/>
    </w:rPr>
  </w:style>
  <w:style w:type="character" w:customStyle="1" w:styleId="WW-WW8Num3z0111">
    <w:name w:val="WW-WW8Num3z0111"/>
    <w:uiPriority w:val="99"/>
    <w:rsid w:val="00936485"/>
    <w:rPr>
      <w:rFonts w:ascii="Symbol" w:hAnsi="Symbol"/>
    </w:rPr>
  </w:style>
  <w:style w:type="character" w:customStyle="1" w:styleId="WW-WW8Num4z0111">
    <w:name w:val="WW-WW8Num4z0111"/>
    <w:uiPriority w:val="99"/>
    <w:rsid w:val="00936485"/>
    <w:rPr>
      <w:rFonts w:ascii="Symbol" w:hAnsi="Symbol"/>
    </w:rPr>
  </w:style>
  <w:style w:type="character" w:customStyle="1" w:styleId="WW-WW8Num5z0111">
    <w:name w:val="WW-WW8Num5z0111"/>
    <w:uiPriority w:val="99"/>
    <w:rsid w:val="00936485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936485"/>
    <w:rPr>
      <w:rFonts w:ascii="Symbol" w:hAnsi="Symbol"/>
    </w:rPr>
  </w:style>
  <w:style w:type="character" w:customStyle="1" w:styleId="WW-WW8Num11z0111">
    <w:name w:val="WW-WW8Num11z0111"/>
    <w:uiPriority w:val="99"/>
    <w:rsid w:val="00936485"/>
    <w:rPr>
      <w:rFonts w:ascii="Symbol" w:hAnsi="Symbol"/>
    </w:rPr>
  </w:style>
  <w:style w:type="character" w:customStyle="1" w:styleId="WW-WW8Num15z0111">
    <w:name w:val="WW-WW8Num15z0111"/>
    <w:uiPriority w:val="99"/>
    <w:rsid w:val="00936485"/>
    <w:rPr>
      <w:rFonts w:ascii="Symbol" w:hAnsi="Symbol"/>
    </w:rPr>
  </w:style>
  <w:style w:type="character" w:customStyle="1" w:styleId="WW-WW8Num16z0111">
    <w:name w:val="WW-WW8Num16z0111"/>
    <w:uiPriority w:val="99"/>
    <w:rsid w:val="00936485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936485"/>
    <w:rPr>
      <w:rFonts w:ascii="Symbol" w:hAnsi="Symbol"/>
    </w:rPr>
  </w:style>
  <w:style w:type="character" w:customStyle="1" w:styleId="WW-WW8Num19z1111">
    <w:name w:val="WW-WW8Num19z1111"/>
    <w:uiPriority w:val="99"/>
    <w:rsid w:val="00936485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936485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936485"/>
    <w:rPr>
      <w:rFonts w:ascii="Symbol" w:hAnsi="Symbol"/>
    </w:rPr>
  </w:style>
  <w:style w:type="character" w:customStyle="1" w:styleId="WW-WW8Num24z1111">
    <w:name w:val="WW-WW8Num24z1111"/>
    <w:uiPriority w:val="99"/>
    <w:rsid w:val="00936485"/>
    <w:rPr>
      <w:rFonts w:ascii="Symbol" w:hAnsi="Symbol"/>
    </w:rPr>
  </w:style>
  <w:style w:type="character" w:customStyle="1" w:styleId="WW-WW8Num25z0111">
    <w:name w:val="WW-WW8Num25z0111"/>
    <w:uiPriority w:val="99"/>
    <w:rsid w:val="00936485"/>
    <w:rPr>
      <w:rFonts w:ascii="Symbol" w:hAnsi="Symbol"/>
    </w:rPr>
  </w:style>
  <w:style w:type="character" w:customStyle="1" w:styleId="WW-WW8Num26z0111">
    <w:name w:val="WW-WW8Num26z0111"/>
    <w:uiPriority w:val="99"/>
    <w:rsid w:val="00936485"/>
    <w:rPr>
      <w:i w:val="0"/>
    </w:rPr>
  </w:style>
  <w:style w:type="character" w:customStyle="1" w:styleId="WW-WW8Num27z0111">
    <w:name w:val="WW-WW8Num27z0111"/>
    <w:uiPriority w:val="99"/>
    <w:rsid w:val="00936485"/>
    <w:rPr>
      <w:rFonts w:ascii="Symbol" w:hAnsi="Symbol"/>
    </w:rPr>
  </w:style>
  <w:style w:type="character" w:customStyle="1" w:styleId="WW-WW8Num28z0111">
    <w:name w:val="WW-WW8Num28z0111"/>
    <w:uiPriority w:val="99"/>
    <w:rsid w:val="00936485"/>
    <w:rPr>
      <w:rFonts w:ascii="Symbol" w:hAnsi="Symbol"/>
    </w:rPr>
  </w:style>
  <w:style w:type="character" w:customStyle="1" w:styleId="WW-WW8Num29z0111">
    <w:name w:val="WW-WW8Num29z0111"/>
    <w:uiPriority w:val="99"/>
    <w:rsid w:val="00936485"/>
    <w:rPr>
      <w:rFonts w:ascii="Symbol" w:hAnsi="Symbol"/>
    </w:rPr>
  </w:style>
  <w:style w:type="character" w:customStyle="1" w:styleId="WW-WW8Num31z0111">
    <w:name w:val="WW-WW8Num31z0111"/>
    <w:uiPriority w:val="99"/>
    <w:rsid w:val="00936485"/>
    <w:rPr>
      <w:rFonts w:ascii="Symbol" w:hAnsi="Symbol"/>
    </w:rPr>
  </w:style>
  <w:style w:type="character" w:customStyle="1" w:styleId="WW-WW8Num34z0111">
    <w:name w:val="WW-WW8Num34z0111"/>
    <w:uiPriority w:val="99"/>
    <w:rsid w:val="00936485"/>
    <w:rPr>
      <w:rFonts w:ascii="Symbol" w:hAnsi="Symbol"/>
    </w:rPr>
  </w:style>
  <w:style w:type="character" w:customStyle="1" w:styleId="WW-WW8Num35z0111">
    <w:name w:val="WW-WW8Num35z0111"/>
    <w:uiPriority w:val="99"/>
    <w:rsid w:val="00936485"/>
    <w:rPr>
      <w:rFonts w:ascii="Symbol" w:hAnsi="Symbol"/>
    </w:rPr>
  </w:style>
  <w:style w:type="character" w:customStyle="1" w:styleId="WW-WW8Num38z1111">
    <w:name w:val="WW-WW8Num38z1111"/>
    <w:uiPriority w:val="99"/>
    <w:rsid w:val="00936485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936485"/>
    <w:rPr>
      <w:rFonts w:ascii="Wingdings" w:hAnsi="Wingdings"/>
    </w:rPr>
  </w:style>
  <w:style w:type="character" w:customStyle="1" w:styleId="WW-WW8Num38z3111">
    <w:name w:val="WW-WW8Num38z3111"/>
    <w:uiPriority w:val="99"/>
    <w:rsid w:val="00936485"/>
    <w:rPr>
      <w:rFonts w:ascii="Symbol" w:hAnsi="Symbol"/>
    </w:rPr>
  </w:style>
  <w:style w:type="character" w:customStyle="1" w:styleId="WW-WW8Num39z0111">
    <w:name w:val="WW-WW8Num39z0111"/>
    <w:uiPriority w:val="99"/>
    <w:rsid w:val="00936485"/>
    <w:rPr>
      <w:rFonts w:ascii="Symbol" w:hAnsi="Symbol"/>
    </w:rPr>
  </w:style>
  <w:style w:type="character" w:customStyle="1" w:styleId="WW-WW8Num40z0111">
    <w:name w:val="WW-WW8Num40z0111"/>
    <w:uiPriority w:val="99"/>
    <w:rsid w:val="00936485"/>
    <w:rPr>
      <w:rFonts w:ascii="Symbol" w:hAnsi="Symbol"/>
    </w:rPr>
  </w:style>
  <w:style w:type="character" w:customStyle="1" w:styleId="WW-WW8Num41z0111">
    <w:name w:val="WW-WW8Num41z0111"/>
    <w:uiPriority w:val="99"/>
    <w:rsid w:val="00936485"/>
    <w:rPr>
      <w:rFonts w:ascii="Symbol" w:hAnsi="Symbol"/>
    </w:rPr>
  </w:style>
  <w:style w:type="character" w:customStyle="1" w:styleId="WW-WW8Num42z0111">
    <w:name w:val="WW-WW8Num42z0111"/>
    <w:uiPriority w:val="99"/>
    <w:rsid w:val="00936485"/>
    <w:rPr>
      <w:rFonts w:ascii="Symbol" w:hAnsi="Symbol"/>
    </w:rPr>
  </w:style>
  <w:style w:type="character" w:customStyle="1" w:styleId="WW-WW8Num43z0111">
    <w:name w:val="WW-WW8Num43z0111"/>
    <w:uiPriority w:val="99"/>
    <w:rsid w:val="00936485"/>
    <w:rPr>
      <w:rFonts w:ascii="Symbol" w:hAnsi="Symbol"/>
    </w:rPr>
  </w:style>
  <w:style w:type="character" w:customStyle="1" w:styleId="WW-WW8Num44z0111">
    <w:name w:val="WW-WW8Num44z0111"/>
    <w:uiPriority w:val="99"/>
    <w:rsid w:val="00936485"/>
    <w:rPr>
      <w:rFonts w:ascii="Symbol" w:hAnsi="Symbol"/>
    </w:rPr>
  </w:style>
  <w:style w:type="character" w:customStyle="1" w:styleId="WW-WW8Num46z0111">
    <w:name w:val="WW-WW8Num46z0111"/>
    <w:uiPriority w:val="99"/>
    <w:rsid w:val="00936485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36485"/>
  </w:style>
  <w:style w:type="character" w:customStyle="1" w:styleId="WW-WW8Num2z01111">
    <w:name w:val="WW-WW8Num2z01111"/>
    <w:uiPriority w:val="99"/>
    <w:rsid w:val="00936485"/>
    <w:rPr>
      <w:rFonts w:ascii="Symbol" w:hAnsi="Symbol"/>
    </w:rPr>
  </w:style>
  <w:style w:type="character" w:customStyle="1" w:styleId="WW-WW8Num3z01111">
    <w:name w:val="WW-WW8Num3z01111"/>
    <w:uiPriority w:val="99"/>
    <w:rsid w:val="00936485"/>
    <w:rPr>
      <w:rFonts w:ascii="Symbol" w:hAnsi="Symbol"/>
    </w:rPr>
  </w:style>
  <w:style w:type="character" w:customStyle="1" w:styleId="WW-WW8Num4z01111">
    <w:name w:val="WW-WW8Num4z01111"/>
    <w:uiPriority w:val="99"/>
    <w:rsid w:val="00936485"/>
    <w:rPr>
      <w:rFonts w:ascii="Symbol" w:hAnsi="Symbol"/>
    </w:rPr>
  </w:style>
  <w:style w:type="character" w:customStyle="1" w:styleId="WW-WW8Num5z01111">
    <w:name w:val="WW-WW8Num5z01111"/>
    <w:uiPriority w:val="99"/>
    <w:rsid w:val="00936485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936485"/>
    <w:rPr>
      <w:rFonts w:ascii="Wingdings" w:hAnsi="Wingdings"/>
    </w:rPr>
  </w:style>
  <w:style w:type="character" w:customStyle="1" w:styleId="WW8Num7z0">
    <w:name w:val="WW8Num7z0"/>
    <w:rsid w:val="00936485"/>
    <w:rPr>
      <w:rFonts w:ascii="Symbol" w:hAnsi="Symbol"/>
    </w:rPr>
  </w:style>
  <w:style w:type="character" w:customStyle="1" w:styleId="WW8Num12z0">
    <w:name w:val="WW8Num12z0"/>
    <w:uiPriority w:val="99"/>
    <w:rsid w:val="00936485"/>
    <w:rPr>
      <w:rFonts w:ascii="Symbol" w:hAnsi="Symbol"/>
    </w:rPr>
  </w:style>
  <w:style w:type="character" w:customStyle="1" w:styleId="WW-WW8Num16z01111">
    <w:name w:val="WW-WW8Num16z01111"/>
    <w:uiPriority w:val="99"/>
    <w:rsid w:val="00936485"/>
    <w:rPr>
      <w:rFonts w:ascii="Symbol" w:hAnsi="Symbol"/>
    </w:rPr>
  </w:style>
  <w:style w:type="character" w:customStyle="1" w:styleId="WW-WW8Num17z01111">
    <w:name w:val="WW-WW8Num17z01111"/>
    <w:uiPriority w:val="99"/>
    <w:rsid w:val="00936485"/>
    <w:rPr>
      <w:rFonts w:ascii="Symbol" w:hAnsi="Symbol" w:cs="Times New Roman"/>
    </w:rPr>
  </w:style>
  <w:style w:type="character" w:customStyle="1" w:styleId="WW8Num18z0">
    <w:name w:val="WW8Num18z0"/>
    <w:rsid w:val="00936485"/>
    <w:rPr>
      <w:rFonts w:ascii="Symbol" w:hAnsi="Symbol"/>
    </w:rPr>
  </w:style>
  <w:style w:type="character" w:customStyle="1" w:styleId="WW8Num19z0">
    <w:name w:val="WW8Num19z0"/>
    <w:uiPriority w:val="99"/>
    <w:rsid w:val="00936485"/>
    <w:rPr>
      <w:rFonts w:ascii="Symbol" w:hAnsi="Symbol"/>
    </w:rPr>
  </w:style>
  <w:style w:type="character" w:customStyle="1" w:styleId="WW-WW8Num20z01111">
    <w:name w:val="WW-WW8Num20z01111"/>
    <w:uiPriority w:val="99"/>
    <w:rsid w:val="00936485"/>
    <w:rPr>
      <w:rFonts w:ascii="Symbol" w:hAnsi="Symbol"/>
    </w:rPr>
  </w:style>
  <w:style w:type="character" w:customStyle="1" w:styleId="WW8Num22z1">
    <w:name w:val="WW8Num22z1"/>
    <w:uiPriority w:val="99"/>
    <w:rsid w:val="00936485"/>
    <w:rPr>
      <w:rFonts w:ascii="Times New Roman" w:hAnsi="Times New Roman" w:cs="Times New Roman"/>
    </w:rPr>
  </w:style>
  <w:style w:type="character" w:customStyle="1" w:styleId="WW8Num23z0">
    <w:name w:val="WW8Num23z0"/>
    <w:rsid w:val="00936485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936485"/>
    <w:rPr>
      <w:rFonts w:ascii="Symbol" w:hAnsi="Symbol"/>
    </w:rPr>
  </w:style>
  <w:style w:type="character" w:customStyle="1" w:styleId="WW8Num27z1">
    <w:name w:val="WW8Num27z1"/>
    <w:uiPriority w:val="99"/>
    <w:rsid w:val="00936485"/>
    <w:rPr>
      <w:rFonts w:ascii="Symbol" w:hAnsi="Symbol"/>
    </w:rPr>
  </w:style>
  <w:style w:type="character" w:customStyle="1" w:styleId="WW-WW8Num28z01111">
    <w:name w:val="WW-WW8Num28z01111"/>
    <w:uiPriority w:val="99"/>
    <w:rsid w:val="00936485"/>
    <w:rPr>
      <w:rFonts w:ascii="Symbol" w:hAnsi="Symbol"/>
    </w:rPr>
  </w:style>
  <w:style w:type="character" w:customStyle="1" w:styleId="WW-WW8Num29z01111">
    <w:name w:val="WW-WW8Num29z01111"/>
    <w:uiPriority w:val="99"/>
    <w:rsid w:val="00936485"/>
    <w:rPr>
      <w:i w:val="0"/>
    </w:rPr>
  </w:style>
  <w:style w:type="character" w:customStyle="1" w:styleId="WW8Num30z0">
    <w:name w:val="WW8Num30z0"/>
    <w:rsid w:val="00936485"/>
    <w:rPr>
      <w:rFonts w:ascii="Symbol" w:hAnsi="Symbol"/>
    </w:rPr>
  </w:style>
  <w:style w:type="character" w:customStyle="1" w:styleId="WW-WW8Num31z01111">
    <w:name w:val="WW-WW8Num31z01111"/>
    <w:uiPriority w:val="99"/>
    <w:rsid w:val="00936485"/>
    <w:rPr>
      <w:rFonts w:ascii="Symbol" w:hAnsi="Symbol"/>
    </w:rPr>
  </w:style>
  <w:style w:type="character" w:customStyle="1" w:styleId="WW8Num32z0">
    <w:name w:val="WW8Num32z0"/>
    <w:uiPriority w:val="99"/>
    <w:rsid w:val="00936485"/>
    <w:rPr>
      <w:rFonts w:ascii="Symbol" w:hAnsi="Symbol"/>
    </w:rPr>
  </w:style>
  <w:style w:type="character" w:customStyle="1" w:styleId="WW-WW8Num34z01111">
    <w:name w:val="WW-WW8Num34z01111"/>
    <w:uiPriority w:val="99"/>
    <w:rsid w:val="00936485"/>
    <w:rPr>
      <w:rFonts w:ascii="Symbol" w:hAnsi="Symbol"/>
    </w:rPr>
  </w:style>
  <w:style w:type="character" w:customStyle="1" w:styleId="WW8Num37z0">
    <w:name w:val="WW8Num37z0"/>
    <w:rsid w:val="00936485"/>
    <w:rPr>
      <w:rFonts w:ascii="Symbol" w:hAnsi="Symbol"/>
    </w:rPr>
  </w:style>
  <w:style w:type="character" w:customStyle="1" w:styleId="WW8Num38z0">
    <w:name w:val="WW8Num38z0"/>
    <w:rsid w:val="00936485"/>
    <w:rPr>
      <w:rFonts w:ascii="Symbol" w:hAnsi="Symbol"/>
    </w:rPr>
  </w:style>
  <w:style w:type="character" w:customStyle="1" w:styleId="WW8Num41z1">
    <w:name w:val="WW8Num41z1"/>
    <w:uiPriority w:val="99"/>
    <w:rsid w:val="00936485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936485"/>
    <w:rPr>
      <w:rFonts w:ascii="Wingdings" w:hAnsi="Wingdings"/>
    </w:rPr>
  </w:style>
  <w:style w:type="character" w:customStyle="1" w:styleId="WW8Num41z3">
    <w:name w:val="WW8Num41z3"/>
    <w:uiPriority w:val="99"/>
    <w:rsid w:val="00936485"/>
    <w:rPr>
      <w:rFonts w:ascii="Symbol" w:hAnsi="Symbol"/>
    </w:rPr>
  </w:style>
  <w:style w:type="character" w:customStyle="1" w:styleId="WW-WW8Num42z01111">
    <w:name w:val="WW-WW8Num42z01111"/>
    <w:uiPriority w:val="99"/>
    <w:rsid w:val="00936485"/>
    <w:rPr>
      <w:rFonts w:ascii="Symbol" w:hAnsi="Symbol"/>
    </w:rPr>
  </w:style>
  <w:style w:type="character" w:customStyle="1" w:styleId="WW-WW8Num43z01111">
    <w:name w:val="WW-WW8Num43z01111"/>
    <w:uiPriority w:val="99"/>
    <w:rsid w:val="00936485"/>
    <w:rPr>
      <w:rFonts w:ascii="Symbol" w:hAnsi="Symbol"/>
    </w:rPr>
  </w:style>
  <w:style w:type="character" w:customStyle="1" w:styleId="WW-WW8Num44z01111">
    <w:name w:val="WW-WW8Num44z01111"/>
    <w:uiPriority w:val="99"/>
    <w:rsid w:val="00936485"/>
    <w:rPr>
      <w:rFonts w:ascii="Symbol" w:hAnsi="Symbol"/>
    </w:rPr>
  </w:style>
  <w:style w:type="character" w:customStyle="1" w:styleId="WW8Num45z0">
    <w:name w:val="WW8Num45z0"/>
    <w:rsid w:val="00936485"/>
    <w:rPr>
      <w:rFonts w:ascii="Symbol" w:hAnsi="Symbol"/>
    </w:rPr>
  </w:style>
  <w:style w:type="character" w:customStyle="1" w:styleId="WW-WW8Num46z01111">
    <w:name w:val="WW-WW8Num46z01111"/>
    <w:uiPriority w:val="99"/>
    <w:rsid w:val="00936485"/>
    <w:rPr>
      <w:rFonts w:ascii="Symbol" w:hAnsi="Symbol"/>
    </w:rPr>
  </w:style>
  <w:style w:type="character" w:customStyle="1" w:styleId="WW8Num47z0">
    <w:name w:val="WW8Num47z0"/>
    <w:uiPriority w:val="99"/>
    <w:rsid w:val="00936485"/>
    <w:rPr>
      <w:rFonts w:ascii="Symbol" w:hAnsi="Symbol"/>
    </w:rPr>
  </w:style>
  <w:style w:type="character" w:customStyle="1" w:styleId="WW8Num49z0">
    <w:name w:val="WW8Num49z0"/>
    <w:uiPriority w:val="99"/>
    <w:rsid w:val="00936485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936485"/>
  </w:style>
  <w:style w:type="character" w:customStyle="1" w:styleId="WW-WW8Num2z011111">
    <w:name w:val="WW-WW8Num2z011111"/>
    <w:uiPriority w:val="99"/>
    <w:rsid w:val="00936485"/>
    <w:rPr>
      <w:rFonts w:ascii="Symbol" w:hAnsi="Symbol"/>
    </w:rPr>
  </w:style>
  <w:style w:type="character" w:customStyle="1" w:styleId="WW8Num2z1">
    <w:name w:val="WW8Num2z1"/>
    <w:uiPriority w:val="99"/>
    <w:rsid w:val="00936485"/>
    <w:rPr>
      <w:rFonts w:ascii="Courier New" w:hAnsi="Courier New"/>
    </w:rPr>
  </w:style>
  <w:style w:type="character" w:customStyle="1" w:styleId="WW8Num2z2">
    <w:name w:val="WW8Num2z2"/>
    <w:uiPriority w:val="99"/>
    <w:rsid w:val="00936485"/>
    <w:rPr>
      <w:rFonts w:ascii="Wingdings" w:hAnsi="Wingdings"/>
    </w:rPr>
  </w:style>
  <w:style w:type="character" w:customStyle="1" w:styleId="WW-WW8Num3z011111">
    <w:name w:val="WW-WW8Num3z011111"/>
    <w:uiPriority w:val="99"/>
    <w:rsid w:val="00936485"/>
    <w:rPr>
      <w:rFonts w:ascii="Symbol" w:hAnsi="Symbol"/>
    </w:rPr>
  </w:style>
  <w:style w:type="character" w:customStyle="1" w:styleId="WW8Num3z1">
    <w:name w:val="WW8Num3z1"/>
    <w:uiPriority w:val="99"/>
    <w:rsid w:val="00936485"/>
    <w:rPr>
      <w:rFonts w:ascii="Courier New" w:hAnsi="Courier New"/>
    </w:rPr>
  </w:style>
  <w:style w:type="character" w:customStyle="1" w:styleId="WW8Num3z2">
    <w:name w:val="WW8Num3z2"/>
    <w:uiPriority w:val="99"/>
    <w:rsid w:val="00936485"/>
    <w:rPr>
      <w:rFonts w:ascii="Wingdings" w:hAnsi="Wingdings"/>
    </w:rPr>
  </w:style>
  <w:style w:type="character" w:customStyle="1" w:styleId="WW-WW8Num4z011111">
    <w:name w:val="WW-WW8Num4z011111"/>
    <w:uiPriority w:val="99"/>
    <w:rsid w:val="00936485"/>
    <w:rPr>
      <w:rFonts w:ascii="Symbol" w:hAnsi="Symbol"/>
    </w:rPr>
  </w:style>
  <w:style w:type="character" w:customStyle="1" w:styleId="WW8Num4z1">
    <w:name w:val="WW8Num4z1"/>
    <w:uiPriority w:val="99"/>
    <w:rsid w:val="00936485"/>
    <w:rPr>
      <w:rFonts w:ascii="Courier New" w:hAnsi="Courier New" w:cs="Courier New"/>
    </w:rPr>
  </w:style>
  <w:style w:type="character" w:customStyle="1" w:styleId="WW8Num4z2">
    <w:name w:val="WW8Num4z2"/>
    <w:uiPriority w:val="99"/>
    <w:rsid w:val="00936485"/>
    <w:rPr>
      <w:rFonts w:ascii="Wingdings" w:hAnsi="Wingdings"/>
    </w:rPr>
  </w:style>
  <w:style w:type="character" w:customStyle="1" w:styleId="WW-WW8Num5z011111">
    <w:name w:val="WW-WW8Num5z011111"/>
    <w:uiPriority w:val="99"/>
    <w:rsid w:val="00936485"/>
    <w:rPr>
      <w:rFonts w:ascii="Symbol" w:hAnsi="Symbol" w:cs="Times New Roman"/>
    </w:rPr>
  </w:style>
  <w:style w:type="character" w:customStyle="1" w:styleId="WW8Num5z1">
    <w:name w:val="WW8Num5z1"/>
    <w:rsid w:val="00936485"/>
    <w:rPr>
      <w:rFonts w:ascii="Courier New" w:hAnsi="Courier New" w:cs="Courier New"/>
    </w:rPr>
  </w:style>
  <w:style w:type="character" w:customStyle="1" w:styleId="WW8Num5z2">
    <w:name w:val="WW8Num5z2"/>
    <w:rsid w:val="00936485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936485"/>
    <w:rPr>
      <w:rFonts w:ascii="Wingdings" w:hAnsi="Wingdings"/>
    </w:rPr>
  </w:style>
  <w:style w:type="character" w:customStyle="1" w:styleId="WW8Num6z1">
    <w:name w:val="WW8Num6z1"/>
    <w:rsid w:val="00936485"/>
    <w:rPr>
      <w:rFonts w:ascii="Courier New" w:hAnsi="Courier New" w:cs="Courier New"/>
    </w:rPr>
  </w:style>
  <w:style w:type="character" w:customStyle="1" w:styleId="WW8Num6z3">
    <w:name w:val="WW8Num6z3"/>
    <w:rsid w:val="00936485"/>
    <w:rPr>
      <w:rFonts w:ascii="Symbol" w:hAnsi="Symbol"/>
    </w:rPr>
  </w:style>
  <w:style w:type="character" w:customStyle="1" w:styleId="WW-WW8Num7z0">
    <w:name w:val="WW-WW8Num7z0"/>
    <w:uiPriority w:val="99"/>
    <w:rsid w:val="00936485"/>
    <w:rPr>
      <w:rFonts w:ascii="Symbol" w:hAnsi="Symbol"/>
    </w:rPr>
  </w:style>
  <w:style w:type="character" w:customStyle="1" w:styleId="WW8Num7z1">
    <w:name w:val="WW8Num7z1"/>
    <w:rsid w:val="00936485"/>
    <w:rPr>
      <w:rFonts w:ascii="Courier New" w:hAnsi="Courier New"/>
    </w:rPr>
  </w:style>
  <w:style w:type="character" w:customStyle="1" w:styleId="WW8Num7z2">
    <w:name w:val="WW8Num7z2"/>
    <w:rsid w:val="00936485"/>
    <w:rPr>
      <w:rFonts w:ascii="Wingdings" w:hAnsi="Wingdings"/>
    </w:rPr>
  </w:style>
  <w:style w:type="character" w:customStyle="1" w:styleId="WW8Num11z1">
    <w:name w:val="WW8Num11z1"/>
    <w:uiPriority w:val="99"/>
    <w:rsid w:val="00936485"/>
    <w:rPr>
      <w:rFonts w:cs="Arial"/>
      <w:sz w:val="24"/>
    </w:rPr>
  </w:style>
  <w:style w:type="character" w:customStyle="1" w:styleId="WW-WW8Num12z0">
    <w:name w:val="WW-WW8Num12z0"/>
    <w:uiPriority w:val="99"/>
    <w:rsid w:val="00936485"/>
    <w:rPr>
      <w:rFonts w:ascii="Symbol" w:hAnsi="Symbol"/>
    </w:rPr>
  </w:style>
  <w:style w:type="character" w:customStyle="1" w:styleId="WW8Num13z0">
    <w:name w:val="WW8Num13z0"/>
    <w:rsid w:val="00936485"/>
    <w:rPr>
      <w:rFonts w:ascii="Symbol" w:hAnsi="Symbol"/>
    </w:rPr>
  </w:style>
  <w:style w:type="character" w:customStyle="1" w:styleId="WW8Num13z1">
    <w:name w:val="WW8Num13z1"/>
    <w:rsid w:val="00936485"/>
    <w:rPr>
      <w:rFonts w:ascii="Courier New" w:hAnsi="Courier New"/>
    </w:rPr>
  </w:style>
  <w:style w:type="character" w:customStyle="1" w:styleId="WW8Num13z2">
    <w:name w:val="WW8Num13z2"/>
    <w:rsid w:val="00936485"/>
    <w:rPr>
      <w:rFonts w:ascii="Wingdings" w:hAnsi="Wingdings"/>
    </w:rPr>
  </w:style>
  <w:style w:type="character" w:customStyle="1" w:styleId="WW-WW8Num17z011111">
    <w:name w:val="WW-WW8Num17z011111"/>
    <w:uiPriority w:val="99"/>
    <w:rsid w:val="00936485"/>
    <w:rPr>
      <w:rFonts w:ascii="Symbol" w:hAnsi="Symbol"/>
    </w:rPr>
  </w:style>
  <w:style w:type="character" w:customStyle="1" w:styleId="WW8Num17z1">
    <w:name w:val="WW8Num17z1"/>
    <w:uiPriority w:val="99"/>
    <w:rsid w:val="00936485"/>
    <w:rPr>
      <w:rFonts w:ascii="Courier New" w:hAnsi="Courier New"/>
    </w:rPr>
  </w:style>
  <w:style w:type="character" w:customStyle="1" w:styleId="WW8Num17z2">
    <w:name w:val="WW8Num17z2"/>
    <w:uiPriority w:val="99"/>
    <w:rsid w:val="00936485"/>
    <w:rPr>
      <w:rFonts w:ascii="Wingdings" w:hAnsi="Wingdings"/>
    </w:rPr>
  </w:style>
  <w:style w:type="character" w:customStyle="1" w:styleId="WW-WW8Num18z0">
    <w:name w:val="WW-WW8Num18z0"/>
    <w:uiPriority w:val="99"/>
    <w:rsid w:val="00936485"/>
    <w:rPr>
      <w:rFonts w:ascii="Symbol" w:hAnsi="Symbol" w:cs="Times New Roman"/>
    </w:rPr>
  </w:style>
  <w:style w:type="character" w:customStyle="1" w:styleId="WW8Num18z1">
    <w:name w:val="WW8Num18z1"/>
    <w:rsid w:val="00936485"/>
    <w:rPr>
      <w:rFonts w:ascii="Courier New" w:hAnsi="Courier New" w:cs="Courier New"/>
    </w:rPr>
  </w:style>
  <w:style w:type="character" w:customStyle="1" w:styleId="WW8Num18z2">
    <w:name w:val="WW8Num18z2"/>
    <w:rsid w:val="00936485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936485"/>
    <w:rPr>
      <w:rFonts w:ascii="Symbol" w:hAnsi="Symbol"/>
    </w:rPr>
  </w:style>
  <w:style w:type="character" w:customStyle="1" w:styleId="WW-WW8Num19z11111">
    <w:name w:val="WW-WW8Num19z11111"/>
    <w:uiPriority w:val="99"/>
    <w:rsid w:val="00936485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36485"/>
    <w:rPr>
      <w:rFonts w:ascii="Wingdings" w:hAnsi="Wingdings"/>
    </w:rPr>
  </w:style>
  <w:style w:type="character" w:customStyle="1" w:styleId="WW8Num20z1">
    <w:name w:val="WW8Num20z1"/>
    <w:rsid w:val="00936485"/>
    <w:rPr>
      <w:b/>
    </w:rPr>
  </w:style>
  <w:style w:type="character" w:customStyle="1" w:styleId="WW-WW8Num21z01111">
    <w:name w:val="WW-WW8Num21z01111"/>
    <w:uiPriority w:val="99"/>
    <w:rsid w:val="00936485"/>
    <w:rPr>
      <w:rFonts w:ascii="Symbol" w:hAnsi="Symbol"/>
    </w:rPr>
  </w:style>
  <w:style w:type="character" w:customStyle="1" w:styleId="WW8Num22z0">
    <w:name w:val="WW8Num22z0"/>
    <w:uiPriority w:val="99"/>
    <w:rsid w:val="00936485"/>
    <w:rPr>
      <w:rFonts w:ascii="Symbol" w:hAnsi="Symbol"/>
    </w:rPr>
  </w:style>
  <w:style w:type="character" w:customStyle="1" w:styleId="WW-WW8Num22z1">
    <w:name w:val="WW-WW8Num22z1"/>
    <w:uiPriority w:val="99"/>
    <w:rsid w:val="00936485"/>
    <w:rPr>
      <w:rFonts w:ascii="Courier New" w:hAnsi="Courier New"/>
    </w:rPr>
  </w:style>
  <w:style w:type="character" w:customStyle="1" w:styleId="WW8Num22z2">
    <w:name w:val="WW8Num22z2"/>
    <w:uiPriority w:val="99"/>
    <w:rsid w:val="00936485"/>
    <w:rPr>
      <w:rFonts w:ascii="Wingdings" w:hAnsi="Wingdings"/>
    </w:rPr>
  </w:style>
  <w:style w:type="character" w:customStyle="1" w:styleId="WW-WW8Num23z0">
    <w:name w:val="WW-WW8Num23z0"/>
    <w:uiPriority w:val="99"/>
    <w:rsid w:val="0093648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36485"/>
    <w:rPr>
      <w:rFonts w:ascii="Courier New" w:hAnsi="Courier New"/>
    </w:rPr>
  </w:style>
  <w:style w:type="character" w:customStyle="1" w:styleId="WW8Num23z2">
    <w:name w:val="WW8Num23z2"/>
    <w:rsid w:val="00936485"/>
    <w:rPr>
      <w:rFonts w:ascii="Wingdings" w:hAnsi="Wingdings"/>
    </w:rPr>
  </w:style>
  <w:style w:type="character" w:customStyle="1" w:styleId="WW8Num23z3">
    <w:name w:val="WW8Num23z3"/>
    <w:rsid w:val="00936485"/>
    <w:rPr>
      <w:rFonts w:ascii="Symbol" w:hAnsi="Symbol"/>
    </w:rPr>
  </w:style>
  <w:style w:type="character" w:customStyle="1" w:styleId="WW8Num25z1">
    <w:name w:val="WW8Num25z1"/>
    <w:rsid w:val="00936485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936485"/>
    <w:rPr>
      <w:rFonts w:ascii="Courier New" w:hAnsi="Courier New"/>
      <w:color w:val="auto"/>
    </w:rPr>
  </w:style>
  <w:style w:type="character" w:customStyle="1" w:styleId="WW8Num26z1">
    <w:name w:val="WW8Num26z1"/>
    <w:rsid w:val="00936485"/>
    <w:rPr>
      <w:rFonts w:ascii="Courier New" w:hAnsi="Courier New" w:cs="Courier New"/>
    </w:rPr>
  </w:style>
  <w:style w:type="character" w:customStyle="1" w:styleId="WW8Num26z2">
    <w:name w:val="WW8Num26z2"/>
    <w:rsid w:val="00936485"/>
    <w:rPr>
      <w:rFonts w:ascii="Wingdings" w:hAnsi="Wingdings"/>
    </w:rPr>
  </w:style>
  <w:style w:type="character" w:customStyle="1" w:styleId="WW8Num26z3">
    <w:name w:val="WW8Num26z3"/>
    <w:rsid w:val="00936485"/>
    <w:rPr>
      <w:rFonts w:ascii="Symbol" w:hAnsi="Symbol"/>
    </w:rPr>
  </w:style>
  <w:style w:type="character" w:customStyle="1" w:styleId="WW-WW8Num27z01111">
    <w:name w:val="WW-WW8Num27z01111"/>
    <w:uiPriority w:val="99"/>
    <w:rsid w:val="00936485"/>
    <w:rPr>
      <w:rFonts w:ascii="Symbol" w:hAnsi="Symbol"/>
    </w:rPr>
  </w:style>
  <w:style w:type="character" w:customStyle="1" w:styleId="WW-WW8Num27z1">
    <w:name w:val="WW-WW8Num27z1"/>
    <w:uiPriority w:val="99"/>
    <w:rsid w:val="00936485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36485"/>
    <w:rPr>
      <w:rFonts w:ascii="Wingdings" w:hAnsi="Wingdings"/>
    </w:rPr>
  </w:style>
  <w:style w:type="character" w:customStyle="1" w:styleId="WW-WW8Num30z0">
    <w:name w:val="WW-WW8Num30z0"/>
    <w:uiPriority w:val="99"/>
    <w:rsid w:val="00936485"/>
    <w:rPr>
      <w:rFonts w:ascii="Symbol" w:hAnsi="Symbol"/>
    </w:rPr>
  </w:style>
  <w:style w:type="character" w:customStyle="1" w:styleId="WW8Num31z1">
    <w:name w:val="WW8Num31z1"/>
    <w:rsid w:val="00936485"/>
    <w:rPr>
      <w:rFonts w:ascii="Symbol" w:hAnsi="Symbol"/>
    </w:rPr>
  </w:style>
  <w:style w:type="character" w:customStyle="1" w:styleId="WW-WW8Num34z011111">
    <w:name w:val="WW-WW8Num34z011111"/>
    <w:uiPriority w:val="99"/>
    <w:rsid w:val="00936485"/>
    <w:rPr>
      <w:rFonts w:ascii="Symbol" w:hAnsi="Symbol"/>
    </w:rPr>
  </w:style>
  <w:style w:type="character" w:customStyle="1" w:styleId="WW8Num34z1">
    <w:name w:val="WW8Num34z1"/>
    <w:rsid w:val="00936485"/>
    <w:rPr>
      <w:rFonts w:ascii="Courier New" w:hAnsi="Courier New" w:cs="Courier New"/>
    </w:rPr>
  </w:style>
  <w:style w:type="character" w:customStyle="1" w:styleId="WW8Num34z2">
    <w:name w:val="WW8Num34z2"/>
    <w:rsid w:val="00936485"/>
    <w:rPr>
      <w:rFonts w:ascii="Wingdings" w:hAnsi="Wingdings"/>
    </w:rPr>
  </w:style>
  <w:style w:type="character" w:customStyle="1" w:styleId="WW-WW8Num35z01111">
    <w:name w:val="WW-WW8Num35z01111"/>
    <w:uiPriority w:val="99"/>
    <w:rsid w:val="00936485"/>
    <w:rPr>
      <w:i w:val="0"/>
    </w:rPr>
  </w:style>
  <w:style w:type="character" w:customStyle="1" w:styleId="WW8Num36z0">
    <w:name w:val="WW8Num36z0"/>
    <w:uiPriority w:val="99"/>
    <w:rsid w:val="00936485"/>
    <w:rPr>
      <w:rFonts w:ascii="Symbol" w:hAnsi="Symbol"/>
    </w:rPr>
  </w:style>
  <w:style w:type="character" w:customStyle="1" w:styleId="WW8Num36z1">
    <w:name w:val="WW8Num36z1"/>
    <w:rsid w:val="00936485"/>
    <w:rPr>
      <w:rFonts w:ascii="Courier New" w:hAnsi="Courier New"/>
    </w:rPr>
  </w:style>
  <w:style w:type="character" w:customStyle="1" w:styleId="WW8Num36z2">
    <w:name w:val="WW8Num36z2"/>
    <w:rsid w:val="00936485"/>
    <w:rPr>
      <w:rFonts w:ascii="Wingdings" w:hAnsi="Wingdings"/>
    </w:rPr>
  </w:style>
  <w:style w:type="character" w:customStyle="1" w:styleId="WW-WW8Num37z0">
    <w:name w:val="WW-WW8Num37z0"/>
    <w:uiPriority w:val="99"/>
    <w:rsid w:val="00936485"/>
    <w:rPr>
      <w:rFonts w:ascii="Symbol" w:hAnsi="Symbol"/>
    </w:rPr>
  </w:style>
  <w:style w:type="character" w:customStyle="1" w:styleId="WW8Num37z1">
    <w:name w:val="WW8Num37z1"/>
    <w:rsid w:val="00936485"/>
    <w:rPr>
      <w:rFonts w:ascii="Courier New" w:hAnsi="Courier New"/>
    </w:rPr>
  </w:style>
  <w:style w:type="character" w:customStyle="1" w:styleId="WW8Num37z2">
    <w:name w:val="WW8Num37z2"/>
    <w:rsid w:val="00936485"/>
    <w:rPr>
      <w:rFonts w:ascii="Wingdings" w:hAnsi="Wingdings"/>
    </w:rPr>
  </w:style>
  <w:style w:type="character" w:customStyle="1" w:styleId="WW-WW8Num38z0">
    <w:name w:val="WW-WW8Num38z0"/>
    <w:uiPriority w:val="99"/>
    <w:rsid w:val="00936485"/>
    <w:rPr>
      <w:rFonts w:ascii="Symbol" w:hAnsi="Symbol"/>
    </w:rPr>
  </w:style>
  <w:style w:type="character" w:customStyle="1" w:styleId="WW-WW8Num39z01111">
    <w:name w:val="WW-WW8Num39z01111"/>
    <w:uiPriority w:val="99"/>
    <w:rsid w:val="00936485"/>
    <w:rPr>
      <w:rFonts w:ascii="Symbol" w:hAnsi="Symbol"/>
    </w:rPr>
  </w:style>
  <w:style w:type="character" w:customStyle="1" w:styleId="WW8Num39z1">
    <w:name w:val="WW8Num39z1"/>
    <w:rsid w:val="00936485"/>
    <w:rPr>
      <w:rFonts w:ascii="Courier New" w:hAnsi="Courier New"/>
    </w:rPr>
  </w:style>
  <w:style w:type="character" w:customStyle="1" w:styleId="WW8Num39z2">
    <w:name w:val="WW8Num39z2"/>
    <w:rsid w:val="00936485"/>
    <w:rPr>
      <w:rFonts w:ascii="Wingdings" w:hAnsi="Wingdings"/>
    </w:rPr>
  </w:style>
  <w:style w:type="character" w:customStyle="1" w:styleId="WW-WW8Num41z01111">
    <w:name w:val="WW-WW8Num41z01111"/>
    <w:uiPriority w:val="99"/>
    <w:rsid w:val="00936485"/>
    <w:rPr>
      <w:rFonts w:ascii="Symbol" w:hAnsi="Symbol"/>
    </w:rPr>
  </w:style>
  <w:style w:type="character" w:customStyle="1" w:styleId="WW-WW8Num41z1">
    <w:name w:val="WW-WW8Num41z1"/>
    <w:uiPriority w:val="99"/>
    <w:rsid w:val="00936485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936485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936485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936485"/>
    <w:rPr>
      <w:rFonts w:ascii="Symbol" w:hAnsi="Symbol"/>
    </w:rPr>
  </w:style>
  <w:style w:type="character" w:customStyle="1" w:styleId="WW-WW8Num45z0">
    <w:name w:val="WW-WW8Num45z0"/>
    <w:uiPriority w:val="99"/>
    <w:rsid w:val="00936485"/>
    <w:rPr>
      <w:rFonts w:ascii="Symbol" w:hAnsi="Symbol"/>
    </w:rPr>
  </w:style>
  <w:style w:type="character" w:customStyle="1" w:styleId="WW8Num45z1">
    <w:name w:val="WW8Num45z1"/>
    <w:rsid w:val="00936485"/>
    <w:rPr>
      <w:rFonts w:ascii="Courier New" w:hAnsi="Courier New"/>
    </w:rPr>
  </w:style>
  <w:style w:type="character" w:customStyle="1" w:styleId="WW8Num45z2">
    <w:name w:val="WW8Num45z2"/>
    <w:rsid w:val="00936485"/>
    <w:rPr>
      <w:rFonts w:ascii="Wingdings" w:hAnsi="Wingdings"/>
    </w:rPr>
  </w:style>
  <w:style w:type="character" w:customStyle="1" w:styleId="WW-WW8Num46z011111">
    <w:name w:val="WW-WW8Num46z011111"/>
    <w:uiPriority w:val="99"/>
    <w:rsid w:val="00936485"/>
    <w:rPr>
      <w:rFonts w:ascii="Symbol" w:hAnsi="Symbol"/>
    </w:rPr>
  </w:style>
  <w:style w:type="character" w:customStyle="1" w:styleId="WW8Num46z1">
    <w:name w:val="WW8Num46z1"/>
    <w:rsid w:val="00936485"/>
    <w:rPr>
      <w:rFonts w:ascii="Courier New" w:hAnsi="Courier New" w:cs="Courier New"/>
    </w:rPr>
  </w:style>
  <w:style w:type="character" w:customStyle="1" w:styleId="WW8Num46z2">
    <w:name w:val="WW8Num46z2"/>
    <w:rsid w:val="00936485"/>
    <w:rPr>
      <w:rFonts w:ascii="Wingdings" w:hAnsi="Wingdings"/>
    </w:rPr>
  </w:style>
  <w:style w:type="character" w:customStyle="1" w:styleId="WW8Num50z1">
    <w:name w:val="WW8Num50z1"/>
    <w:uiPriority w:val="99"/>
    <w:rsid w:val="00936485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936485"/>
    <w:rPr>
      <w:rFonts w:ascii="Wingdings" w:hAnsi="Wingdings"/>
    </w:rPr>
  </w:style>
  <w:style w:type="character" w:customStyle="1" w:styleId="WW8Num50z3">
    <w:name w:val="WW8Num50z3"/>
    <w:uiPriority w:val="99"/>
    <w:rsid w:val="00936485"/>
    <w:rPr>
      <w:rFonts w:ascii="Symbol" w:hAnsi="Symbol"/>
    </w:rPr>
  </w:style>
  <w:style w:type="character" w:customStyle="1" w:styleId="WW8Num51z0">
    <w:name w:val="WW8Num51z0"/>
    <w:uiPriority w:val="99"/>
    <w:rsid w:val="00936485"/>
    <w:rPr>
      <w:rFonts w:ascii="Symbol" w:hAnsi="Symbol"/>
    </w:rPr>
  </w:style>
  <w:style w:type="character" w:customStyle="1" w:styleId="WW8Num51z1">
    <w:name w:val="WW8Num51z1"/>
    <w:uiPriority w:val="99"/>
    <w:rsid w:val="0093648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936485"/>
    <w:rPr>
      <w:rFonts w:ascii="Wingdings" w:hAnsi="Wingdings"/>
    </w:rPr>
  </w:style>
  <w:style w:type="character" w:customStyle="1" w:styleId="WW8Num52z0">
    <w:name w:val="WW8Num52z0"/>
    <w:rsid w:val="00936485"/>
    <w:rPr>
      <w:rFonts w:ascii="Symbol" w:hAnsi="Symbol"/>
    </w:rPr>
  </w:style>
  <w:style w:type="character" w:customStyle="1" w:styleId="WW8Num52z1">
    <w:name w:val="WW8Num52z1"/>
    <w:rsid w:val="00936485"/>
    <w:rPr>
      <w:rFonts w:ascii="Courier New" w:hAnsi="Courier New"/>
    </w:rPr>
  </w:style>
  <w:style w:type="character" w:customStyle="1" w:styleId="WW8Num52z2">
    <w:name w:val="WW8Num52z2"/>
    <w:rsid w:val="00936485"/>
    <w:rPr>
      <w:rFonts w:ascii="Wingdings" w:hAnsi="Wingdings"/>
    </w:rPr>
  </w:style>
  <w:style w:type="character" w:customStyle="1" w:styleId="WW8Num53z0">
    <w:name w:val="WW8Num53z0"/>
    <w:uiPriority w:val="99"/>
    <w:rsid w:val="00936485"/>
    <w:rPr>
      <w:rFonts w:ascii="Symbol" w:hAnsi="Symbol"/>
    </w:rPr>
  </w:style>
  <w:style w:type="character" w:customStyle="1" w:styleId="WW8Num54z0">
    <w:name w:val="WW8Num54z0"/>
    <w:uiPriority w:val="99"/>
    <w:rsid w:val="00936485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936485"/>
    <w:rPr>
      <w:rFonts w:ascii="Symbol" w:hAnsi="Symbol"/>
    </w:rPr>
  </w:style>
  <w:style w:type="character" w:customStyle="1" w:styleId="WW8Num55z1">
    <w:name w:val="WW8Num55z1"/>
    <w:rsid w:val="00936485"/>
    <w:rPr>
      <w:rFonts w:ascii="Courier New" w:hAnsi="Courier New"/>
    </w:rPr>
  </w:style>
  <w:style w:type="character" w:customStyle="1" w:styleId="WW8Num55z2">
    <w:name w:val="WW8Num55z2"/>
    <w:rsid w:val="00936485"/>
    <w:rPr>
      <w:rFonts w:ascii="Wingdings" w:hAnsi="Wingdings"/>
    </w:rPr>
  </w:style>
  <w:style w:type="character" w:customStyle="1" w:styleId="WW8Num56z0">
    <w:name w:val="WW8Num56z0"/>
    <w:uiPriority w:val="99"/>
    <w:rsid w:val="00936485"/>
    <w:rPr>
      <w:rFonts w:ascii="Symbol" w:hAnsi="Symbol"/>
    </w:rPr>
  </w:style>
  <w:style w:type="character" w:customStyle="1" w:styleId="WW8Num56z1">
    <w:name w:val="WW8Num56z1"/>
    <w:rsid w:val="00936485"/>
    <w:rPr>
      <w:rFonts w:ascii="Courier New" w:hAnsi="Courier New" w:cs="Courier New"/>
    </w:rPr>
  </w:style>
  <w:style w:type="character" w:customStyle="1" w:styleId="WW8Num56z2">
    <w:name w:val="WW8Num56z2"/>
    <w:rsid w:val="00936485"/>
    <w:rPr>
      <w:rFonts w:ascii="Wingdings" w:hAnsi="Wingdings"/>
    </w:rPr>
  </w:style>
  <w:style w:type="character" w:customStyle="1" w:styleId="WW8Num57z0">
    <w:name w:val="WW8Num57z0"/>
    <w:uiPriority w:val="99"/>
    <w:rsid w:val="00936485"/>
    <w:rPr>
      <w:rFonts w:ascii="Symbol" w:hAnsi="Symbol"/>
    </w:rPr>
  </w:style>
  <w:style w:type="character" w:customStyle="1" w:styleId="WW8Num57z1">
    <w:name w:val="WW8Num57z1"/>
    <w:uiPriority w:val="99"/>
    <w:rsid w:val="00936485"/>
    <w:rPr>
      <w:rFonts w:ascii="Courier New" w:hAnsi="Courier New"/>
    </w:rPr>
  </w:style>
  <w:style w:type="character" w:customStyle="1" w:styleId="WW8Num57z2">
    <w:name w:val="WW8Num57z2"/>
    <w:uiPriority w:val="99"/>
    <w:rsid w:val="00936485"/>
    <w:rPr>
      <w:rFonts w:ascii="Wingdings" w:hAnsi="Wingdings"/>
    </w:rPr>
  </w:style>
  <w:style w:type="character" w:customStyle="1" w:styleId="WW8Num58z0">
    <w:name w:val="WW8Num58z0"/>
    <w:uiPriority w:val="99"/>
    <w:rsid w:val="00936485"/>
    <w:rPr>
      <w:rFonts w:ascii="Symbol" w:hAnsi="Symbol"/>
    </w:rPr>
  </w:style>
  <w:style w:type="character" w:customStyle="1" w:styleId="WW8Num58z1">
    <w:name w:val="WW8Num58z1"/>
    <w:uiPriority w:val="99"/>
    <w:rsid w:val="00936485"/>
    <w:rPr>
      <w:rFonts w:ascii="Courier New" w:hAnsi="Courier New"/>
    </w:rPr>
  </w:style>
  <w:style w:type="character" w:customStyle="1" w:styleId="WW8Num58z2">
    <w:name w:val="WW8Num58z2"/>
    <w:uiPriority w:val="99"/>
    <w:rsid w:val="00936485"/>
    <w:rPr>
      <w:rFonts w:ascii="Wingdings" w:hAnsi="Wingdings"/>
    </w:rPr>
  </w:style>
  <w:style w:type="character" w:customStyle="1" w:styleId="WW8Num60z0">
    <w:name w:val="WW8Num60z0"/>
    <w:uiPriority w:val="99"/>
    <w:rsid w:val="00936485"/>
    <w:rPr>
      <w:rFonts w:ascii="Symbol" w:hAnsi="Symbol"/>
    </w:rPr>
  </w:style>
  <w:style w:type="character" w:customStyle="1" w:styleId="WW8Num60z1">
    <w:name w:val="WW8Num60z1"/>
    <w:uiPriority w:val="99"/>
    <w:rsid w:val="00936485"/>
    <w:rPr>
      <w:rFonts w:ascii="Courier New" w:hAnsi="Courier New"/>
    </w:rPr>
  </w:style>
  <w:style w:type="character" w:customStyle="1" w:styleId="WW8Num60z2">
    <w:name w:val="WW8Num60z2"/>
    <w:uiPriority w:val="99"/>
    <w:rsid w:val="00936485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936485"/>
  </w:style>
  <w:style w:type="character" w:styleId="Hyperlink">
    <w:name w:val="Hyperlink"/>
    <w:uiPriority w:val="99"/>
    <w:rsid w:val="00936485"/>
    <w:rPr>
      <w:color w:val="0000FF"/>
      <w:u w:val="single"/>
    </w:rPr>
  </w:style>
  <w:style w:type="character" w:customStyle="1" w:styleId="FootnoteCharacters">
    <w:name w:val="Footnote Characters"/>
    <w:uiPriority w:val="99"/>
    <w:rsid w:val="00936485"/>
  </w:style>
  <w:style w:type="character" w:customStyle="1" w:styleId="WW-FootnoteCharacters">
    <w:name w:val="WW-Footnote Characters"/>
    <w:uiPriority w:val="99"/>
    <w:rsid w:val="00936485"/>
  </w:style>
  <w:style w:type="character" w:customStyle="1" w:styleId="WW-FootnoteCharacters1">
    <w:name w:val="WW-Footnote Characters1"/>
    <w:uiPriority w:val="99"/>
    <w:rsid w:val="00936485"/>
  </w:style>
  <w:style w:type="character" w:customStyle="1" w:styleId="WW-FootnoteCharacters11">
    <w:name w:val="WW-Footnote Characters11"/>
    <w:uiPriority w:val="99"/>
    <w:rsid w:val="00936485"/>
  </w:style>
  <w:style w:type="character" w:customStyle="1" w:styleId="WW-FootnoteCharacters111">
    <w:name w:val="WW-Footnote Characters111"/>
    <w:uiPriority w:val="99"/>
    <w:rsid w:val="00936485"/>
  </w:style>
  <w:style w:type="character" w:customStyle="1" w:styleId="WW-FootnoteCharacters1111">
    <w:name w:val="WW-Footnote Characters1111"/>
    <w:uiPriority w:val="99"/>
    <w:rsid w:val="00936485"/>
  </w:style>
  <w:style w:type="character" w:customStyle="1" w:styleId="WW-FootnoteCharacters11111">
    <w:name w:val="WW-Footnote Characters11111"/>
    <w:uiPriority w:val="99"/>
    <w:rsid w:val="00936485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936485"/>
    <w:rPr>
      <w:lang w:val="en-US" w:eastAsia="en-US"/>
    </w:rPr>
  </w:style>
  <w:style w:type="paragraph" w:styleId="List">
    <w:name w:val="List"/>
    <w:basedOn w:val="BodyText"/>
    <w:rsid w:val="00936485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936485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36485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936485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936485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936485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936485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936485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936485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936485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936485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936485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936485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936485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36485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9364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36485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485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936485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936485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936485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936485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936485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936485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936485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936485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936485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936485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36485"/>
    <w:rPr>
      <w:rFonts w:ascii="Arial Narrow" w:hAnsi="Arial Narrow"/>
      <w:sz w:val="24"/>
      <w:lang w:val="sr-Cyrl-CS" w:eastAsia="ar-SA"/>
    </w:rPr>
  </w:style>
  <w:style w:type="character" w:styleId="FootnoteReference">
    <w:name w:val="footnote reference"/>
    <w:semiHidden/>
    <w:rsid w:val="00936485"/>
    <w:rPr>
      <w:vertAlign w:val="superscript"/>
    </w:rPr>
  </w:style>
  <w:style w:type="table" w:styleId="TableGrid">
    <w:name w:val="Table Grid"/>
    <w:aliases w:val="SBS Simple"/>
    <w:basedOn w:val="TableNormal"/>
    <w:rsid w:val="00936485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485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936485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936485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936485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936485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936485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36485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936485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936485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36485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485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936485"/>
    <w:rPr>
      <w:color w:val="800080"/>
      <w:u w:val="single"/>
    </w:rPr>
  </w:style>
  <w:style w:type="character" w:customStyle="1" w:styleId="CharChar">
    <w:name w:val="Char Char"/>
    <w:uiPriority w:val="99"/>
    <w:locked/>
    <w:rsid w:val="00936485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936485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936485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936485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936485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936485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936485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936485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936485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36485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936485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36485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36485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36485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36485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36485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936485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936485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936485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936485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rsid w:val="00936485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936485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936485"/>
  </w:style>
  <w:style w:type="character" w:customStyle="1" w:styleId="hps">
    <w:name w:val="hps"/>
    <w:basedOn w:val="DefaultParagraphFont"/>
    <w:uiPriority w:val="99"/>
    <w:rsid w:val="00936485"/>
  </w:style>
  <w:style w:type="character" w:styleId="BookTitle">
    <w:name w:val="Book Title"/>
    <w:uiPriority w:val="99"/>
    <w:qFormat/>
    <w:rsid w:val="00936485"/>
    <w:rPr>
      <w:b/>
      <w:bCs/>
      <w:smallCaps/>
      <w:spacing w:val="5"/>
    </w:rPr>
  </w:style>
  <w:style w:type="character" w:customStyle="1" w:styleId="CharChar11">
    <w:name w:val="Char Char11"/>
    <w:uiPriority w:val="99"/>
    <w:rsid w:val="00936485"/>
    <w:rPr>
      <w:sz w:val="24"/>
      <w:lang w:val="sr-Cyrl-CS" w:eastAsia="ar-SA" w:bidi="ar-SA"/>
    </w:rPr>
  </w:style>
  <w:style w:type="paragraph" w:customStyle="1" w:styleId="Standard">
    <w:name w:val="Standard"/>
    <w:rsid w:val="00936485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93648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936485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936485"/>
    <w:pPr>
      <w:numPr>
        <w:numId w:val="5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936485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93648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936485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936485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93648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936485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936485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936485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936485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93648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36485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936485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936485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936485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936485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936485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936485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936485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936485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936485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936485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936485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936485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936485"/>
    <w:rPr>
      <w:rFonts w:ascii="Arial" w:hAnsi="Arial"/>
      <w:lang w:val="en-US" w:eastAsia="en-US"/>
    </w:rPr>
  </w:style>
  <w:style w:type="paragraph" w:customStyle="1" w:styleId="Style">
    <w:name w:val="Style"/>
    <w:rsid w:val="00936485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3648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3648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3648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36485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936485"/>
    <w:rPr>
      <w:rFonts w:cs="Times New Roman"/>
    </w:rPr>
  </w:style>
  <w:style w:type="paragraph" w:customStyle="1" w:styleId="Style37">
    <w:name w:val="Style37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93648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36485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936485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93648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36485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936485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36485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3648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36485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93648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3648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36485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3648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36485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936485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36485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36485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3648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36485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3648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36485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936485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936485"/>
  </w:style>
  <w:style w:type="character" w:styleId="IntenseEmphasis">
    <w:name w:val="Intense Emphasis"/>
    <w:uiPriority w:val="21"/>
    <w:qFormat/>
    <w:rsid w:val="0093648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36485"/>
    <w:rPr>
      <w:b/>
      <w:bCs/>
    </w:rPr>
  </w:style>
  <w:style w:type="paragraph" w:customStyle="1" w:styleId="xl65">
    <w:name w:val="xl65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93648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93648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9364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9364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936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936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9364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9364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93648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93648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9364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936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936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936485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93648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93648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936485"/>
  </w:style>
  <w:style w:type="character" w:customStyle="1" w:styleId="HeaderChar1">
    <w:name w:val="Header Char1"/>
    <w:uiPriority w:val="99"/>
    <w:rsid w:val="0093648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936485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936485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936485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93648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936485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936485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936485"/>
    <w:rPr>
      <w:b w:val="0"/>
      <w:i w:val="0"/>
    </w:rPr>
  </w:style>
  <w:style w:type="character" w:customStyle="1" w:styleId="WW8Num5z3">
    <w:name w:val="WW8Num5z3"/>
    <w:rsid w:val="00936485"/>
    <w:rPr>
      <w:rFonts w:ascii="Symbol" w:hAnsi="Symbol"/>
    </w:rPr>
  </w:style>
  <w:style w:type="character" w:customStyle="1" w:styleId="WW8Num6z2">
    <w:name w:val="WW8Num6z2"/>
    <w:rsid w:val="00936485"/>
    <w:rPr>
      <w:rFonts w:ascii="Wingdings" w:hAnsi="Wingdings"/>
    </w:rPr>
  </w:style>
  <w:style w:type="character" w:customStyle="1" w:styleId="WW8Num7z3">
    <w:name w:val="WW8Num7z3"/>
    <w:rsid w:val="00936485"/>
    <w:rPr>
      <w:rFonts w:ascii="Symbol" w:hAnsi="Symbol"/>
    </w:rPr>
  </w:style>
  <w:style w:type="character" w:customStyle="1" w:styleId="WW8Num10z0">
    <w:name w:val="WW8Num10z0"/>
    <w:rsid w:val="00936485"/>
    <w:rPr>
      <w:b w:val="0"/>
    </w:rPr>
  </w:style>
  <w:style w:type="character" w:customStyle="1" w:styleId="WW8Num12z1">
    <w:name w:val="WW8Num12z1"/>
    <w:rsid w:val="00936485"/>
    <w:rPr>
      <w:b w:val="0"/>
      <w:i w:val="0"/>
      <w:sz w:val="22"/>
      <w:szCs w:val="22"/>
    </w:rPr>
  </w:style>
  <w:style w:type="character" w:customStyle="1" w:styleId="WW8Num12z2">
    <w:name w:val="WW8Num12z2"/>
    <w:rsid w:val="00936485"/>
    <w:rPr>
      <w:b w:val="0"/>
      <w:i w:val="0"/>
    </w:rPr>
  </w:style>
  <w:style w:type="character" w:customStyle="1" w:styleId="WW8Num13z3">
    <w:name w:val="WW8Num13z3"/>
    <w:rsid w:val="00936485"/>
    <w:rPr>
      <w:rFonts w:ascii="Symbol" w:hAnsi="Symbol"/>
    </w:rPr>
  </w:style>
  <w:style w:type="character" w:customStyle="1" w:styleId="WW8Num16z1">
    <w:name w:val="WW8Num16z1"/>
    <w:rsid w:val="00936485"/>
    <w:rPr>
      <w:b w:val="0"/>
      <w:i w:val="0"/>
      <w:sz w:val="22"/>
      <w:szCs w:val="22"/>
    </w:rPr>
  </w:style>
  <w:style w:type="character" w:customStyle="1" w:styleId="WW8Num18z3">
    <w:name w:val="WW8Num18z3"/>
    <w:rsid w:val="00936485"/>
    <w:rPr>
      <w:rFonts w:ascii="Symbol" w:hAnsi="Symbol"/>
    </w:rPr>
  </w:style>
  <w:style w:type="character" w:customStyle="1" w:styleId="WW8Num20z2">
    <w:name w:val="WW8Num20z2"/>
    <w:rsid w:val="00936485"/>
    <w:rPr>
      <w:rFonts w:ascii="Wingdings" w:hAnsi="Wingdings"/>
    </w:rPr>
  </w:style>
  <w:style w:type="character" w:customStyle="1" w:styleId="WW8Num20z3">
    <w:name w:val="WW8Num20z3"/>
    <w:rsid w:val="00936485"/>
    <w:rPr>
      <w:rFonts w:ascii="Symbol" w:hAnsi="Symbol"/>
    </w:rPr>
  </w:style>
  <w:style w:type="character" w:customStyle="1" w:styleId="WW8Num21z1">
    <w:name w:val="WW8Num21z1"/>
    <w:rsid w:val="00936485"/>
    <w:rPr>
      <w:rFonts w:ascii="Courier New" w:hAnsi="Courier New" w:cs="Courier New"/>
    </w:rPr>
  </w:style>
  <w:style w:type="character" w:customStyle="1" w:styleId="WW8Num21z2">
    <w:name w:val="WW8Num21z2"/>
    <w:rsid w:val="00936485"/>
    <w:rPr>
      <w:rFonts w:ascii="Wingdings" w:hAnsi="Wingdings"/>
    </w:rPr>
  </w:style>
  <w:style w:type="character" w:customStyle="1" w:styleId="WW8Num21z3">
    <w:name w:val="WW8Num21z3"/>
    <w:rsid w:val="00936485"/>
    <w:rPr>
      <w:rFonts w:ascii="Symbol" w:hAnsi="Symbol"/>
    </w:rPr>
  </w:style>
  <w:style w:type="character" w:customStyle="1" w:styleId="WW8Num24z2">
    <w:name w:val="WW8Num24z2"/>
    <w:rsid w:val="00936485"/>
    <w:rPr>
      <w:b w:val="0"/>
      <w:i w:val="0"/>
    </w:rPr>
  </w:style>
  <w:style w:type="character" w:customStyle="1" w:styleId="WW8Num25z2">
    <w:name w:val="WW8Num25z2"/>
    <w:rsid w:val="00936485"/>
    <w:rPr>
      <w:b w:val="0"/>
      <w:i w:val="0"/>
    </w:rPr>
  </w:style>
  <w:style w:type="character" w:customStyle="1" w:styleId="WW8Num28z1">
    <w:name w:val="WW8Num28z1"/>
    <w:rsid w:val="00936485"/>
    <w:rPr>
      <w:b w:val="0"/>
      <w:i w:val="0"/>
      <w:sz w:val="22"/>
      <w:szCs w:val="22"/>
    </w:rPr>
  </w:style>
  <w:style w:type="character" w:customStyle="1" w:styleId="WW8Num28z2">
    <w:name w:val="WW8Num28z2"/>
    <w:rsid w:val="00936485"/>
    <w:rPr>
      <w:b w:val="0"/>
      <w:i w:val="0"/>
    </w:rPr>
  </w:style>
  <w:style w:type="character" w:customStyle="1" w:styleId="WW8Num29z1">
    <w:name w:val="WW8Num29z1"/>
    <w:rsid w:val="00936485"/>
    <w:rPr>
      <w:rFonts w:ascii="Courier New" w:hAnsi="Courier New" w:cs="Courier New"/>
    </w:rPr>
  </w:style>
  <w:style w:type="character" w:customStyle="1" w:styleId="WW8Num29z2">
    <w:name w:val="WW8Num29z2"/>
    <w:rsid w:val="00936485"/>
    <w:rPr>
      <w:rFonts w:ascii="Wingdings" w:hAnsi="Wingdings"/>
    </w:rPr>
  </w:style>
  <w:style w:type="character" w:customStyle="1" w:styleId="WW8Num29z3">
    <w:name w:val="WW8Num29z3"/>
    <w:rsid w:val="00936485"/>
    <w:rPr>
      <w:rFonts w:ascii="Symbol" w:hAnsi="Symbol"/>
    </w:rPr>
  </w:style>
  <w:style w:type="character" w:customStyle="1" w:styleId="WW8Num30z2">
    <w:name w:val="WW8Num30z2"/>
    <w:rsid w:val="00936485"/>
    <w:rPr>
      <w:rFonts w:ascii="Wingdings" w:hAnsi="Wingdings"/>
    </w:rPr>
  </w:style>
  <w:style w:type="character" w:customStyle="1" w:styleId="WW8Num30z3">
    <w:name w:val="WW8Num30z3"/>
    <w:rsid w:val="00936485"/>
    <w:rPr>
      <w:rFonts w:ascii="Symbol" w:hAnsi="Symbol"/>
    </w:rPr>
  </w:style>
  <w:style w:type="character" w:customStyle="1" w:styleId="WW8Num30z4">
    <w:name w:val="WW8Num30z4"/>
    <w:rsid w:val="00936485"/>
    <w:rPr>
      <w:rFonts w:ascii="Courier New" w:hAnsi="Courier New" w:cs="Courier New"/>
    </w:rPr>
  </w:style>
  <w:style w:type="character" w:customStyle="1" w:styleId="WW8Num31z2">
    <w:name w:val="WW8Num31z2"/>
    <w:rsid w:val="00936485"/>
    <w:rPr>
      <w:b w:val="0"/>
      <w:i w:val="0"/>
    </w:rPr>
  </w:style>
  <w:style w:type="character" w:customStyle="1" w:styleId="WW8Num34z3">
    <w:name w:val="WW8Num34z3"/>
    <w:rsid w:val="00936485"/>
    <w:rPr>
      <w:rFonts w:ascii="Symbol" w:hAnsi="Symbol"/>
    </w:rPr>
  </w:style>
  <w:style w:type="character" w:customStyle="1" w:styleId="WW8Num35z1">
    <w:name w:val="WW8Num35z1"/>
    <w:rsid w:val="00936485"/>
    <w:rPr>
      <w:b w:val="0"/>
      <w:i w:val="0"/>
      <w:sz w:val="22"/>
      <w:szCs w:val="22"/>
    </w:rPr>
  </w:style>
  <w:style w:type="character" w:customStyle="1" w:styleId="WW8Num35z2">
    <w:name w:val="WW8Num35z2"/>
    <w:rsid w:val="00936485"/>
    <w:rPr>
      <w:b w:val="0"/>
      <w:i w:val="0"/>
    </w:rPr>
  </w:style>
  <w:style w:type="character" w:customStyle="1" w:styleId="WW8Num37z3">
    <w:name w:val="WW8Num37z3"/>
    <w:rsid w:val="00936485"/>
    <w:rPr>
      <w:rFonts w:ascii="Symbol" w:hAnsi="Symbol"/>
    </w:rPr>
  </w:style>
  <w:style w:type="character" w:customStyle="1" w:styleId="WW8Num39z3">
    <w:name w:val="WW8Num39z3"/>
    <w:rsid w:val="00936485"/>
    <w:rPr>
      <w:rFonts w:ascii="Symbol" w:hAnsi="Symbol"/>
    </w:rPr>
  </w:style>
  <w:style w:type="character" w:customStyle="1" w:styleId="WW8Num42z1">
    <w:name w:val="WW8Num42z1"/>
    <w:rsid w:val="00936485"/>
    <w:rPr>
      <w:rFonts w:ascii="Courier New" w:hAnsi="Courier New" w:cs="Courier New"/>
    </w:rPr>
  </w:style>
  <w:style w:type="character" w:customStyle="1" w:styleId="WW8Num42z2">
    <w:name w:val="WW8Num42z2"/>
    <w:rsid w:val="00936485"/>
    <w:rPr>
      <w:rFonts w:ascii="Wingdings" w:hAnsi="Wingdings"/>
    </w:rPr>
  </w:style>
  <w:style w:type="character" w:customStyle="1" w:styleId="WW8Num42z3">
    <w:name w:val="WW8Num42z3"/>
    <w:rsid w:val="00936485"/>
    <w:rPr>
      <w:rFonts w:ascii="Symbol" w:hAnsi="Symbol"/>
    </w:rPr>
  </w:style>
  <w:style w:type="character" w:customStyle="1" w:styleId="WW8Num43z1">
    <w:name w:val="WW8Num43z1"/>
    <w:rsid w:val="00936485"/>
    <w:rPr>
      <w:rFonts w:ascii="Courier New" w:hAnsi="Courier New" w:cs="Courier New"/>
    </w:rPr>
  </w:style>
  <w:style w:type="character" w:customStyle="1" w:styleId="WW8Num43z2">
    <w:name w:val="WW8Num43z2"/>
    <w:rsid w:val="00936485"/>
    <w:rPr>
      <w:rFonts w:ascii="Wingdings" w:hAnsi="Wingdings"/>
    </w:rPr>
  </w:style>
  <w:style w:type="character" w:customStyle="1" w:styleId="WW8Num43z3">
    <w:name w:val="WW8Num43z3"/>
    <w:rsid w:val="00936485"/>
    <w:rPr>
      <w:rFonts w:ascii="Symbol" w:hAnsi="Symbol"/>
    </w:rPr>
  </w:style>
  <w:style w:type="character" w:customStyle="1" w:styleId="WW8Num44z1">
    <w:name w:val="WW8Num44z1"/>
    <w:rsid w:val="00936485"/>
    <w:rPr>
      <w:rFonts w:ascii="Courier New" w:hAnsi="Courier New" w:cs="Courier New"/>
    </w:rPr>
  </w:style>
  <w:style w:type="character" w:customStyle="1" w:styleId="WW8Num44z2">
    <w:name w:val="WW8Num44z2"/>
    <w:rsid w:val="00936485"/>
    <w:rPr>
      <w:rFonts w:ascii="Wingdings" w:hAnsi="Wingdings"/>
    </w:rPr>
  </w:style>
  <w:style w:type="character" w:customStyle="1" w:styleId="WW8Num44z3">
    <w:name w:val="WW8Num44z3"/>
    <w:rsid w:val="00936485"/>
    <w:rPr>
      <w:rFonts w:ascii="Symbol" w:hAnsi="Symbol"/>
    </w:rPr>
  </w:style>
  <w:style w:type="character" w:customStyle="1" w:styleId="WW8Num45z3">
    <w:name w:val="WW8Num45z3"/>
    <w:rsid w:val="00936485"/>
    <w:rPr>
      <w:rFonts w:ascii="Symbol" w:hAnsi="Symbol"/>
    </w:rPr>
  </w:style>
  <w:style w:type="character" w:customStyle="1" w:styleId="WW8Num46z3">
    <w:name w:val="WW8Num46z3"/>
    <w:rsid w:val="00936485"/>
    <w:rPr>
      <w:rFonts w:ascii="Symbol" w:hAnsi="Symbol"/>
    </w:rPr>
  </w:style>
  <w:style w:type="character" w:customStyle="1" w:styleId="WW8Num47z1">
    <w:name w:val="WW8Num47z1"/>
    <w:rsid w:val="00936485"/>
    <w:rPr>
      <w:b w:val="0"/>
      <w:i w:val="0"/>
      <w:sz w:val="22"/>
      <w:szCs w:val="22"/>
    </w:rPr>
  </w:style>
  <w:style w:type="character" w:customStyle="1" w:styleId="WW8Num47z2">
    <w:name w:val="WW8Num47z2"/>
    <w:rsid w:val="00936485"/>
    <w:rPr>
      <w:b w:val="0"/>
      <w:i w:val="0"/>
    </w:rPr>
  </w:style>
  <w:style w:type="character" w:customStyle="1" w:styleId="WW8Num48z0">
    <w:name w:val="WW8Num48z0"/>
    <w:rsid w:val="00936485"/>
    <w:rPr>
      <w:sz w:val="20"/>
    </w:rPr>
  </w:style>
  <w:style w:type="character" w:customStyle="1" w:styleId="WW8Num48z1">
    <w:name w:val="WW8Num48z1"/>
    <w:rsid w:val="00936485"/>
    <w:rPr>
      <w:rFonts w:ascii="Courier New" w:hAnsi="Courier New" w:cs="Courier New"/>
    </w:rPr>
  </w:style>
  <w:style w:type="character" w:customStyle="1" w:styleId="WW8Num48z2">
    <w:name w:val="WW8Num48z2"/>
    <w:rsid w:val="00936485"/>
    <w:rPr>
      <w:rFonts w:ascii="Wingdings" w:hAnsi="Wingdings"/>
    </w:rPr>
  </w:style>
  <w:style w:type="character" w:customStyle="1" w:styleId="WW8Num48z3">
    <w:name w:val="WW8Num48z3"/>
    <w:rsid w:val="00936485"/>
    <w:rPr>
      <w:rFonts w:ascii="Symbol" w:hAnsi="Symbol"/>
    </w:rPr>
  </w:style>
  <w:style w:type="character" w:customStyle="1" w:styleId="WW8Num49z1">
    <w:name w:val="WW8Num49z1"/>
    <w:rsid w:val="00936485"/>
    <w:rPr>
      <w:b w:val="0"/>
      <w:i w:val="0"/>
      <w:sz w:val="22"/>
      <w:szCs w:val="22"/>
    </w:rPr>
  </w:style>
  <w:style w:type="character" w:customStyle="1" w:styleId="WW8Num49z2">
    <w:name w:val="WW8Num49z2"/>
    <w:rsid w:val="00936485"/>
    <w:rPr>
      <w:b w:val="0"/>
      <w:i w:val="0"/>
    </w:rPr>
  </w:style>
  <w:style w:type="character" w:customStyle="1" w:styleId="WW8Num52z3">
    <w:name w:val="WW8Num52z3"/>
    <w:rsid w:val="00936485"/>
    <w:rPr>
      <w:rFonts w:ascii="Symbol" w:hAnsi="Symbol"/>
    </w:rPr>
  </w:style>
  <w:style w:type="character" w:customStyle="1" w:styleId="WW8Num55z3">
    <w:name w:val="WW8Num55z3"/>
    <w:rsid w:val="00936485"/>
    <w:rPr>
      <w:rFonts w:ascii="Symbol" w:hAnsi="Symbol"/>
    </w:rPr>
  </w:style>
  <w:style w:type="character" w:customStyle="1" w:styleId="Bullets">
    <w:name w:val="Bullets"/>
    <w:rsid w:val="0093648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936485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936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936485"/>
    <w:pPr>
      <w:numPr>
        <w:numId w:val="1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93648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936485"/>
    <w:rPr>
      <w:vanish w:val="0"/>
      <w:webHidden w:val="0"/>
      <w:specVanish/>
    </w:rPr>
  </w:style>
  <w:style w:type="paragraph" w:customStyle="1" w:styleId="d1">
    <w:name w:val="d1"/>
    <w:basedOn w:val="Style"/>
    <w:rsid w:val="00936485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936485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936485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936485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936485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936485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936485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936485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936485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936485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936485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936485"/>
  </w:style>
  <w:style w:type="table" w:customStyle="1" w:styleId="TableGrid1">
    <w:name w:val="Table Grid1"/>
    <w:basedOn w:val="TableNormal"/>
    <w:next w:val="TableGrid"/>
    <w:rsid w:val="0093648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36485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936485"/>
    <w:pPr>
      <w:numPr>
        <w:numId w:val="11"/>
      </w:numPr>
    </w:pPr>
  </w:style>
  <w:style w:type="character" w:customStyle="1" w:styleId="Absatz-Standardschriftart">
    <w:name w:val="Absatz-Standardschriftart"/>
    <w:rsid w:val="00936485"/>
  </w:style>
  <w:style w:type="paragraph" w:customStyle="1" w:styleId="Style1">
    <w:name w:val="Style1"/>
    <w:basedOn w:val="BodyTextIndent"/>
    <w:link w:val="Style1Char"/>
    <w:rsid w:val="00936485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936485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936485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936485"/>
    <w:rPr>
      <w:b w:val="0"/>
    </w:rPr>
  </w:style>
  <w:style w:type="character" w:customStyle="1" w:styleId="Naslov2Char">
    <w:name w:val="Naslov 2 Char"/>
    <w:link w:val="Naslov2"/>
    <w:rsid w:val="00936485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936485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936485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936485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936485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936485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936485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936485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936485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936485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936485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936485"/>
  </w:style>
  <w:style w:type="numbering" w:customStyle="1" w:styleId="1111111">
    <w:name w:val="1 / 1.1 / 1.1.11"/>
    <w:basedOn w:val="NoList"/>
    <w:next w:val="111111"/>
    <w:rsid w:val="0093648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93648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936485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936485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936485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36485"/>
    <w:pPr>
      <w:outlineLvl w:val="1"/>
    </w:pPr>
  </w:style>
  <w:style w:type="character" w:customStyle="1" w:styleId="KDPodnaslov1Char">
    <w:name w:val="KDPodnaslov1 Char"/>
    <w:link w:val="KDPodnaslov1"/>
    <w:rsid w:val="00936485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936485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936485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936485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36485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936485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936485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936485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936485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936485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936485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936485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93648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93648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6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8A6167"/>
    <w:rsid w:val="009029AF"/>
    <w:rsid w:val="00A64D81"/>
    <w:rsid w:val="00AD2E2C"/>
    <w:rsid w:val="00BF48E0"/>
    <w:rsid w:val="00CF13B7"/>
    <w:rsid w:val="00D05596"/>
    <w:rsid w:val="00DC3195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B5551FC1-B1DF-4F36-8144-CC7F027BCE9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2017-10-23T13:23:00Z</cp:lastPrinted>
  <dcterms:created xsi:type="dcterms:W3CDTF">2017-10-23T13:40:00Z</dcterms:created>
  <dcterms:modified xsi:type="dcterms:W3CDTF">2017-10-23T13:46:00Z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