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80" w:rsidRPr="00E74244" w:rsidRDefault="00AF7080" w:rsidP="00AF7080">
      <w:pPr>
        <w:suppressAutoHyphens w:val="0"/>
        <w:spacing w:before="120"/>
        <w:rPr>
          <w:rFonts w:ascii="Arial" w:hAnsi="Arial" w:cs="Arial"/>
          <w:b/>
          <w:szCs w:val="24"/>
          <w:lang w:val="en-US" w:eastAsia="en-US"/>
        </w:rPr>
      </w:pPr>
      <w:r w:rsidRPr="00E74244">
        <w:rPr>
          <w:rFonts w:ascii="Arial" w:hAnsi="Arial" w:cs="Arial"/>
          <w:noProof/>
          <w:szCs w:val="24"/>
          <w:lang w:val="en-US" w:eastAsia="en-US"/>
        </w:rPr>
        <w:drawing>
          <wp:inline distT="0" distB="0" distL="0" distR="0" wp14:anchorId="57179743" wp14:editId="3F12BB48">
            <wp:extent cx="1200150" cy="1276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080" w:rsidRPr="00E74244" w:rsidRDefault="00AF7080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E74244">
        <w:rPr>
          <w:rFonts w:ascii="Arial" w:hAnsi="Arial" w:cs="Arial"/>
          <w:b/>
          <w:szCs w:val="24"/>
          <w:lang w:val="en-US" w:eastAsia="en-US"/>
        </w:rPr>
        <w:t>НАРУЧИЛАЦ</w:t>
      </w: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E74244">
        <w:rPr>
          <w:rFonts w:ascii="Arial" w:hAnsi="Arial" w:cs="Arial"/>
          <w:b/>
          <w:szCs w:val="24"/>
          <w:lang w:val="en-US" w:eastAsia="en-US"/>
        </w:rPr>
        <w:t>ЈАВНО ПРЕДУЗЕЋЕ „ЕЛЕКТРОПРИВРЕДА СРБИЈЕ“ БЕОГРАД</w:t>
      </w:r>
    </w:p>
    <w:p w:rsidR="003A0444" w:rsidRPr="007A3941" w:rsidRDefault="003A0444" w:rsidP="003A0444">
      <w:pPr>
        <w:suppressAutoHyphens w:val="0"/>
        <w:spacing w:before="120"/>
        <w:jc w:val="center"/>
        <w:rPr>
          <w:rFonts w:ascii="Arial" w:hAnsi="Arial" w:cs="Arial"/>
          <w:szCs w:val="24"/>
          <w:lang w:val="en-US" w:eastAsia="en-US"/>
        </w:rPr>
      </w:pPr>
      <w:r w:rsidRPr="007A3941">
        <w:rPr>
          <w:rFonts w:ascii="Arial" w:hAnsi="Arial" w:cs="Arial"/>
          <w:szCs w:val="24"/>
          <w:lang w:val="sr-Cyrl-RS" w:eastAsia="en-US"/>
        </w:rPr>
        <w:t>У</w:t>
      </w:r>
      <w:r w:rsidRPr="007A3941">
        <w:rPr>
          <w:rFonts w:ascii="Arial" w:hAnsi="Arial" w:cs="Arial"/>
          <w:szCs w:val="24"/>
          <w:lang w:val="en-US" w:eastAsia="en-US"/>
        </w:rPr>
        <w:t xml:space="preserve">лица </w:t>
      </w:r>
      <w:r w:rsidR="00B87338">
        <w:rPr>
          <w:rFonts w:ascii="Arial" w:hAnsi="Arial" w:cs="Arial"/>
          <w:szCs w:val="24"/>
          <w:lang w:val="sr-Cyrl-RS" w:eastAsia="en-US"/>
        </w:rPr>
        <w:t>Балканска 13</w:t>
      </w:r>
    </w:p>
    <w:p w:rsidR="003A0444" w:rsidRPr="007A3941" w:rsidRDefault="003A0444" w:rsidP="003A0444">
      <w:pPr>
        <w:suppressAutoHyphens w:val="0"/>
        <w:spacing w:before="120"/>
        <w:jc w:val="center"/>
        <w:rPr>
          <w:rFonts w:ascii="Arial" w:hAnsi="Arial" w:cs="Arial"/>
          <w:szCs w:val="24"/>
          <w:lang w:val="sr-Cyrl-RS" w:eastAsia="en-US"/>
        </w:rPr>
      </w:pPr>
      <w:r w:rsidRPr="007A3941">
        <w:rPr>
          <w:rFonts w:ascii="Arial" w:hAnsi="Arial" w:cs="Arial"/>
          <w:szCs w:val="24"/>
          <w:lang w:val="sr-Cyrl-RS" w:eastAsia="en-US"/>
        </w:rPr>
        <w:t>Београд</w:t>
      </w: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E74244">
        <w:rPr>
          <w:rFonts w:ascii="Arial" w:hAnsi="Arial" w:cs="Arial"/>
          <w:b/>
          <w:szCs w:val="24"/>
          <w:lang w:val="en-US" w:eastAsia="en-US"/>
        </w:rPr>
        <w:t>ПРВА ИЗМЕНА</w:t>
      </w: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E74244">
        <w:rPr>
          <w:rFonts w:ascii="Arial" w:hAnsi="Arial" w:cs="Arial"/>
          <w:b/>
          <w:szCs w:val="24"/>
          <w:lang w:val="en-US" w:eastAsia="en-US"/>
        </w:rPr>
        <w:t>КОНКУРСНЕ ДОКУМЕНТАЦИЈЕ</w:t>
      </w:r>
    </w:p>
    <w:p w:rsidR="003A0444" w:rsidRPr="007A3941" w:rsidRDefault="003A0444" w:rsidP="003A0444">
      <w:pPr>
        <w:jc w:val="center"/>
        <w:rPr>
          <w:rFonts w:ascii="Arial" w:hAnsi="Arial" w:cs="Arial"/>
          <w:szCs w:val="24"/>
          <w:lang w:val="sr-Cyrl-RS"/>
        </w:rPr>
      </w:pPr>
      <w:r w:rsidRPr="007A3941">
        <w:rPr>
          <w:rFonts w:ascii="Arial" w:hAnsi="Arial" w:cs="Arial"/>
          <w:szCs w:val="24"/>
          <w:lang w:val="sr-Cyrl-RS"/>
        </w:rPr>
        <w:t xml:space="preserve">ЗА ЈАВНУ НАБАВКУ  </w:t>
      </w:r>
      <w:r w:rsidR="006A5D55" w:rsidRPr="006A5D55">
        <w:rPr>
          <w:rFonts w:ascii="Arial" w:hAnsi="Arial" w:cs="Arial"/>
          <w:szCs w:val="24"/>
          <w:lang w:val="sr-Cyrl-RS"/>
        </w:rPr>
        <w:t>УСЛУГА</w:t>
      </w:r>
      <w:r w:rsidR="002F3BFC" w:rsidRPr="007A3941">
        <w:rPr>
          <w:rFonts w:ascii="Arial" w:hAnsi="Arial" w:cs="Arial"/>
          <w:szCs w:val="24"/>
          <w:lang w:val="sr-Cyrl-RS"/>
        </w:rPr>
        <w:t xml:space="preserve"> </w:t>
      </w:r>
    </w:p>
    <w:p w:rsidR="00B43B92" w:rsidRPr="00E74244" w:rsidRDefault="006A5D55" w:rsidP="00B43B92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r w:rsidRPr="006A5D55">
        <w:rPr>
          <w:rFonts w:ascii="Arial" w:hAnsi="Arial" w:cs="Arial"/>
          <w:b/>
          <w:szCs w:val="24"/>
          <w:lang w:val="sr-Cyrl-RS" w:eastAsia="en-US"/>
        </w:rPr>
        <w:t>“Здравствене услуге – Санитарни прегледи“</w:t>
      </w:r>
    </w:p>
    <w:p w:rsidR="003A0444" w:rsidRPr="00E74244" w:rsidRDefault="003A0444" w:rsidP="003A0444">
      <w:pPr>
        <w:jc w:val="center"/>
        <w:rPr>
          <w:rFonts w:ascii="Arial" w:hAnsi="Arial" w:cs="Arial"/>
          <w:szCs w:val="24"/>
          <w:lang w:val="sr-Cyrl-RS"/>
        </w:rPr>
      </w:pPr>
    </w:p>
    <w:p w:rsidR="003A0444" w:rsidRPr="006824B0" w:rsidRDefault="00432584" w:rsidP="006A5D55">
      <w:pPr>
        <w:jc w:val="center"/>
        <w:rPr>
          <w:rFonts w:ascii="Arial" w:hAnsi="Arial" w:cs="Arial"/>
          <w:szCs w:val="24"/>
        </w:rPr>
      </w:pPr>
      <w:r w:rsidRPr="007A3941">
        <w:rPr>
          <w:rFonts w:ascii="Arial" w:hAnsi="Arial" w:cs="Arial"/>
          <w:szCs w:val="24"/>
          <w:lang w:val="sr-Cyrl-RS"/>
        </w:rPr>
        <w:t xml:space="preserve">- </w:t>
      </w:r>
      <w:r w:rsidR="006A5D55">
        <w:rPr>
          <w:rFonts w:ascii="Arial" w:hAnsi="Arial" w:cs="Arial"/>
          <w:szCs w:val="24"/>
          <w:lang w:val="sr-Cyrl-RS"/>
        </w:rPr>
        <w:t xml:space="preserve">у </w:t>
      </w:r>
      <w:r w:rsidR="006A5D55" w:rsidRPr="006A5D55">
        <w:rPr>
          <w:rFonts w:ascii="Arial" w:hAnsi="Arial" w:cs="Arial"/>
          <w:szCs w:val="24"/>
          <w:lang w:val="en-US"/>
        </w:rPr>
        <w:t>поступку јавне набавке мале вредности</w:t>
      </w:r>
      <w:r w:rsidR="00933280" w:rsidRPr="006824B0">
        <w:rPr>
          <w:rFonts w:ascii="Arial" w:hAnsi="Arial" w:cs="Arial"/>
          <w:szCs w:val="24"/>
          <w:lang w:val="sr-Cyrl-RS"/>
        </w:rPr>
        <w:t xml:space="preserve"> </w:t>
      </w:r>
      <w:r w:rsidRPr="006824B0">
        <w:rPr>
          <w:rFonts w:ascii="Arial" w:hAnsi="Arial" w:cs="Arial"/>
          <w:szCs w:val="24"/>
          <w:lang w:val="sr-Cyrl-RS"/>
        </w:rPr>
        <w:t>-</w:t>
      </w:r>
    </w:p>
    <w:p w:rsidR="003A0444" w:rsidRPr="006824B0" w:rsidRDefault="003A0444" w:rsidP="003A0444">
      <w:pPr>
        <w:jc w:val="both"/>
        <w:rPr>
          <w:rFonts w:ascii="Arial" w:hAnsi="Arial" w:cs="Arial"/>
          <w:szCs w:val="24"/>
          <w:lang w:val="sr-Cyrl-RS"/>
        </w:rPr>
      </w:pPr>
    </w:p>
    <w:p w:rsidR="003A0444" w:rsidRPr="006824B0" w:rsidRDefault="003A0444" w:rsidP="003A0444">
      <w:pPr>
        <w:jc w:val="both"/>
        <w:rPr>
          <w:rFonts w:ascii="Arial" w:hAnsi="Arial" w:cs="Arial"/>
          <w:szCs w:val="24"/>
          <w:lang w:val="sr-Cyrl-RS"/>
        </w:rPr>
      </w:pPr>
    </w:p>
    <w:p w:rsidR="003A0444" w:rsidRPr="006824B0" w:rsidRDefault="003A0444" w:rsidP="00432584">
      <w:pPr>
        <w:jc w:val="center"/>
        <w:rPr>
          <w:rFonts w:ascii="Arial" w:hAnsi="Arial" w:cs="Arial"/>
          <w:szCs w:val="24"/>
          <w:lang w:val="sr-Cyrl-RS"/>
        </w:rPr>
      </w:pPr>
      <w:r w:rsidRPr="006824B0">
        <w:rPr>
          <w:rFonts w:ascii="Arial" w:hAnsi="Arial" w:cs="Arial"/>
          <w:szCs w:val="24"/>
          <w:lang w:val="sr-Cyrl-RS"/>
        </w:rPr>
        <w:t>ЈАВНА НАБАВКА</w:t>
      </w:r>
      <w:r w:rsidR="00432584" w:rsidRPr="006824B0">
        <w:rPr>
          <w:rFonts w:ascii="Arial" w:hAnsi="Arial" w:cs="Arial"/>
          <w:szCs w:val="24"/>
          <w:lang w:val="sr-Latn-RS"/>
        </w:rPr>
        <w:t xml:space="preserve"> </w:t>
      </w:r>
      <w:r w:rsidRPr="006824B0">
        <w:rPr>
          <w:rFonts w:ascii="Arial" w:hAnsi="Arial" w:cs="Arial"/>
          <w:szCs w:val="24"/>
          <w:lang w:val="sr-Cyrl-RS"/>
        </w:rPr>
        <w:t xml:space="preserve">БРОЈ </w:t>
      </w:r>
    </w:p>
    <w:p w:rsidR="003A0444" w:rsidRPr="00C12684" w:rsidRDefault="006A5D55" w:rsidP="00432584">
      <w:pPr>
        <w:suppressAutoHyphens w:val="0"/>
        <w:jc w:val="center"/>
        <w:rPr>
          <w:rFonts w:ascii="Arial" w:hAnsi="Arial" w:cs="Arial"/>
          <w:b/>
          <w:szCs w:val="24"/>
          <w:lang w:val="en-US" w:eastAsia="en-US"/>
        </w:rPr>
      </w:pPr>
      <w:r w:rsidRPr="006A5D55">
        <w:rPr>
          <w:rFonts w:ascii="Arial" w:hAnsi="Arial" w:cs="Arial"/>
          <w:b/>
          <w:szCs w:val="24"/>
          <w:lang w:val="ru-RU" w:eastAsia="en-US"/>
        </w:rPr>
        <w:t>ЦЈНМВ/11/2017</w:t>
      </w:r>
    </w:p>
    <w:p w:rsidR="00432584" w:rsidRPr="00C12684" w:rsidRDefault="0043258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  <w:bookmarkStart w:id="0" w:name="_GoBack"/>
      <w:bookmarkEnd w:id="0"/>
    </w:p>
    <w:p w:rsidR="003A0444" w:rsidRPr="00E74244" w:rsidRDefault="003A0444" w:rsidP="003A0444">
      <w:pPr>
        <w:jc w:val="center"/>
        <w:rPr>
          <w:rFonts w:ascii="Arial" w:hAnsi="Arial" w:cs="Arial"/>
          <w:szCs w:val="24"/>
          <w:lang w:val="sr-Cyrl-RS"/>
        </w:rPr>
      </w:pPr>
      <w:r w:rsidRPr="00C12684">
        <w:rPr>
          <w:rFonts w:ascii="Arial" w:hAnsi="Arial" w:cs="Arial"/>
          <w:szCs w:val="24"/>
          <w:lang w:val="sr-Cyrl-RS"/>
        </w:rPr>
        <w:t xml:space="preserve">(заведено у ЈП ЕПС број </w:t>
      </w:r>
      <w:r w:rsidR="006A5D55" w:rsidRPr="006A5D55">
        <w:rPr>
          <w:rFonts w:ascii="Arial" w:hAnsi="Arial" w:cs="Arial"/>
          <w:szCs w:val="24"/>
          <w:lang w:val="en-US"/>
        </w:rPr>
        <w:t>12.01.246166</w:t>
      </w:r>
      <w:r w:rsidR="006A5D55">
        <w:rPr>
          <w:rFonts w:ascii="Arial" w:hAnsi="Arial" w:cs="Arial"/>
          <w:szCs w:val="24"/>
          <w:lang w:val="sr-Cyrl-RS"/>
        </w:rPr>
        <w:t>/7-18</w:t>
      </w:r>
      <w:r w:rsidR="007A3941" w:rsidRPr="00C12684">
        <w:rPr>
          <w:rFonts w:ascii="Arial" w:hAnsi="Arial" w:cs="Arial"/>
          <w:szCs w:val="24"/>
          <w:lang w:val="en-US"/>
        </w:rPr>
        <w:t xml:space="preserve"> </w:t>
      </w:r>
      <w:r w:rsidR="007A3941" w:rsidRPr="00C12684">
        <w:rPr>
          <w:rFonts w:ascii="Arial" w:hAnsi="Arial" w:cs="Arial"/>
          <w:szCs w:val="24"/>
          <w:lang w:val="ru-RU"/>
        </w:rPr>
        <w:t xml:space="preserve"> од </w:t>
      </w:r>
      <w:r w:rsidR="006A5D55">
        <w:rPr>
          <w:rFonts w:ascii="Arial" w:hAnsi="Arial" w:cs="Arial"/>
          <w:szCs w:val="24"/>
          <w:lang w:val="sr-Latn-RS"/>
        </w:rPr>
        <w:t>25</w:t>
      </w:r>
      <w:r w:rsidR="002F3BFC" w:rsidRPr="00C12684">
        <w:rPr>
          <w:rFonts w:ascii="Arial" w:hAnsi="Arial" w:cs="Arial"/>
          <w:szCs w:val="24"/>
          <w:lang w:val="sr-Latn-RS"/>
        </w:rPr>
        <w:t>.05</w:t>
      </w:r>
      <w:r w:rsidR="007A3941" w:rsidRPr="00C12684">
        <w:rPr>
          <w:rFonts w:ascii="Arial" w:hAnsi="Arial" w:cs="Arial"/>
          <w:szCs w:val="24"/>
          <w:lang w:val="sr-Latn-RS"/>
        </w:rPr>
        <w:t>.2018</w:t>
      </w:r>
      <w:r w:rsidRPr="00C12684">
        <w:rPr>
          <w:rFonts w:ascii="Arial" w:hAnsi="Arial" w:cs="Arial"/>
          <w:szCs w:val="24"/>
          <w:lang w:val="sr-Cyrl-RS"/>
        </w:rPr>
        <w:t>. године)</w:t>
      </w: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A32F8D" w:rsidRPr="00E74244" w:rsidRDefault="00A32F8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154D83" w:rsidRPr="00E74244" w:rsidRDefault="00154D83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Pr="00E74244" w:rsidRDefault="007B2A21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Pr="00E74244" w:rsidRDefault="007B2A21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Pr="00E74244" w:rsidRDefault="007B2A21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Pr="00E74244" w:rsidRDefault="007B2A21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Pr="00E74244" w:rsidRDefault="007B2A21" w:rsidP="007A3941">
      <w:pPr>
        <w:tabs>
          <w:tab w:val="left" w:pos="5430"/>
        </w:tabs>
        <w:suppressAutoHyphens w:val="0"/>
        <w:spacing w:before="120"/>
        <w:rPr>
          <w:rFonts w:ascii="Arial" w:hAnsi="Arial" w:cs="Arial"/>
          <w:b/>
          <w:szCs w:val="24"/>
          <w:lang w:val="en-US" w:eastAsia="en-US"/>
        </w:rPr>
      </w:pPr>
    </w:p>
    <w:p w:rsidR="00A32F8D" w:rsidRPr="00E74244" w:rsidRDefault="00A32F8D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A32F8D" w:rsidRPr="00E74244" w:rsidRDefault="002F3BFC" w:rsidP="00A32F8D">
      <w:pPr>
        <w:jc w:val="center"/>
        <w:rPr>
          <w:rFonts w:ascii="Arial" w:hAnsi="Arial" w:cs="Arial"/>
          <w:b/>
          <w:szCs w:val="24"/>
          <w:lang w:val="sr-Cyrl-RS"/>
        </w:rPr>
      </w:pPr>
      <w:r>
        <w:rPr>
          <w:rFonts w:ascii="Arial" w:hAnsi="Arial" w:cs="Arial"/>
          <w:b/>
          <w:szCs w:val="24"/>
          <w:lang w:val="sr-Cyrl-RS"/>
        </w:rPr>
        <w:t>Београд, мај</w:t>
      </w:r>
      <w:r w:rsidR="007A3941">
        <w:rPr>
          <w:rFonts w:ascii="Arial" w:hAnsi="Arial" w:cs="Arial"/>
          <w:b/>
          <w:szCs w:val="24"/>
          <w:lang w:val="sr-Cyrl-RS"/>
        </w:rPr>
        <w:t xml:space="preserve"> 2018</w:t>
      </w:r>
      <w:r w:rsidR="00A32F8D" w:rsidRPr="00E74244">
        <w:rPr>
          <w:rFonts w:ascii="Arial" w:hAnsi="Arial" w:cs="Arial"/>
          <w:b/>
          <w:szCs w:val="24"/>
          <w:lang w:val="sr-Cyrl-RS"/>
        </w:rPr>
        <w:t>. године</w:t>
      </w:r>
    </w:p>
    <w:p w:rsidR="003A0444" w:rsidRPr="00E74244" w:rsidRDefault="003A0444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7B2A21" w:rsidRPr="00E74244" w:rsidRDefault="007B2A21" w:rsidP="003A0444">
      <w:pPr>
        <w:suppressAutoHyphens w:val="0"/>
        <w:spacing w:before="120"/>
        <w:jc w:val="both"/>
        <w:rPr>
          <w:rFonts w:ascii="Arial" w:hAnsi="Arial" w:cs="Arial"/>
          <w:b/>
          <w:szCs w:val="24"/>
          <w:lang w:val="en-US" w:eastAsia="en-US"/>
        </w:rPr>
      </w:pPr>
    </w:p>
    <w:p w:rsidR="003A0444" w:rsidRPr="00E74244" w:rsidRDefault="003A0444" w:rsidP="003A0444">
      <w:pPr>
        <w:suppressAutoHyphens w:val="0"/>
        <w:spacing w:before="120"/>
        <w:jc w:val="both"/>
        <w:rPr>
          <w:rFonts w:ascii="Arial" w:hAnsi="Arial" w:cs="Arial"/>
          <w:szCs w:val="24"/>
          <w:lang w:val="en-US" w:eastAsia="en-US"/>
        </w:rPr>
      </w:pPr>
      <w:r w:rsidRPr="00E74244">
        <w:rPr>
          <w:rFonts w:ascii="Arial" w:hAnsi="Arial" w:cs="Arial"/>
          <w:szCs w:val="24"/>
          <w:lang w:val="en-US" w:eastAsia="en-US"/>
        </w:rPr>
        <w:lastRenderedPageBreak/>
        <w:t>На основу члана 63. став 1. и члана 54. Закона о јавним набавкама („Сл. гласник РС”, бр. 124/12, 14/15 и 68/15)</w:t>
      </w:r>
      <w:r w:rsidRPr="00E74244">
        <w:rPr>
          <w:rFonts w:ascii="Arial" w:hAnsi="Arial" w:cs="Arial"/>
          <w:szCs w:val="24"/>
          <w:lang w:val="sr-Cyrl-RS" w:eastAsia="en-US"/>
        </w:rPr>
        <w:t>,</w:t>
      </w:r>
      <w:r w:rsidRPr="00E74244">
        <w:rPr>
          <w:rFonts w:ascii="Arial" w:hAnsi="Arial" w:cs="Arial"/>
          <w:color w:val="000000"/>
          <w:kern w:val="2"/>
          <w:szCs w:val="24"/>
        </w:rPr>
        <w:t xml:space="preserve"> </w:t>
      </w:r>
      <w:r w:rsidRPr="00E74244">
        <w:rPr>
          <w:rFonts w:ascii="Arial" w:hAnsi="Arial" w:cs="Arial"/>
          <w:szCs w:val="24"/>
          <w:lang w:eastAsia="en-US"/>
        </w:rPr>
        <w:t>чл. 2. Правилника о обавезним елементима конкурсне документације у поступцима јавних набавки и начину доказивања испуњености услова („Сл. гласник РС” бр. 86/2015)</w:t>
      </w:r>
      <w:r w:rsidRPr="00E74244">
        <w:rPr>
          <w:rFonts w:ascii="Arial" w:hAnsi="Arial" w:cs="Arial"/>
          <w:szCs w:val="24"/>
          <w:lang w:val="sr-Cyrl-RS" w:eastAsia="en-US"/>
        </w:rPr>
        <w:t xml:space="preserve">, </w:t>
      </w:r>
      <w:r w:rsidRPr="00E74244">
        <w:rPr>
          <w:rFonts w:ascii="Arial" w:hAnsi="Arial" w:cs="Arial"/>
          <w:szCs w:val="24"/>
          <w:lang w:eastAsia="en-US"/>
        </w:rPr>
        <w:t>Комисија је сачинила</w:t>
      </w:r>
      <w:r w:rsidRPr="00E74244">
        <w:rPr>
          <w:rFonts w:ascii="Arial" w:eastAsia="Arial Unicode MS" w:hAnsi="Arial" w:cs="Arial"/>
          <w:szCs w:val="24"/>
          <w:lang w:val="en-US" w:eastAsia="en-US"/>
        </w:rPr>
        <w:t>:</w:t>
      </w:r>
    </w:p>
    <w:p w:rsidR="008453BF" w:rsidRPr="00E74244" w:rsidRDefault="008453BF" w:rsidP="003A0444">
      <w:pPr>
        <w:suppressAutoHyphens w:val="0"/>
        <w:spacing w:before="120"/>
        <w:jc w:val="center"/>
        <w:rPr>
          <w:rFonts w:ascii="Arial" w:hAnsi="Arial" w:cs="Arial"/>
          <w:b/>
          <w:szCs w:val="24"/>
          <w:lang w:val="en-US" w:eastAsia="en-US"/>
        </w:rPr>
      </w:pP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val="en-US" w:eastAsia="en-US"/>
        </w:rPr>
      </w:pPr>
      <w:r>
        <w:rPr>
          <w:rFonts w:ascii="Arial" w:hAnsi="Arial" w:cs="Arial"/>
          <w:b/>
          <w:szCs w:val="24"/>
          <w:lang w:val="en-US" w:eastAsia="en-US"/>
        </w:rPr>
        <w:t>ПРВУ</w:t>
      </w:r>
      <w:r w:rsidRPr="006A5D55">
        <w:rPr>
          <w:rFonts w:ascii="Arial" w:hAnsi="Arial" w:cs="Arial"/>
          <w:b/>
          <w:szCs w:val="24"/>
          <w:lang w:val="en-US" w:eastAsia="en-US"/>
        </w:rPr>
        <w:t xml:space="preserve"> ИЗМЕНА</w:t>
      </w: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val="en-US" w:eastAsia="en-US"/>
        </w:rPr>
      </w:pPr>
      <w:r w:rsidRPr="006A5D55">
        <w:rPr>
          <w:rFonts w:ascii="Arial" w:hAnsi="Arial" w:cs="Arial"/>
          <w:b/>
          <w:szCs w:val="24"/>
          <w:lang w:val="en-US" w:eastAsia="en-US"/>
        </w:rPr>
        <w:t>КОНКУРСНЕ ДОКУМЕНТАЦИЈЕ</w:t>
      </w: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val="sr-Cyrl-RS" w:eastAsia="en-US"/>
        </w:rPr>
      </w:pPr>
      <w:r w:rsidRPr="006A5D55">
        <w:rPr>
          <w:rFonts w:ascii="Arial" w:hAnsi="Arial" w:cs="Arial"/>
          <w:b/>
          <w:szCs w:val="24"/>
          <w:lang w:val="sr-Cyrl-RS" w:eastAsia="en-US"/>
        </w:rPr>
        <w:t xml:space="preserve">ЗА ЈАВНУ НАБАВКУ  УСЛУГА </w:t>
      </w: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val="en-US" w:eastAsia="en-US"/>
        </w:rPr>
      </w:pPr>
      <w:r w:rsidRPr="006A5D55">
        <w:rPr>
          <w:rFonts w:ascii="Arial" w:hAnsi="Arial" w:cs="Arial"/>
          <w:b/>
          <w:szCs w:val="24"/>
          <w:lang w:val="sr-Cyrl-RS" w:eastAsia="en-US"/>
        </w:rPr>
        <w:t>“Здравствене услуге – Санитарни прегледи“</w:t>
      </w: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val="sr-Cyrl-RS" w:eastAsia="en-US"/>
        </w:rPr>
      </w:pP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eastAsia="en-US"/>
        </w:rPr>
      </w:pPr>
      <w:r w:rsidRPr="006A5D55">
        <w:rPr>
          <w:rFonts w:ascii="Arial" w:hAnsi="Arial" w:cs="Arial"/>
          <w:b/>
          <w:szCs w:val="24"/>
          <w:lang w:val="sr-Cyrl-RS" w:eastAsia="en-US"/>
        </w:rPr>
        <w:t xml:space="preserve">- у </w:t>
      </w:r>
      <w:r w:rsidRPr="006A5D55">
        <w:rPr>
          <w:rFonts w:ascii="Arial" w:hAnsi="Arial" w:cs="Arial"/>
          <w:b/>
          <w:szCs w:val="24"/>
          <w:lang w:val="en-US" w:eastAsia="en-US"/>
        </w:rPr>
        <w:t>поступку јавне набавке мале вредности</w:t>
      </w:r>
      <w:r w:rsidRPr="006A5D55">
        <w:rPr>
          <w:rFonts w:ascii="Arial" w:hAnsi="Arial" w:cs="Arial"/>
          <w:b/>
          <w:szCs w:val="24"/>
          <w:lang w:val="sr-Cyrl-RS" w:eastAsia="en-US"/>
        </w:rPr>
        <w:t xml:space="preserve"> -</w:t>
      </w:r>
    </w:p>
    <w:p w:rsidR="006A5D55" w:rsidRPr="006A5D55" w:rsidRDefault="006A5D55" w:rsidP="006A5D55">
      <w:pPr>
        <w:rPr>
          <w:rFonts w:ascii="Arial" w:hAnsi="Arial" w:cs="Arial"/>
          <w:b/>
          <w:szCs w:val="24"/>
          <w:lang w:val="sr-Cyrl-RS" w:eastAsia="en-US"/>
        </w:rPr>
      </w:pPr>
    </w:p>
    <w:p w:rsidR="006A5D55" w:rsidRPr="006A5D55" w:rsidRDefault="006A5D55" w:rsidP="006A5D55">
      <w:pPr>
        <w:jc w:val="center"/>
        <w:rPr>
          <w:rFonts w:ascii="Arial" w:hAnsi="Arial" w:cs="Arial"/>
          <w:b/>
          <w:szCs w:val="24"/>
          <w:lang w:val="sr-Cyrl-RS" w:eastAsia="en-US"/>
        </w:rPr>
      </w:pPr>
      <w:r w:rsidRPr="006A5D55">
        <w:rPr>
          <w:rFonts w:ascii="Arial" w:hAnsi="Arial" w:cs="Arial"/>
          <w:b/>
          <w:szCs w:val="24"/>
          <w:lang w:val="sr-Cyrl-RS" w:eastAsia="en-US"/>
        </w:rPr>
        <w:t>ЈАВНА НАБАВКА</w:t>
      </w:r>
      <w:r w:rsidRPr="006A5D55">
        <w:rPr>
          <w:rFonts w:ascii="Arial" w:hAnsi="Arial" w:cs="Arial"/>
          <w:b/>
          <w:szCs w:val="24"/>
          <w:lang w:val="sr-Latn-RS" w:eastAsia="en-US"/>
        </w:rPr>
        <w:t xml:space="preserve"> </w:t>
      </w:r>
      <w:r w:rsidRPr="006A5D55">
        <w:rPr>
          <w:rFonts w:ascii="Arial" w:hAnsi="Arial" w:cs="Arial"/>
          <w:b/>
          <w:szCs w:val="24"/>
          <w:lang w:val="sr-Cyrl-RS" w:eastAsia="en-US"/>
        </w:rPr>
        <w:t xml:space="preserve">БРОЈ </w:t>
      </w:r>
    </w:p>
    <w:p w:rsidR="00432584" w:rsidRPr="007A3941" w:rsidRDefault="006A5D55" w:rsidP="006A5D55">
      <w:pPr>
        <w:jc w:val="center"/>
        <w:rPr>
          <w:rFonts w:ascii="Arial" w:hAnsi="Arial" w:cs="Arial"/>
          <w:szCs w:val="24"/>
          <w:lang w:val="sr-Cyrl-RS" w:eastAsia="en-US"/>
        </w:rPr>
      </w:pPr>
      <w:r w:rsidRPr="006A5D55">
        <w:rPr>
          <w:rFonts w:ascii="Arial" w:hAnsi="Arial" w:cs="Arial"/>
          <w:b/>
          <w:szCs w:val="24"/>
          <w:lang w:val="ru-RU" w:eastAsia="en-US"/>
        </w:rPr>
        <w:t>ЦЈНМВ/11/2017</w:t>
      </w:r>
    </w:p>
    <w:p w:rsidR="003A0444" w:rsidRPr="007A3941" w:rsidRDefault="003A0444" w:rsidP="003A0444">
      <w:pPr>
        <w:jc w:val="center"/>
        <w:rPr>
          <w:rFonts w:ascii="Arial" w:hAnsi="Arial" w:cs="Arial"/>
          <w:szCs w:val="24"/>
          <w:lang w:val="sr-Cyrl-RS"/>
        </w:rPr>
      </w:pPr>
    </w:p>
    <w:p w:rsidR="003A0444" w:rsidRDefault="0002223C" w:rsidP="0002223C">
      <w:pPr>
        <w:jc w:val="center"/>
        <w:rPr>
          <w:rFonts w:ascii="Arial" w:hAnsi="Arial" w:cs="Arial"/>
          <w:szCs w:val="24"/>
          <w:lang w:val="sr-Cyrl-RS"/>
        </w:rPr>
      </w:pPr>
      <w:r w:rsidRPr="0002223C">
        <w:rPr>
          <w:rFonts w:ascii="Arial" w:hAnsi="Arial" w:cs="Arial"/>
          <w:b/>
          <w:szCs w:val="24"/>
          <w:lang w:val="sr-Cyrl-RS"/>
        </w:rPr>
        <w:t>1</w:t>
      </w:r>
      <w:r w:rsidRPr="0002223C">
        <w:rPr>
          <w:rFonts w:ascii="Arial" w:hAnsi="Arial" w:cs="Arial"/>
          <w:szCs w:val="24"/>
          <w:lang w:val="sr-Cyrl-RS"/>
        </w:rPr>
        <w:t>.</w:t>
      </w:r>
    </w:p>
    <w:p w:rsidR="0002223C" w:rsidRDefault="006A5D55" w:rsidP="0002223C">
      <w:pPr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У одељку 7. у Обрасцу 1-Образац понуде, став 1 који гласи:</w:t>
      </w:r>
    </w:p>
    <w:p w:rsidR="006A5D55" w:rsidRDefault="006A5D55" w:rsidP="0002223C">
      <w:pPr>
        <w:jc w:val="both"/>
        <w:rPr>
          <w:rFonts w:ascii="Arial" w:hAnsi="Arial" w:cs="Arial"/>
          <w:szCs w:val="24"/>
          <w:lang w:val="sr-Cyrl-RS"/>
        </w:rPr>
      </w:pPr>
    </w:p>
    <w:p w:rsidR="006A5D55" w:rsidRDefault="006A5D55" w:rsidP="006A5D55">
      <w:pPr>
        <w:suppressAutoHyphens w:val="0"/>
        <w:jc w:val="both"/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</w:pPr>
      <w:r w:rsidRPr="006A5D55"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  <w:t xml:space="preserve">Понуда бр.___________ од _______________ за поступак јавне набавке мале вредности – услуге 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Latn-RS" w:eastAsia="en-US"/>
        </w:rPr>
        <w:t>„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Cyrl-RS" w:eastAsia="en-US"/>
        </w:rPr>
        <w:t>Здравствене услуге – Претходни и периодични прегледи запослених који раде у зони јонизујућег зрачења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Latn-RS" w:eastAsia="en-US"/>
        </w:rPr>
        <w:t>“</w:t>
      </w:r>
      <w:r w:rsidRPr="006A5D55" w:rsidDel="00020CA1"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  <w:t xml:space="preserve"> </w:t>
      </w:r>
      <w:r w:rsidRPr="006A5D55"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  <w:t>ЦЈНМВ/11/2017.</w:t>
      </w:r>
    </w:p>
    <w:p w:rsidR="006A5D55" w:rsidRPr="006A5D55" w:rsidRDefault="006A5D55" w:rsidP="006A5D55">
      <w:pPr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Cs w:val="24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Cs w:val="24"/>
          <w:lang w:val="sr-Cyrl-RS" w:eastAsia="en-US"/>
        </w:rPr>
      </w:pP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Cyrl-RS" w:eastAsia="en-US"/>
        </w:rPr>
        <w:t>Мења се и гласи:</w:t>
      </w:r>
    </w:p>
    <w:p w:rsidR="006A5D55" w:rsidRDefault="006A5D55" w:rsidP="0002223C">
      <w:pPr>
        <w:jc w:val="both"/>
        <w:rPr>
          <w:rFonts w:ascii="Arial" w:hAnsi="Arial" w:cs="Arial"/>
          <w:szCs w:val="24"/>
          <w:lang w:val="sr-Cyrl-RS"/>
        </w:rPr>
      </w:pPr>
    </w:p>
    <w:p w:rsidR="006A5D55" w:rsidRPr="006A5D55" w:rsidRDefault="006A5D55" w:rsidP="006A5D55">
      <w:pPr>
        <w:jc w:val="both"/>
        <w:rPr>
          <w:rFonts w:ascii="Arial" w:eastAsia="TimesNewRomanPS-BoldMT" w:hAnsi="Arial" w:cs="Arial"/>
          <w:bCs/>
          <w:color w:val="000000" w:themeColor="text1"/>
          <w:szCs w:val="24"/>
        </w:rPr>
      </w:pPr>
      <w:r w:rsidRPr="006A5D55">
        <w:rPr>
          <w:rFonts w:ascii="Arial" w:eastAsia="TimesNewRomanPS-BoldMT" w:hAnsi="Arial" w:cs="Arial"/>
          <w:bCs/>
          <w:color w:val="000000"/>
          <w:szCs w:val="24"/>
        </w:rPr>
        <w:t xml:space="preserve">Понуда бр.___________ од _______________ за поступак јавне набавке мале вредности – </w:t>
      </w:r>
      <w:r w:rsidRPr="006A5D55">
        <w:rPr>
          <w:rFonts w:ascii="Arial" w:eastAsia="TimesNewRomanPS-BoldMT" w:hAnsi="Arial" w:cs="Arial"/>
          <w:bCs/>
          <w:color w:val="000000" w:themeColor="text1"/>
          <w:szCs w:val="24"/>
        </w:rPr>
        <w:t xml:space="preserve">услуге </w:t>
      </w:r>
      <w:r w:rsidRPr="006A5D55">
        <w:rPr>
          <w:rFonts w:ascii="Arial" w:eastAsia="TimesNewRomanPS-BoldMT" w:hAnsi="Arial" w:cs="Arial"/>
          <w:b/>
          <w:bCs/>
          <w:color w:val="000000" w:themeColor="text1"/>
          <w:szCs w:val="24"/>
          <w:lang w:val="sr-Latn-RS"/>
        </w:rPr>
        <w:t>„</w:t>
      </w:r>
      <w:r w:rsidRPr="006A5D55">
        <w:rPr>
          <w:rFonts w:ascii="Arial" w:eastAsia="TimesNewRomanPS-BoldMT" w:hAnsi="Arial" w:cs="Arial"/>
          <w:b/>
          <w:bCs/>
          <w:color w:val="000000" w:themeColor="text1"/>
          <w:szCs w:val="24"/>
          <w:lang w:val="sr-Cyrl-RS"/>
        </w:rPr>
        <w:t xml:space="preserve">Здравствене услуге – </w:t>
      </w:r>
      <w:r w:rsidRPr="006A5D55">
        <w:rPr>
          <w:rFonts w:ascii="Arial" w:eastAsia="TimesNewRomanPS-BoldMT" w:hAnsi="Arial" w:cs="Arial"/>
          <w:b/>
          <w:bCs/>
          <w:color w:val="000000" w:themeColor="text1"/>
          <w:szCs w:val="24"/>
          <w:lang w:val="sr-Cyrl-RS"/>
        </w:rPr>
        <w:t xml:space="preserve"> Санитарни прегледи</w:t>
      </w:r>
      <w:r w:rsidRPr="006A5D55">
        <w:rPr>
          <w:rFonts w:ascii="Arial" w:eastAsia="TimesNewRomanPS-BoldMT" w:hAnsi="Arial" w:cs="Arial"/>
          <w:b/>
          <w:bCs/>
          <w:color w:val="000000" w:themeColor="text1"/>
          <w:szCs w:val="24"/>
          <w:lang w:val="sr-Latn-RS"/>
        </w:rPr>
        <w:t>“</w:t>
      </w:r>
      <w:r w:rsidRPr="006A5D55" w:rsidDel="00020CA1">
        <w:rPr>
          <w:rFonts w:ascii="Arial" w:eastAsia="TimesNewRomanPS-BoldMT" w:hAnsi="Arial" w:cs="Arial"/>
          <w:bCs/>
          <w:color w:val="000000" w:themeColor="text1"/>
          <w:szCs w:val="24"/>
        </w:rPr>
        <w:t xml:space="preserve"> </w:t>
      </w:r>
      <w:r w:rsidRPr="006A5D55">
        <w:rPr>
          <w:rFonts w:ascii="Arial" w:eastAsia="TimesNewRomanPS-BoldMT" w:hAnsi="Arial" w:cs="Arial"/>
          <w:bCs/>
          <w:color w:val="000000" w:themeColor="text1"/>
          <w:szCs w:val="24"/>
        </w:rPr>
        <w:t>ЦЈНМВ/11/2017.</w:t>
      </w:r>
    </w:p>
    <w:p w:rsidR="00C05B0B" w:rsidRDefault="00C05B0B" w:rsidP="00AF7080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</w:p>
    <w:p w:rsidR="00416E33" w:rsidRDefault="006A5D55" w:rsidP="00AF7080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>2</w:t>
      </w:r>
      <w:r w:rsidR="006824B0">
        <w:rPr>
          <w:rFonts w:ascii="Arial" w:hAnsi="Arial" w:cs="Arial"/>
          <w:b/>
          <w:szCs w:val="24"/>
          <w:lang w:val="sr-Cyrl-RS" w:eastAsia="en-US"/>
        </w:rPr>
        <w:t>.</w:t>
      </w:r>
    </w:p>
    <w:p w:rsidR="001409A2" w:rsidRPr="00534F9A" w:rsidRDefault="006824B0" w:rsidP="001409A2">
      <w:pPr>
        <w:spacing w:line="100" w:lineRule="atLeast"/>
        <w:rPr>
          <w:rFonts w:ascii="Arial" w:hAnsi="Arial" w:cs="Arial"/>
          <w:szCs w:val="24"/>
          <w:lang w:val="sr-Cyrl-RS" w:eastAsia="en-US"/>
        </w:rPr>
      </w:pPr>
      <w:r w:rsidRPr="001409A2">
        <w:rPr>
          <w:rFonts w:ascii="Arial" w:hAnsi="Arial" w:cs="Arial"/>
          <w:b/>
          <w:szCs w:val="24"/>
          <w:lang w:val="sr-Cyrl-RS" w:eastAsia="en-US"/>
        </w:rPr>
        <w:t>У одељку 7. Обрасци</w:t>
      </w:r>
      <w:r w:rsidR="001409A2" w:rsidRPr="001409A2">
        <w:rPr>
          <w:rFonts w:ascii="Arial" w:hAnsi="Arial" w:cs="Arial"/>
          <w:szCs w:val="24"/>
          <w:lang w:val="sr-Cyrl-RS" w:eastAsia="en-US"/>
        </w:rPr>
        <w:t xml:space="preserve">, , Образац </w:t>
      </w:r>
      <w:r w:rsidRPr="001409A2">
        <w:rPr>
          <w:rFonts w:ascii="Arial" w:hAnsi="Arial" w:cs="Arial"/>
          <w:szCs w:val="24"/>
          <w:lang w:val="sr-Cyrl-RS" w:eastAsia="en-US"/>
        </w:rPr>
        <w:t xml:space="preserve"> </w:t>
      </w:r>
      <w:r w:rsidR="006A5D55">
        <w:rPr>
          <w:rFonts w:ascii="Arial" w:hAnsi="Arial" w:cs="Arial"/>
          <w:szCs w:val="24"/>
          <w:lang w:val="sr-Cyrl-RS" w:eastAsia="en-US"/>
        </w:rPr>
        <w:t>1</w:t>
      </w:r>
      <w:r w:rsidR="0002223C">
        <w:rPr>
          <w:rFonts w:ascii="Arial" w:hAnsi="Arial" w:cs="Arial"/>
          <w:szCs w:val="24"/>
          <w:lang w:val="sr-Cyrl-RS" w:eastAsia="en-US"/>
        </w:rPr>
        <w:t xml:space="preserve"> „Образац </w:t>
      </w:r>
      <w:r w:rsidR="006A5D55">
        <w:rPr>
          <w:rFonts w:ascii="Arial" w:hAnsi="Arial" w:cs="Arial"/>
          <w:szCs w:val="24"/>
          <w:lang w:val="sr-Cyrl-RS" w:eastAsia="en-US"/>
        </w:rPr>
        <w:t>понуде</w:t>
      </w:r>
      <w:r w:rsidR="0002223C">
        <w:rPr>
          <w:rFonts w:ascii="Arial" w:hAnsi="Arial" w:cs="Arial"/>
          <w:szCs w:val="24"/>
          <w:lang w:val="sr-Cyrl-RS" w:eastAsia="en-US"/>
        </w:rPr>
        <w:t>“</w:t>
      </w:r>
      <w:r w:rsidR="006A5D55">
        <w:rPr>
          <w:rFonts w:ascii="Arial" w:hAnsi="Arial" w:cs="Arial"/>
          <w:szCs w:val="24"/>
          <w:lang w:val="sr-Cyrl-RS" w:eastAsia="en-US"/>
        </w:rPr>
        <w:t>, у складу са изменама</w:t>
      </w:r>
      <w:r w:rsidR="00534F9A">
        <w:rPr>
          <w:rFonts w:ascii="Arial" w:hAnsi="Arial" w:cs="Arial"/>
          <w:szCs w:val="24"/>
          <w:lang w:val="sr-Cyrl-RS" w:eastAsia="en-US"/>
        </w:rPr>
        <w:t>, мења се и гласи као у прилогу овог Акта.</w:t>
      </w:r>
    </w:p>
    <w:p w:rsidR="006824B0" w:rsidRDefault="006824B0" w:rsidP="00AF7080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</w:p>
    <w:p w:rsidR="006824B0" w:rsidRDefault="006824B0" w:rsidP="00AF7080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</w:p>
    <w:p w:rsidR="00AF7080" w:rsidRPr="00E74244" w:rsidRDefault="006824B0" w:rsidP="00AF7080">
      <w:pPr>
        <w:spacing w:line="100" w:lineRule="atLeast"/>
        <w:jc w:val="center"/>
        <w:rPr>
          <w:rFonts w:ascii="Arial" w:hAnsi="Arial" w:cs="Arial"/>
          <w:b/>
          <w:szCs w:val="24"/>
          <w:lang w:val="sr-Cyrl-RS" w:eastAsia="en-US"/>
        </w:rPr>
      </w:pPr>
      <w:r>
        <w:rPr>
          <w:rFonts w:ascii="Arial" w:hAnsi="Arial" w:cs="Arial"/>
          <w:b/>
          <w:szCs w:val="24"/>
          <w:lang w:val="sr-Cyrl-RS" w:eastAsia="en-US"/>
        </w:rPr>
        <w:t>3</w:t>
      </w:r>
      <w:r w:rsidR="00B1190C" w:rsidRPr="00E74244">
        <w:rPr>
          <w:rFonts w:ascii="Arial" w:hAnsi="Arial" w:cs="Arial"/>
          <w:b/>
          <w:szCs w:val="24"/>
          <w:lang w:val="sr-Cyrl-RS" w:eastAsia="en-US"/>
        </w:rPr>
        <w:t>.</w:t>
      </w:r>
    </w:p>
    <w:p w:rsidR="00AF7080" w:rsidRPr="00E74244" w:rsidRDefault="00AF7080" w:rsidP="00593E11">
      <w:pPr>
        <w:spacing w:line="100" w:lineRule="atLeast"/>
        <w:jc w:val="both"/>
        <w:rPr>
          <w:rFonts w:ascii="Arial" w:hAnsi="Arial" w:cs="Arial"/>
          <w:szCs w:val="24"/>
          <w:lang w:val="sr-Cyrl-RS" w:eastAsia="en-US"/>
        </w:rPr>
      </w:pPr>
      <w:r w:rsidRPr="00E74244">
        <w:rPr>
          <w:rFonts w:ascii="Arial" w:hAnsi="Arial" w:cs="Arial"/>
          <w:szCs w:val="24"/>
          <w:lang w:val="sr-Cyrl-RS" w:eastAsia="en-US"/>
        </w:rPr>
        <w:t xml:space="preserve">Ова измена и допуна конкурсне документације се објављује на Порталу јавних набавки и интернет страници Наручиоца. </w:t>
      </w:r>
    </w:p>
    <w:p w:rsidR="007B2A21" w:rsidRPr="00E74244" w:rsidRDefault="00AF7080" w:rsidP="0016429A">
      <w:pPr>
        <w:spacing w:line="100" w:lineRule="atLeast"/>
        <w:rPr>
          <w:rFonts w:ascii="Arial" w:hAnsi="Arial" w:cs="Arial"/>
          <w:szCs w:val="24"/>
          <w:lang w:val="sr-Cyrl-RS" w:eastAsia="en-US"/>
        </w:rPr>
      </w:pPr>
      <w:r w:rsidRPr="00E74244"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</w:t>
      </w:r>
      <w:r w:rsidR="00270F19" w:rsidRPr="00E74244">
        <w:rPr>
          <w:rFonts w:ascii="Arial" w:hAnsi="Arial" w:cs="Arial"/>
          <w:szCs w:val="24"/>
          <w:lang w:val="sr-Cyrl-RS" w:eastAsia="en-US"/>
        </w:rPr>
        <w:t xml:space="preserve">       </w:t>
      </w:r>
    </w:p>
    <w:p w:rsidR="009B2ADD" w:rsidRPr="00E74244" w:rsidRDefault="009B2ADD" w:rsidP="0016429A">
      <w:pPr>
        <w:spacing w:line="100" w:lineRule="atLeast"/>
        <w:rPr>
          <w:rFonts w:ascii="Arial" w:hAnsi="Arial" w:cs="Arial"/>
          <w:szCs w:val="24"/>
          <w:lang w:val="sr-Cyrl-RS" w:eastAsia="en-US"/>
        </w:rPr>
      </w:pPr>
      <w:r w:rsidRPr="00E74244"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                     </w:t>
      </w:r>
    </w:p>
    <w:p w:rsidR="00803387" w:rsidRDefault="009B2ADD" w:rsidP="00AF7080">
      <w:pPr>
        <w:spacing w:line="100" w:lineRule="atLeast"/>
        <w:jc w:val="center"/>
        <w:rPr>
          <w:rFonts w:ascii="Arial" w:hAnsi="Arial" w:cs="Arial"/>
          <w:szCs w:val="24"/>
          <w:lang w:val="sr-Cyrl-RS" w:eastAsia="en-US"/>
        </w:rPr>
      </w:pPr>
      <w:r w:rsidRPr="00E74244"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                      </w:t>
      </w:r>
      <w:r w:rsidR="00AF7080" w:rsidRPr="00E74244">
        <w:rPr>
          <w:rFonts w:ascii="Arial" w:hAnsi="Arial" w:cs="Arial"/>
          <w:szCs w:val="24"/>
          <w:lang w:val="sr-Cyrl-RS" w:eastAsia="en-US"/>
        </w:rPr>
        <w:t>Комисија за јавну набавку</w:t>
      </w:r>
    </w:p>
    <w:p w:rsidR="00AF7080" w:rsidRPr="00E74244" w:rsidRDefault="00803387" w:rsidP="00AF7080">
      <w:pPr>
        <w:spacing w:line="100" w:lineRule="atLeast"/>
        <w:jc w:val="center"/>
        <w:rPr>
          <w:rFonts w:ascii="Arial" w:hAnsi="Arial" w:cs="Arial"/>
          <w:szCs w:val="24"/>
          <w:lang w:val="sr-Cyrl-RS" w:eastAsia="en-US"/>
        </w:rPr>
      </w:pPr>
      <w:r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                 </w:t>
      </w:r>
      <w:r w:rsidR="00AF7080" w:rsidRPr="00E74244">
        <w:rPr>
          <w:rFonts w:ascii="Arial" w:hAnsi="Arial" w:cs="Arial"/>
          <w:szCs w:val="24"/>
          <w:lang w:val="sr-Cyrl-RS" w:eastAsia="en-US"/>
        </w:rPr>
        <w:t xml:space="preserve"> </w:t>
      </w:r>
      <w:r w:rsidRPr="00803387">
        <w:rPr>
          <w:rFonts w:ascii="Arial" w:hAnsi="Arial" w:cs="Arial"/>
          <w:szCs w:val="24"/>
          <w:lang w:val="sr-Cyrl-RS" w:eastAsia="en-US"/>
        </w:rPr>
        <w:t xml:space="preserve">број </w:t>
      </w:r>
      <w:r w:rsidR="0002223C">
        <w:rPr>
          <w:rFonts w:ascii="Arial" w:hAnsi="Arial" w:cs="Arial"/>
          <w:szCs w:val="24"/>
          <w:lang w:val="en-US" w:eastAsia="en-US"/>
        </w:rPr>
        <w:t>ЦЈН</w:t>
      </w:r>
      <w:r w:rsidR="006A5D55">
        <w:rPr>
          <w:rFonts w:ascii="Arial" w:hAnsi="Arial" w:cs="Arial"/>
          <w:szCs w:val="24"/>
          <w:lang w:val="sr-Cyrl-RS" w:eastAsia="en-US"/>
        </w:rPr>
        <w:t>МВ</w:t>
      </w:r>
      <w:r w:rsidR="0002223C">
        <w:rPr>
          <w:rFonts w:ascii="Arial" w:hAnsi="Arial" w:cs="Arial"/>
          <w:szCs w:val="24"/>
          <w:lang w:val="en-US" w:eastAsia="en-US"/>
        </w:rPr>
        <w:t>/11</w:t>
      </w:r>
      <w:r w:rsidR="00933280" w:rsidRPr="00933280">
        <w:rPr>
          <w:rFonts w:ascii="Arial" w:hAnsi="Arial" w:cs="Arial"/>
          <w:szCs w:val="24"/>
          <w:lang w:val="en-US" w:eastAsia="en-US"/>
        </w:rPr>
        <w:t>/2017</w:t>
      </w:r>
    </w:p>
    <w:p w:rsidR="00AF7080" w:rsidRPr="00E74244" w:rsidRDefault="00803387" w:rsidP="00803387">
      <w:pPr>
        <w:spacing w:line="100" w:lineRule="atLeast"/>
        <w:jc w:val="center"/>
        <w:rPr>
          <w:rFonts w:ascii="Arial" w:hAnsi="Arial" w:cs="Arial"/>
          <w:szCs w:val="24"/>
          <w:lang w:val="sr-Cyrl-RS" w:eastAsia="en-US"/>
        </w:rPr>
      </w:pPr>
      <w:r>
        <w:rPr>
          <w:rFonts w:ascii="Arial" w:hAnsi="Arial" w:cs="Arial"/>
          <w:szCs w:val="24"/>
          <w:lang w:val="sr-Cyrl-RS" w:eastAsia="en-US"/>
        </w:rPr>
        <w:t xml:space="preserve">                                </w:t>
      </w:r>
    </w:p>
    <w:p w:rsidR="00AF7080" w:rsidRPr="00E74244" w:rsidRDefault="00AF7080" w:rsidP="00AF7080">
      <w:pPr>
        <w:tabs>
          <w:tab w:val="left" w:pos="6652"/>
        </w:tabs>
        <w:rPr>
          <w:rFonts w:ascii="Arial" w:hAnsi="Arial" w:cs="Arial"/>
          <w:szCs w:val="24"/>
          <w:lang w:val="sr-Cyrl-RS"/>
        </w:rPr>
      </w:pPr>
      <w:r w:rsidRPr="00E74244">
        <w:rPr>
          <w:rFonts w:ascii="Arial" w:hAnsi="Arial" w:cs="Arial"/>
          <w:szCs w:val="24"/>
          <w:lang w:val="sr-Cyrl-RS" w:eastAsia="en-US"/>
        </w:rPr>
        <w:t xml:space="preserve">                                                                                              ___</w:t>
      </w:r>
      <w:r w:rsidRPr="00E74244">
        <w:rPr>
          <w:rFonts w:ascii="Arial" w:hAnsi="Arial" w:cs="Arial"/>
          <w:szCs w:val="24"/>
          <w:lang w:val="sr-Cyrl-RS"/>
        </w:rPr>
        <w:t>__________________</w:t>
      </w:r>
    </w:p>
    <w:p w:rsidR="00AF7080" w:rsidRPr="00E74244" w:rsidRDefault="00AF7080" w:rsidP="00803387">
      <w:pPr>
        <w:jc w:val="center"/>
        <w:rPr>
          <w:rFonts w:ascii="Arial" w:hAnsi="Arial" w:cs="Arial"/>
          <w:szCs w:val="24"/>
        </w:rPr>
      </w:pPr>
    </w:p>
    <w:p w:rsidR="00AF7080" w:rsidRPr="00E74244" w:rsidRDefault="00AF7080" w:rsidP="00AF7080">
      <w:pPr>
        <w:rPr>
          <w:rFonts w:ascii="Arial" w:hAnsi="Arial" w:cs="Arial"/>
          <w:szCs w:val="24"/>
        </w:rPr>
      </w:pPr>
    </w:p>
    <w:p w:rsidR="001409A2" w:rsidRPr="00E74244" w:rsidRDefault="00AF7080" w:rsidP="00AF7080">
      <w:pPr>
        <w:rPr>
          <w:rFonts w:ascii="Arial" w:hAnsi="Arial" w:cs="Arial"/>
          <w:szCs w:val="24"/>
        </w:rPr>
      </w:pPr>
      <w:r w:rsidRPr="00E74244">
        <w:rPr>
          <w:rFonts w:ascii="Arial" w:hAnsi="Arial" w:cs="Arial"/>
          <w:szCs w:val="24"/>
        </w:rPr>
        <w:t>Доставити:</w:t>
      </w:r>
    </w:p>
    <w:p w:rsidR="007B2A21" w:rsidRDefault="00E74244" w:rsidP="00E7424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Арх</w:t>
      </w:r>
      <w:r>
        <w:rPr>
          <w:rFonts w:ascii="Arial" w:hAnsi="Arial" w:cs="Arial"/>
          <w:szCs w:val="24"/>
          <w:lang w:val="sr-Cyrl-RS"/>
        </w:rPr>
        <w:t>ив</w:t>
      </w:r>
      <w:r>
        <w:rPr>
          <w:rFonts w:ascii="Arial" w:hAnsi="Arial" w:cs="Arial"/>
          <w:szCs w:val="24"/>
        </w:rPr>
        <w:t>и</w:t>
      </w:r>
    </w:p>
    <w:p w:rsidR="001409A2" w:rsidRDefault="001409A2" w:rsidP="00E74244">
      <w:pPr>
        <w:rPr>
          <w:rFonts w:ascii="Arial" w:hAnsi="Arial" w:cs="Arial"/>
          <w:szCs w:val="24"/>
        </w:rPr>
      </w:pPr>
    </w:p>
    <w:p w:rsidR="001409A2" w:rsidRDefault="001409A2" w:rsidP="00E74244">
      <w:pPr>
        <w:rPr>
          <w:rFonts w:ascii="Arial" w:hAnsi="Arial" w:cs="Arial"/>
          <w:szCs w:val="24"/>
        </w:rPr>
      </w:pPr>
    </w:p>
    <w:p w:rsidR="006A5D55" w:rsidRDefault="006A5D55" w:rsidP="00E74244">
      <w:pPr>
        <w:rPr>
          <w:rFonts w:ascii="Arial" w:hAnsi="Arial" w:cs="Arial"/>
          <w:szCs w:val="24"/>
        </w:rPr>
      </w:pPr>
    </w:p>
    <w:p w:rsidR="006A5D55" w:rsidRDefault="006A5D55" w:rsidP="00E74244">
      <w:pPr>
        <w:rPr>
          <w:rFonts w:ascii="Arial" w:hAnsi="Arial" w:cs="Arial"/>
          <w:szCs w:val="24"/>
        </w:rPr>
      </w:pPr>
    </w:p>
    <w:p w:rsidR="006A5D55" w:rsidRPr="006A5D55" w:rsidRDefault="006A5D55" w:rsidP="006A5D55">
      <w:pPr>
        <w:suppressAutoHyphens w:val="0"/>
        <w:spacing w:before="120"/>
        <w:jc w:val="right"/>
        <w:outlineLvl w:val="1"/>
        <w:rPr>
          <w:rFonts w:ascii="Arial" w:hAnsi="Arial" w:cs="Arial"/>
          <w:b/>
          <w:noProof/>
          <w:szCs w:val="24"/>
          <w:lang w:val="en-US" w:eastAsia="en-US"/>
        </w:rPr>
      </w:pPr>
      <w:r w:rsidRPr="006A5D55">
        <w:rPr>
          <w:rFonts w:ascii="Arial" w:hAnsi="Arial" w:cs="Arial"/>
          <w:b/>
          <w:szCs w:val="24"/>
          <w:lang w:val="en-US" w:eastAsia="en-US"/>
        </w:rPr>
        <w:t xml:space="preserve">ОБРАЗАЦ </w:t>
      </w:r>
      <w:r w:rsidRPr="006A5D55">
        <w:rPr>
          <w:rFonts w:ascii="Arial" w:hAnsi="Arial" w:cs="Arial"/>
          <w:b/>
          <w:szCs w:val="24"/>
          <w:lang w:val="sr-Latn-RS" w:eastAsia="en-US"/>
        </w:rPr>
        <w:t>1</w:t>
      </w:r>
      <w:r w:rsidRPr="006A5D55">
        <w:rPr>
          <w:rFonts w:ascii="Arial" w:hAnsi="Arial" w:cs="Arial"/>
          <w:b/>
          <w:noProof/>
          <w:szCs w:val="24"/>
          <w:lang w:val="en-US" w:eastAsia="en-US"/>
        </w:rPr>
        <w:t>.</w:t>
      </w:r>
    </w:p>
    <w:p w:rsidR="006A5D55" w:rsidRPr="006A5D55" w:rsidRDefault="006A5D55" w:rsidP="006A5D55">
      <w:pPr>
        <w:suppressAutoHyphens w:val="0"/>
        <w:spacing w:before="120"/>
        <w:jc w:val="both"/>
        <w:rPr>
          <w:rFonts w:ascii="Arial" w:hAnsi="Arial"/>
          <w:sz w:val="22"/>
          <w:szCs w:val="22"/>
          <w:lang w:val="en-US" w:eastAsia="en-US"/>
        </w:rPr>
      </w:pPr>
    </w:p>
    <w:p w:rsidR="006A5D55" w:rsidRPr="006A5D55" w:rsidRDefault="006A5D55" w:rsidP="006A5D55">
      <w:pPr>
        <w:suppressAutoHyphens w:val="0"/>
        <w:jc w:val="center"/>
        <w:rPr>
          <w:rFonts w:ascii="Arial" w:hAnsi="Arial" w:cs="Arial"/>
          <w:b/>
          <w:bCs/>
          <w:smallCaps/>
          <w:spacing w:val="5"/>
          <w:szCs w:val="24"/>
          <w:lang w:val="en-US" w:eastAsia="en-US"/>
        </w:rPr>
      </w:pPr>
      <w:r w:rsidRPr="006A5D55">
        <w:rPr>
          <w:rFonts w:ascii="Arial" w:hAnsi="Arial" w:cs="Arial"/>
          <w:b/>
          <w:bCs/>
          <w:smallCaps/>
          <w:spacing w:val="5"/>
          <w:szCs w:val="24"/>
          <w:lang w:val="en-US" w:eastAsia="en-US"/>
        </w:rPr>
        <w:t>ОБРАЗАЦ ПОНУДЕ</w:t>
      </w:r>
    </w:p>
    <w:p w:rsidR="006A5D55" w:rsidRPr="006A5D55" w:rsidRDefault="006A5D55" w:rsidP="006A5D55">
      <w:pPr>
        <w:suppressAutoHyphens w:val="0"/>
        <w:jc w:val="center"/>
        <w:rPr>
          <w:rFonts w:ascii="Arial" w:hAnsi="Arial" w:cs="Arial"/>
          <w:b/>
          <w:bCs/>
          <w:smallCaps/>
          <w:spacing w:val="5"/>
          <w:szCs w:val="24"/>
          <w:lang w:val="sr-Cyrl-RS" w:eastAsia="en-US"/>
        </w:rPr>
      </w:pPr>
      <w:r w:rsidRPr="006A5D55">
        <w:rPr>
          <w:rFonts w:ascii="Arial" w:hAnsi="Arial" w:cs="Arial"/>
          <w:b/>
          <w:bCs/>
          <w:smallCaps/>
          <w:spacing w:val="5"/>
          <w:szCs w:val="24"/>
          <w:lang w:val="sr-Cyrl-RS" w:eastAsia="en-US"/>
        </w:rPr>
        <w:t xml:space="preserve">за Партију ___ </w:t>
      </w:r>
      <w:r w:rsidRPr="006A5D55">
        <w:rPr>
          <w:rFonts w:ascii="Arial" w:hAnsi="Arial" w:cs="Arial"/>
          <w:b/>
          <w:bCs/>
          <w:i/>
          <w:smallCaps/>
          <w:color w:val="548DD4"/>
          <w:spacing w:val="5"/>
          <w:szCs w:val="24"/>
          <w:lang w:val="sr-Cyrl-RS" w:eastAsia="en-US"/>
        </w:rPr>
        <w:t>(уписати број партије)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smallCaps/>
          <w:spacing w:val="5"/>
          <w:szCs w:val="24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</w:pPr>
      <w:r w:rsidRPr="006A5D55"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  <w:t xml:space="preserve">Понуда бр.___________ од _______________ за поступак јавне набавке мале вредности – услуге 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Latn-RS" w:eastAsia="en-US"/>
        </w:rPr>
        <w:t>„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Cyrl-RS" w:eastAsia="en-US"/>
        </w:rPr>
        <w:t xml:space="preserve">Здравствене услуге – 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Cyrl-RS" w:eastAsia="en-US"/>
        </w:rPr>
        <w:t>Санитарни прегледи</w:t>
      </w:r>
      <w:r w:rsidRPr="006A5D55">
        <w:rPr>
          <w:rFonts w:ascii="Arial" w:eastAsia="TimesNewRomanPS-BoldMT" w:hAnsi="Arial" w:cs="Arial"/>
          <w:b/>
          <w:bCs/>
          <w:color w:val="000000"/>
          <w:szCs w:val="24"/>
          <w:lang w:val="sr-Latn-RS" w:eastAsia="en-US"/>
        </w:rPr>
        <w:t>“</w:t>
      </w:r>
      <w:r w:rsidRPr="006A5D55" w:rsidDel="00020CA1"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  <w:t xml:space="preserve"> </w:t>
      </w:r>
      <w:r w:rsidRPr="006A5D55">
        <w:rPr>
          <w:rFonts w:ascii="Arial" w:eastAsia="TimesNewRomanPS-BoldMT" w:hAnsi="Arial" w:cs="Arial"/>
          <w:bCs/>
          <w:color w:val="000000"/>
          <w:szCs w:val="24"/>
          <w:lang w:val="en-US" w:eastAsia="en-US"/>
        </w:rPr>
        <w:t>ЦЈНМВ/11/2017.</w:t>
      </w:r>
    </w:p>
    <w:p w:rsidR="006A5D55" w:rsidRPr="006A5D55" w:rsidRDefault="006A5D55" w:rsidP="006A5D55">
      <w:pPr>
        <w:suppressAutoHyphens w:val="0"/>
        <w:jc w:val="both"/>
        <w:rPr>
          <w:rFonts w:ascii="Arial" w:eastAsia="TimesNewRomanPS-BoldMT" w:hAnsi="Arial" w:cs="Arial"/>
          <w:bCs/>
          <w:color w:val="00B0F0"/>
          <w:szCs w:val="24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i/>
          <w:iCs/>
          <w:szCs w:val="24"/>
          <w:lang w:val="en-US" w:eastAsia="en-US"/>
        </w:rPr>
      </w:pPr>
      <w:r w:rsidRPr="006A5D55">
        <w:rPr>
          <w:rFonts w:ascii="Arial" w:hAnsi="Arial" w:cs="Arial"/>
          <w:b/>
          <w:bCs/>
          <w:i/>
          <w:iCs/>
          <w:szCs w:val="24"/>
          <w:lang w:val="en-US" w:eastAsia="en-US"/>
        </w:rPr>
        <w:t>1)ОПШТИ ПОДАЦИ О ПОНУЂАЧУ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Cs w:val="24"/>
          <w:lang w:val="en-US" w:eastAsia="en-U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6A5D55" w:rsidRPr="006A5D55" w:rsidTr="006B2033">
        <w:trPr>
          <w:trHeight w:val="62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Назив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rPr>
          <w:trHeight w:val="62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 w:eastAsia="en-US"/>
              </w:rPr>
              <w:t xml:space="preserve">Врста правног лица: </w:t>
            </w:r>
            <w:r w:rsidRPr="006A5D55">
              <w:rPr>
                <w:rFonts w:ascii="Arial" w:hAnsi="Arial" w:cs="Arial"/>
                <w:bCs/>
                <w:i/>
                <w:iCs/>
                <w:color w:val="00B0F0"/>
                <w:sz w:val="22"/>
                <w:szCs w:val="22"/>
                <w:lang w:val="en-US" w:eastAsia="en-US"/>
              </w:rPr>
              <w:t>(микро, мало, средње, велико, физичко лице)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rPr>
          <w:trHeight w:val="68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Адреса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rPr>
          <w:trHeight w:val="64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Матични број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ru-RU" w:eastAsia="en-US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</w:tc>
      </w:tr>
      <w:tr w:rsidR="006A5D55" w:rsidRPr="006A5D55" w:rsidTr="006B2033">
        <w:trPr>
          <w:trHeight w:val="512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Име особе за контакт: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ru-RU" w:eastAsia="en-US"/>
              </w:rPr>
              <w:t>Електронска адреса понуђача (</w:t>
            </w: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e</w:t>
            </w: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ru-RU" w:eastAsia="en-US"/>
              </w:rPr>
              <w:t>-</w:t>
            </w: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mail</w:t>
            </w: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ru-RU" w:eastAsia="en-US"/>
              </w:rPr>
              <w:t>):</w:t>
            </w: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</w:tc>
      </w:tr>
      <w:tr w:rsidR="006A5D55" w:rsidRPr="006A5D55" w:rsidTr="006B2033">
        <w:trPr>
          <w:trHeight w:val="557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Телефон: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rPr>
          <w:trHeight w:val="53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en-US" w:eastAsia="en-US"/>
              </w:rPr>
              <w:t>Телефакс: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ru-RU" w:eastAsia="en-US"/>
              </w:rPr>
              <w:t>Број рачуна понуђача и назив банке: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</w:tc>
      </w:tr>
      <w:tr w:rsidR="006A5D55" w:rsidRPr="006A5D55" w:rsidTr="006B2033">
        <w:trPr>
          <w:trHeight w:val="59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hAnsi="Arial" w:cs="Arial"/>
                <w:i/>
                <w:iCs/>
                <w:sz w:val="22"/>
                <w:szCs w:val="22"/>
                <w:lang w:val="ru-RU" w:eastAsia="en-US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ru-RU" w:eastAsia="en-US"/>
              </w:rPr>
            </w:pPr>
          </w:p>
        </w:tc>
      </w:tr>
    </w:tbl>
    <w:p w:rsidR="006A5D55" w:rsidRPr="006A5D55" w:rsidRDefault="006A5D55" w:rsidP="006A5D55">
      <w:pPr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i/>
          <w:iCs/>
          <w:sz w:val="22"/>
          <w:szCs w:val="22"/>
          <w:lang w:val="en-US" w:eastAsia="en-US"/>
        </w:rPr>
      </w:pPr>
      <w:r w:rsidRPr="006A5D55">
        <w:rPr>
          <w:rFonts w:ascii="Arial" w:eastAsia="TimesNewRomanPSMT" w:hAnsi="Arial" w:cs="Arial"/>
          <w:b/>
          <w:bCs/>
          <w:i/>
          <w:iCs/>
          <w:sz w:val="22"/>
          <w:szCs w:val="22"/>
          <w:lang w:val="en-US" w:eastAsia="en-US"/>
        </w:rPr>
        <w:t xml:space="preserve">2) ПОНУДУ ПОДНОСИ: 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6A5D55" w:rsidRPr="006A5D55" w:rsidTr="006B203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  <w:t xml:space="preserve">А) САМОСТАЛНО </w:t>
            </w:r>
          </w:p>
        </w:tc>
      </w:tr>
      <w:tr w:rsidR="006A5D55" w:rsidRPr="006A5D55" w:rsidTr="006B203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  <w:t>Б) СА ПОДИЗВОЂАЧЕМ</w:t>
            </w:r>
          </w:p>
        </w:tc>
      </w:tr>
      <w:tr w:rsidR="006A5D55" w:rsidRPr="006A5D55" w:rsidTr="006B203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center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  <w:t>В) КАО ЗАЈЕДНИЧКУ ПОНУДУ</w:t>
            </w:r>
          </w:p>
        </w:tc>
      </w:tr>
    </w:tbl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Cs/>
          <w:sz w:val="20"/>
          <w:lang w:val="en-US" w:eastAsia="en-US"/>
        </w:rPr>
      </w:pPr>
      <w:r w:rsidRPr="006A5D55">
        <w:rPr>
          <w:rFonts w:ascii="Arial" w:hAnsi="Arial" w:cs="Arial"/>
          <w:b/>
          <w:i/>
          <w:iCs/>
          <w:sz w:val="20"/>
          <w:lang w:val="ru-RU" w:eastAsia="en-US"/>
        </w:rPr>
        <w:lastRenderedPageBreak/>
        <w:t>Напомена:</w:t>
      </w:r>
      <w:r w:rsidRPr="006A5D55">
        <w:rPr>
          <w:rFonts w:ascii="Arial" w:hAnsi="Arial" w:cs="Arial"/>
          <w:i/>
          <w:iCs/>
          <w:sz w:val="20"/>
          <w:lang w:val="ru-RU" w:eastAsia="en-US"/>
        </w:rPr>
        <w:t xml:space="preserve">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Cs/>
          <w:szCs w:val="24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i/>
          <w:szCs w:val="24"/>
          <w:lang w:val="en-US" w:eastAsia="en-US"/>
        </w:rPr>
      </w:pPr>
      <w:r w:rsidRPr="006A5D55">
        <w:rPr>
          <w:rFonts w:ascii="Arial" w:eastAsia="TimesNewRomanPSMT" w:hAnsi="Arial" w:cs="Arial"/>
          <w:b/>
          <w:bCs/>
          <w:i/>
          <w:szCs w:val="24"/>
          <w:lang w:eastAsia="en-US"/>
        </w:rPr>
        <w:t xml:space="preserve">3) </w:t>
      </w:r>
      <w:r w:rsidRPr="006A5D55">
        <w:rPr>
          <w:rFonts w:ascii="Arial" w:eastAsia="TimesNewRomanPSMT" w:hAnsi="Arial" w:cs="Arial"/>
          <w:b/>
          <w:bCs/>
          <w:i/>
          <w:szCs w:val="24"/>
          <w:lang w:val="en-US" w:eastAsia="en-US"/>
        </w:rPr>
        <w:t xml:space="preserve">ПОДАЦИ О ПОДИЗВОЂАЧУ 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szCs w:val="24"/>
          <w:lang w:val="en-US" w:eastAsia="en-US"/>
        </w:rPr>
      </w:pPr>
      <w:r w:rsidRPr="006A5D55">
        <w:rPr>
          <w:rFonts w:ascii="Arial" w:eastAsia="TimesNewRomanPSMT" w:hAnsi="Arial" w:cs="Arial"/>
          <w:b/>
          <w:bCs/>
          <w:i/>
          <w:szCs w:val="24"/>
          <w:lang w:val="en-US" w:eastAsia="en-US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5"/>
        <w:gridCol w:w="4219"/>
        <w:gridCol w:w="4598"/>
      </w:tblGrid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Назив подизвођача: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sr-Cyrl-R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 w:eastAsia="en-US"/>
              </w:rPr>
              <w:t xml:space="preserve">Врста правног лица: </w:t>
            </w:r>
            <w:r w:rsidRPr="006A5D55">
              <w:rPr>
                <w:rFonts w:ascii="Arial" w:eastAsia="TimesNewRomanPSMT" w:hAnsi="Arial" w:cs="Arial"/>
                <w:bCs/>
                <w:i/>
                <w:color w:val="00B0F0"/>
                <w:sz w:val="22"/>
                <w:szCs w:val="22"/>
                <w:lang w:val="sr-Cyrl-RS" w:eastAsia="en-US"/>
              </w:rPr>
              <w:t>(микро, мало, средње, велико, физичко лице)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rPr>
          <w:trHeight w:val="54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 w:eastAsia="en-US"/>
              </w:rPr>
            </w:pPr>
          </w:p>
          <w:p w:rsidR="006A5D55" w:rsidRPr="006A5D55" w:rsidRDefault="006A5D55" w:rsidP="006A5D55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 w:eastAsia="en-US"/>
              </w:rPr>
              <w:t>Адреса</w:t>
            </w:r>
          </w:p>
          <w:p w:rsidR="006A5D55" w:rsidRPr="006A5D55" w:rsidRDefault="006A5D55" w:rsidP="006A5D55">
            <w:pPr>
              <w:suppressAutoHyphens w:val="0"/>
              <w:snapToGrid w:val="0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 w:eastAsia="en-US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  <w:t>Део предмета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Назив подизвођача: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rPr>
          <w:trHeight w:val="48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 xml:space="preserve">Врста правног лица: </w:t>
            </w:r>
            <w:r w:rsidRPr="006A5D55">
              <w:rPr>
                <w:rFonts w:ascii="Arial" w:eastAsia="TimesNewRomanPSMT" w:hAnsi="Arial" w:cs="Arial"/>
                <w:bCs/>
                <w:i/>
                <w:color w:val="00B0F0"/>
                <w:sz w:val="22"/>
                <w:szCs w:val="22"/>
                <w:lang w:val="en-US" w:eastAsia="en-US"/>
              </w:rPr>
              <w:t>(микро, мало, средње, велико, физичко лице)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en-US"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rPr>
          <w:trHeight w:val="82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 w:val="22"/>
                <w:szCs w:val="22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 w:eastAsia="en-US"/>
              </w:rPr>
              <w:t>Део предмета набавке који ће извршити подизвођач: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</w:tbl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i/>
          <w:iCs/>
          <w:szCs w:val="24"/>
          <w:u w:val="single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 w:val="20"/>
          <w:lang w:val="ru-RU" w:eastAsia="en-US"/>
        </w:rPr>
      </w:pPr>
      <w:r w:rsidRPr="006A5D55">
        <w:rPr>
          <w:rFonts w:ascii="Arial" w:hAnsi="Arial" w:cs="Arial"/>
          <w:b/>
          <w:bCs/>
          <w:i/>
          <w:iCs/>
          <w:sz w:val="20"/>
          <w:u w:val="single"/>
          <w:lang w:val="ru-RU" w:eastAsia="en-US"/>
        </w:rPr>
        <w:t>Напомена:</w:t>
      </w: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 w:val="20"/>
          <w:lang w:val="ru-RU" w:eastAsia="en-US"/>
        </w:rPr>
      </w:pPr>
      <w:r w:rsidRPr="006A5D55">
        <w:rPr>
          <w:rFonts w:ascii="Arial" w:hAnsi="Arial" w:cs="Arial"/>
          <w:i/>
          <w:iCs/>
          <w:sz w:val="20"/>
          <w:lang w:val="ru-RU" w:eastAsia="en-US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подизвођача.</w:t>
      </w: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i/>
          <w:szCs w:val="24"/>
          <w:lang w:val="ru-RU" w:eastAsia="en-US"/>
        </w:rPr>
      </w:pPr>
      <w:r w:rsidRPr="006A5D55">
        <w:rPr>
          <w:rFonts w:ascii="Arial" w:eastAsia="TimesNewRomanPSMT" w:hAnsi="Arial" w:cs="Arial"/>
          <w:b/>
          <w:bCs/>
          <w:i/>
          <w:szCs w:val="24"/>
          <w:lang w:eastAsia="en-US"/>
        </w:rPr>
        <w:t xml:space="preserve">4) </w:t>
      </w:r>
      <w:r w:rsidRPr="006A5D55">
        <w:rPr>
          <w:rFonts w:ascii="Arial" w:eastAsia="TimesNewRomanPSMT" w:hAnsi="Arial" w:cs="Arial"/>
          <w:b/>
          <w:bCs/>
          <w:i/>
          <w:szCs w:val="24"/>
          <w:lang w:val="ru-RU" w:eastAsia="en-US"/>
        </w:rPr>
        <w:t>ПОДАЦИ ЧЛАНУ ГРУПЕ ПОНУЂАЧА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szCs w:val="24"/>
          <w:lang w:val="en-US" w:eastAsia="en-U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5"/>
        <w:gridCol w:w="4219"/>
        <w:gridCol w:w="4598"/>
      </w:tblGrid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hAnsi="Arial" w:cs="Arial"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1)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  <w:t>Назив члана групе понуђача: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  <w:tr w:rsidR="006A5D55" w:rsidRPr="006A5D55" w:rsidTr="006B2033">
        <w:trPr>
          <w:trHeight w:val="55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  <w:t xml:space="preserve">Врста правног лица: </w:t>
            </w:r>
            <w:r w:rsidRPr="006A5D55">
              <w:rPr>
                <w:rFonts w:ascii="Arial" w:eastAsia="TimesNewRomanPSMT" w:hAnsi="Arial" w:cs="Arial"/>
                <w:bCs/>
                <w:i/>
                <w:color w:val="00B0F0"/>
                <w:szCs w:val="24"/>
                <w:lang w:val="ru-RU" w:eastAsia="en-US"/>
              </w:rPr>
              <w:t>(микро, мало, средње, велико, физичко лице)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2)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  <w:t>Назив члана групе понуђача: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  <w:tr w:rsidR="006A5D55" w:rsidRPr="006A5D55" w:rsidTr="006B2033">
        <w:trPr>
          <w:trHeight w:val="41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  <w:t xml:space="preserve">Врста правног лица: </w:t>
            </w:r>
            <w:r w:rsidRPr="006A5D55">
              <w:rPr>
                <w:rFonts w:ascii="Arial" w:eastAsia="TimesNewRomanPSMT" w:hAnsi="Arial" w:cs="Arial"/>
                <w:bCs/>
                <w:i/>
                <w:color w:val="00B0F0"/>
                <w:szCs w:val="24"/>
                <w:lang w:val="ru-RU" w:eastAsia="en-US"/>
              </w:rPr>
              <w:t>(микро, мало, средње, велико у физичко лице)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3)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  <w:t>Назив члана групе понуђача: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ru-RU" w:eastAsia="en-US"/>
              </w:rPr>
            </w:pPr>
          </w:p>
        </w:tc>
      </w:tr>
      <w:tr w:rsidR="006A5D55" w:rsidRPr="006A5D55" w:rsidTr="006B2033">
        <w:trPr>
          <w:trHeight w:val="51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  <w:t xml:space="preserve">Врста правног лица: </w:t>
            </w:r>
            <w:r w:rsidRPr="006A5D55">
              <w:rPr>
                <w:rFonts w:ascii="Arial" w:eastAsia="TimesNewRomanPSMT" w:hAnsi="Arial" w:cs="Arial"/>
                <w:bCs/>
                <w:i/>
                <w:color w:val="00B0F0"/>
                <w:szCs w:val="24"/>
                <w:lang w:val="ru-RU" w:eastAsia="en-US"/>
              </w:rPr>
              <w:t>(микро, мало, средње, велико, физичко лице)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ru-RU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Адреса: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Матични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Порески идентификациони број: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  <w:tr w:rsidR="006A5D55" w:rsidRPr="006A5D55" w:rsidTr="006B203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  <w:r w:rsidRPr="006A5D55">
              <w:rPr>
                <w:rFonts w:ascii="Arial" w:eastAsia="TimesNewRomanPSMT" w:hAnsi="Arial" w:cs="Arial"/>
                <w:bCs/>
                <w:i/>
                <w:szCs w:val="24"/>
                <w:lang w:val="en-US" w:eastAsia="en-US"/>
              </w:rPr>
              <w:t>Име особе за контакт: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D55" w:rsidRPr="006A5D55" w:rsidRDefault="006A5D55" w:rsidP="006A5D55">
            <w:pPr>
              <w:suppressAutoHyphens w:val="0"/>
              <w:snapToGrid w:val="0"/>
              <w:jc w:val="both"/>
              <w:rPr>
                <w:rFonts w:ascii="Arial" w:eastAsia="TimesNewRomanPSMT" w:hAnsi="Arial" w:cs="Arial"/>
                <w:b/>
                <w:bCs/>
                <w:szCs w:val="24"/>
                <w:lang w:val="en-US" w:eastAsia="en-US"/>
              </w:rPr>
            </w:pPr>
          </w:p>
        </w:tc>
      </w:tr>
    </w:tbl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i/>
          <w:iCs/>
          <w:szCs w:val="24"/>
          <w:u w:val="single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 w:val="20"/>
          <w:lang w:val="ru-RU" w:eastAsia="en-US"/>
        </w:rPr>
      </w:pPr>
      <w:r w:rsidRPr="006A5D55">
        <w:rPr>
          <w:rFonts w:ascii="Arial" w:hAnsi="Arial" w:cs="Arial"/>
          <w:b/>
          <w:bCs/>
          <w:i/>
          <w:iCs/>
          <w:sz w:val="20"/>
          <w:u w:val="single"/>
          <w:lang w:val="en-US" w:eastAsia="en-US"/>
        </w:rPr>
        <w:t>Напомена: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 w:val="20"/>
          <w:lang w:val="ru-RU" w:eastAsia="en-US"/>
        </w:rPr>
      </w:pPr>
      <w:r w:rsidRPr="006A5D55">
        <w:rPr>
          <w:rFonts w:ascii="Arial" w:hAnsi="Arial" w:cs="Arial"/>
          <w:i/>
          <w:iCs/>
          <w:sz w:val="20"/>
          <w:lang w:val="ru-RU" w:eastAsia="en-US"/>
        </w:rPr>
        <w:lastRenderedPageBreak/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i/>
          <w:iCs/>
          <w:szCs w:val="24"/>
          <w:lang w:val="ru-RU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/>
          <w:bCs/>
          <w:i/>
          <w:szCs w:val="24"/>
          <w:lang w:eastAsia="en-US"/>
        </w:rPr>
      </w:pPr>
      <w:r w:rsidRPr="006A5D55">
        <w:rPr>
          <w:rFonts w:ascii="Arial" w:eastAsia="TimesNewRomanPSMT" w:hAnsi="Arial" w:cs="Arial"/>
          <w:b/>
          <w:bCs/>
          <w:i/>
          <w:szCs w:val="24"/>
          <w:lang w:eastAsia="en-US"/>
        </w:rPr>
        <w:t>5) ЦЕНА И КОМЕРЦИЈАЛНИ УСЛОВИ ПОНУДЕ</w:t>
      </w:r>
    </w:p>
    <w:p w:rsidR="006A5D55" w:rsidRPr="006A5D55" w:rsidRDefault="006A5D55" w:rsidP="006A5D55">
      <w:pPr>
        <w:suppressAutoHyphens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</w:p>
    <w:p w:rsidR="006A5D55" w:rsidRPr="006A5D55" w:rsidRDefault="006A5D55" w:rsidP="006A5D55">
      <w:pPr>
        <w:suppressAutoHyphens w:val="0"/>
        <w:jc w:val="center"/>
        <w:rPr>
          <w:rFonts w:ascii="Arial" w:hAnsi="Arial" w:cs="Arial"/>
          <w:b/>
          <w:bCs/>
          <w:i/>
          <w:iCs/>
          <w:szCs w:val="24"/>
          <w:u w:val="single"/>
          <w:lang w:eastAsia="en-US"/>
        </w:rPr>
      </w:pPr>
      <w:r w:rsidRPr="006A5D55">
        <w:rPr>
          <w:rFonts w:ascii="Arial" w:hAnsi="Arial" w:cs="Arial"/>
          <w:b/>
          <w:bCs/>
          <w:i/>
          <w:iCs/>
          <w:szCs w:val="24"/>
          <w:u w:val="single"/>
          <w:lang w:eastAsia="en-US"/>
        </w:rPr>
        <w:t>ЦЕНА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177"/>
      </w:tblGrid>
      <w:tr w:rsidR="006A5D55" w:rsidRPr="006A5D55" w:rsidTr="006A5D55">
        <w:trPr>
          <w:trHeight w:val="485"/>
        </w:trPr>
        <w:tc>
          <w:tcPr>
            <w:tcW w:w="4068" w:type="dxa"/>
            <w:shd w:val="clear" w:color="auto" w:fill="C6D9F1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  <w:t xml:space="preserve">ПРЕДМЕТ </w:t>
            </w:r>
            <w:r w:rsidRPr="006A5D55">
              <w:rPr>
                <w:rFonts w:ascii="Arial" w:eastAsia="TimesNewRomanPSMT" w:hAnsi="Arial" w:cs="Arial"/>
                <w:b/>
                <w:bCs/>
                <w:sz w:val="22"/>
                <w:szCs w:val="22"/>
                <w:lang w:eastAsia="en-US"/>
              </w:rPr>
              <w:t xml:space="preserve">И БРОЈ </w:t>
            </w:r>
            <w:r w:rsidRPr="006A5D55">
              <w:rPr>
                <w:rFonts w:ascii="Arial" w:eastAsia="TimesNewRomanPSMT" w:hAnsi="Arial" w:cs="Arial"/>
                <w:b/>
                <w:bCs/>
                <w:sz w:val="22"/>
                <w:szCs w:val="22"/>
                <w:lang w:val="en-US" w:eastAsia="en-US"/>
              </w:rPr>
              <w:t>НАБАВКЕ</w:t>
            </w:r>
          </w:p>
        </w:tc>
        <w:tc>
          <w:tcPr>
            <w:tcW w:w="5177" w:type="dxa"/>
            <w:shd w:val="clear" w:color="auto" w:fill="C6D9F1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Укупна понуђена цена заснована на оквирним количинама </w:t>
            </w:r>
          </w:p>
          <w:p w:rsidR="006A5D55" w:rsidRPr="006A5D55" w:rsidRDefault="006A5D55" w:rsidP="006A5D55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A5D55" w:rsidRPr="006A5D55" w:rsidTr="006B2033">
        <w:trPr>
          <w:trHeight w:val="440"/>
        </w:trPr>
        <w:tc>
          <w:tcPr>
            <w:tcW w:w="4068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val="sr-Cyrl-RS" w:eastAsia="en-US"/>
              </w:rPr>
            </w:pPr>
            <w:r w:rsidRPr="006A5D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Јавна набавка мале вредности услуга “Здравствене услуге – Санитарни прегледи“  </w:t>
            </w:r>
            <w:r w:rsidRPr="006A5D55">
              <w:rPr>
                <w:rFonts w:ascii="Arial" w:hAnsi="Arial" w:cs="Arial"/>
                <w:b/>
                <w:sz w:val="22"/>
                <w:szCs w:val="22"/>
                <w:lang w:val="sr-Latn-RS" w:eastAsia="en-US"/>
              </w:rPr>
              <w:t>ЦЈНМВ/11/2017</w:t>
            </w:r>
            <w:r w:rsidRPr="006A5D55">
              <w:rPr>
                <w:rFonts w:ascii="Arial" w:hAnsi="Arial" w:cs="Arial"/>
                <w:b/>
                <w:sz w:val="22"/>
                <w:szCs w:val="22"/>
                <w:lang w:val="sr-Cyrl-RS" w:eastAsia="en-US"/>
              </w:rPr>
              <w:t>, ПАРТИЈА _____</w:t>
            </w:r>
          </w:p>
        </w:tc>
        <w:tc>
          <w:tcPr>
            <w:tcW w:w="5177" w:type="dxa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numPr>
                <w:ilvl w:val="0"/>
                <w:numId w:val="23"/>
              </w:numPr>
              <w:suppressAutoHyphens w:val="0"/>
              <w:spacing w:before="120" w:after="200" w:line="276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УКУПНА ЦЕНА _______________ дин. без ПДВ</w:t>
            </w:r>
          </w:p>
        </w:tc>
      </w:tr>
    </w:tbl>
    <w:p w:rsidR="006A5D55" w:rsidRPr="006A5D55" w:rsidRDefault="006A5D55" w:rsidP="006A5D55">
      <w:pPr>
        <w:suppressAutoHyphens w:val="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</w:pPr>
    </w:p>
    <w:p w:rsidR="006A5D55" w:rsidRPr="006A5D55" w:rsidRDefault="006A5D55" w:rsidP="006A5D55">
      <w:pPr>
        <w:suppressAutoHyphens w:val="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</w:pPr>
      <w:r w:rsidRPr="006A5D55"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n-US"/>
        </w:rPr>
        <w:t>КОМЕРЦИЈАЛНИ УСЛОВИ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3841"/>
      </w:tblGrid>
      <w:tr w:rsidR="006A5D55" w:rsidRPr="006A5D55" w:rsidTr="006A5D55">
        <w:trPr>
          <w:trHeight w:val="647"/>
        </w:trPr>
        <w:tc>
          <w:tcPr>
            <w:tcW w:w="5178" w:type="dxa"/>
            <w:shd w:val="clear" w:color="auto" w:fill="C6D9F1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>УСЛОВ НАРУЧИОЦА</w:t>
            </w:r>
          </w:p>
        </w:tc>
        <w:tc>
          <w:tcPr>
            <w:tcW w:w="3841" w:type="dxa"/>
            <w:shd w:val="clear" w:color="auto" w:fill="C6D9F1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>ПОНУДА ПОНУЂАЧА</w:t>
            </w:r>
          </w:p>
        </w:tc>
      </w:tr>
      <w:tr w:rsidR="006A5D55" w:rsidRPr="006A5D55" w:rsidTr="006B2033">
        <w:tc>
          <w:tcPr>
            <w:tcW w:w="5178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>РОК И НАЧИН ПЛАЋАЊА: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tabs>
                <w:tab w:val="left" w:pos="567"/>
              </w:tabs>
              <w:suppressAutoHyphens w:val="0"/>
              <w:jc w:val="both"/>
              <w:rPr>
                <w:rFonts w:ascii="Arial" w:eastAsia="Calibri" w:hAnsi="Arial" w:cs="Arial"/>
                <w:sz w:val="22"/>
                <w:szCs w:val="22"/>
                <w:lang w:val="sr-Cyrl-RS" w:eastAsia="en-US"/>
              </w:rPr>
            </w:pPr>
            <w:r w:rsidRPr="006A5D5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100%</w:t>
            </w:r>
            <w:r w:rsidRPr="006A5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од 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понуђене вредности на основу 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>исправног рачуна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 кој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>и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 се издај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>е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 сразмерно степену реализације предметне услуге, на бази прихваћених извештаја Пружаоца услуге, које оверава овлашћени представник Наручиоца за праћење реализације уговора. Плаћање одобрен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>ог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 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>рачуна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 извршиће се у року 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eastAsia="en-US"/>
              </w:rPr>
              <w:t>од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 45 (словима: четрдесет пет)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 xml:space="preserve"> 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>од дана пријема исправног рачуна</w:t>
            </w:r>
            <w:r w:rsidRPr="006A5D55">
              <w:rPr>
                <w:rFonts w:ascii="Arial" w:eastAsia="Calibri" w:hAnsi="Arial" w:cs="Arial"/>
                <w:iCs/>
                <w:sz w:val="22"/>
                <w:szCs w:val="22"/>
                <w:lang w:val="sr-Cyrl-RS" w:eastAsia="en-US"/>
              </w:rPr>
              <w:t>, са списком извршених услуга одобреног од овлашћеног лица.</w:t>
            </w:r>
          </w:p>
        </w:tc>
        <w:tc>
          <w:tcPr>
            <w:tcW w:w="3841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Сагласан за захтевом наручиоца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ДА/НЕ (заокружити)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color w:val="00B0F0"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color w:val="00B0F0"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color w:val="00B0F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A5D55" w:rsidRPr="006A5D55" w:rsidTr="006B2033">
        <w:tc>
          <w:tcPr>
            <w:tcW w:w="5178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>РОК ИЗВРШЕЊА:</w:t>
            </w: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iCs/>
                <w:color w:val="00B0F0"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val="sr-Cyrl-RS" w:eastAsia="en-US"/>
              </w:rPr>
              <w:t>Наручилац ће, након указане потребе, упутити Пружаоцу услуге писани Захтев за обављање санитарних прегледа и Пружалац услуге ће најкасније у року од 10 (словима:десет) дана од дана пријема захтева одредити датум и време упућивања запослених на санитарне прегледе</w:t>
            </w:r>
          </w:p>
        </w:tc>
        <w:tc>
          <w:tcPr>
            <w:tcW w:w="3841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val="sr-Cyrl-RS" w:eastAsia="en-US"/>
              </w:rPr>
              <w:t>____________ дана од дана пријема захтева</w:t>
            </w: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color w:val="00B0F0"/>
                <w:sz w:val="22"/>
                <w:szCs w:val="22"/>
                <w:lang w:val="en-US" w:eastAsia="en-US"/>
              </w:rPr>
            </w:pPr>
          </w:p>
        </w:tc>
      </w:tr>
      <w:tr w:rsidR="006A5D55" w:rsidRPr="006A5D55" w:rsidTr="006B2033">
        <w:trPr>
          <w:trHeight w:val="818"/>
        </w:trPr>
        <w:tc>
          <w:tcPr>
            <w:tcW w:w="5178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МЕСТО ИЗВРШЕЊА: 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zh-CN"/>
              </w:rPr>
            </w:pPr>
            <w:r w:rsidRPr="006A5D55">
              <w:rPr>
                <w:rFonts w:ascii="Arial" w:hAnsi="Arial" w:cs="Arial"/>
                <w:b/>
                <w:bCs/>
                <w:sz w:val="22"/>
                <w:szCs w:val="22"/>
                <w:lang w:val="sr-Cyrl-RS" w:eastAsia="zh-CN"/>
              </w:rPr>
              <w:t>За Партију 1- Огранак ХЕ Ђердап</w:t>
            </w: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sz w:val="20"/>
                <w:lang w:val="sr-Cyrl-RS" w:eastAsia="zh-CN"/>
              </w:rPr>
            </w:pP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t xml:space="preserve">Санитарни прегледи у Огранку </w:t>
            </w:r>
            <w:r w:rsidRPr="006A5D55">
              <w:rPr>
                <w:rFonts w:ascii="Arial" w:hAnsi="Arial" w:cs="Arial"/>
                <w:bCs/>
                <w:sz w:val="20"/>
                <w:lang w:eastAsia="zh-CN"/>
              </w:rPr>
              <w:t>ХЕ Ђердап</w:t>
            </w: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val="sr-Cyrl-RS" w:eastAsia="zh-CN"/>
              </w:rPr>
            </w:pP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t>Здравствене услуге се врше у здравственим објектима Понуђача. Уколико Понуђач нема своје објекте у месту која су у спецификацији наведена као локација на којој се врше услуге</w:t>
            </w:r>
            <w:r w:rsidRPr="006A5D55">
              <w:rPr>
                <w:rFonts w:ascii="Arial" w:hAnsi="Arial" w:cs="Arial"/>
                <w:bCs/>
                <w:sz w:val="20"/>
                <w:lang w:val="en-US" w:eastAsia="zh-CN"/>
              </w:rPr>
              <w:t xml:space="preserve"> </w:t>
            </w: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t xml:space="preserve">(Кладово и Неготин), Понуђач је обавезан да о свом трошку </w:t>
            </w: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lastRenderedPageBreak/>
              <w:t>обезбеди и организује превоз за запослене до места извршења услуге и то тако да у договореном термину одвезе, изврши преглед запослених и у истом дану запослене врати у место из кога их је довезао.</w:t>
            </w:r>
          </w:p>
          <w:p w:rsidR="006A5D55" w:rsidRPr="006A5D55" w:rsidRDefault="006A5D55" w:rsidP="006A5D55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lang w:val="sr-Cyrl-RS" w:eastAsia="zh-CN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zh-CN"/>
              </w:rPr>
            </w:pPr>
            <w:r w:rsidRPr="006A5D55">
              <w:rPr>
                <w:rFonts w:ascii="Arial" w:hAnsi="Arial" w:cs="Arial"/>
                <w:b/>
                <w:bCs/>
                <w:sz w:val="22"/>
                <w:szCs w:val="22"/>
                <w:lang w:val="sr-Cyrl-RS" w:eastAsia="zh-CN"/>
              </w:rPr>
              <w:t>За Партију 2- Огранак Колубара</w:t>
            </w:r>
          </w:p>
          <w:p w:rsidR="006A5D55" w:rsidRPr="006A5D55" w:rsidRDefault="006A5D55" w:rsidP="006A5D55">
            <w:pPr>
              <w:suppressAutoHyphens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val="sr-Cyrl-RS" w:eastAsia="zh-CN"/>
              </w:rPr>
            </w:pPr>
            <w:r w:rsidRPr="006A5D55">
              <w:rPr>
                <w:rFonts w:ascii="Arial" w:hAnsi="Arial" w:cs="Arial"/>
                <w:bCs/>
                <w:color w:val="000000"/>
                <w:sz w:val="20"/>
                <w:lang w:val="sr-Cyrl-RS" w:eastAsia="en-US"/>
              </w:rPr>
              <w:t xml:space="preserve">Здравствене услуге се врше у објектима понуђача,а понуђач је обавезан да о свом трошку обезбеди и организује превоз за запослене до места извршења услуге и то </w:t>
            </w:r>
            <w:r w:rsidRPr="006A5D55">
              <w:rPr>
                <w:rFonts w:ascii="Arial" w:hAnsi="Arial" w:cs="Arial"/>
                <w:sz w:val="20"/>
                <w:lang w:eastAsia="en-US"/>
              </w:rPr>
              <w:t>са поласком у 7</w:t>
            </w:r>
            <w:r w:rsidRPr="006A5D55">
              <w:rPr>
                <w:rFonts w:ascii="Arial" w:hAnsi="Arial" w:cs="Arial"/>
                <w:sz w:val="20"/>
                <w:lang w:val="sr-Latn-RS" w:eastAsia="en-US"/>
              </w:rPr>
              <w:t>h</w:t>
            </w:r>
            <w:r w:rsidRPr="006A5D55">
              <w:rPr>
                <w:rFonts w:ascii="Arial" w:hAnsi="Arial" w:cs="Arial"/>
                <w:sz w:val="20"/>
                <w:lang w:val="sr-Cyrl-RS" w:eastAsia="en-US"/>
              </w:rPr>
              <w:t>, и повратком најкасније до 15</w:t>
            </w:r>
            <w:r w:rsidRPr="006A5D55">
              <w:rPr>
                <w:rFonts w:ascii="Arial" w:hAnsi="Arial" w:cs="Arial"/>
                <w:sz w:val="20"/>
                <w:lang w:val="sr-Latn-RS" w:eastAsia="en-US"/>
              </w:rPr>
              <w:t xml:space="preserve"> h</w:t>
            </w:r>
            <w:r w:rsidRPr="006A5D55">
              <w:rPr>
                <w:rFonts w:ascii="Arial" w:hAnsi="Arial" w:cs="Arial"/>
                <w:sz w:val="20"/>
                <w:lang w:val="sr-Cyrl-RS" w:eastAsia="en-US"/>
              </w:rPr>
              <w:t xml:space="preserve"> на место поласка.</w:t>
            </w:r>
          </w:p>
          <w:p w:rsidR="006A5D55" w:rsidRPr="006A5D55" w:rsidRDefault="006A5D55" w:rsidP="006A5D55">
            <w:pPr>
              <w:suppressAutoHyphens w:val="0"/>
              <w:rPr>
                <w:rFonts w:ascii="Arial" w:hAnsi="Arial" w:cs="Arial"/>
                <w:bCs/>
                <w:sz w:val="22"/>
                <w:szCs w:val="22"/>
                <w:lang w:val="sr-Cyrl-RS" w:eastAsia="zh-CN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zh-CN"/>
              </w:rPr>
            </w:pPr>
            <w:r w:rsidRPr="006A5D55">
              <w:rPr>
                <w:rFonts w:ascii="Arial" w:hAnsi="Arial" w:cs="Arial"/>
                <w:b/>
                <w:bCs/>
                <w:sz w:val="22"/>
                <w:szCs w:val="22"/>
                <w:lang w:val="sr-Cyrl-RS" w:eastAsia="zh-CN"/>
              </w:rPr>
              <w:t>За Партију 3- Огранак ТЕНТ</w:t>
            </w: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sz w:val="20"/>
                <w:lang w:val="sr-Cyrl-RS" w:eastAsia="zh-CN"/>
              </w:rPr>
            </w:pP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t>Санитарни прегледи у Огранку ТЕНТ</w:t>
            </w:r>
          </w:p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sz w:val="22"/>
                <w:szCs w:val="22"/>
                <w:lang w:val="sr-Cyrl-RS" w:eastAsia="zh-CN"/>
              </w:rPr>
            </w:pP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t>Здравствене услуге се врше у објектима понуђача. Уколико понуђач нема своје објекте на локацији/месту која је у партији наведена као место/локација објеката ЈП ЕПС</w:t>
            </w:r>
            <w:r w:rsidRPr="006A5D55">
              <w:rPr>
                <w:rFonts w:ascii="Arial" w:hAnsi="Arial" w:cs="Arial"/>
                <w:bCs/>
                <w:sz w:val="20"/>
                <w:lang w:val="en-US" w:eastAsia="zh-CN"/>
              </w:rPr>
              <w:t xml:space="preserve"> </w:t>
            </w:r>
            <w:r w:rsidRPr="006A5D55">
              <w:rPr>
                <w:rFonts w:ascii="Arial" w:hAnsi="Arial" w:cs="Arial"/>
                <w:bCs/>
                <w:sz w:val="20"/>
                <w:lang w:val="sr-Cyrl-RS" w:eastAsia="zh-CN"/>
              </w:rPr>
              <w:t>(Обреновац) у којима обављају послове запослени који треба да се прегледају, понуђач је обавезан да о свом трошку обезбеди и организује превоз за запослене до места извршења услуге и то тако да одвезе у место прегледа, изврши преглед запослених и у истом дану запослене врати на место одакле их је повезао.</w:t>
            </w:r>
          </w:p>
        </w:tc>
        <w:tc>
          <w:tcPr>
            <w:tcW w:w="3841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Сагласан за захтевом наручиоца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ДА/НЕ (заокружити)</w:t>
            </w:r>
          </w:p>
        </w:tc>
      </w:tr>
      <w:tr w:rsidR="006A5D55" w:rsidRPr="006A5D55" w:rsidTr="006B2033">
        <w:trPr>
          <w:trHeight w:val="800"/>
        </w:trPr>
        <w:tc>
          <w:tcPr>
            <w:tcW w:w="5178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РОК ВАЖЕЊА ПОНУДЕ:</w:t>
            </w: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не може бити краћ</w:t>
            </w: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>и</w:t>
            </w: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 од 60 дана од дана отварања понуда</w:t>
            </w:r>
          </w:p>
        </w:tc>
        <w:tc>
          <w:tcPr>
            <w:tcW w:w="3841" w:type="dxa"/>
            <w:vAlign w:val="center"/>
          </w:tcPr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6A5D55" w:rsidRPr="006A5D55" w:rsidRDefault="006A5D55" w:rsidP="006A5D55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_____ дана од дана отварања понуда</w:t>
            </w:r>
          </w:p>
        </w:tc>
      </w:tr>
      <w:tr w:rsidR="006A5D55" w:rsidRPr="006A5D55" w:rsidTr="006B2033">
        <w:tc>
          <w:tcPr>
            <w:tcW w:w="9019" w:type="dxa"/>
            <w:gridSpan w:val="2"/>
          </w:tcPr>
          <w:p w:rsidR="006A5D55" w:rsidRPr="006A5D55" w:rsidRDefault="006A5D55" w:rsidP="006A5D55">
            <w:pPr>
              <w:suppressAutoHyphens w:val="0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 xml:space="preserve">Понуда понуђача који не прихвата услове наручиоца за рок и начин плаћања, рок </w:t>
            </w: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val="sr-Cyrl-RS" w:eastAsia="en-US"/>
              </w:rPr>
              <w:t xml:space="preserve">извршења, </w:t>
            </w:r>
            <w:r w:rsidRPr="006A5D55"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  <w:t>гарантни рок, место извршења и рок важења понуде сматраће се неприхватљивом.</w:t>
            </w:r>
          </w:p>
        </w:tc>
      </w:tr>
    </w:tbl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i/>
          <w:iCs/>
          <w:szCs w:val="24"/>
          <w:lang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MT" w:hAnsi="Arial" w:cs="Arial"/>
          <w:bCs/>
          <w:szCs w:val="24"/>
          <w:lang w:eastAsia="en-US"/>
        </w:rPr>
      </w:pPr>
      <w:r w:rsidRPr="006A5D55">
        <w:rPr>
          <w:rFonts w:ascii="Arial" w:hAnsi="Arial" w:cs="Arial"/>
          <w:b/>
          <w:bCs/>
          <w:i/>
          <w:iCs/>
          <w:szCs w:val="24"/>
          <w:lang w:eastAsia="en-US"/>
        </w:rPr>
        <w:t xml:space="preserve">               </w:t>
      </w:r>
      <w:r w:rsidRPr="006A5D55">
        <w:rPr>
          <w:rFonts w:ascii="Arial" w:eastAsia="TimesNewRomanPSMT" w:hAnsi="Arial" w:cs="Arial"/>
          <w:bCs/>
          <w:szCs w:val="24"/>
          <w:lang w:val="en-US" w:eastAsia="en-US"/>
        </w:rPr>
        <w:t xml:space="preserve">Датум </w:t>
      </w:r>
      <w:r w:rsidRPr="006A5D55">
        <w:rPr>
          <w:rFonts w:ascii="Arial" w:eastAsia="TimesNewRomanPSMT" w:hAnsi="Arial" w:cs="Arial"/>
          <w:bCs/>
          <w:szCs w:val="24"/>
          <w:lang w:val="en-US" w:eastAsia="en-US"/>
        </w:rPr>
        <w:tab/>
      </w:r>
      <w:r w:rsidRPr="006A5D55">
        <w:rPr>
          <w:rFonts w:ascii="Arial" w:eastAsia="TimesNewRomanPSMT" w:hAnsi="Arial" w:cs="Arial"/>
          <w:bCs/>
          <w:szCs w:val="24"/>
          <w:lang w:val="en-US" w:eastAsia="en-US"/>
        </w:rPr>
        <w:tab/>
      </w:r>
      <w:r w:rsidRPr="006A5D55">
        <w:rPr>
          <w:rFonts w:ascii="Arial" w:eastAsia="TimesNewRomanPSMT" w:hAnsi="Arial" w:cs="Arial"/>
          <w:bCs/>
          <w:szCs w:val="24"/>
          <w:lang w:val="en-US" w:eastAsia="en-US"/>
        </w:rPr>
        <w:tab/>
      </w:r>
      <w:r w:rsidRPr="006A5D55">
        <w:rPr>
          <w:rFonts w:ascii="Arial" w:eastAsia="TimesNewRomanPSMT" w:hAnsi="Arial" w:cs="Arial"/>
          <w:bCs/>
          <w:szCs w:val="24"/>
          <w:lang w:val="en-US" w:eastAsia="en-US"/>
        </w:rPr>
        <w:tab/>
        <w:t xml:space="preserve">             </w:t>
      </w:r>
      <w:r w:rsidRPr="006A5D55">
        <w:rPr>
          <w:rFonts w:ascii="Arial" w:eastAsia="TimesNewRomanPSMT" w:hAnsi="Arial" w:cs="Arial"/>
          <w:bCs/>
          <w:szCs w:val="24"/>
          <w:lang w:eastAsia="en-US"/>
        </w:rPr>
        <w:t xml:space="preserve">                         </w:t>
      </w:r>
      <w:r w:rsidRPr="006A5D55">
        <w:rPr>
          <w:rFonts w:ascii="Arial" w:eastAsia="TimesNewRomanPSMT" w:hAnsi="Arial" w:cs="Arial"/>
          <w:bCs/>
          <w:szCs w:val="24"/>
          <w:lang w:val="en-US" w:eastAsia="en-US"/>
        </w:rPr>
        <w:t>Понуђач</w:t>
      </w:r>
    </w:p>
    <w:p w:rsidR="006A5D55" w:rsidRPr="006A5D55" w:rsidRDefault="006A5D55" w:rsidP="006A5D55">
      <w:pPr>
        <w:suppressAutoHyphens w:val="0"/>
        <w:ind w:left="720" w:firstLine="720"/>
        <w:jc w:val="both"/>
        <w:rPr>
          <w:rFonts w:ascii="Arial" w:eastAsia="TimesNewRomanPSMT" w:hAnsi="Arial" w:cs="Arial"/>
          <w:bCs/>
          <w:szCs w:val="24"/>
          <w:lang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eastAsia="TimesNewRomanPS-BoldMT" w:hAnsi="Arial" w:cs="Arial"/>
          <w:b/>
          <w:bCs/>
          <w:i/>
          <w:iCs/>
          <w:szCs w:val="24"/>
          <w:lang w:eastAsia="en-US"/>
        </w:rPr>
      </w:pPr>
      <w:r w:rsidRPr="006A5D55">
        <w:rPr>
          <w:rFonts w:ascii="Arial" w:eastAsia="TimesNewRomanPS-BoldMT" w:hAnsi="Arial" w:cs="Arial"/>
          <w:b/>
          <w:bCs/>
          <w:i/>
          <w:iCs/>
          <w:szCs w:val="24"/>
          <w:lang w:val="en-US" w:eastAsia="en-US"/>
        </w:rPr>
        <w:t>________________________</w:t>
      </w:r>
      <w:r w:rsidRPr="006A5D55">
        <w:rPr>
          <w:rFonts w:ascii="Arial" w:eastAsia="TimesNewRomanPS-BoldMT" w:hAnsi="Arial" w:cs="Arial"/>
          <w:b/>
          <w:bCs/>
          <w:i/>
          <w:iCs/>
          <w:szCs w:val="24"/>
          <w:lang w:eastAsia="en-US"/>
        </w:rPr>
        <w:t xml:space="preserve">                  М.П.</w:t>
      </w:r>
      <w:r w:rsidRPr="006A5D55">
        <w:rPr>
          <w:rFonts w:ascii="Arial" w:eastAsia="TimesNewRomanPS-BoldMT" w:hAnsi="Arial" w:cs="Arial"/>
          <w:b/>
          <w:bCs/>
          <w:i/>
          <w:iCs/>
          <w:szCs w:val="24"/>
          <w:lang w:val="en-US" w:eastAsia="en-US"/>
        </w:rPr>
        <w:tab/>
      </w:r>
      <w:r w:rsidRPr="006A5D55">
        <w:rPr>
          <w:rFonts w:ascii="Arial" w:eastAsia="TimesNewRomanPS-BoldMT" w:hAnsi="Arial" w:cs="Arial"/>
          <w:b/>
          <w:bCs/>
          <w:i/>
          <w:iCs/>
          <w:szCs w:val="24"/>
          <w:lang w:eastAsia="en-US"/>
        </w:rPr>
        <w:t xml:space="preserve">              _____________________                                      </w:t>
      </w: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i/>
          <w:iCs/>
          <w:szCs w:val="24"/>
          <w:u w:val="single"/>
          <w:lang w:val="en-US" w:eastAsia="en-US"/>
        </w:rPr>
      </w:pPr>
    </w:p>
    <w:p w:rsidR="006A5D55" w:rsidRPr="006A5D55" w:rsidRDefault="006A5D55" w:rsidP="006A5D55">
      <w:pPr>
        <w:suppressAutoHyphens w:val="0"/>
        <w:jc w:val="both"/>
        <w:rPr>
          <w:rFonts w:ascii="Arial" w:hAnsi="Arial" w:cs="Arial"/>
          <w:b/>
          <w:bCs/>
          <w:i/>
          <w:iCs/>
          <w:sz w:val="20"/>
          <w:u w:val="single"/>
          <w:lang w:val="sr-Cyrl-RS" w:eastAsia="en-US"/>
        </w:rPr>
      </w:pPr>
      <w:r w:rsidRPr="006A5D55">
        <w:rPr>
          <w:rFonts w:ascii="Arial" w:hAnsi="Arial" w:cs="Arial"/>
          <w:b/>
          <w:bCs/>
          <w:i/>
          <w:iCs/>
          <w:sz w:val="20"/>
          <w:u w:val="single"/>
          <w:lang w:val="en-US" w:eastAsia="en-US"/>
        </w:rPr>
        <w:t>Напомене:</w:t>
      </w:r>
    </w:p>
    <w:p w:rsidR="006A5D55" w:rsidRPr="006A5D55" w:rsidRDefault="006A5D55" w:rsidP="006A5D5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</w:pPr>
      <w:r w:rsidRPr="006A5D55"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  <w:t>-  Понуђач је обавезан да у обрасцу понуде попуни све комерцијалне услове (сва празна поља).</w:t>
      </w:r>
    </w:p>
    <w:p w:rsidR="006A5D55" w:rsidRPr="006A5D55" w:rsidRDefault="006A5D55" w:rsidP="006A5D5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</w:pPr>
      <w:r w:rsidRPr="006A5D55"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  <w:t xml:space="preserve">- </w:t>
      </w:r>
      <w:r w:rsidRPr="006A5D55">
        <w:rPr>
          <w:rFonts w:ascii="Arial" w:eastAsia="TimesNewRomanPS-BoldMT" w:hAnsi="Arial" w:cs="Arial"/>
          <w:bCs/>
          <w:i/>
          <w:iCs/>
          <w:sz w:val="20"/>
          <w:lang w:val="ru-RU" w:eastAsia="en-US"/>
        </w:rPr>
        <w:t>Уколико понуђачи подносе заједничку понуду,</w:t>
      </w:r>
      <w:r w:rsidRPr="006A5D55"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  <w:t xml:space="preserve"> </w:t>
      </w:r>
      <w:r w:rsidRPr="006A5D55">
        <w:rPr>
          <w:rFonts w:ascii="Arial" w:eastAsia="TimesNewRomanPS-BoldMT" w:hAnsi="Arial" w:cs="Arial"/>
          <w:bCs/>
          <w:i/>
          <w:iCs/>
          <w:sz w:val="20"/>
          <w:lang w:val="ru-RU" w:eastAsia="en-US"/>
        </w:rPr>
        <w:t>група понуђача може да о</w:t>
      </w:r>
      <w:r w:rsidRPr="006A5D55"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  <w:t>власти</w:t>
      </w:r>
      <w:r w:rsidRPr="006A5D55">
        <w:rPr>
          <w:rFonts w:ascii="Arial" w:eastAsia="TimesNewRomanPS-BoldMT" w:hAnsi="Arial" w:cs="Arial"/>
          <w:bCs/>
          <w:i/>
          <w:iCs/>
          <w:sz w:val="20"/>
          <w:lang w:val="ru-RU" w:eastAsia="en-US"/>
        </w:rPr>
        <w:t xml:space="preserve"> једног понуђача из групе понуђача који ће попунити, потписати и печатом оверити образац понуде или да образац понуде потпишу и печатом овере сви понуђачи из групе понуђача (у том смислу овај образац треба прилагодити већем броју потписника)</w:t>
      </w:r>
    </w:p>
    <w:p w:rsidR="006A5D55" w:rsidRPr="006A5D55" w:rsidRDefault="006A5D55" w:rsidP="006A5D55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</w:pPr>
    </w:p>
    <w:p w:rsidR="006A5D55" w:rsidRPr="006A5D55" w:rsidRDefault="006A5D55" w:rsidP="006A5D55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</w:pPr>
    </w:p>
    <w:p w:rsidR="006A5D55" w:rsidRPr="006A5D55" w:rsidRDefault="006A5D55" w:rsidP="006A5D55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</w:pPr>
    </w:p>
    <w:p w:rsidR="006A5D55" w:rsidRPr="006A5D55" w:rsidRDefault="006A5D55" w:rsidP="006A5D55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TimesNewRomanPS-BoldMT" w:hAnsi="Arial" w:cs="Arial"/>
          <w:bCs/>
          <w:i/>
          <w:iCs/>
          <w:sz w:val="20"/>
          <w:lang w:val="sr-Cyrl-RS" w:eastAsia="en-US"/>
        </w:rPr>
      </w:pPr>
    </w:p>
    <w:p w:rsidR="0002223C" w:rsidRDefault="0002223C" w:rsidP="001409A2">
      <w:pPr>
        <w:suppressAutoHyphens w:val="0"/>
        <w:jc w:val="right"/>
        <w:outlineLvl w:val="1"/>
        <w:rPr>
          <w:rFonts w:ascii="Arial" w:hAnsi="Arial" w:cs="Arial"/>
          <w:b/>
          <w:szCs w:val="24"/>
          <w:lang w:val="en-US" w:eastAsia="en-US"/>
        </w:rPr>
      </w:pPr>
    </w:p>
    <w:sectPr w:rsidR="0002223C" w:rsidSect="007B2A21">
      <w:footerReference w:type="default" r:id="rId12"/>
      <w:pgSz w:w="12240" w:h="15840"/>
      <w:pgMar w:top="81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AC" w:rsidRDefault="009257AC" w:rsidP="00AF7080">
      <w:r>
        <w:separator/>
      </w:r>
    </w:p>
  </w:endnote>
  <w:endnote w:type="continuationSeparator" w:id="0">
    <w:p w:rsidR="009257AC" w:rsidRDefault="009257AC" w:rsidP="00AF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11" w:rsidRPr="00501DA1" w:rsidRDefault="00593E11" w:rsidP="00D26A3B">
    <w:pPr>
      <w:tabs>
        <w:tab w:val="center" w:pos="4680"/>
        <w:tab w:val="right" w:pos="9360"/>
      </w:tabs>
      <w:jc w:val="right"/>
      <w:rPr>
        <w:i/>
        <w:lang w:val="en-US"/>
      </w:rPr>
    </w:pPr>
    <w:r w:rsidRPr="00501DA1">
      <w:rPr>
        <w:i/>
      </w:rPr>
      <w:t xml:space="preserve">ЈП ЕПС – </w:t>
    </w:r>
    <w:r w:rsidRPr="00501DA1">
      <w:rPr>
        <w:i/>
        <w:lang w:val="sr-Cyrl-RS"/>
      </w:rPr>
      <w:t xml:space="preserve">Прва  измена </w:t>
    </w:r>
    <w:r w:rsidRPr="00501DA1">
      <w:rPr>
        <w:i/>
      </w:rPr>
      <w:t>конкурсне документације</w:t>
    </w:r>
    <w:r w:rsidR="00E26771">
      <w:rPr>
        <w:i/>
        <w:lang w:val="sr-Cyrl-RS"/>
      </w:rPr>
      <w:t xml:space="preserve">          </w:t>
    </w:r>
    <w:r w:rsidR="00D26A3B">
      <w:rPr>
        <w:i/>
        <w:lang w:val="sr-Cyrl-RS"/>
      </w:rPr>
      <w:t xml:space="preserve">                        </w:t>
    </w:r>
    <w:r w:rsidR="002F3BFC">
      <w:rPr>
        <w:i/>
        <w:lang w:val="en-US"/>
      </w:rPr>
      <w:t>ЦЈН</w:t>
    </w:r>
    <w:r w:rsidR="006A5D55">
      <w:rPr>
        <w:i/>
        <w:lang w:val="sr-Cyrl-RS"/>
      </w:rPr>
      <w:t>МВ</w:t>
    </w:r>
    <w:r w:rsidR="002F3BFC">
      <w:rPr>
        <w:i/>
        <w:lang w:val="en-US"/>
      </w:rPr>
      <w:t>/11</w:t>
    </w:r>
    <w:r w:rsidR="00933280" w:rsidRPr="00933280">
      <w:rPr>
        <w:i/>
        <w:lang w:val="en-US"/>
      </w:rPr>
      <w:t>/2017</w:t>
    </w:r>
    <w:r w:rsidRPr="00501DA1">
      <w:rPr>
        <w:i/>
      </w:rPr>
      <w:tab/>
    </w:r>
    <w:r w:rsidRPr="00501DA1">
      <w:rPr>
        <w:i/>
        <w:lang w:val="sr-Cyrl-RS"/>
      </w:rPr>
      <w:t xml:space="preserve">                          </w:t>
    </w:r>
    <w:r w:rsidRPr="00501DA1">
      <w:rPr>
        <w:lang w:val="sr-Latn-RS"/>
      </w:rPr>
      <w:t xml:space="preserve"> </w:t>
    </w:r>
    <w:r>
      <w:t xml:space="preserve">         </w:t>
    </w:r>
    <w:r w:rsidRPr="00501DA1">
      <w:t xml:space="preserve"> </w:t>
    </w:r>
    <w:r w:rsidR="00E26771">
      <w:rPr>
        <w:lang w:val="sr-Cyrl-RS"/>
      </w:rPr>
      <w:t xml:space="preserve">                               </w:t>
    </w:r>
    <w:r w:rsidRPr="00501DA1">
      <w:fldChar w:fldCharType="begin"/>
    </w:r>
    <w:r w:rsidRPr="00501DA1">
      <w:instrText xml:space="preserve"> PAGE  \* Arabic  \* MERGEFORMAT </w:instrText>
    </w:r>
    <w:r w:rsidRPr="00501DA1">
      <w:fldChar w:fldCharType="separate"/>
    </w:r>
    <w:r w:rsidR="006A5D55">
      <w:rPr>
        <w:noProof/>
      </w:rPr>
      <w:t>2</w:t>
    </w:r>
    <w:r w:rsidRPr="00501DA1">
      <w:fldChar w:fldCharType="end"/>
    </w:r>
    <w:r>
      <w:t xml:space="preserve"> од</w:t>
    </w:r>
    <w:r w:rsidRPr="00501DA1">
      <w:t xml:space="preserve"> </w:t>
    </w:r>
    <w:r w:rsidR="009257AC">
      <w:fldChar w:fldCharType="begin"/>
    </w:r>
    <w:r w:rsidR="009257AC">
      <w:instrText xml:space="preserve"> NUMPAGES  \* Arabic  \* MERGEFORMAT </w:instrText>
    </w:r>
    <w:r w:rsidR="009257AC">
      <w:fldChar w:fldCharType="separate"/>
    </w:r>
    <w:r w:rsidR="006A5D55">
      <w:rPr>
        <w:noProof/>
      </w:rPr>
      <w:t>7</w:t>
    </w:r>
    <w:r w:rsidR="009257AC">
      <w:rPr>
        <w:noProof/>
      </w:rPr>
      <w:fldChar w:fldCharType="end"/>
    </w:r>
  </w:p>
  <w:p w:rsidR="00593E11" w:rsidRPr="00E26771" w:rsidRDefault="00E26771">
    <w:pPr>
      <w:pStyle w:val="Footer"/>
      <w:rPr>
        <w:lang w:val="sr-Cyrl-RS"/>
      </w:rPr>
    </w:pPr>
    <w:r>
      <w:rPr>
        <w:lang w:val="sr-Cyrl-R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AC" w:rsidRDefault="009257AC" w:rsidP="00AF7080">
      <w:r>
        <w:separator/>
      </w:r>
    </w:p>
  </w:footnote>
  <w:footnote w:type="continuationSeparator" w:id="0">
    <w:p w:rsidR="009257AC" w:rsidRDefault="009257AC" w:rsidP="00AF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5359"/>
    <w:multiLevelType w:val="hybridMultilevel"/>
    <w:tmpl w:val="996C298C"/>
    <w:lvl w:ilvl="0" w:tplc="F8660F9A">
      <w:numFmt w:val="bullet"/>
      <w:lvlText w:val="-"/>
      <w:lvlJc w:val="left"/>
      <w:pPr>
        <w:ind w:left="2073" w:hanging="360"/>
      </w:pPr>
      <w:rPr>
        <w:rFonts w:ascii="Arial Narrow" w:eastAsia="Arial Narrow" w:hAnsi="Arial Narrow" w:cs="Arial Narrow" w:hint="default"/>
      </w:rPr>
    </w:lvl>
    <w:lvl w:ilvl="1" w:tplc="081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1259149B"/>
    <w:multiLevelType w:val="hybridMultilevel"/>
    <w:tmpl w:val="D76859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F235A4"/>
    <w:multiLevelType w:val="hybridMultilevel"/>
    <w:tmpl w:val="1C4259CA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4FC"/>
    <w:multiLevelType w:val="multilevel"/>
    <w:tmpl w:val="531A6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24A62DEB"/>
    <w:multiLevelType w:val="hybridMultilevel"/>
    <w:tmpl w:val="8498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02E5B"/>
    <w:multiLevelType w:val="hybridMultilevel"/>
    <w:tmpl w:val="DE56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257B0"/>
    <w:multiLevelType w:val="hybridMultilevel"/>
    <w:tmpl w:val="6248EB3E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CC44E1"/>
    <w:multiLevelType w:val="hybridMultilevel"/>
    <w:tmpl w:val="5A76E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D0055"/>
    <w:multiLevelType w:val="hybridMultilevel"/>
    <w:tmpl w:val="5CA6DD54"/>
    <w:lvl w:ilvl="0" w:tplc="AEC07C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6F1B"/>
    <w:multiLevelType w:val="hybridMultilevel"/>
    <w:tmpl w:val="3CC23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021717"/>
    <w:multiLevelType w:val="hybridMultilevel"/>
    <w:tmpl w:val="DAB6314C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78632C0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51406"/>
    <w:multiLevelType w:val="hybridMultilevel"/>
    <w:tmpl w:val="D1206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D605F"/>
    <w:multiLevelType w:val="hybridMultilevel"/>
    <w:tmpl w:val="445A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F748F"/>
    <w:multiLevelType w:val="hybridMultilevel"/>
    <w:tmpl w:val="E85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4242"/>
    <w:multiLevelType w:val="hybridMultilevel"/>
    <w:tmpl w:val="A030DD52"/>
    <w:lvl w:ilvl="0" w:tplc="669E2304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D5D00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D9A9004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865AD34E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D1C04BA4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1EA2EEC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59AA65F6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91EB326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65C4998C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5E6A4242"/>
    <w:multiLevelType w:val="hybridMultilevel"/>
    <w:tmpl w:val="364EE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793B"/>
    <w:multiLevelType w:val="hybridMultilevel"/>
    <w:tmpl w:val="B5587AF8"/>
    <w:lvl w:ilvl="0" w:tplc="E9108718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2E82285"/>
    <w:multiLevelType w:val="hybridMultilevel"/>
    <w:tmpl w:val="EAEABE6C"/>
    <w:lvl w:ilvl="0" w:tplc="01B02C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65053C3C"/>
    <w:multiLevelType w:val="hybridMultilevel"/>
    <w:tmpl w:val="FDF414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2CE253C"/>
    <w:multiLevelType w:val="hybridMultilevel"/>
    <w:tmpl w:val="4366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526AB"/>
    <w:multiLevelType w:val="hybridMultilevel"/>
    <w:tmpl w:val="2E92F102"/>
    <w:lvl w:ilvl="0" w:tplc="08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BAE0AFE"/>
    <w:multiLevelType w:val="hybridMultilevel"/>
    <w:tmpl w:val="BC105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5"/>
  </w:num>
  <w:num w:numId="5">
    <w:abstractNumId w:val="1"/>
  </w:num>
  <w:num w:numId="6">
    <w:abstractNumId w:val="2"/>
  </w:num>
  <w:num w:numId="7">
    <w:abstractNumId w:val="14"/>
  </w:num>
  <w:num w:numId="8">
    <w:abstractNumId w:val="13"/>
  </w:num>
  <w:num w:numId="9">
    <w:abstractNumId w:val="15"/>
  </w:num>
  <w:num w:numId="10">
    <w:abstractNumId w:val="19"/>
  </w:num>
  <w:num w:numId="11">
    <w:abstractNumId w:val="20"/>
  </w:num>
  <w:num w:numId="12">
    <w:abstractNumId w:val="21"/>
  </w:num>
  <w:num w:numId="13">
    <w:abstractNumId w:val="0"/>
  </w:num>
  <w:num w:numId="14">
    <w:abstractNumId w:val="6"/>
  </w:num>
  <w:num w:numId="15">
    <w:abstractNumId w:val="7"/>
  </w:num>
  <w:num w:numId="16">
    <w:abstractNumId w:val="18"/>
  </w:num>
  <w:num w:numId="17">
    <w:abstractNumId w:val="12"/>
  </w:num>
  <w:num w:numId="18">
    <w:abstractNumId w:val="8"/>
  </w:num>
  <w:num w:numId="19">
    <w:abstractNumId w:val="22"/>
  </w:num>
  <w:num w:numId="20">
    <w:abstractNumId w:val="9"/>
  </w:num>
  <w:num w:numId="21">
    <w:abstractNumId w:val="1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44"/>
    <w:rsid w:val="0000691D"/>
    <w:rsid w:val="00007741"/>
    <w:rsid w:val="0002223C"/>
    <w:rsid w:val="0008003A"/>
    <w:rsid w:val="000B072C"/>
    <w:rsid w:val="000B1E73"/>
    <w:rsid w:val="000B5B9B"/>
    <w:rsid w:val="000E6CCA"/>
    <w:rsid w:val="00116B5B"/>
    <w:rsid w:val="0012103D"/>
    <w:rsid w:val="00124FCA"/>
    <w:rsid w:val="00127A34"/>
    <w:rsid w:val="00132744"/>
    <w:rsid w:val="001409A2"/>
    <w:rsid w:val="001430FE"/>
    <w:rsid w:val="00153C74"/>
    <w:rsid w:val="00154D83"/>
    <w:rsid w:val="0016429A"/>
    <w:rsid w:val="001A6C2C"/>
    <w:rsid w:val="001B16E8"/>
    <w:rsid w:val="001B637E"/>
    <w:rsid w:val="001F60E4"/>
    <w:rsid w:val="002248EE"/>
    <w:rsid w:val="00236268"/>
    <w:rsid w:val="00237027"/>
    <w:rsid w:val="00270F19"/>
    <w:rsid w:val="00292257"/>
    <w:rsid w:val="002A4202"/>
    <w:rsid w:val="002B0103"/>
    <w:rsid w:val="002B56D1"/>
    <w:rsid w:val="002C0E67"/>
    <w:rsid w:val="002F3BFC"/>
    <w:rsid w:val="002F626C"/>
    <w:rsid w:val="00320C75"/>
    <w:rsid w:val="00320F86"/>
    <w:rsid w:val="0032175B"/>
    <w:rsid w:val="00366040"/>
    <w:rsid w:val="00382E32"/>
    <w:rsid w:val="00386D8B"/>
    <w:rsid w:val="00395047"/>
    <w:rsid w:val="00396EC6"/>
    <w:rsid w:val="003975F2"/>
    <w:rsid w:val="003A0444"/>
    <w:rsid w:val="003A07E9"/>
    <w:rsid w:val="003D053D"/>
    <w:rsid w:val="003D39D1"/>
    <w:rsid w:val="003E6817"/>
    <w:rsid w:val="003E6F4A"/>
    <w:rsid w:val="00416E33"/>
    <w:rsid w:val="00432584"/>
    <w:rsid w:val="00452E23"/>
    <w:rsid w:val="004567BB"/>
    <w:rsid w:val="004C41CF"/>
    <w:rsid w:val="004E047D"/>
    <w:rsid w:val="00501DA1"/>
    <w:rsid w:val="00516E1F"/>
    <w:rsid w:val="00534F9A"/>
    <w:rsid w:val="005369F0"/>
    <w:rsid w:val="00572384"/>
    <w:rsid w:val="005774DF"/>
    <w:rsid w:val="0058363A"/>
    <w:rsid w:val="00593E11"/>
    <w:rsid w:val="0059492F"/>
    <w:rsid w:val="005C1F46"/>
    <w:rsid w:val="005D40EB"/>
    <w:rsid w:val="005D4A93"/>
    <w:rsid w:val="005D5446"/>
    <w:rsid w:val="005E2FD6"/>
    <w:rsid w:val="00622FC0"/>
    <w:rsid w:val="0066336A"/>
    <w:rsid w:val="00681BFC"/>
    <w:rsid w:val="006824B0"/>
    <w:rsid w:val="006A5D55"/>
    <w:rsid w:val="006D029C"/>
    <w:rsid w:val="006F502C"/>
    <w:rsid w:val="006F787E"/>
    <w:rsid w:val="007079E7"/>
    <w:rsid w:val="00726608"/>
    <w:rsid w:val="007516A7"/>
    <w:rsid w:val="00776522"/>
    <w:rsid w:val="007A3941"/>
    <w:rsid w:val="007B2A21"/>
    <w:rsid w:val="007B5A5A"/>
    <w:rsid w:val="007D2640"/>
    <w:rsid w:val="007D669D"/>
    <w:rsid w:val="00803387"/>
    <w:rsid w:val="00825E49"/>
    <w:rsid w:val="008453BF"/>
    <w:rsid w:val="008834E2"/>
    <w:rsid w:val="008910A0"/>
    <w:rsid w:val="008C0D62"/>
    <w:rsid w:val="008E21AE"/>
    <w:rsid w:val="00900269"/>
    <w:rsid w:val="009257AC"/>
    <w:rsid w:val="00925C2A"/>
    <w:rsid w:val="00933280"/>
    <w:rsid w:val="009943FF"/>
    <w:rsid w:val="009A3649"/>
    <w:rsid w:val="009A5A07"/>
    <w:rsid w:val="009B2ADD"/>
    <w:rsid w:val="009F7319"/>
    <w:rsid w:val="00A06998"/>
    <w:rsid w:val="00A17254"/>
    <w:rsid w:val="00A21B25"/>
    <w:rsid w:val="00A22AFD"/>
    <w:rsid w:val="00A32F8D"/>
    <w:rsid w:val="00A56C2E"/>
    <w:rsid w:val="00A77229"/>
    <w:rsid w:val="00A9097A"/>
    <w:rsid w:val="00AA216D"/>
    <w:rsid w:val="00AA61B3"/>
    <w:rsid w:val="00AD23E4"/>
    <w:rsid w:val="00AF7080"/>
    <w:rsid w:val="00B1190C"/>
    <w:rsid w:val="00B21578"/>
    <w:rsid w:val="00B43B92"/>
    <w:rsid w:val="00B831EA"/>
    <w:rsid w:val="00B87338"/>
    <w:rsid w:val="00BA5DD6"/>
    <w:rsid w:val="00BB18A5"/>
    <w:rsid w:val="00BF3DD1"/>
    <w:rsid w:val="00C05B0B"/>
    <w:rsid w:val="00C12684"/>
    <w:rsid w:val="00C21302"/>
    <w:rsid w:val="00C36147"/>
    <w:rsid w:val="00C407F1"/>
    <w:rsid w:val="00C446D3"/>
    <w:rsid w:val="00C61CBF"/>
    <w:rsid w:val="00C812D3"/>
    <w:rsid w:val="00C90537"/>
    <w:rsid w:val="00C91419"/>
    <w:rsid w:val="00CC4DCE"/>
    <w:rsid w:val="00CE5261"/>
    <w:rsid w:val="00CE64AF"/>
    <w:rsid w:val="00D0125F"/>
    <w:rsid w:val="00D165DE"/>
    <w:rsid w:val="00D20522"/>
    <w:rsid w:val="00D26A3B"/>
    <w:rsid w:val="00D3061E"/>
    <w:rsid w:val="00D3180E"/>
    <w:rsid w:val="00D35711"/>
    <w:rsid w:val="00D4183E"/>
    <w:rsid w:val="00D66BCA"/>
    <w:rsid w:val="00DD2346"/>
    <w:rsid w:val="00DF4982"/>
    <w:rsid w:val="00E26771"/>
    <w:rsid w:val="00E46EB9"/>
    <w:rsid w:val="00E71C0F"/>
    <w:rsid w:val="00E74244"/>
    <w:rsid w:val="00EA6D89"/>
    <w:rsid w:val="00ED0881"/>
    <w:rsid w:val="00EE673F"/>
    <w:rsid w:val="00F22F1F"/>
    <w:rsid w:val="00F712D7"/>
    <w:rsid w:val="00F773A8"/>
    <w:rsid w:val="00F86A90"/>
    <w:rsid w:val="00F94108"/>
    <w:rsid w:val="00FA708A"/>
    <w:rsid w:val="00FB40AB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0CBEE2-9081-4EFC-872A-9188072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9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080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AF7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080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customStyle="1" w:styleId="KDNabrajanje">
    <w:name w:val="KDNabrajanje"/>
    <w:basedOn w:val="Normal"/>
    <w:link w:val="KDNabrajanjeChar"/>
    <w:qFormat/>
    <w:rsid w:val="00320C75"/>
    <w:pPr>
      <w:numPr>
        <w:numId w:val="3"/>
      </w:numPr>
      <w:tabs>
        <w:tab w:val="num" w:pos="567"/>
      </w:tabs>
      <w:suppressAutoHyphens w:val="0"/>
      <w:spacing w:before="80"/>
      <w:ind w:left="568" w:hanging="284"/>
      <w:jc w:val="both"/>
    </w:pPr>
    <w:rPr>
      <w:rFonts w:ascii="Arial" w:hAnsi="Arial"/>
      <w:sz w:val="22"/>
      <w:szCs w:val="22"/>
      <w:lang w:val="ru-RU" w:eastAsia="en-US"/>
    </w:rPr>
  </w:style>
  <w:style w:type="character" w:customStyle="1" w:styleId="KDNabrajanjeChar">
    <w:name w:val="KDNabrajanje Char"/>
    <w:link w:val="KDNabrajanje"/>
    <w:rsid w:val="00320C75"/>
    <w:rPr>
      <w:rFonts w:ascii="Arial" w:eastAsia="Times New Roman" w:hAnsi="Arial" w:cs="Times New Roman"/>
      <w:lang w:val="ru-RU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0B1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98"/>
    <w:rPr>
      <w:rFonts w:ascii="Segoe UI" w:eastAsia="Times New Roman" w:hAnsi="Segoe UI" w:cs="Segoe UI"/>
      <w:sz w:val="18"/>
      <w:szCs w:val="18"/>
      <w:lang w:val="sr-Cyrl-CS" w:eastAsia="ar-SA"/>
    </w:rPr>
  </w:style>
  <w:style w:type="table" w:styleId="TableGrid">
    <w:name w:val="Table Grid"/>
    <w:basedOn w:val="TableNormal"/>
    <w:uiPriority w:val="39"/>
    <w:rsid w:val="006F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09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CS" w:eastAsia="ar-SA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rsid w:val="0002223C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99"/>
    <w:qFormat/>
    <w:rsid w:val="0002223C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NoSpacingChar">
    <w:name w:val="No Spacing Char"/>
    <w:link w:val="NoSpacing"/>
    <w:uiPriority w:val="99"/>
    <w:rsid w:val="0002223C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KDKomentar">
    <w:name w:val="KDKomentar"/>
    <w:basedOn w:val="Normal"/>
    <w:link w:val="KDKomentarChar"/>
    <w:qFormat/>
    <w:rsid w:val="0002223C"/>
    <w:pPr>
      <w:tabs>
        <w:tab w:val="left" w:pos="1134"/>
      </w:tabs>
      <w:suppressAutoHyphens w:val="0"/>
      <w:spacing w:before="120"/>
      <w:jc w:val="both"/>
    </w:pPr>
    <w:rPr>
      <w:rFonts w:ascii="Arial" w:hAnsi="Arial"/>
      <w:i/>
      <w:color w:val="00B0F0"/>
      <w:sz w:val="20"/>
      <w:lang w:val="ru-RU" w:eastAsia="en-US"/>
    </w:rPr>
  </w:style>
  <w:style w:type="character" w:customStyle="1" w:styleId="KDKomentarChar">
    <w:name w:val="KDKomentar Char"/>
    <w:link w:val="KDKomentar"/>
    <w:rsid w:val="0002223C"/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paragraph" w:customStyle="1" w:styleId="KDObrazac">
    <w:name w:val="KDObrazac"/>
    <w:basedOn w:val="Normal"/>
    <w:qFormat/>
    <w:rsid w:val="0002223C"/>
    <w:pPr>
      <w:suppressAutoHyphens w:val="0"/>
      <w:spacing w:before="120"/>
      <w:jc w:val="right"/>
      <w:outlineLvl w:val="1"/>
    </w:pPr>
    <w:rPr>
      <w:rFonts w:ascii="Arial" w:hAnsi="Arial" w:cs="Arial"/>
      <w:b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71CB0048D47B4CBE618D0511E523D5" ma:contentTypeVersion="2" ma:contentTypeDescription="Креирајте нови документ." ma:contentTypeScope="" ma:versionID="2ca7338bf7f78e2a0248c98ddf279b0b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79402bfe7ea1c5b0c1122b00df5d114a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6B7F2-C83C-4074-A52A-4C80AA16B503}"/>
</file>

<file path=customXml/itemProps2.xml><?xml version="1.0" encoding="utf-8"?>
<ds:datastoreItem xmlns:ds="http://schemas.openxmlformats.org/officeDocument/2006/customXml" ds:itemID="{4CED4D7C-4614-4327-B72D-2ABDBE4F9BD0}"/>
</file>

<file path=customXml/itemProps3.xml><?xml version="1.0" encoding="utf-8"?>
<ds:datastoreItem xmlns:ds="http://schemas.openxmlformats.org/officeDocument/2006/customXml" ds:itemID="{F9982FB1-907A-4976-9B98-407717D65B63}"/>
</file>

<file path=customXml/itemProps4.xml><?xml version="1.0" encoding="utf-8"?>
<ds:datastoreItem xmlns:ds="http://schemas.openxmlformats.org/officeDocument/2006/customXml" ds:itemID="{508B37F3-2A23-4ABB-BB90-6C94AF207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Nikolajević</dc:creator>
  <cp:lastModifiedBy>Marko Vujaković</cp:lastModifiedBy>
  <cp:revision>10</cp:revision>
  <cp:lastPrinted>2018-05-25T09:57:00Z</cp:lastPrinted>
  <dcterms:created xsi:type="dcterms:W3CDTF">2018-04-11T12:31:00Z</dcterms:created>
  <dcterms:modified xsi:type="dcterms:W3CDTF">2018-05-25T09:58:00Z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0x010100F371CB0048D47B4CBE618D0511E523D5</vt:lpwstr>
  </property>
</Properties>
</file>