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5558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5558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5558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5558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55584">
        <w:rPr>
          <w:rFonts w:cs="Arial"/>
          <w:b/>
          <w:sz w:val="22"/>
          <w:szCs w:val="22"/>
        </w:rPr>
        <w:t>“ БЕОГРАД</w:t>
      </w: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55584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755584">
        <w:rPr>
          <w:rFonts w:cs="Arial"/>
          <w:sz w:val="22"/>
          <w:szCs w:val="22"/>
        </w:rPr>
        <w:t>ЈП  БЕОГРАД</w:t>
      </w:r>
    </w:p>
    <w:p w:rsidR="00E22F98" w:rsidRPr="00755584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755584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Балканска 13</w:t>
      </w:r>
    </w:p>
    <w:p w:rsidR="003E220A" w:rsidRPr="00755584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0431E1" w:rsidP="003E220A">
      <w:pPr>
        <w:jc w:val="center"/>
        <w:rPr>
          <w:rFonts w:cs="Arial"/>
          <w:b/>
          <w:sz w:val="22"/>
          <w:szCs w:val="22"/>
        </w:rPr>
      </w:pPr>
      <w:r w:rsidRPr="00755584">
        <w:rPr>
          <w:rFonts w:cs="Arial"/>
          <w:b/>
          <w:sz w:val="22"/>
          <w:szCs w:val="22"/>
          <w:lang w:val="sr-Cyrl-RS"/>
        </w:rPr>
        <w:t>ДРУГА</w:t>
      </w:r>
      <w:r w:rsidR="00F751D1" w:rsidRPr="00755584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755584">
        <w:rPr>
          <w:rFonts w:cs="Arial"/>
          <w:b/>
          <w:sz w:val="22"/>
          <w:szCs w:val="22"/>
        </w:rPr>
        <w:t>ИЗМЕНА</w:t>
      </w: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55584">
        <w:rPr>
          <w:rFonts w:ascii="Arial" w:hAnsi="Arial" w:cs="Arial"/>
          <w:sz w:val="22"/>
          <w:szCs w:val="22"/>
        </w:rPr>
        <w:t xml:space="preserve">ЗА ЈАВНУ НАБАВКУ </w:t>
      </w:r>
      <w:r w:rsidR="00316FFB" w:rsidRPr="00755584">
        <w:rPr>
          <w:rFonts w:ascii="Arial" w:hAnsi="Arial" w:cs="Arial"/>
          <w:sz w:val="22"/>
          <w:szCs w:val="22"/>
          <w:lang w:val="sr-Cyrl-RS"/>
        </w:rPr>
        <w:t>ДОБАРА</w:t>
      </w: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755584" w:rsidRDefault="008D0504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b/>
          <w:bCs/>
          <w:sz w:val="22"/>
          <w:szCs w:val="22"/>
          <w:lang w:val="sr-Cyrl-RS" w:eastAsia="ar-SA"/>
        </w:rPr>
        <w:t>„</w:t>
      </w:r>
      <w:r w:rsidR="00316FFB" w:rsidRPr="00755584">
        <w:rPr>
          <w:rFonts w:ascii="Arial" w:hAnsi="Arial" w:cs="Arial"/>
          <w:b/>
          <w:bCs/>
          <w:sz w:val="22"/>
          <w:szCs w:val="22"/>
          <w:lang w:val="sr-Cyrl-RS" w:eastAsia="ar-SA"/>
        </w:rPr>
        <w:t>Хидрауличне станице за разбијање асфалта и бетона</w:t>
      </w:r>
      <w:r w:rsidRPr="00755584">
        <w:rPr>
          <w:rFonts w:ascii="Arial" w:hAnsi="Arial" w:cs="Arial"/>
          <w:b/>
          <w:bCs/>
          <w:sz w:val="22"/>
          <w:szCs w:val="22"/>
          <w:lang w:val="sr-Cyrl-RS" w:eastAsia="ar-SA"/>
        </w:rPr>
        <w:t>”</w:t>
      </w:r>
    </w:p>
    <w:p w:rsidR="00E22F98" w:rsidRPr="00755584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55584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sz w:val="22"/>
          <w:szCs w:val="22"/>
        </w:rPr>
        <w:t xml:space="preserve">- У </w:t>
      </w:r>
      <w:r w:rsidR="00316FFB" w:rsidRPr="00755584">
        <w:rPr>
          <w:rFonts w:ascii="Arial" w:hAnsi="Arial" w:cs="Arial"/>
          <w:sz w:val="22"/>
          <w:szCs w:val="22"/>
          <w:lang w:val="sr-Cyrl-RS"/>
        </w:rPr>
        <w:t>ОТВОРЕНОМ ПОСТУПКУ</w:t>
      </w:r>
      <w:r w:rsidRPr="00755584">
        <w:rPr>
          <w:rFonts w:ascii="Arial" w:hAnsi="Arial" w:cs="Arial"/>
          <w:sz w:val="22"/>
          <w:szCs w:val="22"/>
        </w:rPr>
        <w:t xml:space="preserve"> -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55584">
        <w:rPr>
          <w:rFonts w:ascii="Arial" w:hAnsi="Arial" w:cs="Arial"/>
          <w:sz w:val="22"/>
          <w:szCs w:val="22"/>
        </w:rPr>
        <w:t xml:space="preserve">ЈАВНА НАБАВКА </w:t>
      </w:r>
      <w:r w:rsidR="008D0504" w:rsidRPr="00755584">
        <w:rPr>
          <w:rFonts w:ascii="Arial" w:hAnsi="Arial" w:cs="Arial"/>
          <w:sz w:val="22"/>
          <w:szCs w:val="22"/>
          <w:lang w:val="sr-Cyrl-RS"/>
        </w:rPr>
        <w:t>ЈН/</w:t>
      </w:r>
      <w:r w:rsidR="00316FFB" w:rsidRPr="00755584">
        <w:rPr>
          <w:rFonts w:ascii="Arial" w:hAnsi="Arial" w:cs="Arial"/>
          <w:sz w:val="22"/>
          <w:szCs w:val="22"/>
          <w:lang w:val="sr-Cyrl-RS"/>
        </w:rPr>
        <w:t>1000/0620/2017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55584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755584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755584">
        <w:rPr>
          <w:rFonts w:ascii="Arial" w:hAnsi="Arial" w:cs="Arial"/>
          <w:sz w:val="22"/>
          <w:szCs w:val="22"/>
        </w:rPr>
        <w:t xml:space="preserve"> </w:t>
      </w:r>
      <w:r w:rsidR="008D0504" w:rsidRPr="00755584">
        <w:rPr>
          <w:rFonts w:ascii="Arial" w:hAnsi="Arial" w:cs="Arial"/>
          <w:sz w:val="22"/>
          <w:szCs w:val="22"/>
          <w:lang w:val="sr-Cyrl-RS"/>
        </w:rPr>
        <w:t>12.01.</w:t>
      </w:r>
      <w:r w:rsidR="00316FFB" w:rsidRPr="00755584">
        <w:rPr>
          <w:rFonts w:ascii="Arial" w:hAnsi="Arial" w:cs="Arial"/>
          <w:sz w:val="22"/>
          <w:szCs w:val="22"/>
          <w:lang w:val="sr-Cyrl-RS"/>
        </w:rPr>
        <w:t xml:space="preserve"> 43175</w:t>
      </w:r>
      <w:r w:rsidR="00316FFB" w:rsidRPr="00583877">
        <w:rPr>
          <w:rFonts w:ascii="Arial" w:hAnsi="Arial" w:cs="Arial"/>
          <w:sz w:val="22"/>
          <w:szCs w:val="22"/>
          <w:lang w:val="sr-Cyrl-RS"/>
        </w:rPr>
        <w:t>/</w:t>
      </w:r>
      <w:r w:rsidR="00010CD8">
        <w:rPr>
          <w:rFonts w:ascii="Arial" w:hAnsi="Arial" w:cs="Arial"/>
          <w:sz w:val="22"/>
          <w:szCs w:val="22"/>
          <w:lang w:val="sr-Cyrl-RS"/>
        </w:rPr>
        <w:t>13</w:t>
      </w:r>
      <w:r w:rsidR="00316FFB" w:rsidRPr="00583877">
        <w:rPr>
          <w:rFonts w:ascii="Arial" w:hAnsi="Arial" w:cs="Arial"/>
          <w:sz w:val="22"/>
          <w:szCs w:val="22"/>
          <w:lang w:val="sr-Cyrl-RS"/>
        </w:rPr>
        <w:t>-18</w:t>
      </w:r>
      <w:r w:rsidRPr="0058387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3877">
        <w:rPr>
          <w:rFonts w:ascii="Arial" w:hAnsi="Arial" w:cs="Arial"/>
          <w:sz w:val="22"/>
          <w:szCs w:val="22"/>
        </w:rPr>
        <w:t>од</w:t>
      </w:r>
      <w:proofErr w:type="spellEnd"/>
      <w:r w:rsidRPr="00583877">
        <w:rPr>
          <w:rFonts w:ascii="Arial" w:hAnsi="Arial" w:cs="Arial"/>
          <w:sz w:val="22"/>
          <w:szCs w:val="22"/>
        </w:rPr>
        <w:t xml:space="preserve"> </w:t>
      </w:r>
      <w:r w:rsidR="00010CD8">
        <w:rPr>
          <w:rFonts w:ascii="Arial" w:hAnsi="Arial" w:cs="Arial"/>
          <w:sz w:val="22"/>
          <w:szCs w:val="22"/>
          <w:lang w:val="sr-Cyrl-RS"/>
        </w:rPr>
        <w:t>18.06</w:t>
      </w:r>
      <w:r w:rsidR="008D0504" w:rsidRPr="00583877">
        <w:rPr>
          <w:rFonts w:ascii="Arial" w:hAnsi="Arial" w:cs="Arial"/>
          <w:sz w:val="22"/>
          <w:szCs w:val="22"/>
          <w:lang w:val="sr-Cyrl-RS"/>
        </w:rPr>
        <w:t>.</w:t>
      </w:r>
      <w:r w:rsidR="008D0504" w:rsidRPr="00755584">
        <w:rPr>
          <w:rFonts w:ascii="Arial" w:hAnsi="Arial" w:cs="Arial"/>
          <w:sz w:val="22"/>
          <w:szCs w:val="22"/>
          <w:lang w:val="sr-Cyrl-RS"/>
        </w:rPr>
        <w:t>2018</w:t>
      </w:r>
      <w:r w:rsidRPr="0075558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55584">
        <w:rPr>
          <w:rFonts w:ascii="Arial" w:hAnsi="Arial" w:cs="Arial"/>
          <w:sz w:val="22"/>
          <w:szCs w:val="22"/>
        </w:rPr>
        <w:t>године</w:t>
      </w:r>
      <w:proofErr w:type="spellEnd"/>
      <w:r w:rsidRPr="00755584">
        <w:rPr>
          <w:rFonts w:ascii="Arial" w:hAnsi="Arial" w:cs="Arial"/>
          <w:sz w:val="22"/>
          <w:szCs w:val="22"/>
        </w:rPr>
        <w:t>)</w:t>
      </w: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55584" w:rsidRDefault="00FE0EA1" w:rsidP="003E220A">
      <w:pPr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sr-Cyrl-RS"/>
        </w:rPr>
        <w:t>Београд</w:t>
      </w:r>
      <w:r w:rsidR="003E220A" w:rsidRPr="00755584">
        <w:rPr>
          <w:rFonts w:cs="Arial"/>
          <w:sz w:val="22"/>
          <w:szCs w:val="22"/>
        </w:rPr>
        <w:t>,</w:t>
      </w:r>
      <w:r w:rsidRPr="00755584">
        <w:rPr>
          <w:rFonts w:cs="Arial"/>
          <w:sz w:val="22"/>
          <w:szCs w:val="22"/>
          <w:lang w:val="sr-Cyrl-RS"/>
        </w:rPr>
        <w:t xml:space="preserve"> </w:t>
      </w:r>
      <w:r w:rsidR="000431E1" w:rsidRPr="00755584">
        <w:rPr>
          <w:rFonts w:cs="Arial"/>
          <w:sz w:val="22"/>
          <w:szCs w:val="22"/>
          <w:lang w:val="sr-Cyrl-RS"/>
        </w:rPr>
        <w:t>јун</w:t>
      </w:r>
      <w:r w:rsidR="008D0504" w:rsidRPr="00755584">
        <w:rPr>
          <w:rFonts w:cs="Arial"/>
          <w:sz w:val="22"/>
          <w:szCs w:val="22"/>
          <w:lang w:val="sr-Cyrl-RS"/>
        </w:rPr>
        <w:t xml:space="preserve"> 2018</w:t>
      </w:r>
      <w:r w:rsidR="003E220A" w:rsidRPr="00755584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755584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755584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755584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основу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члана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6</w:t>
      </w:r>
      <w:r w:rsidRPr="00755584">
        <w:rPr>
          <w:rFonts w:cs="Arial"/>
          <w:kern w:val="2"/>
          <w:sz w:val="22"/>
          <w:szCs w:val="22"/>
          <w:lang w:val="ru-RU"/>
        </w:rPr>
        <w:t>3</w:t>
      </w:r>
      <w:r w:rsidRPr="00755584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755584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755584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755584">
        <w:rPr>
          <w:rFonts w:cs="Arial"/>
          <w:kern w:val="2"/>
          <w:sz w:val="22"/>
          <w:szCs w:val="22"/>
        </w:rPr>
        <w:t>и</w:t>
      </w:r>
      <w:proofErr w:type="gramEnd"/>
      <w:r w:rsidRPr="00755584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члана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755584">
        <w:rPr>
          <w:rFonts w:cs="Arial"/>
          <w:kern w:val="2"/>
          <w:sz w:val="22"/>
          <w:szCs w:val="22"/>
        </w:rPr>
        <w:t>Закона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755584">
        <w:rPr>
          <w:rFonts w:cs="Arial"/>
          <w:kern w:val="2"/>
          <w:sz w:val="22"/>
          <w:szCs w:val="22"/>
        </w:rPr>
        <w:t>јавним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набавкама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755584">
        <w:rPr>
          <w:rFonts w:cs="Arial"/>
          <w:kern w:val="2"/>
          <w:sz w:val="22"/>
          <w:szCs w:val="22"/>
        </w:rPr>
        <w:t>Сл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755584">
        <w:rPr>
          <w:rFonts w:cs="Arial"/>
          <w:kern w:val="2"/>
          <w:sz w:val="22"/>
          <w:szCs w:val="22"/>
        </w:rPr>
        <w:t>гласник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755584">
        <w:rPr>
          <w:rFonts w:cs="Arial"/>
          <w:kern w:val="2"/>
          <w:sz w:val="22"/>
          <w:szCs w:val="22"/>
        </w:rPr>
        <w:t>бр</w:t>
      </w:r>
      <w:proofErr w:type="spellEnd"/>
      <w:r w:rsidRPr="00755584">
        <w:rPr>
          <w:rFonts w:cs="Arial"/>
          <w:kern w:val="2"/>
          <w:sz w:val="22"/>
          <w:szCs w:val="22"/>
        </w:rPr>
        <w:t>. 124/12, 14/15 и 68/15)</w:t>
      </w:r>
      <w:r w:rsidRPr="00755584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Комисија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је</w:t>
      </w:r>
      <w:proofErr w:type="spellEnd"/>
      <w:r w:rsidRPr="00755584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55584">
        <w:rPr>
          <w:rFonts w:cs="Arial"/>
          <w:kern w:val="2"/>
          <w:sz w:val="22"/>
          <w:szCs w:val="22"/>
        </w:rPr>
        <w:t>сачинила</w:t>
      </w:r>
      <w:proofErr w:type="spellEnd"/>
      <w:r w:rsidRPr="00755584">
        <w:rPr>
          <w:rFonts w:eastAsia="Arial Unicode MS" w:cs="Arial"/>
          <w:kern w:val="2"/>
          <w:sz w:val="22"/>
          <w:szCs w:val="22"/>
        </w:rPr>
        <w:t>:</w:t>
      </w:r>
    </w:p>
    <w:p w:rsidR="003E220A" w:rsidRPr="00755584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5558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55584" w:rsidRDefault="00815773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bookmarkStart w:id="0" w:name="_GoBack"/>
      <w:bookmarkEnd w:id="0"/>
      <w:r w:rsidR="003E220A" w:rsidRPr="0075558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75558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75558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755584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755584">
        <w:rPr>
          <w:rFonts w:ascii="Arial" w:hAnsi="Arial" w:cs="Arial"/>
          <w:b w:val="0"/>
          <w:sz w:val="22"/>
          <w:szCs w:val="22"/>
        </w:rPr>
        <w:t>за јавну набавку</w:t>
      </w:r>
      <w:r w:rsidRPr="00755584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316FFB" w:rsidRPr="00755584">
        <w:rPr>
          <w:rFonts w:ascii="Arial" w:hAnsi="Arial" w:cs="Arial"/>
          <w:b w:val="0"/>
          <w:sz w:val="22"/>
          <w:szCs w:val="22"/>
          <w:lang w:val="sr-Cyrl-RS"/>
        </w:rPr>
        <w:t>добара</w:t>
      </w:r>
      <w:r w:rsidR="00FE0EA1" w:rsidRPr="00755584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="008D0504" w:rsidRPr="00755584">
        <w:rPr>
          <w:rFonts w:ascii="Arial" w:hAnsi="Arial" w:cs="Arial"/>
          <w:b w:val="0"/>
          <w:sz w:val="22"/>
          <w:szCs w:val="22"/>
          <w:lang w:val="sr-Cyrl-RS"/>
        </w:rPr>
        <w:t>„</w:t>
      </w:r>
      <w:r w:rsidR="00316FFB" w:rsidRPr="00755584">
        <w:rPr>
          <w:rFonts w:ascii="Arial" w:hAnsi="Arial" w:cs="Arial"/>
          <w:b w:val="0"/>
          <w:sz w:val="22"/>
          <w:szCs w:val="22"/>
          <w:lang w:val="sr-Cyrl-RS"/>
        </w:rPr>
        <w:t>Хидрауличне станице за разбијање асфалта и бетона</w:t>
      </w:r>
      <w:r w:rsidR="008D0504" w:rsidRPr="00755584">
        <w:rPr>
          <w:rFonts w:ascii="Arial" w:hAnsi="Arial" w:cs="Arial"/>
          <w:b w:val="0"/>
          <w:sz w:val="22"/>
          <w:szCs w:val="22"/>
          <w:lang w:val="sr-Cyrl-RS"/>
        </w:rPr>
        <w:t>”</w:t>
      </w:r>
    </w:p>
    <w:p w:rsidR="003E220A" w:rsidRPr="00755584" w:rsidRDefault="003E220A" w:rsidP="003E220A">
      <w:pPr>
        <w:rPr>
          <w:rFonts w:cs="Arial"/>
          <w:sz w:val="22"/>
          <w:szCs w:val="22"/>
        </w:rPr>
      </w:pPr>
    </w:p>
    <w:p w:rsidR="003E220A" w:rsidRPr="00755584" w:rsidRDefault="003E220A" w:rsidP="003E220A">
      <w:pPr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</w:rPr>
        <w:t>1.</w:t>
      </w:r>
    </w:p>
    <w:p w:rsidR="003E220A" w:rsidRPr="00755584" w:rsidRDefault="00DE0836" w:rsidP="003E220A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У делу </w:t>
      </w:r>
      <w:r w:rsidR="00410907" w:rsidRPr="00755584">
        <w:rPr>
          <w:rFonts w:cs="Arial"/>
          <w:sz w:val="22"/>
          <w:szCs w:val="22"/>
          <w:lang w:val="sr-Cyrl-RS"/>
        </w:rPr>
        <w:t xml:space="preserve">3. Конкурсне документације, мења се техничка спецификација и сада гласи </w:t>
      </w:r>
      <w:r w:rsidR="008D0504" w:rsidRPr="00755584">
        <w:rPr>
          <w:rFonts w:cs="Arial"/>
          <w:sz w:val="22"/>
          <w:szCs w:val="22"/>
          <w:lang w:val="sr-Cyrl-RS"/>
        </w:rPr>
        <w:t>:</w:t>
      </w:r>
    </w:p>
    <w:p w:rsidR="00316FFB" w:rsidRPr="00755584" w:rsidRDefault="00316FFB" w:rsidP="003E220A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3E220A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jc w:val="center"/>
        <w:rPr>
          <w:rFonts w:cs="Arial"/>
          <w:b/>
          <w:sz w:val="22"/>
          <w:szCs w:val="22"/>
          <w:lang w:val="sr-Cyrl-RS"/>
        </w:rPr>
      </w:pPr>
      <w:r w:rsidRPr="00755584">
        <w:rPr>
          <w:rFonts w:cs="Arial"/>
          <w:b/>
          <w:sz w:val="22"/>
          <w:szCs w:val="22"/>
          <w:lang w:val="sr-Cyrl-RS"/>
        </w:rPr>
        <w:t>Техничка спецификација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b/>
          <w:sz w:val="22"/>
          <w:szCs w:val="22"/>
          <w:lang w:val="sr-Cyrl-RS"/>
        </w:rPr>
        <w:t xml:space="preserve"> 1.Хидраулична радна станица</w:t>
      </w:r>
      <w:r w:rsidRPr="00755584">
        <w:rPr>
          <w:rFonts w:cs="Arial"/>
          <w:sz w:val="22"/>
          <w:szCs w:val="22"/>
          <w:lang w:val="sr-Cyrl-RS"/>
        </w:rPr>
        <w:t xml:space="preserve"> , на точкићима, у заштитном раму, са       уграђеним ПОД системом, са уграђеним индикатором запрљаности хидрауличног уљног филтера.Комада 48.</w:t>
      </w:r>
    </w:p>
    <w:p w:rsidR="00410907" w:rsidRPr="00755584" w:rsidRDefault="00410907" w:rsidP="00410907">
      <w:pPr>
        <w:ind w:left="360"/>
        <w:rPr>
          <w:rFonts w:cs="Arial"/>
          <w:sz w:val="22"/>
          <w:szCs w:val="22"/>
          <w:lang w:val="sr-Latn-CS"/>
        </w:rPr>
      </w:pP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Техничке карактеристике: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Мотор:                                                    бензински, 9,7kW или више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 xml:space="preserve">Маса (укључујући уље):                      до </w:t>
      </w:r>
      <w:r w:rsidRPr="00755584">
        <w:rPr>
          <w:rFonts w:cs="Arial"/>
          <w:sz w:val="22"/>
          <w:szCs w:val="22"/>
          <w:lang w:val="sr-Latn-CS"/>
        </w:rPr>
        <w:t>91 kg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 xml:space="preserve">Минимални проток уља:                     </w:t>
      </w:r>
      <w:r w:rsidRPr="00755584">
        <w:rPr>
          <w:rFonts w:cs="Arial"/>
          <w:sz w:val="22"/>
          <w:szCs w:val="22"/>
          <w:lang w:val="sr-Latn-CS"/>
        </w:rPr>
        <w:t>20 l/min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 xml:space="preserve">Мнимални притисак:                            </w:t>
      </w:r>
      <w:r w:rsidRPr="00755584">
        <w:rPr>
          <w:rFonts w:cs="Arial"/>
          <w:sz w:val="22"/>
          <w:szCs w:val="22"/>
          <w:lang w:val="sr-Latn-CS"/>
        </w:rPr>
        <w:t>120 bara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Резервоар горива:                                више од 6 литара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Дужина црева:                                       минимално седам метара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Ниво звучне снаге (2000/14/Е</w:t>
      </w:r>
      <w:r w:rsidRPr="00755584">
        <w:rPr>
          <w:rFonts w:cs="Arial"/>
          <w:sz w:val="22"/>
          <w:szCs w:val="22"/>
        </w:rPr>
        <w:t>Z)dB(A)</w:t>
      </w:r>
      <w:r w:rsidRPr="00755584">
        <w:rPr>
          <w:rFonts w:cs="Arial"/>
          <w:sz w:val="22"/>
          <w:szCs w:val="22"/>
          <w:lang w:val="sr-Cyrl-RS"/>
        </w:rPr>
        <w:t>:максимум 101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Ниво звучног притиска (</w:t>
      </w:r>
      <w:r w:rsidRPr="00755584">
        <w:rPr>
          <w:rFonts w:cs="Arial"/>
          <w:sz w:val="22"/>
          <w:szCs w:val="22"/>
          <w:lang w:val="sr-Latn-RS"/>
        </w:rPr>
        <w:t>ISO 11203) (LP, r=1m)</w:t>
      </w:r>
      <w:r w:rsidRPr="00755584">
        <w:rPr>
          <w:rFonts w:cs="Arial"/>
          <w:sz w:val="22"/>
          <w:szCs w:val="22"/>
        </w:rPr>
        <w:t xml:space="preserve"> dB(A)</w:t>
      </w:r>
      <w:r w:rsidRPr="00755584">
        <w:rPr>
          <w:rFonts w:cs="Arial"/>
          <w:sz w:val="22"/>
          <w:szCs w:val="22"/>
          <w:lang w:val="sr-Cyrl-RS"/>
        </w:rPr>
        <w:t>:максимум 89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Рок испоруке:                                       45 дана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Гаранција:                                            минимум 12 месеци 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</w:t>
      </w:r>
    </w:p>
    <w:p w:rsidR="00410907" w:rsidRPr="00755584" w:rsidRDefault="00410907" w:rsidP="00410907">
      <w:pPr>
        <w:suppressAutoHyphens/>
        <w:spacing w:before="120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cs="Arial"/>
          <w:sz w:val="22"/>
          <w:szCs w:val="22"/>
          <w:lang w:val="sr-Cyrl-RS"/>
        </w:rPr>
        <w:t xml:space="preserve">    </w:t>
      </w:r>
      <w:r w:rsidRPr="00755584">
        <w:rPr>
          <w:rFonts w:cs="Arial"/>
          <w:b/>
          <w:sz w:val="22"/>
          <w:szCs w:val="22"/>
          <w:lang w:val="sr-Cyrl-RS"/>
        </w:rPr>
        <w:t xml:space="preserve"> 2</w:t>
      </w:r>
      <w:r w:rsidRPr="00755584">
        <w:rPr>
          <w:rFonts w:cs="Arial"/>
          <w:sz w:val="22"/>
          <w:szCs w:val="22"/>
          <w:lang w:val="sr-Cyrl-RS"/>
        </w:rPr>
        <w:t>.</w:t>
      </w:r>
      <w:r w:rsidRPr="00755584">
        <w:rPr>
          <w:rFonts w:eastAsia="Lucida Sans Unicode" w:cs="Arial"/>
          <w:b/>
          <w:kern w:val="2"/>
          <w:sz w:val="22"/>
          <w:szCs w:val="22"/>
          <w:lang w:val="sr-Cyrl-RS" w:eastAsia="hi-IN" w:bidi="hi-IN"/>
        </w:rPr>
        <w:t xml:space="preserve"> Хидраулични чекић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, са ергономским ручицама за пригушивање вибрација.Комада 48.</w:t>
      </w:r>
    </w:p>
    <w:p w:rsidR="00410907" w:rsidRPr="00755584" w:rsidRDefault="00410907" w:rsidP="00410907">
      <w:pPr>
        <w:suppressAutoHyphens/>
        <w:spacing w:before="120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     </w:t>
      </w:r>
    </w:p>
    <w:p w:rsidR="00410907" w:rsidRPr="00755584" w:rsidRDefault="00410907" w:rsidP="00410907">
      <w:pPr>
        <w:suppressAutoHyphens/>
        <w:spacing w:before="120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Техничке карактеристике: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Маса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,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 укључујући црева:                     максимално 25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 xml:space="preserve"> kg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Дужина:                             максимално 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>650 mm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Притисак (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>bar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):                  минимално 110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Повратни притисак:          минимум 10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 bar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Број удара:                       минимално 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>1400 u/min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Ниво буке 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>Lw,dB(A):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       максимално 110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Ниво звучног притиска (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ISO 11203) (LP, r=1m)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 dB(A)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:максимум 93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Три осе нивоиа вибрације 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(ISO 2897-10)m/s2: 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          максимум 5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lastRenderedPageBreak/>
        <w:t xml:space="preserve">Секач (лопатица) минимум 100 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>mm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, ком. 2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Шпиц,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 xml:space="preserve"> 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ком.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 xml:space="preserve"> 2</w:t>
      </w: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</w:p>
    <w:p w:rsidR="00410907" w:rsidRPr="00755584" w:rsidRDefault="00410907" w:rsidP="00410907">
      <w:pPr>
        <w:suppressAutoHyphens/>
        <w:spacing w:before="120"/>
        <w:ind w:left="142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Рок испоруке:                                       45 дана</w:t>
      </w:r>
    </w:p>
    <w:p w:rsidR="00410907" w:rsidRPr="00755584" w:rsidRDefault="00410907" w:rsidP="00410907">
      <w:pPr>
        <w:ind w:left="142"/>
        <w:rPr>
          <w:rFonts w:cs="Arial"/>
          <w:sz w:val="22"/>
          <w:szCs w:val="22"/>
          <w:lang w:val="sr-Cyrl-RS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Гаранција:                                            минимум 12 месеци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  </w:t>
      </w:r>
      <w:r w:rsidRPr="00755584">
        <w:rPr>
          <w:rFonts w:cs="Arial"/>
          <w:b/>
          <w:sz w:val="22"/>
          <w:szCs w:val="22"/>
          <w:lang w:val="sr-Cyrl-RS"/>
        </w:rPr>
        <w:t>3.Хидраулична водена муљна пумпа</w:t>
      </w:r>
      <w:r w:rsidRPr="00755584">
        <w:rPr>
          <w:rFonts w:cs="Arial"/>
          <w:sz w:val="22"/>
          <w:szCs w:val="22"/>
          <w:lang w:val="sr-Cyrl-RS"/>
        </w:rPr>
        <w:t>. Комада 48.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Техничке карактеристике:</w:t>
      </w: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 xml:space="preserve">Маса 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  <w:t xml:space="preserve">           до 11 kg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Проток уља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Cyrl-RS"/>
        </w:rPr>
        <w:t xml:space="preserve">  минимално</w:t>
      </w:r>
      <w:r w:rsidRPr="00755584">
        <w:rPr>
          <w:rFonts w:cs="Arial"/>
          <w:sz w:val="22"/>
          <w:szCs w:val="22"/>
          <w:lang w:val="sr-Latn-CS"/>
        </w:rPr>
        <w:t xml:space="preserve"> 18 l/min</w:t>
      </w:r>
    </w:p>
    <w:p w:rsidR="00410907" w:rsidRPr="00755584" w:rsidRDefault="00410907" w:rsidP="00410907">
      <w:pPr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 xml:space="preserve">           Радни притисак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Cyrl-RS"/>
        </w:rPr>
        <w:t xml:space="preserve">  </w:t>
      </w:r>
      <w:r w:rsidRPr="00755584">
        <w:rPr>
          <w:rFonts w:cs="Arial"/>
          <w:sz w:val="22"/>
          <w:szCs w:val="22"/>
          <w:lang w:val="sr-Latn-CS"/>
        </w:rPr>
        <w:t>минимално 100 bara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Максимјална висина</w:t>
      </w:r>
      <w:r w:rsidRPr="00755584">
        <w:rPr>
          <w:rFonts w:cs="Arial"/>
          <w:sz w:val="22"/>
          <w:szCs w:val="22"/>
          <w:lang w:val="sr-Latn-CS"/>
        </w:rPr>
        <w:t xml:space="preserve"> (H):</w:t>
      </w:r>
      <w:r w:rsidRPr="00755584">
        <w:rPr>
          <w:rFonts w:cs="Arial"/>
          <w:sz w:val="22"/>
          <w:szCs w:val="22"/>
          <w:lang w:val="sr-Cyrl-RS"/>
        </w:rPr>
        <w:t xml:space="preserve"> најмање</w:t>
      </w:r>
      <w:r w:rsidRPr="00755584">
        <w:rPr>
          <w:rFonts w:cs="Arial"/>
          <w:sz w:val="22"/>
          <w:szCs w:val="22"/>
          <w:lang w:val="sr-Latn-CS"/>
        </w:rPr>
        <w:t xml:space="preserve"> 25 m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Максимални проток</w:t>
      </w:r>
      <w:r w:rsidRPr="00755584">
        <w:rPr>
          <w:rFonts w:cs="Arial"/>
          <w:sz w:val="22"/>
          <w:szCs w:val="22"/>
          <w:lang w:val="sr-Latn-CS"/>
        </w:rPr>
        <w:t xml:space="preserve"> (Q):</w:t>
      </w:r>
      <w:r w:rsidRPr="00755584">
        <w:rPr>
          <w:rFonts w:cs="Arial"/>
          <w:sz w:val="22"/>
          <w:szCs w:val="22"/>
          <w:lang w:val="sr-Cyrl-RS"/>
        </w:rPr>
        <w:t xml:space="preserve">  најмање</w:t>
      </w:r>
      <w:r w:rsidRPr="00755584">
        <w:rPr>
          <w:rFonts w:cs="Arial"/>
          <w:sz w:val="22"/>
          <w:szCs w:val="22"/>
          <w:lang w:val="sr-Latn-CS"/>
        </w:rPr>
        <w:t xml:space="preserve"> </w:t>
      </w:r>
      <w:r w:rsidRPr="00755584">
        <w:rPr>
          <w:rFonts w:cs="Arial"/>
          <w:sz w:val="22"/>
          <w:szCs w:val="22"/>
          <w:lang w:val="sr-Cyrl-RS"/>
        </w:rPr>
        <w:t>820</w:t>
      </w:r>
      <w:r w:rsidRPr="00755584">
        <w:rPr>
          <w:rFonts w:cs="Arial"/>
          <w:sz w:val="22"/>
          <w:szCs w:val="22"/>
          <w:lang w:val="sr-Latn-CS"/>
        </w:rPr>
        <w:t xml:space="preserve"> l/min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Величина честица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  <w:t xml:space="preserve">  </w:t>
      </w:r>
      <w:r w:rsidRPr="00755584">
        <w:rPr>
          <w:rFonts w:cs="Arial"/>
          <w:sz w:val="22"/>
          <w:szCs w:val="22"/>
          <w:lang w:val="sr-Cyrl-RS"/>
        </w:rPr>
        <w:t>до</w:t>
      </w:r>
      <w:r w:rsidRPr="00755584">
        <w:rPr>
          <w:rFonts w:cs="Arial"/>
          <w:sz w:val="22"/>
          <w:szCs w:val="22"/>
          <w:lang w:val="sr-Latn-CS"/>
        </w:rPr>
        <w:t xml:space="preserve"> 10 mm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Црево :</w:t>
      </w:r>
      <w:r w:rsidRPr="00755584">
        <w:rPr>
          <w:rFonts w:cs="Arial"/>
          <w:sz w:val="22"/>
          <w:szCs w:val="22"/>
          <w:lang w:val="sr-Latn-CS"/>
        </w:rPr>
        <w:t xml:space="preserve">                                 2x10m </w:t>
      </w:r>
      <w:r w:rsidRPr="00755584">
        <w:rPr>
          <w:rFonts w:cs="Arial"/>
          <w:sz w:val="22"/>
          <w:szCs w:val="22"/>
          <w:lang w:val="sr-Cyrl-RS"/>
        </w:rPr>
        <w:t>са спојкама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Рок испоруке:                                       45 дана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Гаранција:                                            минимум 12 месеци 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   </w:t>
      </w:r>
      <w:r w:rsidRPr="00755584">
        <w:rPr>
          <w:rFonts w:cs="Arial"/>
          <w:b/>
          <w:sz w:val="22"/>
          <w:szCs w:val="22"/>
          <w:lang w:val="sr-Latn-CS"/>
        </w:rPr>
        <w:t>4</w:t>
      </w:r>
      <w:r w:rsidRPr="00755584">
        <w:rPr>
          <w:rFonts w:cs="Arial"/>
          <w:sz w:val="22"/>
          <w:szCs w:val="22"/>
          <w:lang w:val="sr-Latn-CS"/>
        </w:rPr>
        <w:t>.</w:t>
      </w:r>
      <w:r w:rsidRPr="00755584">
        <w:rPr>
          <w:rFonts w:cs="Arial"/>
          <w:b/>
          <w:sz w:val="22"/>
          <w:szCs w:val="22"/>
          <w:lang w:val="sr-Cyrl-RS"/>
        </w:rPr>
        <w:t>Хидраулична кружна бушилица</w:t>
      </w:r>
      <w:r w:rsidRPr="00755584">
        <w:rPr>
          <w:rFonts w:cs="Arial"/>
          <w:sz w:val="22"/>
          <w:szCs w:val="22"/>
          <w:lang w:val="sr-Cyrl-RS"/>
        </w:rPr>
        <w:t>. Комада 48.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ind w:left="675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Техничке карактеристике: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 xml:space="preserve">Маса 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  <w:t>до 10 kg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Проток уља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Cyrl-RS"/>
        </w:rPr>
        <w:t>до</w:t>
      </w:r>
      <w:r w:rsidRPr="00755584">
        <w:rPr>
          <w:rFonts w:cs="Arial"/>
          <w:sz w:val="22"/>
          <w:szCs w:val="22"/>
          <w:lang w:val="sr-Latn-CS"/>
        </w:rPr>
        <w:t xml:space="preserve"> 30 l/min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Радни притисак</w:t>
      </w:r>
      <w:r w:rsidRPr="00755584">
        <w:rPr>
          <w:rFonts w:cs="Arial"/>
          <w:sz w:val="22"/>
          <w:szCs w:val="22"/>
          <w:lang w:val="sr-Latn-CS"/>
        </w:rPr>
        <w:t>: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Cyrl-RS"/>
        </w:rPr>
        <w:t xml:space="preserve">минимално </w:t>
      </w:r>
      <w:r w:rsidRPr="00755584">
        <w:rPr>
          <w:rFonts w:cs="Arial"/>
          <w:sz w:val="22"/>
          <w:szCs w:val="22"/>
          <w:lang w:val="sr-Latn-CS"/>
        </w:rPr>
        <w:t>60 bara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Пречник бушења:</w:t>
      </w:r>
      <w:r w:rsidRPr="00755584">
        <w:rPr>
          <w:rFonts w:cs="Arial"/>
          <w:sz w:val="22"/>
          <w:szCs w:val="22"/>
          <w:lang w:val="sr-Latn-CS"/>
        </w:rPr>
        <w:t xml:space="preserve">     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Cyrl-RS"/>
        </w:rPr>
        <w:t>најмање</w:t>
      </w:r>
      <w:r w:rsidRPr="00755584">
        <w:rPr>
          <w:rFonts w:cs="Arial"/>
          <w:sz w:val="22"/>
          <w:szCs w:val="22"/>
          <w:lang w:val="sr-Latn-CS"/>
        </w:rPr>
        <w:t xml:space="preserve"> 112 mm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Cyrl-RS"/>
        </w:rPr>
        <w:t>Дужина круне:</w:t>
      </w:r>
      <w:r w:rsidRPr="00755584">
        <w:rPr>
          <w:rFonts w:cs="Arial"/>
          <w:sz w:val="22"/>
          <w:szCs w:val="22"/>
          <w:lang w:val="sr-Latn-CS"/>
        </w:rPr>
        <w:t xml:space="preserve">          </w:t>
      </w:r>
      <w:r w:rsidRPr="00755584">
        <w:rPr>
          <w:rFonts w:cs="Arial"/>
          <w:sz w:val="22"/>
          <w:szCs w:val="22"/>
          <w:lang w:val="sr-Latn-CS"/>
        </w:rPr>
        <w:tab/>
      </w:r>
      <w:r w:rsidRPr="00755584">
        <w:rPr>
          <w:rFonts w:cs="Arial"/>
          <w:sz w:val="22"/>
          <w:szCs w:val="22"/>
          <w:lang w:val="sr-Cyrl-RS"/>
        </w:rPr>
        <w:t>најмање</w:t>
      </w:r>
      <w:r w:rsidRPr="00755584">
        <w:rPr>
          <w:rFonts w:cs="Arial"/>
          <w:sz w:val="22"/>
          <w:szCs w:val="22"/>
          <w:lang w:val="sr-Latn-CS"/>
        </w:rPr>
        <w:t xml:space="preserve"> 410 mm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Три осе нивоиа вибрације </w:t>
      </w:r>
      <w:r w:rsidRPr="00755584">
        <w:rPr>
          <w:rFonts w:cs="Arial"/>
          <w:sz w:val="22"/>
          <w:szCs w:val="22"/>
        </w:rPr>
        <w:t xml:space="preserve">(ISO 2897-8) </w:t>
      </w:r>
      <w:proofErr w:type="spellStart"/>
      <w:r w:rsidRPr="00755584">
        <w:rPr>
          <w:rFonts w:cs="Arial"/>
          <w:sz w:val="22"/>
          <w:szCs w:val="22"/>
        </w:rPr>
        <w:t>при</w:t>
      </w:r>
      <w:proofErr w:type="spellEnd"/>
      <w:r w:rsidRPr="00755584">
        <w:rPr>
          <w:rFonts w:cs="Arial"/>
          <w:sz w:val="22"/>
          <w:szCs w:val="22"/>
        </w:rPr>
        <w:t xml:space="preserve"> 20l/</w:t>
      </w:r>
      <w:proofErr w:type="spellStart"/>
      <w:r w:rsidRPr="00755584">
        <w:rPr>
          <w:rFonts w:cs="Arial"/>
          <w:sz w:val="22"/>
          <w:szCs w:val="22"/>
        </w:rPr>
        <w:t>мин</w:t>
      </w:r>
      <w:proofErr w:type="spellEnd"/>
      <w:r w:rsidRPr="00755584">
        <w:rPr>
          <w:rFonts w:cs="Arial"/>
          <w:sz w:val="22"/>
          <w:szCs w:val="22"/>
          <w:lang w:val="sr-Cyrl-RS"/>
        </w:rPr>
        <w:t xml:space="preserve"> у </w:t>
      </w:r>
      <w:r w:rsidRPr="00755584">
        <w:rPr>
          <w:rFonts w:cs="Arial"/>
          <w:sz w:val="22"/>
          <w:szCs w:val="22"/>
          <w:lang w:val="sr-Latn-RS"/>
        </w:rPr>
        <w:t>m/s2 : 3,1</w:t>
      </w:r>
      <w:r w:rsidRPr="00755584">
        <w:rPr>
          <w:rFonts w:cs="Arial"/>
          <w:sz w:val="22"/>
          <w:szCs w:val="22"/>
          <w:lang w:val="sr-Cyrl-RS"/>
        </w:rPr>
        <w:t xml:space="preserve">         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Рок испоруке:                                       45 дана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Гаранција:                                            минимум 12 месеци 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Latn-CS"/>
        </w:rPr>
      </w:pP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b/>
          <w:sz w:val="22"/>
          <w:szCs w:val="22"/>
          <w:lang w:val="sr-Cyrl-RS"/>
        </w:rPr>
        <w:t xml:space="preserve">       </w:t>
      </w:r>
      <w:r w:rsidRPr="00755584">
        <w:rPr>
          <w:rFonts w:cs="Arial"/>
          <w:b/>
          <w:sz w:val="22"/>
          <w:szCs w:val="22"/>
          <w:lang w:val="sr-Latn-CS"/>
        </w:rPr>
        <w:t>5.</w:t>
      </w:r>
      <w:r w:rsidRPr="00755584">
        <w:rPr>
          <w:rFonts w:cs="Arial"/>
          <w:b/>
          <w:sz w:val="22"/>
          <w:szCs w:val="22"/>
          <w:lang w:val="sr-Cyrl-RS"/>
        </w:rPr>
        <w:t xml:space="preserve"> Хидраулична кружна тестера за асвалт</w:t>
      </w:r>
      <w:r w:rsidRPr="00755584">
        <w:rPr>
          <w:rFonts w:cs="Arial"/>
          <w:sz w:val="22"/>
          <w:szCs w:val="22"/>
          <w:lang w:val="sr-Cyrl-RS"/>
        </w:rPr>
        <w:t xml:space="preserve">, </w:t>
      </w:r>
      <w:r w:rsidR="00755584" w:rsidRPr="00755584">
        <w:rPr>
          <w:rFonts w:cs="Arial"/>
          <w:sz w:val="22"/>
          <w:szCs w:val="22"/>
          <w:lang w:val="sr-Cyrl-RS"/>
        </w:rPr>
        <w:t>Комада 48.</w:t>
      </w:r>
    </w:p>
    <w:p w:rsidR="00410907" w:rsidRPr="00755584" w:rsidRDefault="00410907" w:rsidP="00410907">
      <w:pPr>
        <w:suppressAutoHyphens/>
        <w:spacing w:before="120"/>
        <w:ind w:left="675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Техничке карактеристике: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Маса са цревима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>: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ab/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ab/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до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 xml:space="preserve"> 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13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 xml:space="preserve"> kg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val="sr-Latn-C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Проток уља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>: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ab/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ab/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минимално</w:t>
      </w:r>
      <w:r w:rsidRPr="00755584">
        <w:rPr>
          <w:rFonts w:eastAsia="Lucida Sans Unicode" w:cs="Arial"/>
          <w:kern w:val="2"/>
          <w:sz w:val="22"/>
          <w:szCs w:val="22"/>
          <w:lang w:val="sr-Latn-CS" w:eastAsia="hi-IN" w:bidi="hi-IN"/>
        </w:rPr>
        <w:t xml:space="preserve"> 20 l/min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Радна тежина са листом : максимално 15 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>kg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Величина листа :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ab/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ab/>
        <w:t xml:space="preserve">максимално 405 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>mm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val="sr-Latn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Величина осовине :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ab/>
        <w:t xml:space="preserve">максимално 25,4 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mm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Број обртаја :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ab/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ab/>
        <w:t>максимум 4000</w:t>
      </w:r>
    </w:p>
    <w:p w:rsidR="00410907" w:rsidRPr="00755584" w:rsidRDefault="00410907" w:rsidP="00410907">
      <w:pPr>
        <w:suppressAutoHyphens/>
        <w:spacing w:before="120"/>
        <w:ind w:left="675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lastRenderedPageBreak/>
        <w:t xml:space="preserve">Ниво звучне снаге </w:t>
      </w:r>
      <w:proofErr w:type="spellStart"/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>Lw</w:t>
      </w:r>
      <w:proofErr w:type="spellEnd"/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 dB(A)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:максимум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 11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6</w:t>
      </w:r>
    </w:p>
    <w:p w:rsidR="00410907" w:rsidRPr="00755584" w:rsidRDefault="00410907" w:rsidP="00410907">
      <w:pPr>
        <w:suppressAutoHyphens/>
        <w:spacing w:before="120"/>
        <w:ind w:left="675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Ниво звучног притиска (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ISO 11203) (LP, r=1m)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 dB(A)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:максимум 102</w:t>
      </w:r>
    </w:p>
    <w:p w:rsidR="00410907" w:rsidRPr="00755584" w:rsidRDefault="00410907" w:rsidP="00410907">
      <w:pPr>
        <w:suppressAutoHyphens/>
        <w:spacing w:before="120"/>
        <w:ind w:left="675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Дубина сечења: минимално 160 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mm</w:t>
      </w:r>
    </w:p>
    <w:p w:rsidR="00410907" w:rsidRPr="00755584" w:rsidRDefault="00410907" w:rsidP="00410907">
      <w:pPr>
        <w:suppressAutoHyphens/>
        <w:spacing w:before="120"/>
        <w:ind w:firstLine="675"/>
        <w:rPr>
          <w:rFonts w:eastAsia="Lucida Sans Unicode" w:cs="Arial"/>
          <w:kern w:val="2"/>
          <w:sz w:val="22"/>
          <w:szCs w:val="22"/>
          <w:lang w:val="sr-Latn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Три осе нивоа вибрације 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(ISO 28297-8) 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при 20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>l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/min u m/s2</w:t>
      </w:r>
      <w:r w:rsidRPr="00755584">
        <w:rPr>
          <w:rFonts w:eastAsia="Lucida Sans Unicode" w:cs="Arial"/>
          <w:kern w:val="2"/>
          <w:sz w:val="22"/>
          <w:szCs w:val="22"/>
          <w:lang w:eastAsia="hi-IN" w:bidi="hi-IN"/>
        </w:rPr>
        <w:t xml:space="preserve">: </w:t>
      </w: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 максимум </w:t>
      </w:r>
      <w:r w:rsidRPr="00755584">
        <w:rPr>
          <w:rFonts w:eastAsia="Lucida Sans Unicode" w:cs="Arial"/>
          <w:kern w:val="2"/>
          <w:sz w:val="22"/>
          <w:szCs w:val="22"/>
          <w:lang w:val="sr-Latn-RS" w:eastAsia="hi-IN" w:bidi="hi-IN"/>
        </w:rPr>
        <w:t>4,9</w:t>
      </w:r>
    </w:p>
    <w:p w:rsidR="00410907" w:rsidRPr="00755584" w:rsidRDefault="00410907" w:rsidP="00410907">
      <w:pPr>
        <w:suppressAutoHyphens/>
        <w:spacing w:before="120"/>
        <w:ind w:left="720"/>
        <w:rPr>
          <w:rFonts w:eastAsia="Lucida Sans Unicode" w:cs="Arial"/>
          <w:kern w:val="2"/>
          <w:sz w:val="22"/>
          <w:szCs w:val="22"/>
          <w:lang w:val="sr-Cyrl-RS" w:eastAsia="hi-IN" w:bidi="hi-IN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>Рок испоруке:                                      45 дана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eastAsia="Lucida Sans Unicode" w:cs="Arial"/>
          <w:kern w:val="2"/>
          <w:sz w:val="22"/>
          <w:szCs w:val="22"/>
          <w:lang w:val="sr-Cyrl-RS" w:eastAsia="hi-IN" w:bidi="hi-IN"/>
        </w:rPr>
        <w:t xml:space="preserve">              Гаранција:                                            минимум 12 месеци</w:t>
      </w: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    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        </w:t>
      </w:r>
      <w:r w:rsidRPr="00755584">
        <w:rPr>
          <w:rFonts w:cs="Arial"/>
          <w:b/>
          <w:sz w:val="22"/>
          <w:szCs w:val="22"/>
          <w:lang w:val="sr-Cyrl-RS"/>
        </w:rPr>
        <w:t>6.Дијамантска тестера за сечење бетона и бетонских арматура</w:t>
      </w:r>
      <w:r w:rsidRPr="00755584">
        <w:rPr>
          <w:rFonts w:cs="Arial"/>
          <w:sz w:val="22"/>
          <w:szCs w:val="22"/>
          <w:lang w:val="sr-Cyrl-RS"/>
        </w:rPr>
        <w:t>, прилагођена алату.Комада 96.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       Рок испоруке:                                       45 дана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rPr>
          <w:rFonts w:cs="Arial"/>
          <w:b/>
          <w:bCs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    7.</w:t>
      </w:r>
      <w:r w:rsidRPr="00755584">
        <w:rPr>
          <w:rFonts w:cs="Arial"/>
          <w:b/>
          <w:sz w:val="22"/>
          <w:szCs w:val="22"/>
          <w:lang w:val="sr-Cyrl-RS"/>
        </w:rPr>
        <w:t>Дијамантска круна</w:t>
      </w:r>
      <w:r w:rsidRPr="00755584">
        <w:rPr>
          <w:rFonts w:cs="Arial"/>
          <w:sz w:val="22"/>
          <w:szCs w:val="22"/>
          <w:lang w:val="sr-Cyrl-RS"/>
        </w:rPr>
        <w:t xml:space="preserve"> </w:t>
      </w:r>
      <w:r w:rsidRPr="00755584">
        <w:rPr>
          <w:rFonts w:cs="Arial"/>
          <w:bCs/>
          <w:sz w:val="22"/>
          <w:szCs w:val="22"/>
        </w:rPr>
        <w:t>Ø 112</w:t>
      </w:r>
      <w:r w:rsidRPr="00755584">
        <w:rPr>
          <w:rFonts w:cs="Arial"/>
          <w:bCs/>
          <w:sz w:val="22"/>
          <w:szCs w:val="22"/>
          <w:lang w:val="sr-Cyrl-RS"/>
        </w:rPr>
        <w:t xml:space="preserve">, </w:t>
      </w:r>
      <w:r w:rsidRPr="00755584">
        <w:rPr>
          <w:rFonts w:cs="Arial"/>
          <w:sz w:val="22"/>
          <w:szCs w:val="22"/>
          <w:lang w:val="sr-Cyrl-RS"/>
        </w:rPr>
        <w:t>прилагођена алату</w:t>
      </w:r>
      <w:r w:rsidRPr="00755584">
        <w:rPr>
          <w:rFonts w:cs="Arial"/>
          <w:bCs/>
          <w:sz w:val="22"/>
          <w:szCs w:val="22"/>
          <w:lang w:val="sr-Cyrl-RS"/>
        </w:rPr>
        <w:t>.</w:t>
      </w:r>
      <w:r w:rsidRPr="00755584">
        <w:rPr>
          <w:rFonts w:cs="Arial"/>
          <w:sz w:val="22"/>
          <w:szCs w:val="22"/>
          <w:lang w:val="sr-Cyrl-RS"/>
        </w:rPr>
        <w:t xml:space="preserve"> Комада 96.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  </w:t>
      </w:r>
    </w:p>
    <w:p w:rsidR="00410907" w:rsidRPr="00755584" w:rsidRDefault="00410907" w:rsidP="00410907">
      <w:pPr>
        <w:ind w:left="7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 Рок испоруке:                                       45 дана</w:t>
      </w:r>
    </w:p>
    <w:p w:rsidR="00410907" w:rsidRPr="00755584" w:rsidRDefault="00410907" w:rsidP="00410907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410907">
      <w:pPr>
        <w:rPr>
          <w:rFonts w:cs="Arial"/>
          <w:sz w:val="22"/>
          <w:szCs w:val="22"/>
        </w:rPr>
      </w:pPr>
    </w:p>
    <w:p w:rsidR="00410907" w:rsidRPr="00755584" w:rsidRDefault="00410907" w:rsidP="00410907">
      <w:pPr>
        <w:rPr>
          <w:rFonts w:cs="Arial"/>
          <w:b/>
          <w:sz w:val="22"/>
          <w:szCs w:val="22"/>
          <w:lang w:val="sr-Cyrl-RS"/>
        </w:rPr>
      </w:pPr>
      <w:r w:rsidRPr="00755584">
        <w:rPr>
          <w:rFonts w:cs="Arial"/>
          <w:b/>
          <w:sz w:val="22"/>
          <w:szCs w:val="22"/>
          <w:lang w:val="sr-Cyrl-RS"/>
        </w:rPr>
        <w:t>Напомена:</w:t>
      </w:r>
    </w:p>
    <w:p w:rsidR="00410907" w:rsidRPr="00755584" w:rsidRDefault="00410907" w:rsidP="00410907">
      <w:pPr>
        <w:rPr>
          <w:rFonts w:cs="Arial"/>
          <w:b/>
          <w:sz w:val="22"/>
          <w:szCs w:val="22"/>
          <w:lang w:val="sr-Cyrl-RS"/>
        </w:rPr>
      </w:pPr>
      <w:r w:rsidRPr="00755584">
        <w:rPr>
          <w:rFonts w:cs="Arial"/>
          <w:b/>
          <w:sz w:val="22"/>
          <w:szCs w:val="22"/>
          <w:lang w:val="sr-Cyrl-RS"/>
        </w:rPr>
        <w:t>Сви прикључци морају одговарати испорученој хидрауличној станици и морају бити компатабилни са њом.</w:t>
      </w:r>
    </w:p>
    <w:p w:rsidR="00410907" w:rsidRPr="00755584" w:rsidRDefault="00410907" w:rsidP="003E220A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3E220A">
      <w:pPr>
        <w:rPr>
          <w:rFonts w:cs="Arial"/>
          <w:sz w:val="22"/>
          <w:szCs w:val="22"/>
          <w:lang w:val="sr-Cyrl-RS"/>
        </w:rPr>
      </w:pPr>
    </w:p>
    <w:p w:rsidR="00410907" w:rsidRPr="00755584" w:rsidRDefault="00410907" w:rsidP="003E220A">
      <w:pPr>
        <w:rPr>
          <w:rFonts w:cs="Arial"/>
          <w:sz w:val="22"/>
          <w:szCs w:val="22"/>
          <w:lang w:val="sr-Cyrl-RS"/>
        </w:rPr>
      </w:pPr>
    </w:p>
    <w:p w:rsidR="00755584" w:rsidRPr="00755584" w:rsidRDefault="00755584" w:rsidP="00755584">
      <w:pPr>
        <w:jc w:val="center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  <w:lang w:val="sr-Cyrl-RS"/>
        </w:rPr>
        <w:t>2</w:t>
      </w:r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rPr>
          <w:rFonts w:cs="Arial"/>
          <w:sz w:val="22"/>
          <w:szCs w:val="22"/>
          <w:lang w:val="sr-Latn-RS"/>
        </w:rPr>
      </w:pPr>
      <w:r w:rsidRPr="00755584">
        <w:rPr>
          <w:rFonts w:cs="Arial"/>
          <w:sz w:val="22"/>
          <w:szCs w:val="22"/>
          <w:lang w:val="sr-Cyrl-RS"/>
        </w:rPr>
        <w:t xml:space="preserve">На стани 19/52 конкурсне документације у тачки 6.17 </w:t>
      </w:r>
      <w:r w:rsidRPr="00755584">
        <w:rPr>
          <w:rFonts w:cs="Arial"/>
          <w:sz w:val="22"/>
          <w:szCs w:val="22"/>
          <w:lang w:val="sr-Latn-RS"/>
        </w:rPr>
        <w:t xml:space="preserve">Средства финансијског обезбеђења </w:t>
      </w:r>
      <w:r w:rsidRPr="00755584">
        <w:rPr>
          <w:rFonts w:cs="Arial"/>
          <w:sz w:val="22"/>
          <w:szCs w:val="22"/>
          <w:lang w:val="sr-Cyrl-RS"/>
        </w:rPr>
        <w:t>брише се текст:</w:t>
      </w:r>
    </w:p>
    <w:p w:rsidR="00755584" w:rsidRPr="00755584" w:rsidRDefault="00755584" w:rsidP="00755584">
      <w:pPr>
        <w:rPr>
          <w:rFonts w:cs="Arial"/>
          <w:sz w:val="22"/>
          <w:szCs w:val="22"/>
          <w:lang w:val="sr-Latn-RS"/>
        </w:rPr>
      </w:pPr>
    </w:p>
    <w:p w:rsidR="00755584" w:rsidRPr="00755584" w:rsidRDefault="00755584" w:rsidP="00755584">
      <w:pPr>
        <w:rPr>
          <w:rFonts w:cs="Arial"/>
          <w:b/>
          <w:bCs/>
          <w:sz w:val="22"/>
          <w:szCs w:val="22"/>
          <w:u w:val="single"/>
          <w:lang w:val="ru-RU"/>
        </w:rPr>
      </w:pPr>
      <w:r w:rsidRPr="00755584">
        <w:rPr>
          <w:rFonts w:cs="Arial"/>
          <w:b/>
          <w:bCs/>
          <w:sz w:val="22"/>
          <w:szCs w:val="22"/>
          <w:u w:val="single"/>
          <w:lang w:val="ru-RU"/>
        </w:rPr>
        <w:t>За горе наведену банкарску гаранцију, понуђач је дужан да уз понуду достави оригинално обавезујуће писмо о намери банке да изда банкарску гаранцију за добро извршење посла. Уколико понуђач уз понуду не достави оригинално обавезујуће писмо о намери банке да изда банкарску гаранцију, понуда понуђача ће бити одбијена као неприхватљива.</w:t>
      </w:r>
    </w:p>
    <w:p w:rsidR="00755584" w:rsidRPr="00755584" w:rsidRDefault="00755584" w:rsidP="00755584">
      <w:pPr>
        <w:rPr>
          <w:rFonts w:cs="Arial"/>
          <w:b/>
          <w:sz w:val="22"/>
          <w:szCs w:val="22"/>
          <w:u w:val="single"/>
          <w:lang w:val="sr-Cyrl-CS"/>
        </w:rPr>
      </w:pPr>
    </w:p>
    <w:p w:rsidR="00755584" w:rsidRPr="00755584" w:rsidRDefault="00755584" w:rsidP="00755584">
      <w:pPr>
        <w:rPr>
          <w:rFonts w:cs="Arial"/>
          <w:b/>
          <w:sz w:val="22"/>
          <w:szCs w:val="22"/>
          <w:u w:val="single"/>
          <w:lang w:val="sr-Cyrl-CS"/>
        </w:rPr>
      </w:pPr>
      <w:r w:rsidRPr="00755584">
        <w:rPr>
          <w:rFonts w:cs="Arial"/>
          <w:b/>
          <w:sz w:val="22"/>
          <w:szCs w:val="22"/>
          <w:u w:val="single"/>
          <w:lang w:val="sr-Cyrl-CS"/>
        </w:rPr>
        <w:t>Садржај Писма/Изјаве о намерама банке: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CS"/>
        </w:rPr>
      </w:pPr>
      <w:r w:rsidRPr="00755584">
        <w:rPr>
          <w:rFonts w:cs="Arial"/>
          <w:sz w:val="22"/>
          <w:szCs w:val="22"/>
          <w:lang w:val="sr-Cyrl-CS"/>
        </w:rPr>
        <w:t xml:space="preserve">Изјава о намерама банке о издавању банкарске гаранције мора бити </w:t>
      </w:r>
      <w:r w:rsidRPr="00755584">
        <w:rPr>
          <w:rFonts w:cs="Arial"/>
          <w:b/>
          <w:sz w:val="22"/>
          <w:szCs w:val="22"/>
          <w:lang w:val="sr-Cyrl-CS"/>
        </w:rPr>
        <w:t>издата на меморандуму пословне банке</w:t>
      </w:r>
      <w:r w:rsidRPr="00755584">
        <w:rPr>
          <w:rFonts w:cs="Arial"/>
          <w:sz w:val="22"/>
          <w:szCs w:val="22"/>
          <w:lang w:val="sr-Cyrl-CS"/>
        </w:rPr>
        <w:t xml:space="preserve">, оверена и потписана од стране овлашћеног лица банке. 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cs="Arial"/>
          <w:sz w:val="22"/>
          <w:szCs w:val="22"/>
          <w:lang w:val="sr-Cyrl-CS"/>
        </w:rPr>
      </w:pPr>
      <w:r w:rsidRPr="00755584">
        <w:rPr>
          <w:rFonts w:cs="Arial"/>
          <w:sz w:val="22"/>
          <w:szCs w:val="22"/>
          <w:lang w:val="sr-Cyrl-CS"/>
        </w:rPr>
        <w:t xml:space="preserve">Изјава о намерама банке je </w:t>
      </w:r>
      <w:r w:rsidRPr="00755584">
        <w:rPr>
          <w:rFonts w:cs="Arial"/>
          <w:b/>
          <w:sz w:val="22"/>
          <w:szCs w:val="22"/>
          <w:lang w:val="sr-Cyrl-CS"/>
        </w:rPr>
        <w:t>обавезујућег</w:t>
      </w:r>
      <w:r w:rsidRPr="00755584">
        <w:rPr>
          <w:rFonts w:cs="Arial"/>
          <w:sz w:val="22"/>
          <w:szCs w:val="22"/>
          <w:lang w:val="sr-Cyrl-CS"/>
        </w:rPr>
        <w:t xml:space="preserve"> карактера и мора да  садржи:</w:t>
      </w:r>
    </w:p>
    <w:p w:rsidR="00755584" w:rsidRPr="00755584" w:rsidRDefault="00755584" w:rsidP="00755584">
      <w:pPr>
        <w:numPr>
          <w:ilvl w:val="0"/>
          <w:numId w:val="13"/>
        </w:numPr>
        <w:suppressAutoHyphens/>
        <w:spacing w:before="1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Latn-CS"/>
        </w:rPr>
        <w:t>датум издавања</w:t>
      </w:r>
    </w:p>
    <w:p w:rsidR="00755584" w:rsidRPr="00755584" w:rsidRDefault="00755584" w:rsidP="00755584">
      <w:pPr>
        <w:numPr>
          <w:ilvl w:val="0"/>
          <w:numId w:val="13"/>
        </w:numPr>
        <w:suppressAutoHyphens/>
        <w:spacing w:before="1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Latn-CS"/>
        </w:rPr>
        <w:t>назив, место и адресу банке (гарант), понуђача (клијент - налогодавац) и корисника банкарске гаранције</w:t>
      </w:r>
    </w:p>
    <w:p w:rsidR="00755584" w:rsidRPr="00755584" w:rsidRDefault="00755584" w:rsidP="00755584">
      <w:pPr>
        <w:numPr>
          <w:ilvl w:val="0"/>
          <w:numId w:val="13"/>
        </w:numPr>
        <w:suppressAutoHyphens/>
        <w:spacing w:before="120"/>
        <w:rPr>
          <w:rFonts w:cs="Arial"/>
          <w:sz w:val="22"/>
          <w:szCs w:val="22"/>
          <w:lang w:val="sr-Latn-CS"/>
        </w:rPr>
      </w:pPr>
      <w:r w:rsidRPr="00755584">
        <w:rPr>
          <w:rFonts w:cs="Arial"/>
          <w:sz w:val="22"/>
          <w:szCs w:val="22"/>
          <w:lang w:val="sr-Latn-CS"/>
        </w:rPr>
        <w:t xml:space="preserve">текст изјаве којим банка потврђује да ће на захтев клијента (понуђача) издати неопозиву, безусловну и на први позив наплативу банкарску гаранцију за добро извршење посла без права приговора на 10% уговорене вредности без ПДВ и  роком важности </w:t>
      </w:r>
      <w:r w:rsidRPr="00755584">
        <w:rPr>
          <w:rFonts w:cs="Arial"/>
          <w:sz w:val="22"/>
          <w:szCs w:val="22"/>
          <w:lang w:val="sr-Cyrl-RS"/>
        </w:rPr>
        <w:t>6</w:t>
      </w:r>
      <w:r w:rsidRPr="00755584">
        <w:rPr>
          <w:rFonts w:cs="Arial"/>
          <w:sz w:val="22"/>
          <w:szCs w:val="22"/>
          <w:lang w:val="sr-Latn-CS"/>
        </w:rPr>
        <w:t>0 дана дужим од уговореног рока</w:t>
      </w:r>
      <w:r w:rsidRPr="00755584">
        <w:rPr>
          <w:rFonts w:cs="Arial"/>
          <w:sz w:val="22"/>
          <w:szCs w:val="22"/>
          <w:lang w:val="sr-Cyrl-CS"/>
        </w:rPr>
        <w:t xml:space="preserve"> извршења</w:t>
      </w:r>
      <w:r w:rsidRPr="00755584">
        <w:rPr>
          <w:rFonts w:cs="Arial"/>
          <w:sz w:val="22"/>
          <w:szCs w:val="22"/>
          <w:lang w:val="sr-Latn-CS"/>
        </w:rPr>
        <w:t>.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CS"/>
        </w:rPr>
        <w:lastRenderedPageBreak/>
        <w:t xml:space="preserve">да ће гаранција бити издата за рачун клијента (понуђача) уколико његова понуда буде изабрана као најповољнија у јавној набавци добара-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Хидрауличне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станице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разбијање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асфалта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и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бетона</w:t>
      </w:r>
      <w:proofErr w:type="spellEnd"/>
      <w:r w:rsidRPr="00755584">
        <w:rPr>
          <w:rFonts w:cs="Arial"/>
          <w:sz w:val="22"/>
          <w:szCs w:val="22"/>
          <w:lang w:val="sr-Cyrl-CS"/>
        </w:rPr>
        <w:t xml:space="preserve">, јавна набавка број </w:t>
      </w:r>
      <w:r w:rsidRPr="00755584">
        <w:rPr>
          <w:rFonts w:cs="Arial"/>
          <w:sz w:val="22"/>
          <w:szCs w:val="22"/>
          <w:lang w:val="sr-Cyrl-RS"/>
        </w:rPr>
        <w:t>ЈН/1000/0</w:t>
      </w:r>
      <w:r w:rsidRPr="00755584">
        <w:rPr>
          <w:rFonts w:cs="Arial"/>
          <w:sz w:val="22"/>
          <w:szCs w:val="22"/>
          <w:lang w:val="sr-Latn-RS"/>
        </w:rPr>
        <w:t>620</w:t>
      </w:r>
      <w:r w:rsidRPr="00755584">
        <w:rPr>
          <w:rFonts w:cs="Arial"/>
          <w:sz w:val="22"/>
          <w:szCs w:val="22"/>
          <w:lang w:val="sr-Cyrl-RS"/>
        </w:rPr>
        <w:t>/2017</w:t>
      </w:r>
      <w:r w:rsidRPr="00755584">
        <w:rPr>
          <w:rFonts w:cs="Arial"/>
          <w:sz w:val="22"/>
          <w:szCs w:val="22"/>
          <w:lang w:val="sr-Cyrl-CS"/>
        </w:rPr>
        <w:t>, коју спроводи ЈП „Електропривреда Србије“ Београд,</w:t>
      </w:r>
    </w:p>
    <w:p w:rsidR="00755584" w:rsidRPr="00755584" w:rsidRDefault="00755584" w:rsidP="00755584">
      <w:pPr>
        <w:rPr>
          <w:rFonts w:cs="Arial"/>
          <w:sz w:val="22"/>
          <w:szCs w:val="22"/>
          <w:lang w:val="sr-Latn-RS"/>
        </w:rPr>
      </w:pPr>
    </w:p>
    <w:p w:rsidR="00755584" w:rsidRPr="00755584" w:rsidRDefault="00755584" w:rsidP="00755584">
      <w:pPr>
        <w:rPr>
          <w:rFonts w:cs="Arial"/>
          <w:sz w:val="22"/>
          <w:szCs w:val="22"/>
          <w:lang w:val="sr-Latn-RS"/>
        </w:rPr>
      </w:pP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Latn-RS"/>
        </w:rPr>
        <w:t>и измењена</w:t>
      </w:r>
      <w:r w:rsidRPr="00755584">
        <w:rPr>
          <w:rFonts w:cs="Arial"/>
          <w:sz w:val="22"/>
          <w:szCs w:val="22"/>
          <w:lang w:val="sr-Cyrl-RS"/>
        </w:rPr>
        <w:t xml:space="preserve"> тачка 6.17 конкурсне документације сада гласи: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</w:p>
    <w:p w:rsidR="00755584" w:rsidRPr="00755584" w:rsidRDefault="00755584" w:rsidP="00755584">
      <w:pPr>
        <w:keepNext/>
        <w:numPr>
          <w:ilvl w:val="1"/>
          <w:numId w:val="14"/>
        </w:numPr>
        <w:tabs>
          <w:tab w:val="left" w:pos="567"/>
        </w:tabs>
        <w:suppressAutoHyphens/>
        <w:spacing w:before="120"/>
        <w:rPr>
          <w:rFonts w:eastAsia="Lucida Sans Unicode" w:cs="Arial"/>
          <w:b/>
          <w:bCs/>
          <w:kern w:val="1"/>
          <w:sz w:val="22"/>
          <w:szCs w:val="22"/>
          <w:lang w:eastAsia="hi-IN" w:bidi="hi-IN"/>
        </w:rPr>
      </w:pPr>
      <w:bookmarkStart w:id="1" w:name="_Toc442559904"/>
      <w:bookmarkStart w:id="2" w:name="_Toc441651593"/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Средства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обезбеђења</w:t>
      </w:r>
      <w:bookmarkEnd w:id="1"/>
      <w:bookmarkEnd w:id="2"/>
      <w:proofErr w:type="spellEnd"/>
    </w:p>
    <w:p w:rsidR="00755584" w:rsidRPr="00755584" w:rsidRDefault="00755584" w:rsidP="00755584">
      <w:pPr>
        <w:tabs>
          <w:tab w:val="left" w:pos="567"/>
        </w:tabs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bCs/>
          <w:sz w:val="22"/>
          <w:szCs w:val="22"/>
        </w:rPr>
        <w:t>Наручилац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користи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право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да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захтева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средстава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финансијског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обезбеђења</w:t>
      </w:r>
      <w:proofErr w:type="spellEnd"/>
      <w:r w:rsidRPr="00755584">
        <w:rPr>
          <w:rFonts w:cs="Arial"/>
          <w:bCs/>
          <w:sz w:val="22"/>
          <w:szCs w:val="22"/>
        </w:rPr>
        <w:t xml:space="preserve"> (у </w:t>
      </w:r>
      <w:proofErr w:type="spellStart"/>
      <w:r w:rsidRPr="00755584">
        <w:rPr>
          <w:rFonts w:cs="Arial"/>
          <w:bCs/>
          <w:sz w:val="22"/>
          <w:szCs w:val="22"/>
        </w:rPr>
        <w:t>даљем</w:t>
      </w:r>
      <w:proofErr w:type="spellEnd"/>
      <w:r w:rsidRPr="00755584">
        <w:rPr>
          <w:rFonts w:cs="Arial"/>
          <w:bCs/>
          <w:sz w:val="22"/>
          <w:szCs w:val="22"/>
        </w:rPr>
        <w:t xml:space="preserve"> </w:t>
      </w:r>
      <w:proofErr w:type="spellStart"/>
      <w:r w:rsidRPr="00755584">
        <w:rPr>
          <w:rFonts w:cs="Arial"/>
          <w:bCs/>
          <w:sz w:val="22"/>
          <w:szCs w:val="22"/>
        </w:rPr>
        <w:t>тексу</w:t>
      </w:r>
      <w:proofErr w:type="spellEnd"/>
      <w:r w:rsidRPr="00755584">
        <w:rPr>
          <w:rFonts w:cs="Arial"/>
          <w:bCs/>
          <w:sz w:val="22"/>
          <w:szCs w:val="22"/>
        </w:rPr>
        <w:t xml:space="preserve"> СФО) </w:t>
      </w:r>
      <w:proofErr w:type="spellStart"/>
      <w:r w:rsidRPr="00755584">
        <w:rPr>
          <w:rFonts w:cs="Arial"/>
          <w:sz w:val="22"/>
          <w:szCs w:val="22"/>
        </w:rPr>
        <w:t>којим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понуђачи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обезбеђују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испуњење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својих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обавеза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отвореном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поступку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јавне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набавке</w:t>
      </w:r>
      <w:proofErr w:type="spellEnd"/>
      <w:r w:rsidRPr="00755584">
        <w:rPr>
          <w:rFonts w:cs="Arial"/>
          <w:sz w:val="22"/>
          <w:szCs w:val="22"/>
        </w:rPr>
        <w:t xml:space="preserve"> (</w:t>
      </w:r>
      <w:proofErr w:type="spellStart"/>
      <w:r w:rsidRPr="00755584">
        <w:rPr>
          <w:rFonts w:cs="Arial"/>
          <w:sz w:val="22"/>
          <w:szCs w:val="22"/>
        </w:rPr>
        <w:t>достављају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уз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понуду</w:t>
      </w:r>
      <w:proofErr w:type="spellEnd"/>
      <w:r w:rsidRPr="00755584">
        <w:rPr>
          <w:rFonts w:cs="Arial"/>
          <w:sz w:val="22"/>
          <w:szCs w:val="22"/>
        </w:rPr>
        <w:t xml:space="preserve">), </w:t>
      </w:r>
      <w:proofErr w:type="spellStart"/>
      <w:r w:rsidRPr="00755584">
        <w:rPr>
          <w:rFonts w:cs="Arial"/>
          <w:sz w:val="22"/>
          <w:szCs w:val="22"/>
        </w:rPr>
        <w:t>као</w:t>
      </w:r>
      <w:proofErr w:type="spellEnd"/>
      <w:r w:rsidRPr="00755584">
        <w:rPr>
          <w:rFonts w:cs="Arial"/>
          <w:sz w:val="22"/>
          <w:szCs w:val="22"/>
        </w:rPr>
        <w:t xml:space="preserve"> и </w:t>
      </w:r>
      <w:proofErr w:type="spellStart"/>
      <w:r w:rsidRPr="00755584">
        <w:rPr>
          <w:rFonts w:cs="Arial"/>
          <w:sz w:val="22"/>
          <w:szCs w:val="22"/>
        </w:rPr>
        <w:t>испуњење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својих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уговорних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обавеза</w:t>
      </w:r>
      <w:proofErr w:type="spellEnd"/>
      <w:r w:rsidRPr="00755584">
        <w:rPr>
          <w:rFonts w:cs="Arial"/>
          <w:sz w:val="22"/>
          <w:szCs w:val="22"/>
        </w:rPr>
        <w:t xml:space="preserve"> (</w:t>
      </w:r>
      <w:proofErr w:type="spellStart"/>
      <w:r w:rsidRPr="00755584">
        <w:rPr>
          <w:rFonts w:cs="Arial"/>
          <w:sz w:val="22"/>
          <w:szCs w:val="22"/>
        </w:rPr>
        <w:t>достављају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закључењу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или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извршењу</w:t>
      </w:r>
      <w:proofErr w:type="spellEnd"/>
      <w:r w:rsidRPr="00755584">
        <w:rPr>
          <w:rFonts w:cs="Arial"/>
          <w:sz w:val="22"/>
          <w:szCs w:val="22"/>
        </w:rPr>
        <w:t>).</w:t>
      </w:r>
    </w:p>
    <w:p w:rsidR="00755584" w:rsidRPr="00755584" w:rsidRDefault="00755584" w:rsidP="00755584">
      <w:pPr>
        <w:rPr>
          <w:rFonts w:eastAsia="TimesNewRomanPSMT" w:cs="Arial"/>
          <w:bCs/>
          <w:iCs/>
          <w:sz w:val="22"/>
          <w:szCs w:val="22"/>
        </w:rPr>
      </w:pP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Сви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трошкови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око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прибављања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средстава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обезбеђења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падају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на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терет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понуђача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, а и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исти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могу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бити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наведени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у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Обрасцу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трошкова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припреме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понуде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>.</w:t>
      </w:r>
    </w:p>
    <w:p w:rsidR="00755584" w:rsidRPr="00755584" w:rsidRDefault="00755584" w:rsidP="00755584">
      <w:pPr>
        <w:rPr>
          <w:rFonts w:eastAsia="TimesNewRomanPSMT" w:cs="Arial"/>
          <w:bCs/>
          <w:iCs/>
          <w:sz w:val="22"/>
          <w:szCs w:val="22"/>
        </w:rPr>
      </w:pP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Члан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групе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понуђача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може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бити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налогодавац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СФО.</w:t>
      </w:r>
    </w:p>
    <w:p w:rsidR="00755584" w:rsidRPr="00755584" w:rsidRDefault="00755584" w:rsidP="00755584">
      <w:pPr>
        <w:rPr>
          <w:rFonts w:eastAsia="TimesNewRomanPSMT" w:cs="Arial"/>
          <w:bCs/>
          <w:iCs/>
          <w:sz w:val="22"/>
          <w:szCs w:val="22"/>
        </w:rPr>
      </w:pPr>
      <w:r w:rsidRPr="00755584">
        <w:rPr>
          <w:rFonts w:eastAsia="TimesNewRomanPSMT" w:cs="Arial"/>
          <w:bCs/>
          <w:iCs/>
          <w:sz w:val="22"/>
          <w:szCs w:val="22"/>
        </w:rPr>
        <w:t xml:space="preserve">СФО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морају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да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буду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у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валути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у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којој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је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и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понуда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>.</w:t>
      </w:r>
    </w:p>
    <w:p w:rsidR="00755584" w:rsidRPr="00755584" w:rsidRDefault="00755584" w:rsidP="00755584">
      <w:pPr>
        <w:rPr>
          <w:rFonts w:eastAsia="TimesNewRomanPSMT" w:cs="Arial"/>
          <w:bCs/>
          <w:iCs/>
          <w:sz w:val="22"/>
          <w:szCs w:val="22"/>
        </w:rPr>
      </w:pP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Ако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се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за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време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трајања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Уговора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промене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рокови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за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извршење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уговорне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обавезе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, </w:t>
      </w:r>
      <w:proofErr w:type="spellStart"/>
      <w:proofErr w:type="gramStart"/>
      <w:r w:rsidRPr="00755584">
        <w:rPr>
          <w:rFonts w:eastAsia="TimesNewRomanPSMT" w:cs="Arial"/>
          <w:bCs/>
          <w:iCs/>
          <w:sz w:val="22"/>
          <w:szCs w:val="22"/>
        </w:rPr>
        <w:t>важност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 СФО</w:t>
      </w:r>
      <w:proofErr w:type="gram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мора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се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 </w:t>
      </w:r>
      <w:proofErr w:type="spellStart"/>
      <w:r w:rsidRPr="00755584">
        <w:rPr>
          <w:rFonts w:eastAsia="TimesNewRomanPSMT" w:cs="Arial"/>
          <w:bCs/>
          <w:iCs/>
          <w:sz w:val="22"/>
          <w:szCs w:val="22"/>
        </w:rPr>
        <w:t>продужити</w:t>
      </w:r>
      <w:proofErr w:type="spellEnd"/>
      <w:r w:rsidRPr="00755584">
        <w:rPr>
          <w:rFonts w:eastAsia="TimesNewRomanPSMT" w:cs="Arial"/>
          <w:bCs/>
          <w:iCs/>
          <w:sz w:val="22"/>
          <w:szCs w:val="22"/>
        </w:rPr>
        <w:t xml:space="preserve">. </w:t>
      </w:r>
    </w:p>
    <w:p w:rsidR="00755584" w:rsidRPr="00755584" w:rsidRDefault="00755584" w:rsidP="00755584">
      <w:pPr>
        <w:rPr>
          <w:rFonts w:eastAsia="TimesNewRomanPSMT" w:cs="Arial"/>
          <w:bCs/>
          <w:iCs/>
          <w:sz w:val="22"/>
          <w:szCs w:val="22"/>
        </w:rPr>
      </w:pPr>
    </w:p>
    <w:p w:rsidR="00755584" w:rsidRPr="00755584" w:rsidRDefault="00755584" w:rsidP="00755584">
      <w:pPr>
        <w:rPr>
          <w:rFonts w:cs="Arial"/>
          <w:b/>
          <w:sz w:val="22"/>
          <w:szCs w:val="22"/>
          <w:u w:val="single"/>
          <w:lang w:val="sr-Cyrl-RS"/>
        </w:rPr>
      </w:pPr>
      <w:r w:rsidRPr="00755584">
        <w:rPr>
          <w:rFonts w:cs="Arial"/>
          <w:b/>
          <w:sz w:val="22"/>
          <w:szCs w:val="22"/>
          <w:u w:val="single"/>
          <w:lang w:val="sr-Cyrl-RS"/>
        </w:rPr>
        <w:t>У понуди:</w:t>
      </w:r>
    </w:p>
    <w:p w:rsidR="00755584" w:rsidRPr="00755584" w:rsidRDefault="00755584" w:rsidP="00755584">
      <w:pPr>
        <w:rPr>
          <w:rFonts w:eastAsia="TimesNewRomanPSMT" w:cs="Arial"/>
          <w:bCs/>
          <w:iCs/>
          <w:sz w:val="22"/>
          <w:szCs w:val="22"/>
          <w:u w:val="single"/>
        </w:rPr>
      </w:pPr>
      <w:proofErr w:type="spellStart"/>
      <w:r w:rsidRPr="00755584">
        <w:rPr>
          <w:rFonts w:cs="Arial"/>
          <w:b/>
          <w:sz w:val="22"/>
          <w:szCs w:val="22"/>
          <w:u w:val="single"/>
        </w:rPr>
        <w:t>Банкарска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гаранција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за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озбиљност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понуде</w:t>
      </w:r>
      <w:proofErr w:type="spellEnd"/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Понуђач доставља оригинал банкарску гаранцију за озбиљност понуде у висини од 5% вредности понудe, без ПДВ, на меморандуму Банке која је издала банкарску гаранцију.</w:t>
      </w: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Банкарскa гаранцијa понуђача мора бити неопозива, безусловна (без права на приговор) и наплатива на први писани позив, са трајањем - од 60 (словима: шездесет) календарских дана дужи од рока важења понуде.</w:t>
      </w: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 xml:space="preserve">Наручилац ће уновчити гаранцију за озбиљност понуде дату уз понуду уколико: </w:t>
      </w:r>
    </w:p>
    <w:p w:rsidR="00755584" w:rsidRPr="00755584" w:rsidRDefault="00755584" w:rsidP="00755584">
      <w:pPr>
        <w:numPr>
          <w:ilvl w:val="0"/>
          <w:numId w:val="9"/>
        </w:numPr>
        <w:suppressAutoHyphens/>
        <w:spacing w:before="120"/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понуђач након истека рока за подношење понуда повуче, опозове или измени своју понуду или</w:t>
      </w:r>
    </w:p>
    <w:p w:rsidR="00755584" w:rsidRPr="00755584" w:rsidRDefault="00755584" w:rsidP="00755584">
      <w:pPr>
        <w:numPr>
          <w:ilvl w:val="0"/>
          <w:numId w:val="9"/>
        </w:numPr>
        <w:suppressAutoHyphens/>
        <w:spacing w:before="120"/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 xml:space="preserve">понуђач коме је додељен уговор благовремено не потпише уговор о јавној набавци или </w:t>
      </w:r>
    </w:p>
    <w:p w:rsidR="00755584" w:rsidRPr="00755584" w:rsidRDefault="00755584" w:rsidP="00755584">
      <w:pPr>
        <w:numPr>
          <w:ilvl w:val="0"/>
          <w:numId w:val="9"/>
        </w:numPr>
        <w:suppressAutoHyphens/>
        <w:spacing w:before="120"/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понуђач коме је додељен уговор не поднесе исправно средство обезбеђења за добро извршење посла у складу са захтевима из конкурсне документације.</w:t>
      </w: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У случају да је пословно седиште банке гаранта изван Републике Србије у случају спора по овој Гаранцији, утврђује се надлежност Сталне арбитраже при ПКС уз примену Правилника ПКС и процесног и материјалног права Републике Србије.</w:t>
      </w: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lastRenderedPageBreak/>
        <w:t>Банкарска гаранција за озбиљност понуде  се не може уступити и није преносива без писане сагласности Корисника,Налогодавца и Емисионе банке.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На банкарску гаранцију за озбиљност понуде  се примењују  одредбе Једнообразовних правила за гаранције на позив (URDG758) Међународне трговинске коморе у Паризу.</w:t>
      </w: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</w:p>
    <w:p w:rsidR="00755584" w:rsidRPr="00755584" w:rsidRDefault="00755584" w:rsidP="00755584">
      <w:pPr>
        <w:rPr>
          <w:rFonts w:eastAsia="TimesNewRomanPSMT" w:cs="Arial"/>
          <w:sz w:val="22"/>
          <w:szCs w:val="22"/>
          <w:lang w:val="sr-Cyrl-CS"/>
        </w:rPr>
      </w:pPr>
      <w:r w:rsidRPr="00755584">
        <w:rPr>
          <w:rFonts w:eastAsia="TimesNewRomanPSMT" w:cs="Arial"/>
          <w:sz w:val="22"/>
          <w:szCs w:val="22"/>
          <w:lang w:val="sr-Cyrl-CS"/>
        </w:rPr>
        <w:t>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најповољнија,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Уговором.</w:t>
      </w:r>
    </w:p>
    <w:p w:rsidR="00755584" w:rsidRPr="00755584" w:rsidRDefault="00755584" w:rsidP="00755584">
      <w:pPr>
        <w:spacing w:before="120"/>
        <w:jc w:val="left"/>
        <w:rPr>
          <w:rFonts w:cs="Arial"/>
          <w:sz w:val="22"/>
          <w:szCs w:val="22"/>
          <w:u w:val="single"/>
        </w:rPr>
      </w:pPr>
      <w:r w:rsidRPr="00755584">
        <w:rPr>
          <w:rFonts w:cs="Arial"/>
          <w:b/>
          <w:sz w:val="22"/>
          <w:szCs w:val="22"/>
          <w:u w:val="single"/>
          <w:lang w:val="sr-Cyrl-RS"/>
        </w:rPr>
        <w:t>СФО</w:t>
      </w:r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за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добро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извршење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посла</w:t>
      </w:r>
      <w:proofErr w:type="spellEnd"/>
    </w:p>
    <w:p w:rsidR="00755584" w:rsidRPr="00755584" w:rsidRDefault="00755584" w:rsidP="00755584">
      <w:pPr>
        <w:spacing w:before="120"/>
        <w:rPr>
          <w:rFonts w:cs="Arial"/>
          <w:bCs/>
          <w:sz w:val="22"/>
          <w:szCs w:val="22"/>
        </w:rPr>
      </w:pPr>
      <w:r w:rsidRPr="00755584">
        <w:rPr>
          <w:rFonts w:cs="Arial"/>
          <w:b/>
          <w:sz w:val="22"/>
          <w:szCs w:val="22"/>
          <w:u w:val="single"/>
        </w:rPr>
        <w:t xml:space="preserve">У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року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proofErr w:type="gramStart"/>
      <w:r w:rsidRPr="00755584">
        <w:rPr>
          <w:rFonts w:cs="Arial"/>
          <w:b/>
          <w:sz w:val="22"/>
          <w:szCs w:val="22"/>
          <w:u w:val="single"/>
        </w:rPr>
        <w:t>од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 </w:t>
      </w:r>
      <w:r w:rsidRPr="00755584">
        <w:rPr>
          <w:rFonts w:cs="Arial"/>
          <w:b/>
          <w:sz w:val="22"/>
          <w:szCs w:val="22"/>
          <w:u w:val="single"/>
          <w:lang w:val="sr-Cyrl-RS"/>
        </w:rPr>
        <w:t>10</w:t>
      </w:r>
      <w:proofErr w:type="gram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дана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од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закључења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Уговора</w:t>
      </w:r>
      <w:proofErr w:type="spellEnd"/>
      <w:r w:rsidRPr="00755584">
        <w:rPr>
          <w:rFonts w:cs="Arial"/>
          <w:b/>
          <w:sz w:val="22"/>
          <w:szCs w:val="22"/>
        </w:rPr>
        <w:t xml:space="preserve">: 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b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b/>
          <w:sz w:val="22"/>
          <w:szCs w:val="22"/>
          <w:u w:val="single"/>
        </w:rPr>
      </w:pPr>
      <w:proofErr w:type="spellStart"/>
      <w:r w:rsidRPr="00755584">
        <w:rPr>
          <w:rFonts w:cs="Arial"/>
          <w:b/>
          <w:sz w:val="22"/>
          <w:szCs w:val="22"/>
          <w:u w:val="single"/>
        </w:rPr>
        <w:t>Банкарска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гаранција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за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добро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извршење</w:t>
      </w:r>
      <w:proofErr w:type="spellEnd"/>
      <w:r w:rsidRPr="00755584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755584">
        <w:rPr>
          <w:rFonts w:cs="Arial"/>
          <w:b/>
          <w:sz w:val="22"/>
          <w:szCs w:val="22"/>
          <w:u w:val="single"/>
        </w:rPr>
        <w:t>посла</w:t>
      </w:r>
      <w:proofErr w:type="spellEnd"/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sz w:val="22"/>
          <w:szCs w:val="22"/>
        </w:rPr>
        <w:t>Изабрани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понуђач</w:t>
      </w:r>
      <w:proofErr w:type="spellEnd"/>
      <w:r w:rsidRPr="00755584">
        <w:rPr>
          <w:rFonts w:cs="Arial"/>
          <w:sz w:val="22"/>
          <w:szCs w:val="22"/>
        </w:rPr>
        <w:t xml:space="preserve"> -</w:t>
      </w:r>
      <w:proofErr w:type="spellStart"/>
      <w:r w:rsidRPr="00755584">
        <w:rPr>
          <w:rFonts w:cs="Arial"/>
          <w:sz w:val="22"/>
          <w:szCs w:val="22"/>
        </w:rPr>
        <w:t>Продавац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дужан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тренутку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закључења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Уговора</w:t>
      </w:r>
      <w:proofErr w:type="spellEnd"/>
      <w:r w:rsidRPr="00755584">
        <w:rPr>
          <w:rFonts w:cs="Arial"/>
          <w:sz w:val="22"/>
          <w:szCs w:val="22"/>
        </w:rPr>
        <w:t xml:space="preserve"> а </w:t>
      </w:r>
      <w:proofErr w:type="spellStart"/>
      <w:r w:rsidRPr="00755584">
        <w:rPr>
          <w:rFonts w:cs="Arial"/>
          <w:sz w:val="22"/>
          <w:szCs w:val="22"/>
        </w:rPr>
        <w:t>најкасније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року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</w:t>
      </w:r>
      <w:proofErr w:type="spellEnd"/>
      <w:r w:rsidRPr="00755584">
        <w:rPr>
          <w:rFonts w:cs="Arial"/>
          <w:sz w:val="22"/>
          <w:szCs w:val="22"/>
        </w:rPr>
        <w:t xml:space="preserve"> 10 (</w:t>
      </w:r>
      <w:r w:rsidRPr="00755584">
        <w:rPr>
          <w:rFonts w:cs="Arial"/>
          <w:sz w:val="22"/>
          <w:szCs w:val="22"/>
          <w:lang w:val="sr-Cyrl-RS"/>
        </w:rPr>
        <w:t xml:space="preserve">словима: </w:t>
      </w:r>
      <w:proofErr w:type="spellStart"/>
      <w:r w:rsidRPr="00755584">
        <w:rPr>
          <w:rFonts w:cs="Arial"/>
          <w:sz w:val="22"/>
          <w:szCs w:val="22"/>
        </w:rPr>
        <w:t>десет</w:t>
      </w:r>
      <w:proofErr w:type="spellEnd"/>
      <w:r w:rsidRPr="00755584">
        <w:rPr>
          <w:rFonts w:cs="Arial"/>
          <w:sz w:val="22"/>
          <w:szCs w:val="22"/>
        </w:rPr>
        <w:t xml:space="preserve">) </w:t>
      </w:r>
      <w:proofErr w:type="spellStart"/>
      <w:r w:rsidRPr="00755584">
        <w:rPr>
          <w:rFonts w:cs="Arial"/>
          <w:sz w:val="22"/>
          <w:szCs w:val="22"/>
        </w:rPr>
        <w:t>дана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обостраног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потписивања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законских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заступника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уговорних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страна</w:t>
      </w:r>
      <w:proofErr w:type="spellEnd"/>
      <w:r w:rsidRPr="00755584">
        <w:rPr>
          <w:rFonts w:cs="Arial"/>
          <w:sz w:val="22"/>
          <w:szCs w:val="22"/>
        </w:rPr>
        <w:t xml:space="preserve">, а </w:t>
      </w:r>
      <w:proofErr w:type="spellStart"/>
      <w:r w:rsidRPr="00755584">
        <w:rPr>
          <w:rFonts w:cs="Arial"/>
          <w:sz w:val="22"/>
          <w:szCs w:val="22"/>
        </w:rPr>
        <w:t>пре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испоруке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као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одложни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услов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члана</w:t>
      </w:r>
      <w:proofErr w:type="spellEnd"/>
      <w:r w:rsidRPr="00755584">
        <w:rPr>
          <w:rFonts w:cs="Arial"/>
          <w:sz w:val="22"/>
          <w:szCs w:val="22"/>
        </w:rPr>
        <w:t xml:space="preserve"> 74. </w:t>
      </w:r>
      <w:proofErr w:type="spellStart"/>
      <w:proofErr w:type="gramStart"/>
      <w:r w:rsidRPr="00755584">
        <w:rPr>
          <w:rFonts w:cs="Arial"/>
          <w:sz w:val="22"/>
          <w:szCs w:val="22"/>
        </w:rPr>
        <w:t>став</w:t>
      </w:r>
      <w:proofErr w:type="spellEnd"/>
      <w:proofErr w:type="gramEnd"/>
      <w:r w:rsidRPr="00755584">
        <w:rPr>
          <w:rFonts w:cs="Arial"/>
          <w:sz w:val="22"/>
          <w:szCs w:val="22"/>
        </w:rPr>
        <w:t xml:space="preserve"> 2. </w:t>
      </w:r>
      <w:proofErr w:type="spellStart"/>
      <w:r w:rsidRPr="00755584">
        <w:rPr>
          <w:rFonts w:cs="Arial"/>
          <w:sz w:val="22"/>
          <w:szCs w:val="22"/>
        </w:rPr>
        <w:t>Закона</w:t>
      </w:r>
      <w:proofErr w:type="spellEnd"/>
      <w:r w:rsidRPr="00755584">
        <w:rPr>
          <w:rFonts w:cs="Arial"/>
          <w:sz w:val="22"/>
          <w:szCs w:val="22"/>
        </w:rPr>
        <w:t xml:space="preserve"> о </w:t>
      </w:r>
      <w:proofErr w:type="spellStart"/>
      <w:r w:rsidRPr="00755584">
        <w:rPr>
          <w:rFonts w:cs="Arial"/>
          <w:sz w:val="22"/>
          <w:szCs w:val="22"/>
        </w:rPr>
        <w:t>облигационим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односима</w:t>
      </w:r>
      <w:proofErr w:type="spellEnd"/>
      <w:r w:rsidRPr="00755584">
        <w:rPr>
          <w:rFonts w:cs="Arial"/>
          <w:sz w:val="22"/>
          <w:szCs w:val="22"/>
        </w:rPr>
        <w:t xml:space="preserve"> („</w:t>
      </w:r>
      <w:proofErr w:type="spellStart"/>
      <w:r w:rsidRPr="00755584">
        <w:rPr>
          <w:rFonts w:cs="Arial"/>
          <w:sz w:val="22"/>
          <w:szCs w:val="22"/>
        </w:rPr>
        <w:t>Сл</w:t>
      </w:r>
      <w:proofErr w:type="spellEnd"/>
      <w:r w:rsidRPr="00755584">
        <w:rPr>
          <w:rFonts w:cs="Arial"/>
          <w:sz w:val="22"/>
          <w:szCs w:val="22"/>
        </w:rPr>
        <w:t xml:space="preserve">. </w:t>
      </w:r>
      <w:proofErr w:type="spellStart"/>
      <w:r w:rsidRPr="00755584">
        <w:rPr>
          <w:rFonts w:cs="Arial"/>
          <w:sz w:val="22"/>
          <w:szCs w:val="22"/>
        </w:rPr>
        <w:t>лист</w:t>
      </w:r>
      <w:proofErr w:type="spellEnd"/>
      <w:r w:rsidRPr="00755584">
        <w:rPr>
          <w:rFonts w:cs="Arial"/>
          <w:sz w:val="22"/>
          <w:szCs w:val="22"/>
        </w:rPr>
        <w:t xml:space="preserve"> СФРЈ“ </w:t>
      </w:r>
      <w:proofErr w:type="spellStart"/>
      <w:r w:rsidRPr="00755584">
        <w:rPr>
          <w:rFonts w:cs="Arial"/>
          <w:sz w:val="22"/>
          <w:szCs w:val="22"/>
        </w:rPr>
        <w:t>бр</w:t>
      </w:r>
      <w:proofErr w:type="spellEnd"/>
      <w:r w:rsidRPr="00755584">
        <w:rPr>
          <w:rFonts w:cs="Arial"/>
          <w:sz w:val="22"/>
          <w:szCs w:val="22"/>
        </w:rPr>
        <w:t xml:space="preserve">. 29/78, 39/85, 45/89 – </w:t>
      </w:r>
      <w:proofErr w:type="spellStart"/>
      <w:r w:rsidRPr="00755584">
        <w:rPr>
          <w:rFonts w:cs="Arial"/>
          <w:sz w:val="22"/>
          <w:szCs w:val="22"/>
        </w:rPr>
        <w:t>одлука</w:t>
      </w:r>
      <w:proofErr w:type="spellEnd"/>
      <w:r w:rsidRPr="00755584">
        <w:rPr>
          <w:rFonts w:cs="Arial"/>
          <w:sz w:val="22"/>
          <w:szCs w:val="22"/>
        </w:rPr>
        <w:t xml:space="preserve"> УСЈ и 57/89, „</w:t>
      </w:r>
      <w:proofErr w:type="spellStart"/>
      <w:r w:rsidRPr="00755584">
        <w:rPr>
          <w:rFonts w:cs="Arial"/>
          <w:sz w:val="22"/>
          <w:szCs w:val="22"/>
        </w:rPr>
        <w:t>Сл.лист</w:t>
      </w:r>
      <w:proofErr w:type="spellEnd"/>
      <w:r w:rsidRPr="00755584">
        <w:rPr>
          <w:rFonts w:cs="Arial"/>
          <w:sz w:val="22"/>
          <w:szCs w:val="22"/>
        </w:rPr>
        <w:t xml:space="preserve"> СРЈ“ </w:t>
      </w:r>
      <w:proofErr w:type="spellStart"/>
      <w:r w:rsidRPr="00755584">
        <w:rPr>
          <w:rFonts w:cs="Arial"/>
          <w:sz w:val="22"/>
          <w:szCs w:val="22"/>
        </w:rPr>
        <w:t>бр</w:t>
      </w:r>
      <w:proofErr w:type="spellEnd"/>
      <w:r w:rsidRPr="00755584">
        <w:rPr>
          <w:rFonts w:cs="Arial"/>
          <w:sz w:val="22"/>
          <w:szCs w:val="22"/>
        </w:rPr>
        <w:t>. 31/93 и „</w:t>
      </w:r>
      <w:proofErr w:type="spellStart"/>
      <w:r w:rsidRPr="00755584">
        <w:rPr>
          <w:rFonts w:cs="Arial"/>
          <w:sz w:val="22"/>
          <w:szCs w:val="22"/>
        </w:rPr>
        <w:t>Сл</w:t>
      </w:r>
      <w:proofErr w:type="spellEnd"/>
      <w:r w:rsidRPr="00755584">
        <w:rPr>
          <w:rFonts w:cs="Arial"/>
          <w:sz w:val="22"/>
          <w:szCs w:val="22"/>
        </w:rPr>
        <w:t xml:space="preserve">. </w:t>
      </w:r>
      <w:proofErr w:type="spellStart"/>
      <w:r w:rsidRPr="00755584">
        <w:rPr>
          <w:rFonts w:cs="Arial"/>
          <w:sz w:val="22"/>
          <w:szCs w:val="22"/>
        </w:rPr>
        <w:t>лист</w:t>
      </w:r>
      <w:proofErr w:type="spellEnd"/>
      <w:r w:rsidRPr="00755584">
        <w:rPr>
          <w:rFonts w:cs="Arial"/>
          <w:sz w:val="22"/>
          <w:szCs w:val="22"/>
        </w:rPr>
        <w:t xml:space="preserve"> СЦГ“ </w:t>
      </w:r>
      <w:proofErr w:type="spellStart"/>
      <w:r w:rsidRPr="00755584">
        <w:rPr>
          <w:rFonts w:cs="Arial"/>
          <w:sz w:val="22"/>
          <w:szCs w:val="22"/>
        </w:rPr>
        <w:t>бр</w:t>
      </w:r>
      <w:proofErr w:type="spellEnd"/>
      <w:r w:rsidRPr="00755584">
        <w:rPr>
          <w:rFonts w:cs="Arial"/>
          <w:sz w:val="22"/>
          <w:szCs w:val="22"/>
        </w:rPr>
        <w:t xml:space="preserve">. 1/2003 – </w:t>
      </w:r>
      <w:proofErr w:type="spellStart"/>
      <w:r w:rsidRPr="00755584">
        <w:rPr>
          <w:rFonts w:cs="Arial"/>
          <w:sz w:val="22"/>
          <w:szCs w:val="22"/>
        </w:rPr>
        <w:t>Уставна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повеља</w:t>
      </w:r>
      <w:proofErr w:type="spellEnd"/>
      <w:r w:rsidRPr="00755584">
        <w:rPr>
          <w:rFonts w:cs="Arial"/>
          <w:sz w:val="22"/>
          <w:szCs w:val="22"/>
        </w:rPr>
        <w:t>),</w:t>
      </w:r>
      <w:r w:rsidRPr="00755584">
        <w:rPr>
          <w:rFonts w:cs="Arial"/>
          <w:sz w:val="22"/>
          <w:szCs w:val="22"/>
          <w:lang w:val="sr-Cyrl-RS"/>
        </w:rPr>
        <w:t xml:space="preserve"> (даље: ЗОО)</w:t>
      </w:r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као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средство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финансијског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обезбеђења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добро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преда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Наручиоцу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банкарску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добро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посла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sz w:val="22"/>
          <w:szCs w:val="22"/>
        </w:rPr>
        <w:t>Изабрани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понуђач-Продавац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дужан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Наручиоцу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достави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неопозиву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безусловну</w:t>
      </w:r>
      <w:proofErr w:type="spellEnd"/>
      <w:r w:rsidRPr="00755584">
        <w:rPr>
          <w:rFonts w:cs="Arial"/>
          <w:sz w:val="22"/>
          <w:szCs w:val="22"/>
        </w:rPr>
        <w:t xml:space="preserve"> (</w:t>
      </w:r>
      <w:proofErr w:type="spellStart"/>
      <w:r w:rsidRPr="00755584">
        <w:rPr>
          <w:rFonts w:cs="Arial"/>
          <w:sz w:val="22"/>
          <w:szCs w:val="22"/>
        </w:rPr>
        <w:t>без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права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приговор</w:t>
      </w:r>
      <w:proofErr w:type="spellEnd"/>
      <w:r w:rsidRPr="00755584">
        <w:rPr>
          <w:rFonts w:cs="Arial"/>
          <w:sz w:val="22"/>
          <w:szCs w:val="22"/>
        </w:rPr>
        <w:t xml:space="preserve">) и </w:t>
      </w:r>
      <w:proofErr w:type="spellStart"/>
      <w:r w:rsidRPr="00755584">
        <w:rPr>
          <w:rFonts w:cs="Arial"/>
          <w:sz w:val="22"/>
          <w:szCs w:val="22"/>
        </w:rPr>
        <w:t>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први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писани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позив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наплативу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банкарску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добро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посла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износу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</w:t>
      </w:r>
      <w:proofErr w:type="spellEnd"/>
      <w:r w:rsidRPr="00755584">
        <w:rPr>
          <w:rFonts w:cs="Arial"/>
          <w:sz w:val="22"/>
          <w:szCs w:val="22"/>
        </w:rPr>
        <w:t xml:space="preserve"> 10% </w:t>
      </w:r>
      <w:proofErr w:type="spellStart"/>
      <w:r w:rsidRPr="00755584">
        <w:rPr>
          <w:rFonts w:cs="Arial"/>
          <w:sz w:val="22"/>
          <w:szCs w:val="22"/>
        </w:rPr>
        <w:t>вредности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Уговора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без</w:t>
      </w:r>
      <w:proofErr w:type="spellEnd"/>
      <w:r w:rsidRPr="00755584">
        <w:rPr>
          <w:rFonts w:cs="Arial"/>
          <w:sz w:val="22"/>
          <w:szCs w:val="22"/>
        </w:rPr>
        <w:t xml:space="preserve"> ПДВ.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sz w:val="22"/>
          <w:szCs w:val="22"/>
        </w:rPr>
        <w:t>Банкарска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мора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трајати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најмање</w:t>
      </w:r>
      <w:proofErr w:type="spellEnd"/>
      <w:r w:rsidRPr="00755584">
        <w:rPr>
          <w:rFonts w:cs="Arial"/>
          <w:sz w:val="22"/>
          <w:szCs w:val="22"/>
        </w:rPr>
        <w:t xml:space="preserve"> 60 (</w:t>
      </w:r>
      <w:proofErr w:type="spellStart"/>
      <w:r w:rsidRPr="00755584">
        <w:rPr>
          <w:rFonts w:cs="Arial"/>
          <w:sz w:val="22"/>
          <w:szCs w:val="22"/>
        </w:rPr>
        <w:t>словима</w:t>
      </w:r>
      <w:proofErr w:type="spellEnd"/>
      <w:r w:rsidRPr="00755584">
        <w:rPr>
          <w:rFonts w:cs="Arial"/>
          <w:sz w:val="22"/>
          <w:szCs w:val="22"/>
        </w:rPr>
        <w:t xml:space="preserve">: </w:t>
      </w:r>
      <w:r w:rsidRPr="00755584">
        <w:rPr>
          <w:rFonts w:cs="Arial"/>
          <w:sz w:val="22"/>
          <w:szCs w:val="22"/>
          <w:lang w:val="sr-Cyrl-RS"/>
        </w:rPr>
        <w:t>шездесет</w:t>
      </w:r>
      <w:r w:rsidRPr="00755584">
        <w:rPr>
          <w:rFonts w:cs="Arial"/>
          <w:sz w:val="22"/>
          <w:szCs w:val="22"/>
        </w:rPr>
        <w:t xml:space="preserve">) </w:t>
      </w:r>
      <w:proofErr w:type="spellStart"/>
      <w:r w:rsidRPr="00755584">
        <w:rPr>
          <w:rFonts w:cs="Arial"/>
          <w:sz w:val="22"/>
          <w:szCs w:val="22"/>
        </w:rPr>
        <w:t>календарских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дуже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рока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одређеног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коначно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посла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sz w:val="22"/>
          <w:szCs w:val="22"/>
        </w:rPr>
        <w:t>Ако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време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трајања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промене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рокови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обавезе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важност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банкарске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добро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мора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продужи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sz w:val="22"/>
          <w:szCs w:val="22"/>
        </w:rPr>
        <w:t>Поднета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банкарска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може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садржи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додатне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услове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исплату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краће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рокове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мањи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износ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или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промењену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месну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надлежност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решавање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спорова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  <w:lang w:val="sr-Cyrl-RS"/>
        </w:rPr>
      </w:pPr>
      <w:proofErr w:type="spellStart"/>
      <w:r w:rsidRPr="00755584">
        <w:rPr>
          <w:rFonts w:cs="Arial"/>
          <w:sz w:val="22"/>
          <w:szCs w:val="22"/>
        </w:rPr>
        <w:t>Наручилац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ће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уновчити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дату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банкарску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за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добро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извршење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посла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случају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изабрани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понуђач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буде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извршавао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своје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обавезе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роковима</w:t>
      </w:r>
      <w:proofErr w:type="spellEnd"/>
      <w:r w:rsidRPr="00755584">
        <w:rPr>
          <w:rFonts w:cs="Arial"/>
          <w:sz w:val="22"/>
          <w:szCs w:val="22"/>
        </w:rPr>
        <w:t xml:space="preserve"> и </w:t>
      </w:r>
      <w:proofErr w:type="spellStart"/>
      <w:r w:rsidRPr="00755584">
        <w:rPr>
          <w:rFonts w:cs="Arial"/>
          <w:sz w:val="22"/>
          <w:szCs w:val="22"/>
        </w:rPr>
        <w:t>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начин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предвиђен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уговором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</w:p>
    <w:p w:rsidR="00755584" w:rsidRPr="00755584" w:rsidRDefault="00755584" w:rsidP="00755584">
      <w:pPr>
        <w:tabs>
          <w:tab w:val="left" w:pos="567"/>
          <w:tab w:val="left" w:pos="851"/>
        </w:tabs>
        <w:outlineLvl w:val="2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</w:rPr>
        <w:t xml:space="preserve">У </w:t>
      </w:r>
      <w:proofErr w:type="spellStart"/>
      <w:r w:rsidRPr="00755584">
        <w:rPr>
          <w:rFonts w:cs="Arial"/>
          <w:sz w:val="22"/>
          <w:szCs w:val="22"/>
        </w:rPr>
        <w:t>случају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пословно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седиште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гаранта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Републици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Србији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случају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спора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овој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Гаранцији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утврђује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надлежност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суда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Београду</w:t>
      </w:r>
      <w:proofErr w:type="spellEnd"/>
      <w:r w:rsidRPr="00755584">
        <w:rPr>
          <w:rFonts w:cs="Arial"/>
          <w:sz w:val="22"/>
          <w:szCs w:val="22"/>
        </w:rPr>
        <w:t xml:space="preserve"> и </w:t>
      </w:r>
      <w:proofErr w:type="spellStart"/>
      <w:r w:rsidRPr="00755584">
        <w:rPr>
          <w:rFonts w:cs="Arial"/>
          <w:sz w:val="22"/>
          <w:szCs w:val="22"/>
        </w:rPr>
        <w:t>примена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материјалног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права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Републике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Србије</w:t>
      </w:r>
      <w:proofErr w:type="spellEnd"/>
      <w:r w:rsidRPr="00755584">
        <w:rPr>
          <w:rFonts w:cs="Arial"/>
          <w:sz w:val="22"/>
          <w:szCs w:val="22"/>
        </w:rPr>
        <w:t xml:space="preserve">. 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</w:rPr>
      </w:pPr>
      <w:r w:rsidRPr="00755584">
        <w:rPr>
          <w:rFonts w:cs="Arial"/>
          <w:sz w:val="22"/>
          <w:szCs w:val="22"/>
        </w:rPr>
        <w:t xml:space="preserve">У </w:t>
      </w:r>
      <w:proofErr w:type="spellStart"/>
      <w:r w:rsidRPr="00755584">
        <w:rPr>
          <w:rFonts w:cs="Arial"/>
          <w:sz w:val="22"/>
          <w:szCs w:val="22"/>
        </w:rPr>
        <w:t>случају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пословно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седиште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банке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гаранта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изван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Републике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Србије</w:t>
      </w:r>
      <w:proofErr w:type="spellEnd"/>
      <w:r w:rsidRPr="00755584">
        <w:rPr>
          <w:rFonts w:cs="Arial"/>
          <w:sz w:val="22"/>
          <w:szCs w:val="22"/>
        </w:rPr>
        <w:t xml:space="preserve"> у </w:t>
      </w:r>
      <w:proofErr w:type="spellStart"/>
      <w:r w:rsidRPr="00755584">
        <w:rPr>
          <w:rFonts w:cs="Arial"/>
          <w:sz w:val="22"/>
          <w:szCs w:val="22"/>
        </w:rPr>
        <w:t>случају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спора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овој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Гаранцији</w:t>
      </w:r>
      <w:proofErr w:type="spellEnd"/>
      <w:r w:rsidRPr="00755584">
        <w:rPr>
          <w:rFonts w:cs="Arial"/>
          <w:sz w:val="22"/>
          <w:szCs w:val="22"/>
        </w:rPr>
        <w:t xml:space="preserve">, </w:t>
      </w:r>
      <w:proofErr w:type="spellStart"/>
      <w:r w:rsidRPr="00755584">
        <w:rPr>
          <w:rFonts w:cs="Arial"/>
          <w:sz w:val="22"/>
          <w:szCs w:val="22"/>
        </w:rPr>
        <w:t>утврђује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надлежност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Сталне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арбитраже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при</w:t>
      </w:r>
      <w:proofErr w:type="spellEnd"/>
      <w:r w:rsidRPr="00755584">
        <w:rPr>
          <w:rFonts w:cs="Arial"/>
          <w:sz w:val="22"/>
          <w:szCs w:val="22"/>
        </w:rPr>
        <w:t xml:space="preserve"> ПКС </w:t>
      </w:r>
      <w:proofErr w:type="spellStart"/>
      <w:r w:rsidRPr="00755584">
        <w:rPr>
          <w:rFonts w:cs="Arial"/>
          <w:sz w:val="22"/>
          <w:szCs w:val="22"/>
        </w:rPr>
        <w:t>уз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примену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Правилника</w:t>
      </w:r>
      <w:proofErr w:type="spellEnd"/>
      <w:r w:rsidRPr="00755584">
        <w:rPr>
          <w:rFonts w:cs="Arial"/>
          <w:sz w:val="22"/>
          <w:szCs w:val="22"/>
        </w:rPr>
        <w:t xml:space="preserve"> ПКС и </w:t>
      </w:r>
      <w:proofErr w:type="spellStart"/>
      <w:r w:rsidRPr="00755584">
        <w:rPr>
          <w:rFonts w:cs="Arial"/>
          <w:sz w:val="22"/>
          <w:szCs w:val="22"/>
        </w:rPr>
        <w:t>процесног</w:t>
      </w:r>
      <w:proofErr w:type="spellEnd"/>
      <w:r w:rsidRPr="00755584">
        <w:rPr>
          <w:rFonts w:cs="Arial"/>
          <w:sz w:val="22"/>
          <w:szCs w:val="22"/>
        </w:rPr>
        <w:t xml:space="preserve"> и </w:t>
      </w:r>
      <w:proofErr w:type="spellStart"/>
      <w:r w:rsidRPr="00755584">
        <w:rPr>
          <w:rFonts w:cs="Arial"/>
          <w:sz w:val="22"/>
          <w:szCs w:val="22"/>
        </w:rPr>
        <w:t>материјалног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права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Републике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Србије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Банкарска гаранција за добро извршење посла   се не може уступити и није преносива без писане сагласности Корисника, Налогодавца и Емисионе банке.</w:t>
      </w:r>
    </w:p>
    <w:p w:rsidR="00755584" w:rsidRPr="00755584" w:rsidRDefault="00755584" w:rsidP="00755584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На банкарску гаранцију за добро извршење посла се примењују  одредбе Једнообразовних правила за гаранције на позив (УРДГ758) Међународне трговинске коморе у Паризу.</w:t>
      </w:r>
    </w:p>
    <w:p w:rsidR="00755584" w:rsidRPr="00755584" w:rsidRDefault="00755584" w:rsidP="00755584">
      <w:pPr>
        <w:suppressAutoHyphens/>
        <w:rPr>
          <w:rFonts w:eastAsia="TimesNewRomanPSMT" w:cs="Arial"/>
          <w:kern w:val="1"/>
          <w:sz w:val="22"/>
          <w:szCs w:val="22"/>
          <w:lang w:eastAsia="hi-IN" w:bidi="hi-IN"/>
        </w:rPr>
      </w:pPr>
    </w:p>
    <w:p w:rsidR="00755584" w:rsidRPr="00755584" w:rsidRDefault="00755584" w:rsidP="00755584">
      <w:pPr>
        <w:tabs>
          <w:tab w:val="left" w:pos="851"/>
        </w:tabs>
        <w:suppressAutoHyphens/>
        <w:jc w:val="center"/>
        <w:rPr>
          <w:rFonts w:eastAsia="TimesNewRomanPSMT" w:cs="Arial"/>
          <w:bCs/>
          <w:kern w:val="1"/>
          <w:sz w:val="22"/>
          <w:szCs w:val="22"/>
          <w:lang w:eastAsia="hi-IN" w:bidi="hi-IN"/>
        </w:rPr>
      </w:pPr>
      <w:proofErr w:type="spellStart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>Достављање</w:t>
      </w:r>
      <w:proofErr w:type="spellEnd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>средстава</w:t>
      </w:r>
      <w:proofErr w:type="spellEnd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/>
          <w:bCs/>
          <w:iCs/>
          <w:kern w:val="1"/>
          <w:sz w:val="22"/>
          <w:szCs w:val="22"/>
          <w:lang w:eastAsia="hi-IN" w:bidi="hi-IN"/>
        </w:rPr>
        <w:t>обезбеђења</w:t>
      </w:r>
      <w:proofErr w:type="spellEnd"/>
    </w:p>
    <w:p w:rsidR="00755584" w:rsidRPr="00755584" w:rsidRDefault="00755584" w:rsidP="00755584">
      <w:pPr>
        <w:tabs>
          <w:tab w:val="left" w:pos="567"/>
          <w:tab w:val="left" w:pos="709"/>
          <w:tab w:val="left" w:pos="851"/>
        </w:tabs>
        <w:suppressAutoHyphens/>
        <w:rPr>
          <w:rFonts w:eastAsia="TimesNewRomanPSMT" w:cs="Arial"/>
          <w:bCs/>
          <w:kern w:val="1"/>
          <w:sz w:val="22"/>
          <w:szCs w:val="22"/>
          <w:lang w:eastAsia="hi-IN" w:bidi="hi-IN"/>
        </w:rPr>
      </w:pP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Средство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обезбеђења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озбиљност</w:t>
      </w:r>
      <w:proofErr w:type="spellEnd"/>
      <w:proofErr w:type="gram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понуде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доставља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као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саставни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део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понуде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и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гласи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на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Јавно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предузеће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„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Електропривреда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Србије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“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Београд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,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Улица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Балканска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број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13.</w:t>
      </w:r>
    </w:p>
    <w:p w:rsidR="00755584" w:rsidRPr="00755584" w:rsidRDefault="00755584" w:rsidP="00755584">
      <w:pPr>
        <w:tabs>
          <w:tab w:val="left" w:pos="567"/>
          <w:tab w:val="left" w:pos="709"/>
          <w:tab w:val="left" w:pos="851"/>
        </w:tabs>
        <w:suppressAutoHyphens/>
        <w:rPr>
          <w:rFonts w:eastAsia="TimesNewRomanPSMT" w:cs="Arial"/>
          <w:bCs/>
          <w:kern w:val="1"/>
          <w:sz w:val="22"/>
          <w:szCs w:val="22"/>
          <w:lang w:eastAsia="hi-IN" w:bidi="hi-IN"/>
        </w:rPr>
      </w:pPr>
    </w:p>
    <w:p w:rsidR="00755584" w:rsidRPr="00755584" w:rsidRDefault="00755584" w:rsidP="00755584">
      <w:pPr>
        <w:tabs>
          <w:tab w:val="left" w:pos="567"/>
          <w:tab w:val="left" w:pos="709"/>
          <w:tab w:val="left" w:pos="851"/>
        </w:tabs>
        <w:suppressAutoHyphens/>
        <w:rPr>
          <w:rFonts w:eastAsia="Lucida Sans Unicode" w:cs="Arial"/>
          <w:b/>
          <w:kern w:val="1"/>
          <w:sz w:val="22"/>
          <w:szCs w:val="22"/>
          <w:lang w:eastAsia="hi-IN" w:bidi="hi-IN"/>
        </w:rPr>
      </w:pP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Средство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обезбеђења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добро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извршење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proofErr w:type="gram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посла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гласи</w:t>
      </w:r>
      <w:proofErr w:type="spellEnd"/>
      <w:proofErr w:type="gram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на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Јавно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предузеће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„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Електропривреда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Србије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“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Београд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,</w:t>
      </w:r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 и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доставља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се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лично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или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поштом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на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адресу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: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Улица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Балканска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број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13, </w:t>
      </w:r>
      <w:proofErr w:type="spellStart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>са</w:t>
      </w:r>
      <w:proofErr w:type="spellEnd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>назнаком</w:t>
      </w:r>
      <w:proofErr w:type="spellEnd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>:</w:t>
      </w:r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Средство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обезбеђења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ЈН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број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ЈН/1000/0620/2017 -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Хидрауличне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станице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разбијање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асфалта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и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бетона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.</w:t>
      </w:r>
    </w:p>
    <w:p w:rsidR="00755584" w:rsidRPr="00755584" w:rsidRDefault="00755584" w:rsidP="00755584">
      <w:pPr>
        <w:tabs>
          <w:tab w:val="left" w:pos="567"/>
          <w:tab w:val="left" w:pos="709"/>
          <w:tab w:val="left" w:pos="851"/>
        </w:tabs>
        <w:suppressAutoHyphens/>
        <w:rPr>
          <w:rFonts w:eastAsia="Lucida Sans Unicode" w:cs="Arial"/>
          <w:b/>
          <w:kern w:val="1"/>
          <w:sz w:val="22"/>
          <w:szCs w:val="22"/>
          <w:lang w:eastAsia="hi-IN" w:bidi="hi-IN"/>
        </w:rPr>
      </w:pPr>
    </w:p>
    <w:p w:rsidR="00755584" w:rsidRPr="00755584" w:rsidRDefault="00755584" w:rsidP="00755584">
      <w:pPr>
        <w:tabs>
          <w:tab w:val="left" w:pos="567"/>
          <w:tab w:val="left" w:pos="709"/>
          <w:tab w:val="left" w:pos="851"/>
        </w:tabs>
        <w:suppressAutoHyphens/>
        <w:rPr>
          <w:rFonts w:eastAsia="Lucida Sans Unicode" w:cs="Arial"/>
          <w:b/>
          <w:kern w:val="1"/>
          <w:sz w:val="22"/>
          <w:szCs w:val="22"/>
          <w:lang w:eastAsia="hi-IN" w:bidi="hi-IN"/>
        </w:rPr>
      </w:pP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Средство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обезбеђења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отклањање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недостатака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у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гарантном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року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гласи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на</w:t>
      </w:r>
      <w:proofErr w:type="spellEnd"/>
      <w:r w:rsidRPr="00755584">
        <w:rPr>
          <w:rFonts w:eastAsia="TimesNewRomanPSMT" w:cs="Arial"/>
          <w:b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Јавно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предузеће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„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Електропривреда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Србије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 xml:space="preserve">“ </w:t>
      </w:r>
      <w:proofErr w:type="spellStart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Београд</w:t>
      </w:r>
      <w:proofErr w:type="spellEnd"/>
      <w:r w:rsidRPr="00755584">
        <w:rPr>
          <w:rFonts w:eastAsia="TimesNewRomanPSMT" w:cs="Arial"/>
          <w:bCs/>
          <w:kern w:val="1"/>
          <w:sz w:val="22"/>
          <w:szCs w:val="22"/>
          <w:lang w:eastAsia="hi-IN" w:bidi="hi-IN"/>
        </w:rPr>
        <w:t>,</w:t>
      </w:r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и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доставља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се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приликом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примопредаје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предмета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уговора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или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поштом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на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адресу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корисника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уговора</w:t>
      </w:r>
      <w:proofErr w:type="spellEnd"/>
      <w:r w:rsidRPr="00755584">
        <w:rPr>
          <w:rFonts w:eastAsia="Lucida Sans Unicode" w:cs="Arial"/>
          <w:kern w:val="1"/>
          <w:sz w:val="22"/>
          <w:szCs w:val="22"/>
          <w:lang w:eastAsia="hi-IN" w:bidi="hi-IN"/>
        </w:rPr>
        <w:t>:</w:t>
      </w:r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Балканска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број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13 </w:t>
      </w:r>
      <w:proofErr w:type="spellStart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>са</w:t>
      </w:r>
      <w:proofErr w:type="spellEnd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>назнаком</w:t>
      </w:r>
      <w:proofErr w:type="spellEnd"/>
      <w:r w:rsidRPr="00755584">
        <w:rPr>
          <w:rFonts w:eastAsia="Lucida Sans Unicode" w:cs="Arial"/>
          <w:i/>
          <w:kern w:val="1"/>
          <w:sz w:val="22"/>
          <w:szCs w:val="22"/>
          <w:lang w:eastAsia="hi-IN" w:bidi="hi-IN"/>
        </w:rPr>
        <w:t>:</w:t>
      </w:r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Средства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финансијског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обезбеђења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за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ЈН </w:t>
      </w:r>
      <w:proofErr w:type="spellStart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>број</w:t>
      </w:r>
      <w:proofErr w:type="spellEnd"/>
      <w:r w:rsidRPr="00755584">
        <w:rPr>
          <w:rFonts w:eastAsia="Lucida Sans Unicode" w:cs="Arial"/>
          <w:b/>
          <w:kern w:val="1"/>
          <w:sz w:val="22"/>
          <w:szCs w:val="22"/>
          <w:lang w:eastAsia="hi-IN" w:bidi="hi-IN"/>
        </w:rPr>
        <w:t xml:space="preserve"> ЈН/1000/0620/2017</w:t>
      </w:r>
    </w:p>
    <w:p w:rsidR="00755584" w:rsidRPr="00755584" w:rsidRDefault="00755584" w:rsidP="00755584">
      <w:pPr>
        <w:spacing w:before="120"/>
        <w:rPr>
          <w:rFonts w:cs="Arial"/>
          <w:b/>
          <w:sz w:val="22"/>
          <w:szCs w:val="22"/>
          <w:u w:val="single"/>
          <w:lang w:val="sr-Cyrl-RS"/>
        </w:rPr>
      </w:pPr>
      <w:r w:rsidRPr="00755584">
        <w:rPr>
          <w:rFonts w:cs="Arial"/>
          <w:b/>
          <w:sz w:val="22"/>
          <w:szCs w:val="22"/>
          <w:u w:val="single"/>
          <w:lang w:val="sr-Cyrl-RS"/>
        </w:rPr>
        <w:t>Средство обезбеђења за отклањање недостатака у гарантном року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Банкарска гаранција за</w:t>
      </w:r>
      <w:r w:rsidRPr="00755584">
        <w:rPr>
          <w:rFonts w:cs="Arial"/>
          <w:sz w:val="22"/>
          <w:szCs w:val="22"/>
        </w:rPr>
        <w:t> </w:t>
      </w:r>
      <w:r w:rsidRPr="00755584">
        <w:rPr>
          <w:rFonts w:cs="Arial"/>
          <w:sz w:val="22"/>
          <w:szCs w:val="22"/>
          <w:lang w:val="sr-Cyrl-RS"/>
        </w:rPr>
        <w:t xml:space="preserve"> отклањање недостатака у гарантном року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Продавац је дужан да преда Купцу банкарску гаранцију за отклањање недостатака у</w:t>
      </w:r>
      <w:r w:rsidRPr="00755584">
        <w:rPr>
          <w:rFonts w:cs="Arial"/>
          <w:sz w:val="22"/>
          <w:szCs w:val="22"/>
        </w:rPr>
        <w:t> </w:t>
      </w:r>
      <w:r w:rsidRPr="00755584">
        <w:rPr>
          <w:rFonts w:cs="Arial"/>
          <w:sz w:val="22"/>
          <w:szCs w:val="22"/>
          <w:lang w:val="sr-Cyrl-RS"/>
        </w:rPr>
        <w:t xml:space="preserve"> гарантном року која је неопозива, безусловна, без права протеста и платива на први позив, издата у висини од 5% од вредности уговора (без ПДВ-а) са роком важења минимално 60 (словима: шездесет) дана дужим од истека гарантног рока. 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Банкарска гаранција за отклањање недостатака у гарантном року, доставља се у тренутку потписивања Записника о финалном пријему добара или најкасније 5 (словима:пет) дана пре истека банкарске гаранције за добро извршење посла. Уколико Продавац не достави банкарску гаранцију за отклањање недостатака у гарантном року, Купац има право да наплати банкарску гаранцију за добро извршење посла.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Достављена банкарска гаранција не може да садржи додатне услове за исплату, краћи рок и мањи износ.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рока.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Уколико гаранцију издаје страна банка, мора имати кредитни рејтинг.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Гаранција се не може уступити и није преносива без сагласности Купца, Налогодавца и Емисионе банке.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Гаранција истиче на наведени датум, без обзира да ли нам је овај документ враћен или не.</w:t>
      </w:r>
    </w:p>
    <w:p w:rsidR="00755584" w:rsidRPr="00755584" w:rsidRDefault="00755584" w:rsidP="00755584">
      <w:pPr>
        <w:spacing w:before="120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На банкарску гаранцију примењују се одредбе Једнобразних правила за гаранције УРДГ 758,Међународне Трговинске коморе у Паризу.</w:t>
      </w:r>
    </w:p>
    <w:p w:rsidR="008D0504" w:rsidRPr="00755584" w:rsidRDefault="008D0504" w:rsidP="003E220A">
      <w:pPr>
        <w:rPr>
          <w:rFonts w:cs="Arial"/>
          <w:sz w:val="22"/>
          <w:szCs w:val="22"/>
          <w:lang w:val="sr-Cyrl-RS"/>
        </w:rPr>
      </w:pPr>
    </w:p>
    <w:p w:rsidR="000431E1" w:rsidRPr="00755584" w:rsidRDefault="000431E1" w:rsidP="003E220A">
      <w:pPr>
        <w:rPr>
          <w:rFonts w:cs="Arial"/>
          <w:color w:val="FF0000"/>
          <w:sz w:val="22"/>
          <w:szCs w:val="22"/>
          <w:lang w:val="sr-Cyrl-RS"/>
        </w:rPr>
      </w:pPr>
    </w:p>
    <w:p w:rsidR="007A5292" w:rsidRPr="00755584" w:rsidRDefault="007A5292" w:rsidP="003E220A">
      <w:pPr>
        <w:rPr>
          <w:rFonts w:cs="Arial"/>
          <w:color w:val="FF0000"/>
          <w:sz w:val="22"/>
          <w:szCs w:val="22"/>
          <w:lang w:val="sr-Latn-RS"/>
        </w:rPr>
      </w:pPr>
    </w:p>
    <w:p w:rsidR="000431E1" w:rsidRPr="00755584" w:rsidRDefault="000431E1" w:rsidP="003E220A">
      <w:pPr>
        <w:rPr>
          <w:rFonts w:cs="Arial"/>
          <w:color w:val="FF0000"/>
          <w:sz w:val="22"/>
          <w:szCs w:val="22"/>
          <w:lang w:val="sr-Latn-RS"/>
        </w:rPr>
      </w:pPr>
    </w:p>
    <w:p w:rsidR="000431E1" w:rsidRPr="00755584" w:rsidRDefault="000431E1" w:rsidP="003E220A">
      <w:pPr>
        <w:rPr>
          <w:rFonts w:cs="Arial"/>
          <w:sz w:val="22"/>
          <w:szCs w:val="22"/>
          <w:lang w:val="sr-Latn-RS"/>
        </w:rPr>
      </w:pPr>
    </w:p>
    <w:p w:rsidR="000431E1" w:rsidRPr="00755584" w:rsidRDefault="000431E1" w:rsidP="000431E1">
      <w:pPr>
        <w:rPr>
          <w:rFonts w:cs="Arial"/>
          <w:sz w:val="22"/>
          <w:szCs w:val="22"/>
          <w:lang w:val="sr-Latn-RS"/>
        </w:rPr>
      </w:pPr>
    </w:p>
    <w:p w:rsidR="007A5292" w:rsidRPr="00755584" w:rsidRDefault="007A5292" w:rsidP="003E220A">
      <w:pPr>
        <w:rPr>
          <w:rFonts w:cs="Arial"/>
          <w:sz w:val="22"/>
          <w:szCs w:val="22"/>
        </w:rPr>
      </w:pPr>
    </w:p>
    <w:p w:rsidR="003E220A" w:rsidRPr="00755584" w:rsidRDefault="00755584" w:rsidP="007A5292">
      <w:pPr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>3</w:t>
      </w:r>
      <w:r w:rsidR="007A5292" w:rsidRPr="00755584">
        <w:rPr>
          <w:rFonts w:cs="Arial"/>
          <w:sz w:val="22"/>
          <w:szCs w:val="22"/>
          <w:lang w:val="sr-Cyrl-RS"/>
        </w:rPr>
        <w:t>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  <w:proofErr w:type="spellStart"/>
      <w:r w:rsidRPr="00755584">
        <w:rPr>
          <w:rFonts w:cs="Arial"/>
          <w:sz w:val="22"/>
          <w:szCs w:val="22"/>
        </w:rPr>
        <w:t>Ова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измена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конкурсне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документације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објављује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Порталу</w:t>
      </w:r>
      <w:proofErr w:type="spellEnd"/>
      <w:r w:rsidRPr="00755584">
        <w:rPr>
          <w:rFonts w:cs="Arial"/>
          <w:sz w:val="22"/>
          <w:szCs w:val="22"/>
        </w:rPr>
        <w:t xml:space="preserve"> УЈН и </w:t>
      </w:r>
      <w:proofErr w:type="spellStart"/>
      <w:r w:rsidRPr="00755584">
        <w:rPr>
          <w:rFonts w:cs="Arial"/>
          <w:sz w:val="22"/>
          <w:szCs w:val="22"/>
        </w:rPr>
        <w:t>Интернет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страници</w:t>
      </w:r>
      <w:proofErr w:type="spellEnd"/>
      <w:r w:rsidRPr="00755584">
        <w:rPr>
          <w:rFonts w:cs="Arial"/>
          <w:sz w:val="22"/>
          <w:szCs w:val="22"/>
        </w:rPr>
        <w:t xml:space="preserve"> </w:t>
      </w:r>
      <w:proofErr w:type="spellStart"/>
      <w:r w:rsidRPr="00755584">
        <w:rPr>
          <w:rFonts w:cs="Arial"/>
          <w:sz w:val="22"/>
          <w:szCs w:val="22"/>
        </w:rPr>
        <w:t>Наручиоца</w:t>
      </w:r>
      <w:proofErr w:type="spellEnd"/>
      <w:r w:rsidRPr="00755584">
        <w:rPr>
          <w:rFonts w:cs="Arial"/>
          <w:sz w:val="22"/>
          <w:szCs w:val="22"/>
        </w:rPr>
        <w:t>.</w:t>
      </w: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7A5292" w:rsidRPr="00755584" w:rsidRDefault="007A5292" w:rsidP="007A5292">
      <w:pPr>
        <w:rPr>
          <w:rFonts w:cs="Arial"/>
          <w:sz w:val="22"/>
          <w:szCs w:val="22"/>
        </w:rPr>
      </w:pPr>
    </w:p>
    <w:p w:rsidR="003E220A" w:rsidRPr="00755584" w:rsidRDefault="007A5292" w:rsidP="007A5292">
      <w:pPr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3E220A" w:rsidRPr="00755584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</w:rPr>
        <w:t>КОМИСИЈА</w:t>
      </w:r>
      <w:r w:rsidR="00FE0EA1" w:rsidRPr="00755584">
        <w:rPr>
          <w:rFonts w:cs="Arial"/>
          <w:sz w:val="22"/>
          <w:szCs w:val="22"/>
          <w:lang w:val="sr-Cyrl-RS"/>
        </w:rPr>
        <w:t xml:space="preserve"> ЗА ЈН/</w:t>
      </w:r>
      <w:r w:rsidR="00316FFB" w:rsidRPr="00755584">
        <w:rPr>
          <w:rFonts w:cs="Arial"/>
          <w:sz w:val="22"/>
          <w:szCs w:val="22"/>
          <w:lang w:val="sr-Cyrl-RS"/>
        </w:rPr>
        <w:t>1000/0620/2017</w:t>
      </w:r>
    </w:p>
    <w:p w:rsidR="00FE0EA1" w:rsidRPr="00755584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7A5292" w:rsidRPr="00755584" w:rsidRDefault="007A5292" w:rsidP="00FE0EA1">
      <w:pPr>
        <w:jc w:val="center"/>
        <w:rPr>
          <w:rFonts w:cs="Arial"/>
          <w:sz w:val="22"/>
          <w:szCs w:val="22"/>
          <w:lang w:val="sr-Cyrl-RS"/>
        </w:rPr>
      </w:pPr>
      <w:r w:rsidRPr="00755584">
        <w:rPr>
          <w:rFonts w:cs="Arial"/>
          <w:sz w:val="22"/>
          <w:szCs w:val="22"/>
          <w:lang w:val="sr-Cyrl-RS"/>
        </w:rPr>
        <w:t xml:space="preserve"> </w:t>
      </w:r>
    </w:p>
    <w:p w:rsidR="003E220A" w:rsidRPr="0075558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5558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  <w:proofErr w:type="spellStart"/>
      <w:r w:rsidRPr="00755584">
        <w:rPr>
          <w:rFonts w:cs="Arial"/>
          <w:i/>
          <w:sz w:val="22"/>
          <w:szCs w:val="22"/>
        </w:rPr>
        <w:t>Доставити</w:t>
      </w:r>
      <w:proofErr w:type="spellEnd"/>
      <w:r w:rsidRPr="00755584">
        <w:rPr>
          <w:rFonts w:cs="Arial"/>
          <w:i/>
          <w:sz w:val="22"/>
          <w:szCs w:val="22"/>
        </w:rPr>
        <w:t>:</w:t>
      </w:r>
    </w:p>
    <w:p w:rsidR="003E220A" w:rsidRPr="00755584" w:rsidRDefault="003E220A" w:rsidP="003E220A">
      <w:pPr>
        <w:rPr>
          <w:rFonts w:cs="Arial"/>
          <w:i/>
          <w:sz w:val="22"/>
          <w:szCs w:val="22"/>
        </w:rPr>
      </w:pPr>
      <w:r w:rsidRPr="00755584">
        <w:rPr>
          <w:rFonts w:cs="Arial"/>
          <w:i/>
          <w:sz w:val="22"/>
          <w:szCs w:val="22"/>
        </w:rPr>
        <w:t xml:space="preserve">- </w:t>
      </w:r>
      <w:proofErr w:type="spellStart"/>
      <w:r w:rsidRPr="00755584">
        <w:rPr>
          <w:rFonts w:cs="Arial"/>
          <w:i/>
          <w:sz w:val="22"/>
          <w:szCs w:val="22"/>
        </w:rPr>
        <w:t>Архиви</w:t>
      </w:r>
      <w:proofErr w:type="spellEnd"/>
    </w:p>
    <w:p w:rsidR="00FE0EA1" w:rsidRPr="00755584" w:rsidRDefault="00FE0EA1">
      <w:pPr>
        <w:jc w:val="left"/>
        <w:rPr>
          <w:rFonts w:cs="Arial"/>
          <w:sz w:val="22"/>
          <w:szCs w:val="22"/>
        </w:rPr>
      </w:pPr>
    </w:p>
    <w:sectPr w:rsidR="00FE0EA1" w:rsidRPr="00755584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B8" w:rsidRDefault="001231B8">
      <w:r>
        <w:separator/>
      </w:r>
    </w:p>
  </w:endnote>
  <w:endnote w:type="continuationSeparator" w:id="0">
    <w:p w:rsidR="001231B8" w:rsidRDefault="0012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</w:t>
    </w:r>
    <w:r w:rsidR="008D0504">
      <w:rPr>
        <w:i/>
        <w:lang w:val="sr-Cyrl-RS"/>
      </w:rPr>
      <w:t>Н/</w:t>
    </w:r>
    <w:r w:rsidR="00316FFB">
      <w:rPr>
        <w:i/>
        <w:lang w:val="sr-Cyrl-RS"/>
      </w:rPr>
      <w:t>1000/0620</w:t>
    </w:r>
    <w:r w:rsidRPr="00FE0EA1">
      <w:rPr>
        <w:i/>
        <w:lang w:val="sr-Cyrl-RS"/>
      </w:rPr>
      <w:t>/2017</w:t>
    </w:r>
    <w:r w:rsidR="006858A0" w:rsidRPr="00FE0EA1">
      <w:rPr>
        <w:i/>
      </w:rPr>
      <w:t xml:space="preserve">  </w:t>
    </w:r>
    <w:r w:rsidR="00010CD8">
      <w:rPr>
        <w:i/>
        <w:lang w:val="sr-Cyrl-RS"/>
      </w:rPr>
      <w:t>Друга</w:t>
    </w:r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815773">
      <w:rPr>
        <w:i/>
        <w:noProof/>
      </w:rPr>
      <w:t>8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815773">
      <w:rPr>
        <w:i/>
        <w:noProof/>
      </w:rPr>
      <w:t>8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B8" w:rsidRDefault="001231B8">
      <w:r>
        <w:separator/>
      </w:r>
    </w:p>
  </w:footnote>
  <w:footnote w:type="continuationSeparator" w:id="0">
    <w:p w:rsidR="001231B8" w:rsidRDefault="0012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15773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15773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EF484A30"/>
    <w:name w:val="WWNum31"/>
    <w:lvl w:ilvl="0">
      <w:start w:val="6"/>
      <w:numFmt w:val="decimal"/>
      <w:lvlText w:val="%1"/>
      <w:lvlJc w:val="left"/>
      <w:pPr>
        <w:tabs>
          <w:tab w:val="num" w:pos="0"/>
        </w:tabs>
        <w:ind w:left="465" w:hanging="465"/>
      </w:pPr>
      <w:rPr>
        <w:color w:val="auto"/>
      </w:rPr>
    </w:lvl>
    <w:lvl w:ilvl="1">
      <w:start w:val="16"/>
      <w:numFmt w:val="decimal"/>
      <w:lvlText w:val="%1.%2"/>
      <w:lvlJc w:val="left"/>
      <w:pPr>
        <w:tabs>
          <w:tab w:val="num" w:pos="-166"/>
        </w:tabs>
        <w:ind w:left="749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3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1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1800"/>
      </w:pPr>
    </w:lvl>
  </w:abstractNum>
  <w:abstractNum w:abstractNumId="1" w15:restartNumberingAfterBreak="0">
    <w:nsid w:val="06964790"/>
    <w:multiLevelType w:val="hybridMultilevel"/>
    <w:tmpl w:val="2088770A"/>
    <w:lvl w:ilvl="0" w:tplc="9ECEB1F2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0CD8"/>
    <w:rsid w:val="000300E8"/>
    <w:rsid w:val="000431E1"/>
    <w:rsid w:val="000A435E"/>
    <w:rsid w:val="000B2F28"/>
    <w:rsid w:val="000D2C4E"/>
    <w:rsid w:val="001170DF"/>
    <w:rsid w:val="001231B8"/>
    <w:rsid w:val="0013247D"/>
    <w:rsid w:val="0020678C"/>
    <w:rsid w:val="00316FFB"/>
    <w:rsid w:val="00322B65"/>
    <w:rsid w:val="00385008"/>
    <w:rsid w:val="003B2075"/>
    <w:rsid w:val="003E220A"/>
    <w:rsid w:val="00410907"/>
    <w:rsid w:val="00507729"/>
    <w:rsid w:val="00583877"/>
    <w:rsid w:val="0059324C"/>
    <w:rsid w:val="006858A0"/>
    <w:rsid w:val="006A3988"/>
    <w:rsid w:val="006A47B4"/>
    <w:rsid w:val="006A6E07"/>
    <w:rsid w:val="00755584"/>
    <w:rsid w:val="007A5292"/>
    <w:rsid w:val="007D2021"/>
    <w:rsid w:val="00815773"/>
    <w:rsid w:val="0081700D"/>
    <w:rsid w:val="00891CBF"/>
    <w:rsid w:val="008A15E4"/>
    <w:rsid w:val="008D0504"/>
    <w:rsid w:val="00925436"/>
    <w:rsid w:val="009A536B"/>
    <w:rsid w:val="00B057A0"/>
    <w:rsid w:val="00B63845"/>
    <w:rsid w:val="00B6546F"/>
    <w:rsid w:val="00B65AE1"/>
    <w:rsid w:val="00BC58B8"/>
    <w:rsid w:val="00C4564C"/>
    <w:rsid w:val="00C84DAF"/>
    <w:rsid w:val="00C97DC1"/>
    <w:rsid w:val="00D04E65"/>
    <w:rsid w:val="00DE0836"/>
    <w:rsid w:val="00E22F98"/>
    <w:rsid w:val="00E23434"/>
    <w:rsid w:val="00F4073B"/>
    <w:rsid w:val="00F751D1"/>
    <w:rsid w:val="00FA5C3C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40D12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11EAA"/>
    <w:rsid w:val="002A4C8E"/>
    <w:rsid w:val="00321384"/>
    <w:rsid w:val="00407D79"/>
    <w:rsid w:val="00410DA9"/>
    <w:rsid w:val="005F3C36"/>
    <w:rsid w:val="0065209B"/>
    <w:rsid w:val="00705997"/>
    <w:rsid w:val="00795775"/>
    <w:rsid w:val="008C6E53"/>
    <w:rsid w:val="009029AF"/>
    <w:rsid w:val="00AE0C7E"/>
    <w:rsid w:val="00B56188"/>
    <w:rsid w:val="00B822D4"/>
    <w:rsid w:val="00D13F7B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C8405EEF-0046-426B-8AE0-2F18E532A62D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4</cp:revision>
  <cp:lastPrinted>2018-04-20T10:03:00Z</cp:lastPrinted>
  <dcterms:created xsi:type="dcterms:W3CDTF">2018-06-18T14:10:00Z</dcterms:created>
  <dcterms:modified xsi:type="dcterms:W3CDTF">2018-06-18T15:10:00Z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