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CB10FA" w:rsidRDefault="00113B84"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ЈАВНО ПРЕДУЗЕЋЕ «ЕЛЕКТРОПРИВРЕДА СРБИЈЕ» БЕОГРАД</w:t>
      </w:r>
    </w:p>
    <w:p w:rsidR="00AC56EA" w:rsidRPr="00CB10FA" w:rsidRDefault="00AC56EA"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ЈП ЕПС</w:t>
      </w:r>
    </w:p>
    <w:p w:rsidR="00210557" w:rsidRPr="00CB10FA" w:rsidRDefault="00210557" w:rsidP="00210557">
      <w:pPr>
        <w:jc w:val="center"/>
        <w:rPr>
          <w:rFonts w:cs="Arial"/>
          <w:sz w:val="24"/>
          <w:szCs w:val="24"/>
          <w:lang w:val="sr-Latn-CS"/>
        </w:rPr>
      </w:pPr>
    </w:p>
    <w:p w:rsidR="00210557" w:rsidRPr="00CB10FA" w:rsidRDefault="00210557" w:rsidP="00210557">
      <w:pPr>
        <w:jc w:val="center"/>
        <w:rPr>
          <w:rFonts w:cs="Arial"/>
          <w:sz w:val="24"/>
          <w:szCs w:val="24"/>
        </w:rPr>
      </w:pPr>
    </w:p>
    <w:p w:rsidR="00210557" w:rsidRPr="00667B78" w:rsidRDefault="00B67C02" w:rsidP="00210557">
      <w:pPr>
        <w:jc w:val="center"/>
        <w:rPr>
          <w:rFonts w:cs="Arial"/>
          <w:sz w:val="24"/>
          <w:szCs w:val="24"/>
          <w:lang w:val="sr-Cyrl-RS"/>
        </w:rPr>
      </w:pPr>
      <w:r w:rsidRPr="00CB10FA">
        <w:rPr>
          <w:rFonts w:cs="Arial"/>
          <w:noProof/>
          <w:sz w:val="24"/>
          <w:szCs w:val="24"/>
        </w:rPr>
        <w:drawing>
          <wp:inline distT="0" distB="0" distL="0" distR="0" wp14:anchorId="06E7B85E" wp14:editId="0298B0E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CB10FA" w:rsidRDefault="00210557" w:rsidP="00210557">
      <w:pPr>
        <w:jc w:val="center"/>
        <w:rPr>
          <w:rFonts w:cs="Arial"/>
          <w:sz w:val="24"/>
          <w:szCs w:val="24"/>
          <w:lang w:val="sr-Latn-CS"/>
        </w:rPr>
      </w:pPr>
    </w:p>
    <w:p w:rsidR="00210557" w:rsidRPr="00CB10FA" w:rsidRDefault="00210557" w:rsidP="00210557">
      <w:pPr>
        <w:jc w:val="center"/>
        <w:rPr>
          <w:rFonts w:cs="Arial"/>
          <w:b/>
          <w:sz w:val="24"/>
          <w:szCs w:val="24"/>
          <w:lang w:val="sr-Latn-CS"/>
        </w:rPr>
      </w:pPr>
    </w:p>
    <w:p w:rsidR="00210557" w:rsidRPr="00CB10FA" w:rsidRDefault="00210557" w:rsidP="00781B02">
      <w:pPr>
        <w:jc w:val="center"/>
        <w:rPr>
          <w:b/>
        </w:rPr>
      </w:pPr>
      <w:bookmarkStart w:id="0" w:name="_Toc441215596"/>
      <w:bookmarkStart w:id="1" w:name="_Toc441651535"/>
      <w:bookmarkStart w:id="2" w:name="_Toc442559872"/>
      <w:r w:rsidRPr="00CB10FA">
        <w:rPr>
          <w:b/>
        </w:rPr>
        <w:t>КОНКУРСНА ДОКУМЕНТАЦИЈА</w:t>
      </w:r>
      <w:bookmarkEnd w:id="0"/>
      <w:bookmarkEnd w:id="1"/>
      <w:bookmarkEnd w:id="2"/>
    </w:p>
    <w:p w:rsidR="00210557" w:rsidRPr="00CB10FA" w:rsidRDefault="00D516F7" w:rsidP="00210557">
      <w:pPr>
        <w:jc w:val="center"/>
        <w:rPr>
          <w:rFonts w:cs="Arial"/>
          <w:sz w:val="24"/>
          <w:szCs w:val="24"/>
          <w:lang w:val="sr-Cyrl-RS"/>
        </w:rPr>
      </w:pPr>
      <w:r w:rsidRPr="00CB10FA">
        <w:rPr>
          <w:rFonts w:cs="Arial"/>
          <w:sz w:val="24"/>
          <w:szCs w:val="24"/>
          <w:lang w:val="sr-Cyrl-CS"/>
        </w:rPr>
        <w:t>за подношење понуда</w:t>
      </w:r>
      <w:r w:rsidR="00AF3E8D">
        <w:rPr>
          <w:rFonts w:cs="Arial"/>
          <w:sz w:val="24"/>
          <w:szCs w:val="24"/>
          <w:lang w:val="sr-Cyrl-CS"/>
        </w:rPr>
        <w:t xml:space="preserve"> </w:t>
      </w:r>
      <w:r w:rsidR="00AF3E8D">
        <w:rPr>
          <w:rFonts w:cs="Arial"/>
          <w:sz w:val="24"/>
          <w:szCs w:val="24"/>
          <w:lang w:val="sr-Cyrl-RS"/>
        </w:rPr>
        <w:t>у</w:t>
      </w:r>
      <w:r w:rsidRPr="00CB10FA">
        <w:rPr>
          <w:rFonts w:cs="Arial"/>
          <w:sz w:val="24"/>
          <w:szCs w:val="24"/>
          <w:lang w:val="sr-Cyrl-CS"/>
        </w:rPr>
        <w:t xml:space="preserve"> </w:t>
      </w:r>
      <w:r w:rsidR="0087377F">
        <w:rPr>
          <w:rFonts w:cs="Arial"/>
          <w:sz w:val="24"/>
          <w:szCs w:val="24"/>
        </w:rPr>
        <w:t>отвореном поступку</w:t>
      </w:r>
      <w:r w:rsidR="00210557" w:rsidRPr="00CB10FA">
        <w:rPr>
          <w:rFonts w:cs="Arial"/>
          <w:sz w:val="24"/>
          <w:szCs w:val="24"/>
        </w:rPr>
        <w:t xml:space="preserve"> </w:t>
      </w:r>
    </w:p>
    <w:p w:rsidR="00210557" w:rsidRPr="00CB10FA" w:rsidRDefault="00210557" w:rsidP="00781B02">
      <w:pPr>
        <w:jc w:val="center"/>
        <w:rPr>
          <w:sz w:val="24"/>
          <w:szCs w:val="24"/>
        </w:rPr>
      </w:pPr>
      <w:bookmarkStart w:id="3" w:name="_Toc441215597"/>
      <w:bookmarkStart w:id="4" w:name="_Toc441651536"/>
      <w:bookmarkStart w:id="5" w:name="_Toc442559873"/>
      <w:r w:rsidRPr="00CB10FA">
        <w:rPr>
          <w:sz w:val="24"/>
          <w:szCs w:val="24"/>
        </w:rPr>
        <w:t xml:space="preserve">за јавну набавку </w:t>
      </w:r>
      <w:r w:rsidR="00A63575" w:rsidRPr="00CB10FA">
        <w:rPr>
          <w:sz w:val="24"/>
          <w:szCs w:val="24"/>
        </w:rPr>
        <w:t xml:space="preserve">услуга </w:t>
      </w:r>
      <w:r w:rsidRPr="00CB10FA">
        <w:rPr>
          <w:sz w:val="24"/>
          <w:szCs w:val="24"/>
        </w:rPr>
        <w:t>бр</w:t>
      </w:r>
      <w:bookmarkEnd w:id="3"/>
      <w:bookmarkEnd w:id="4"/>
      <w:bookmarkEnd w:id="5"/>
      <w:r w:rsidR="00113B84" w:rsidRPr="00CB10FA">
        <w:rPr>
          <w:sz w:val="24"/>
          <w:szCs w:val="24"/>
        </w:rPr>
        <w:t>.</w:t>
      </w:r>
      <w:r w:rsidR="00684932" w:rsidRPr="00CB10FA">
        <w:rPr>
          <w:sz w:val="24"/>
          <w:szCs w:val="24"/>
        </w:rPr>
        <w:t xml:space="preserve"> </w:t>
      </w:r>
      <w:r w:rsidR="0087377F">
        <w:rPr>
          <w:sz w:val="24"/>
          <w:szCs w:val="24"/>
        </w:rPr>
        <w:t>ЈН/1000/</w:t>
      </w:r>
      <w:r w:rsidR="007820BA">
        <w:rPr>
          <w:sz w:val="24"/>
          <w:szCs w:val="24"/>
        </w:rPr>
        <w:t>0</w:t>
      </w:r>
      <w:r w:rsidR="00371E8F">
        <w:rPr>
          <w:sz w:val="24"/>
          <w:szCs w:val="24"/>
        </w:rPr>
        <w:t>002-2</w:t>
      </w:r>
      <w:r w:rsidR="0087377F">
        <w:rPr>
          <w:sz w:val="24"/>
          <w:szCs w:val="24"/>
        </w:rPr>
        <w:t>/2017</w:t>
      </w:r>
    </w:p>
    <w:p w:rsidR="00210557" w:rsidRPr="00CB10FA" w:rsidRDefault="00210557" w:rsidP="00781B02"/>
    <w:p w:rsidR="00210557" w:rsidRPr="00CB10FA" w:rsidRDefault="00210557" w:rsidP="00210557">
      <w:pPr>
        <w:jc w:val="center"/>
        <w:rPr>
          <w:rFonts w:cs="Arial"/>
          <w:sz w:val="24"/>
          <w:szCs w:val="24"/>
        </w:rPr>
      </w:pPr>
    </w:p>
    <w:p w:rsidR="00210557" w:rsidRPr="00371E8F" w:rsidRDefault="00371E8F" w:rsidP="00210557">
      <w:pPr>
        <w:pStyle w:val="Title"/>
        <w:spacing w:before="0"/>
        <w:rPr>
          <w:rFonts w:cs="Arial"/>
          <w:i/>
          <w:color w:val="00B0F0"/>
          <w:szCs w:val="24"/>
          <w:lang w:val="sr-Cyrl-RS"/>
        </w:rPr>
      </w:pPr>
      <w:r>
        <w:rPr>
          <w:rFonts w:cs="Arial"/>
          <w:sz w:val="22"/>
          <w:szCs w:val="22"/>
          <w:lang w:val="en-US"/>
        </w:rPr>
        <w:t>Анализа разних пројеката и израда инвестиционо-техничке документације</w:t>
      </w:r>
    </w:p>
    <w:p w:rsidR="00210557" w:rsidRPr="00CB10FA" w:rsidRDefault="00210557" w:rsidP="00210557">
      <w:pPr>
        <w:pStyle w:val="Title"/>
        <w:spacing w:before="0"/>
        <w:rPr>
          <w:rFonts w:cs="Arial"/>
          <w:szCs w:val="24"/>
        </w:rPr>
      </w:pPr>
    </w:p>
    <w:p w:rsidR="00210557" w:rsidRPr="00CB10FA" w:rsidRDefault="00210557" w:rsidP="00210557">
      <w:pPr>
        <w:pStyle w:val="Title"/>
        <w:spacing w:before="0"/>
        <w:rPr>
          <w:rFonts w:cs="Arial"/>
          <w:b w:val="0"/>
          <w:color w:val="FF0000"/>
          <w:szCs w:val="24"/>
        </w:rPr>
      </w:pPr>
    </w:p>
    <w:p w:rsidR="009642F1" w:rsidRPr="00CB10FA" w:rsidRDefault="009642F1" w:rsidP="009642F1">
      <w:pPr>
        <w:rPr>
          <w:rFonts w:eastAsia="Arial Unicode MS" w:cs="Arial"/>
          <w:b/>
          <w:kern w:val="2"/>
          <w:sz w:val="24"/>
          <w:szCs w:val="24"/>
          <w:lang w:val="ru-RU"/>
        </w:rPr>
      </w:pPr>
      <w:r w:rsidRPr="00CB10FA">
        <w:rPr>
          <w:rFonts w:eastAsia="Arial Unicode MS" w:cs="Arial"/>
          <w:b/>
          <w:kern w:val="2"/>
          <w:sz w:val="24"/>
          <w:szCs w:val="24"/>
          <w:lang w:val="ru-RU"/>
        </w:rPr>
        <w:t xml:space="preserve">                                                                                    К О М И С И Ј А</w:t>
      </w:r>
    </w:p>
    <w:p w:rsidR="009642F1" w:rsidRPr="00CB10FA" w:rsidRDefault="009642F1" w:rsidP="009642F1">
      <w:pPr>
        <w:rPr>
          <w:rFonts w:eastAsia="Arial Unicode MS" w:cs="Arial"/>
          <w:kern w:val="2"/>
          <w:sz w:val="24"/>
          <w:szCs w:val="24"/>
        </w:rPr>
      </w:pPr>
      <w:r w:rsidRPr="00CB10FA">
        <w:rPr>
          <w:rFonts w:eastAsia="Arial Unicode MS" w:cs="Arial"/>
          <w:kern w:val="2"/>
          <w:sz w:val="24"/>
          <w:szCs w:val="24"/>
          <w:lang w:val="ru-RU"/>
        </w:rPr>
        <w:t xml:space="preserve">                                                                      за спровођење </w:t>
      </w:r>
      <w:r w:rsidR="00B97B15">
        <w:rPr>
          <w:rFonts w:eastAsia="Arial Unicode MS" w:cs="Arial"/>
          <w:kern w:val="2"/>
          <w:sz w:val="24"/>
          <w:szCs w:val="24"/>
          <w:lang w:val="ru-RU"/>
        </w:rPr>
        <w:t>ЈН/1000/0</w:t>
      </w:r>
      <w:r w:rsidR="00371E8F">
        <w:rPr>
          <w:rFonts w:eastAsia="Arial Unicode MS" w:cs="Arial"/>
          <w:kern w:val="2"/>
          <w:sz w:val="24"/>
          <w:szCs w:val="24"/>
          <w:lang w:val="sr-Latn-RS"/>
        </w:rPr>
        <w:t>002-2</w:t>
      </w:r>
      <w:r w:rsidR="00B97B15">
        <w:rPr>
          <w:rFonts w:eastAsia="Arial Unicode MS" w:cs="Arial"/>
          <w:kern w:val="2"/>
          <w:sz w:val="24"/>
          <w:szCs w:val="24"/>
          <w:lang w:val="ru-RU"/>
        </w:rPr>
        <w:t>/2017</w:t>
      </w:r>
    </w:p>
    <w:p w:rsidR="00A52718" w:rsidRPr="00603A3B" w:rsidRDefault="00774F93" w:rsidP="009642F1">
      <w:pPr>
        <w:rPr>
          <w:rFonts w:eastAsia="Arial Unicode MS" w:cs="Arial"/>
          <w:color w:val="FF0000"/>
          <w:kern w:val="2"/>
          <w:sz w:val="24"/>
          <w:szCs w:val="24"/>
          <w:lang w:val="ru-RU"/>
        </w:rPr>
      </w:pPr>
      <w:r w:rsidRPr="00CB10FA">
        <w:rPr>
          <w:rFonts w:eastAsia="Arial Unicode MS" w:cs="Arial"/>
          <w:kern w:val="2"/>
          <w:sz w:val="24"/>
          <w:szCs w:val="24"/>
          <w:lang w:val="ru-RU"/>
        </w:rPr>
        <w:t xml:space="preserve">   </w:t>
      </w:r>
      <w:r w:rsidRPr="00CB10FA">
        <w:rPr>
          <w:rFonts w:eastAsia="Arial Unicode MS" w:cs="Arial"/>
          <w:kern w:val="2"/>
          <w:sz w:val="24"/>
          <w:szCs w:val="24"/>
        </w:rPr>
        <w:t xml:space="preserve">                              </w:t>
      </w:r>
      <w:r w:rsidR="00883551" w:rsidRPr="00371E8F">
        <w:rPr>
          <w:rFonts w:eastAsia="Arial Unicode MS" w:cs="Arial"/>
          <w:kern w:val="2"/>
          <w:sz w:val="24"/>
          <w:szCs w:val="24"/>
          <w:lang w:val="ru-RU"/>
        </w:rPr>
        <w:t>формирана Решењем бр.12.01.</w:t>
      </w:r>
      <w:r w:rsidR="00371E8F" w:rsidRPr="00371E8F">
        <w:rPr>
          <w:rFonts w:eastAsia="Arial Unicode MS" w:cs="Arial"/>
          <w:kern w:val="2"/>
          <w:sz w:val="24"/>
          <w:szCs w:val="24"/>
          <w:lang w:val="ru-RU"/>
        </w:rPr>
        <w:t>666237</w:t>
      </w:r>
      <w:r w:rsidR="0087377F" w:rsidRPr="00371E8F">
        <w:rPr>
          <w:rFonts w:eastAsia="Arial Unicode MS" w:cs="Arial"/>
          <w:kern w:val="2"/>
          <w:sz w:val="24"/>
          <w:szCs w:val="24"/>
          <w:lang w:val="ru-RU"/>
        </w:rPr>
        <w:t>/3</w:t>
      </w:r>
      <w:r w:rsidR="001C0E36" w:rsidRPr="00371E8F">
        <w:rPr>
          <w:rFonts w:eastAsia="Arial Unicode MS" w:cs="Arial"/>
          <w:kern w:val="2"/>
          <w:sz w:val="24"/>
          <w:szCs w:val="24"/>
          <w:lang w:val="ru-RU"/>
        </w:rPr>
        <w:t>-17</w:t>
      </w:r>
      <w:r w:rsidR="00A52718" w:rsidRPr="00371E8F">
        <w:rPr>
          <w:rFonts w:eastAsia="Arial Unicode MS" w:cs="Arial"/>
          <w:kern w:val="2"/>
          <w:sz w:val="24"/>
          <w:szCs w:val="24"/>
          <w:lang w:val="ru-RU"/>
        </w:rPr>
        <w:t xml:space="preserve"> од </w:t>
      </w:r>
      <w:r w:rsidR="00443002" w:rsidRPr="009C1C46">
        <w:rPr>
          <w:rFonts w:eastAsia="Arial Unicode MS" w:cs="Arial"/>
          <w:kern w:val="2"/>
          <w:sz w:val="24"/>
          <w:szCs w:val="24"/>
          <w:lang w:val="sr-Latn-RS"/>
        </w:rPr>
        <w:t>2</w:t>
      </w:r>
      <w:r w:rsidR="00371E8F" w:rsidRPr="009C1C46">
        <w:rPr>
          <w:rFonts w:eastAsia="Arial Unicode MS" w:cs="Arial"/>
          <w:kern w:val="2"/>
          <w:sz w:val="24"/>
          <w:szCs w:val="24"/>
          <w:lang w:val="sr-Cyrl-RS"/>
        </w:rPr>
        <w:t>9</w:t>
      </w:r>
      <w:r w:rsidR="00443002" w:rsidRPr="009C1C46">
        <w:rPr>
          <w:rFonts w:eastAsia="Arial Unicode MS" w:cs="Arial"/>
          <w:kern w:val="2"/>
          <w:sz w:val="24"/>
          <w:szCs w:val="24"/>
          <w:lang w:val="sr-Latn-RS"/>
        </w:rPr>
        <w:t>.1</w:t>
      </w:r>
      <w:r w:rsidR="00371E8F" w:rsidRPr="009C1C46">
        <w:rPr>
          <w:rFonts w:eastAsia="Arial Unicode MS" w:cs="Arial"/>
          <w:kern w:val="2"/>
          <w:sz w:val="24"/>
          <w:szCs w:val="24"/>
          <w:lang w:val="sr-Cyrl-RS"/>
        </w:rPr>
        <w:t>2</w:t>
      </w:r>
      <w:r w:rsidR="001C0E36" w:rsidRPr="009C1C46">
        <w:rPr>
          <w:rFonts w:eastAsia="Arial Unicode MS" w:cs="Arial"/>
          <w:kern w:val="2"/>
          <w:sz w:val="24"/>
          <w:szCs w:val="24"/>
          <w:lang w:val="ru-RU"/>
        </w:rPr>
        <w:t>.2017. г.</w:t>
      </w:r>
    </w:p>
    <w:p w:rsidR="009642F1" w:rsidRPr="00603A3B" w:rsidRDefault="00774F93" w:rsidP="00774F93">
      <w:pPr>
        <w:rPr>
          <w:rFonts w:eastAsia="Arial Unicode MS" w:cs="Arial"/>
          <w:color w:val="FF0000"/>
          <w:kern w:val="2"/>
          <w:sz w:val="24"/>
          <w:szCs w:val="24"/>
          <w:lang w:val="ru-RU"/>
        </w:rPr>
      </w:pPr>
      <w:r w:rsidRPr="00603A3B">
        <w:rPr>
          <w:rFonts w:eastAsia="Arial Unicode MS" w:cs="Arial"/>
          <w:color w:val="FF0000"/>
          <w:kern w:val="2"/>
          <w:sz w:val="24"/>
          <w:szCs w:val="24"/>
          <w:lang w:val="ru-RU"/>
        </w:rPr>
        <w:t xml:space="preserve">                       </w:t>
      </w:r>
    </w:p>
    <w:p w:rsidR="009642F1" w:rsidRPr="00CB10FA" w:rsidRDefault="009642F1" w:rsidP="009642F1">
      <w:pPr>
        <w:pStyle w:val="Title"/>
        <w:tabs>
          <w:tab w:val="left" w:pos="7035"/>
        </w:tabs>
        <w:spacing w:before="0"/>
        <w:jc w:val="left"/>
        <w:rPr>
          <w:rFonts w:cs="Arial"/>
          <w:b w:val="0"/>
          <w:szCs w:val="24"/>
        </w:rPr>
      </w:pPr>
      <w:r w:rsidRPr="00CB10FA">
        <w:rPr>
          <w:rFonts w:cs="Arial"/>
          <w:b w:val="0"/>
          <w:color w:val="FF0000"/>
          <w:szCs w:val="24"/>
        </w:rPr>
        <w:t xml:space="preserve">                           </w:t>
      </w:r>
      <w:r w:rsidR="00113B84" w:rsidRPr="00CB10FA">
        <w:rPr>
          <w:rFonts w:cs="Arial"/>
          <w:b w:val="0"/>
          <w:color w:val="FF0000"/>
          <w:szCs w:val="24"/>
        </w:rPr>
        <w:t xml:space="preserve">                                      </w:t>
      </w:r>
      <w:r w:rsidR="00774F93" w:rsidRPr="00CB10FA">
        <w:rPr>
          <w:rFonts w:cs="Arial"/>
          <w:b w:val="0"/>
          <w:color w:val="FF0000"/>
          <w:szCs w:val="24"/>
          <w:lang w:val="en-US"/>
        </w:rPr>
        <w:t xml:space="preserve">          </w:t>
      </w:r>
      <w:r w:rsidR="00113B84" w:rsidRPr="00CB10FA">
        <w:rPr>
          <w:rFonts w:cs="Arial"/>
          <w:b w:val="0"/>
          <w:color w:val="FF0000"/>
          <w:szCs w:val="24"/>
        </w:rPr>
        <w:t xml:space="preserve">   </w:t>
      </w:r>
    </w:p>
    <w:p w:rsidR="00210557" w:rsidRPr="00CB10FA" w:rsidRDefault="00113B84" w:rsidP="00210557">
      <w:pPr>
        <w:pStyle w:val="Title"/>
        <w:spacing w:before="0"/>
        <w:rPr>
          <w:rFonts w:cs="Arial"/>
          <w:b w:val="0"/>
          <w:color w:val="FF0000"/>
          <w:szCs w:val="24"/>
        </w:rPr>
      </w:pPr>
      <w:r w:rsidRPr="00CB10FA">
        <w:rPr>
          <w:rFonts w:cs="Arial"/>
          <w:i/>
          <w:color w:val="00B0F0"/>
          <w:szCs w:val="24"/>
        </w:rPr>
        <w:t xml:space="preserve">                                                      </w:t>
      </w:r>
    </w:p>
    <w:p w:rsidR="00210557" w:rsidRPr="00CB10FA" w:rsidRDefault="00210557" w:rsidP="00210557">
      <w:pPr>
        <w:pStyle w:val="Title"/>
        <w:spacing w:before="0"/>
        <w:rPr>
          <w:rFonts w:cs="Arial"/>
          <w:b w:val="0"/>
          <w:color w:val="FF0000"/>
          <w:szCs w:val="24"/>
        </w:rPr>
      </w:pPr>
    </w:p>
    <w:p w:rsidR="00150FCE" w:rsidRPr="00CB10FA" w:rsidRDefault="00150FCE" w:rsidP="000C50A0">
      <w:pPr>
        <w:pStyle w:val="BodyText"/>
        <w:spacing w:before="0"/>
        <w:jc w:val="center"/>
        <w:rPr>
          <w:rFonts w:cs="Arial"/>
          <w:szCs w:val="24"/>
          <w:lang w:val="ru-RU"/>
        </w:rPr>
      </w:pPr>
    </w:p>
    <w:p w:rsidR="00150FCE" w:rsidRPr="00CB10FA" w:rsidRDefault="00150FCE" w:rsidP="000C50A0">
      <w:pPr>
        <w:pStyle w:val="BodyText"/>
        <w:spacing w:before="0"/>
        <w:jc w:val="center"/>
        <w:rPr>
          <w:rFonts w:cs="Arial"/>
          <w:szCs w:val="24"/>
          <w:lang w:val="ru-RU"/>
        </w:rPr>
      </w:pPr>
    </w:p>
    <w:p w:rsidR="00150FCE" w:rsidRPr="00CB10FA" w:rsidRDefault="00150FCE" w:rsidP="000C50A0">
      <w:pPr>
        <w:pStyle w:val="BodyText"/>
        <w:spacing w:before="0"/>
        <w:jc w:val="center"/>
        <w:rPr>
          <w:rFonts w:cs="Arial"/>
          <w:szCs w:val="24"/>
          <w:lang w:val="ru-RU"/>
        </w:rPr>
      </w:pPr>
    </w:p>
    <w:p w:rsidR="00EB2C6E" w:rsidRPr="00CB10FA" w:rsidRDefault="00EB2C6E" w:rsidP="000C50A0">
      <w:pPr>
        <w:spacing w:before="0"/>
        <w:jc w:val="center"/>
        <w:rPr>
          <w:rFonts w:eastAsia="Arial Unicode MS" w:cs="Arial"/>
          <w:kern w:val="2"/>
          <w:sz w:val="24"/>
          <w:szCs w:val="24"/>
          <w:lang w:val="ru-RU"/>
        </w:rPr>
      </w:pPr>
      <w:r w:rsidRPr="00CB10FA">
        <w:rPr>
          <w:rFonts w:eastAsia="Arial Unicode MS" w:cs="Arial"/>
          <w:kern w:val="2"/>
          <w:sz w:val="24"/>
          <w:szCs w:val="24"/>
          <w:lang w:val="ru-RU"/>
        </w:rPr>
        <w:t xml:space="preserve">(заведено у ЈП ЕПС </w:t>
      </w:r>
      <w:r w:rsidRPr="00EF5215">
        <w:rPr>
          <w:rFonts w:eastAsia="Arial Unicode MS" w:cs="Arial"/>
          <w:kern w:val="2"/>
          <w:sz w:val="24"/>
          <w:szCs w:val="24"/>
          <w:lang w:val="ru-RU"/>
        </w:rPr>
        <w:t xml:space="preserve">број </w:t>
      </w:r>
      <w:r w:rsidR="00B80D81" w:rsidRPr="00EF5215">
        <w:rPr>
          <w:rFonts w:eastAsia="Arial Unicode MS" w:cs="Arial"/>
          <w:kern w:val="2"/>
          <w:sz w:val="24"/>
          <w:szCs w:val="24"/>
          <w:lang w:val="sr-Cyrl-CS"/>
        </w:rPr>
        <w:t>12.01.</w:t>
      </w:r>
      <w:r w:rsidR="00EF5215" w:rsidRPr="00EF5215">
        <w:rPr>
          <w:rFonts w:eastAsia="Arial Unicode MS" w:cs="Arial"/>
          <w:kern w:val="2"/>
          <w:sz w:val="24"/>
          <w:szCs w:val="24"/>
        </w:rPr>
        <w:t>243322</w:t>
      </w:r>
      <w:r w:rsidR="005B3B79" w:rsidRPr="00EF5215">
        <w:rPr>
          <w:rFonts w:eastAsia="Arial Unicode MS" w:cs="Arial"/>
          <w:kern w:val="2"/>
          <w:sz w:val="24"/>
          <w:szCs w:val="24"/>
          <w:lang w:val="ru-RU"/>
        </w:rPr>
        <w:t>/</w:t>
      </w:r>
      <w:r w:rsidR="00EF5215" w:rsidRPr="00EF5215">
        <w:rPr>
          <w:rFonts w:eastAsia="Arial Unicode MS" w:cs="Arial"/>
          <w:kern w:val="2"/>
          <w:sz w:val="24"/>
          <w:szCs w:val="24"/>
        </w:rPr>
        <w:t>3</w:t>
      </w:r>
      <w:r w:rsidR="005B3B79" w:rsidRPr="00EF5215">
        <w:rPr>
          <w:rFonts w:eastAsia="Arial Unicode MS" w:cs="Arial"/>
          <w:kern w:val="2"/>
          <w:sz w:val="24"/>
          <w:szCs w:val="24"/>
          <w:lang w:val="ru-RU"/>
        </w:rPr>
        <w:t>-</w:t>
      </w:r>
      <w:r w:rsidR="00EF5215" w:rsidRPr="00EF5215">
        <w:rPr>
          <w:rFonts w:eastAsia="Arial Unicode MS" w:cs="Arial"/>
          <w:kern w:val="2"/>
          <w:sz w:val="24"/>
          <w:szCs w:val="24"/>
        </w:rPr>
        <w:t>18</w:t>
      </w:r>
      <w:r w:rsidR="005B3B79" w:rsidRPr="00EF5215">
        <w:rPr>
          <w:rFonts w:eastAsia="Arial Unicode MS" w:cs="Arial"/>
          <w:kern w:val="2"/>
          <w:sz w:val="24"/>
          <w:szCs w:val="24"/>
        </w:rPr>
        <w:t xml:space="preserve"> </w:t>
      </w:r>
      <w:r w:rsidR="001C0E36" w:rsidRPr="00EF5215">
        <w:rPr>
          <w:rFonts w:eastAsia="Arial Unicode MS" w:cs="Arial"/>
          <w:kern w:val="2"/>
          <w:sz w:val="24"/>
          <w:szCs w:val="24"/>
          <w:lang w:val="ru-RU"/>
        </w:rPr>
        <w:t xml:space="preserve"> од </w:t>
      </w:r>
      <w:r w:rsidR="00EF5215" w:rsidRPr="00EF5215">
        <w:rPr>
          <w:rFonts w:eastAsia="Arial Unicode MS" w:cs="Arial"/>
          <w:kern w:val="2"/>
          <w:sz w:val="24"/>
          <w:szCs w:val="24"/>
          <w:lang w:val="sr-Latn-RS"/>
        </w:rPr>
        <w:t>27.06.2018</w:t>
      </w:r>
      <w:r w:rsidR="00413BCE" w:rsidRPr="00EF5215">
        <w:rPr>
          <w:rFonts w:eastAsia="Arial Unicode MS" w:cs="Arial"/>
          <w:kern w:val="2"/>
          <w:sz w:val="24"/>
          <w:szCs w:val="24"/>
          <w:lang w:val="ru-RU"/>
        </w:rPr>
        <w:t>.</w:t>
      </w:r>
      <w:r w:rsidRPr="00EF5215">
        <w:rPr>
          <w:rFonts w:eastAsia="Arial Unicode MS" w:cs="Arial"/>
          <w:kern w:val="2"/>
          <w:sz w:val="24"/>
          <w:szCs w:val="24"/>
          <w:lang w:val="ru-RU"/>
        </w:rPr>
        <w:t xml:space="preserve"> године)</w:t>
      </w:r>
      <w:bookmarkStart w:id="6" w:name="_GoBack"/>
      <w:bookmarkEnd w:id="6"/>
    </w:p>
    <w:p w:rsidR="000C50A0" w:rsidRPr="00CB10FA" w:rsidRDefault="000C50A0" w:rsidP="000C50A0">
      <w:pPr>
        <w:spacing w:before="0"/>
        <w:jc w:val="center"/>
        <w:rPr>
          <w:rFonts w:eastAsia="Arial Unicode MS" w:cs="Arial"/>
          <w:kern w:val="2"/>
          <w:sz w:val="24"/>
          <w:szCs w:val="24"/>
          <w:lang w:val="ru-RU"/>
        </w:rPr>
      </w:pPr>
    </w:p>
    <w:p w:rsidR="00A3774E" w:rsidRPr="00CB10FA" w:rsidRDefault="00A3774E"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lang w:val="en-US"/>
        </w:rPr>
      </w:pPr>
    </w:p>
    <w:p w:rsidR="000C50A0" w:rsidRPr="00CB10FA" w:rsidRDefault="000C50A0" w:rsidP="000C50A0">
      <w:pPr>
        <w:pStyle w:val="BodyText"/>
        <w:spacing w:before="0"/>
        <w:jc w:val="center"/>
        <w:rPr>
          <w:rFonts w:cs="Arial"/>
          <w:szCs w:val="24"/>
          <w:lang w:val="ru-RU"/>
        </w:rPr>
      </w:pPr>
    </w:p>
    <w:p w:rsidR="00B37917" w:rsidRDefault="00A52718" w:rsidP="000C50A0">
      <w:pPr>
        <w:spacing w:before="0"/>
        <w:jc w:val="center"/>
        <w:rPr>
          <w:rFonts w:cs="Arial"/>
          <w:sz w:val="24"/>
          <w:szCs w:val="24"/>
          <w:lang w:val="ru-RU"/>
        </w:rPr>
      </w:pPr>
      <w:r w:rsidRPr="00CB10FA">
        <w:rPr>
          <w:rFonts w:cs="Arial"/>
          <w:sz w:val="24"/>
          <w:szCs w:val="24"/>
          <w:lang w:val="ru-RU"/>
        </w:rPr>
        <w:t>Београд</w:t>
      </w:r>
      <w:r w:rsidR="00EB2566" w:rsidRPr="00CB10FA">
        <w:rPr>
          <w:rFonts w:cs="Arial"/>
          <w:sz w:val="24"/>
          <w:szCs w:val="24"/>
          <w:lang w:val="ru-RU"/>
        </w:rPr>
        <w:t>,</w:t>
      </w:r>
      <w:r w:rsidR="00AF3E8D">
        <w:rPr>
          <w:rFonts w:cs="Arial"/>
          <w:sz w:val="24"/>
          <w:szCs w:val="24"/>
          <w:lang w:val="ru-RU"/>
        </w:rPr>
        <w:t xml:space="preserve"> </w:t>
      </w:r>
      <w:r w:rsidR="00BC7A95">
        <w:rPr>
          <w:rFonts w:cs="Arial"/>
          <w:sz w:val="24"/>
          <w:szCs w:val="24"/>
          <w:lang w:val="sr-Cyrl-RS"/>
        </w:rPr>
        <w:t>Јун</w:t>
      </w:r>
      <w:r w:rsidR="003A7F4F" w:rsidRPr="00CB10FA">
        <w:rPr>
          <w:rFonts w:cs="Arial"/>
          <w:i/>
          <w:color w:val="00B0F0"/>
          <w:sz w:val="24"/>
          <w:szCs w:val="24"/>
        </w:rPr>
        <w:t xml:space="preserve"> </w:t>
      </w:r>
      <w:r w:rsidR="001F62BF" w:rsidRPr="00CB10FA">
        <w:rPr>
          <w:rFonts w:cs="Arial"/>
          <w:sz w:val="24"/>
          <w:szCs w:val="24"/>
          <w:lang w:val="ru-RU"/>
        </w:rPr>
        <w:t>201</w:t>
      </w:r>
      <w:r w:rsidR="00371E8F">
        <w:rPr>
          <w:rFonts w:cs="Arial"/>
          <w:sz w:val="24"/>
          <w:szCs w:val="24"/>
          <w:lang w:val="ru-RU"/>
        </w:rPr>
        <w:t>8</w:t>
      </w:r>
      <w:r w:rsidR="001F62BF" w:rsidRPr="00CB10FA">
        <w:rPr>
          <w:rFonts w:cs="Arial"/>
          <w:sz w:val="24"/>
          <w:szCs w:val="24"/>
          <w:lang w:val="ru-RU"/>
        </w:rPr>
        <w:t xml:space="preserve">. </w:t>
      </w:r>
      <w:r w:rsidR="001C67A0">
        <w:rPr>
          <w:rFonts w:cs="Arial"/>
          <w:sz w:val="24"/>
          <w:szCs w:val="24"/>
          <w:lang w:val="sr-Cyrl-RS"/>
        </w:rPr>
        <w:t>г</w:t>
      </w:r>
      <w:r w:rsidR="001F62BF" w:rsidRPr="00CB10FA">
        <w:rPr>
          <w:rFonts w:cs="Arial"/>
          <w:sz w:val="24"/>
          <w:szCs w:val="24"/>
          <w:lang w:val="ru-RU"/>
        </w:rPr>
        <w:t>одине</w:t>
      </w:r>
    </w:p>
    <w:p w:rsidR="0087377F" w:rsidRPr="00CB10FA" w:rsidRDefault="0087377F" w:rsidP="000C50A0">
      <w:pPr>
        <w:spacing w:before="0"/>
        <w:jc w:val="center"/>
        <w:rPr>
          <w:rFonts w:cs="Arial"/>
          <w:sz w:val="24"/>
          <w:szCs w:val="24"/>
          <w:lang w:val="ru-RU"/>
        </w:rPr>
      </w:pPr>
    </w:p>
    <w:p w:rsidR="00113B84" w:rsidRDefault="00113B84" w:rsidP="00113B84">
      <w:pPr>
        <w:pStyle w:val="Title"/>
        <w:spacing w:before="0"/>
        <w:jc w:val="both"/>
        <w:rPr>
          <w:rFonts w:cs="Arial"/>
          <w:i/>
          <w:color w:val="00B0F0"/>
          <w:szCs w:val="24"/>
        </w:rPr>
      </w:pPr>
      <w:r w:rsidRPr="00CB10FA">
        <w:rPr>
          <w:rFonts w:cs="Arial"/>
          <w:i/>
          <w:color w:val="00B0F0"/>
          <w:szCs w:val="24"/>
        </w:rPr>
        <w:t xml:space="preserve">                                           </w:t>
      </w:r>
    </w:p>
    <w:p w:rsidR="000653B9" w:rsidRDefault="000653B9" w:rsidP="000653B9">
      <w:pPr>
        <w:pStyle w:val="Subtitle"/>
      </w:pPr>
    </w:p>
    <w:p w:rsidR="00261778" w:rsidRPr="00CB10FA" w:rsidRDefault="00261778" w:rsidP="000C50A0">
      <w:pPr>
        <w:spacing w:before="0"/>
        <w:rPr>
          <w:rFonts w:eastAsia="TimesNewRomanPSMT" w:cs="Arial"/>
          <w:color w:val="000000"/>
          <w:kern w:val="2"/>
          <w:sz w:val="24"/>
          <w:szCs w:val="24"/>
          <w:lang w:val="ru-RU"/>
        </w:rPr>
      </w:pPr>
      <w:r w:rsidRPr="00CB10FA">
        <w:rPr>
          <w:rFonts w:eastAsia="TimesNewRomanPSMT" w:cs="Arial"/>
          <w:color w:val="000000"/>
          <w:kern w:val="2"/>
          <w:sz w:val="24"/>
          <w:szCs w:val="24"/>
          <w:lang w:val="ru-RU"/>
        </w:rPr>
        <w:t>На основу чл</w:t>
      </w:r>
      <w:r w:rsidR="00472BF8" w:rsidRPr="00CB10FA">
        <w:rPr>
          <w:rFonts w:eastAsia="TimesNewRomanPSMT" w:cs="Arial"/>
          <w:color w:val="000000"/>
          <w:kern w:val="2"/>
          <w:sz w:val="24"/>
          <w:szCs w:val="24"/>
          <w:lang w:val="ru-RU"/>
        </w:rPr>
        <w:t>ана</w:t>
      </w:r>
      <w:r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3</w:t>
      </w:r>
      <w:r w:rsidR="0087377F">
        <w:rPr>
          <w:rFonts w:eastAsia="TimesNewRomanPSMT" w:cs="Arial"/>
          <w:color w:val="000000"/>
          <w:kern w:val="2"/>
          <w:sz w:val="24"/>
          <w:szCs w:val="24"/>
          <w:lang w:val="ru-RU"/>
        </w:rPr>
        <w:t>2</w:t>
      </w:r>
      <w:r w:rsidR="0058622E">
        <w:rPr>
          <w:rFonts w:eastAsia="TimesNewRomanPSMT" w:cs="Arial"/>
          <w:color w:val="000000"/>
          <w:kern w:val="2"/>
          <w:sz w:val="24"/>
          <w:szCs w:val="24"/>
          <w:lang w:val="sr-Latn-RS"/>
        </w:rPr>
        <w:t>.</w:t>
      </w:r>
      <w:r w:rsidR="00C217B0"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и 61</w:t>
      </w:r>
      <w:r w:rsidR="009D3699" w:rsidRPr="00CB10FA">
        <w:rPr>
          <w:rFonts w:eastAsia="TimesNewRomanPSMT" w:cs="Arial"/>
          <w:color w:val="000000"/>
          <w:kern w:val="2"/>
          <w:sz w:val="24"/>
          <w:szCs w:val="24"/>
          <w:lang w:val="ru-RU"/>
        </w:rPr>
        <w:t>.</w:t>
      </w:r>
      <w:r w:rsidRPr="00CB10FA">
        <w:rPr>
          <w:rFonts w:eastAsia="TimesNewRomanPSMT" w:cs="Arial"/>
          <w:color w:val="000000"/>
          <w:kern w:val="2"/>
          <w:sz w:val="24"/>
          <w:szCs w:val="24"/>
          <w:lang w:val="ru-RU"/>
        </w:rPr>
        <w:t xml:space="preserve"> Закона о јавним набавкама („Сл. гласник РС” бр. </w:t>
      </w:r>
      <w:r w:rsidR="00750519" w:rsidRPr="00CB10FA">
        <w:rPr>
          <w:rFonts w:eastAsia="TimesNewRomanPSMT" w:cs="Arial"/>
          <w:color w:val="000000"/>
          <w:kern w:val="2"/>
          <w:sz w:val="24"/>
          <w:szCs w:val="24"/>
          <w:lang w:val="ru-RU"/>
        </w:rPr>
        <w:t>124/</w:t>
      </w:r>
      <w:r w:rsidR="0058622E">
        <w:rPr>
          <w:rFonts w:eastAsia="TimesNewRomanPSMT" w:cs="Arial"/>
          <w:color w:val="000000"/>
          <w:kern w:val="2"/>
          <w:sz w:val="24"/>
          <w:szCs w:val="24"/>
          <w:lang w:val="sr-Latn-RS"/>
        </w:rPr>
        <w:t>20</w:t>
      </w:r>
      <w:r w:rsidR="009060E7" w:rsidRPr="00CB10FA">
        <w:rPr>
          <w:rFonts w:eastAsia="TimesNewRomanPSMT" w:cs="Arial"/>
          <w:color w:val="000000"/>
          <w:kern w:val="2"/>
          <w:sz w:val="24"/>
          <w:szCs w:val="24"/>
          <w:lang w:val="ru-RU"/>
        </w:rPr>
        <w:t>12, 14/</w:t>
      </w:r>
      <w:r w:rsidR="0058622E">
        <w:rPr>
          <w:rFonts w:eastAsia="TimesNewRomanPSMT" w:cs="Arial"/>
          <w:color w:val="000000"/>
          <w:kern w:val="2"/>
          <w:sz w:val="24"/>
          <w:szCs w:val="24"/>
          <w:lang w:val="sr-Latn-RS"/>
        </w:rPr>
        <w:t>20</w:t>
      </w:r>
      <w:r w:rsidR="009060E7" w:rsidRPr="00CB10FA">
        <w:rPr>
          <w:rFonts w:eastAsia="TimesNewRomanPSMT" w:cs="Arial"/>
          <w:color w:val="000000"/>
          <w:kern w:val="2"/>
          <w:sz w:val="24"/>
          <w:szCs w:val="24"/>
          <w:lang w:val="ru-RU"/>
        </w:rPr>
        <w:t>15 и 68/</w:t>
      </w:r>
      <w:r w:rsidR="0058622E">
        <w:rPr>
          <w:rFonts w:eastAsia="TimesNewRomanPSMT" w:cs="Arial"/>
          <w:color w:val="000000"/>
          <w:kern w:val="2"/>
          <w:sz w:val="24"/>
          <w:szCs w:val="24"/>
          <w:lang w:val="sr-Latn-RS"/>
        </w:rPr>
        <w:t>20</w:t>
      </w:r>
      <w:r w:rsidR="009060E7" w:rsidRPr="00CB10FA">
        <w:rPr>
          <w:rFonts w:eastAsia="TimesNewRomanPSMT" w:cs="Arial"/>
          <w:color w:val="000000"/>
          <w:kern w:val="2"/>
          <w:sz w:val="24"/>
          <w:szCs w:val="24"/>
          <w:lang w:val="ru-RU"/>
        </w:rPr>
        <w:t>15</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у даљем тексту</w:t>
      </w:r>
      <w:r w:rsidR="005C7CDE" w:rsidRPr="00CB10FA">
        <w:rPr>
          <w:rFonts w:eastAsia="TimesNewRomanPSMT" w:cs="Arial"/>
          <w:color w:val="000000"/>
          <w:kern w:val="2"/>
          <w:sz w:val="24"/>
          <w:szCs w:val="24"/>
          <w:lang w:val="ru-RU"/>
        </w:rPr>
        <w:t xml:space="preserve"> </w:t>
      </w:r>
      <w:r w:rsidR="00BA1E63" w:rsidRPr="00CB10FA">
        <w:rPr>
          <w:rFonts w:eastAsia="Calibri" w:cs="Arial"/>
          <w:bCs/>
          <w:sz w:val="24"/>
          <w:szCs w:val="24"/>
        </w:rPr>
        <w:t>Закон</w:t>
      </w:r>
      <w:r w:rsidRPr="00CB10FA">
        <w:rPr>
          <w:rFonts w:eastAsia="TimesNewRomanPSMT" w:cs="Arial"/>
          <w:color w:val="000000"/>
          <w:kern w:val="2"/>
          <w:sz w:val="24"/>
          <w:szCs w:val="24"/>
          <w:lang w:val="ru-RU"/>
        </w:rPr>
        <w:t>),</w:t>
      </w:r>
      <w:r w:rsidR="001C0E36" w:rsidRPr="00CB10FA">
        <w:rPr>
          <w:rFonts w:eastAsia="TimesNewRomanPSMT" w:cs="Arial"/>
          <w:color w:val="000000"/>
          <w:kern w:val="2"/>
          <w:sz w:val="24"/>
          <w:szCs w:val="24"/>
          <w:lang w:val="ru-RU"/>
        </w:rPr>
        <w:t xml:space="preserve"> </w:t>
      </w:r>
      <w:r w:rsidRPr="00CB10FA">
        <w:rPr>
          <w:rFonts w:eastAsia="TimesNewRomanPSMT" w:cs="Arial"/>
          <w:color w:val="000000"/>
          <w:kern w:val="2"/>
          <w:sz w:val="24"/>
          <w:szCs w:val="24"/>
          <w:lang w:val="ru-RU"/>
        </w:rPr>
        <w:t>чл</w:t>
      </w:r>
      <w:r w:rsidR="00472BF8" w:rsidRPr="00CB10FA">
        <w:rPr>
          <w:rFonts w:eastAsia="TimesNewRomanPSMT" w:cs="Arial"/>
          <w:color w:val="000000"/>
          <w:kern w:val="2"/>
          <w:sz w:val="24"/>
          <w:szCs w:val="24"/>
          <w:lang w:val="ru-RU"/>
        </w:rPr>
        <w:t>ана</w:t>
      </w:r>
      <w:r w:rsidR="00EC5BB4" w:rsidRPr="00CB10FA">
        <w:rPr>
          <w:rFonts w:eastAsia="TimesNewRomanPSMT" w:cs="Arial"/>
          <w:color w:val="000000"/>
          <w:kern w:val="2"/>
          <w:sz w:val="24"/>
          <w:szCs w:val="24"/>
          <w:lang w:val="ru-RU"/>
        </w:rPr>
        <w:t xml:space="preserve"> </w:t>
      </w:r>
      <w:r w:rsidR="0014474B">
        <w:rPr>
          <w:rFonts w:eastAsia="TimesNewRomanPSMT" w:cs="Arial"/>
          <w:color w:val="000000"/>
          <w:kern w:val="2"/>
          <w:sz w:val="24"/>
          <w:szCs w:val="24"/>
        </w:rPr>
        <w:t>2</w:t>
      </w:r>
      <w:r w:rsidRPr="00CB10FA">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B10FA">
        <w:rPr>
          <w:rFonts w:eastAsia="TimesNewRomanPSMT" w:cs="Arial"/>
          <w:color w:val="000000"/>
          <w:kern w:val="2"/>
          <w:sz w:val="24"/>
          <w:szCs w:val="24"/>
          <w:lang w:val="ru-RU"/>
        </w:rPr>
        <w:t xml:space="preserve">лова („Сл. гласник РС” бр. </w:t>
      </w:r>
      <w:r w:rsidR="00DB369C" w:rsidRPr="00CB10FA">
        <w:rPr>
          <w:rFonts w:eastAsia="TimesNewRomanPSMT" w:cs="Arial"/>
          <w:color w:val="000000"/>
          <w:kern w:val="2"/>
          <w:sz w:val="24"/>
          <w:szCs w:val="24"/>
        </w:rPr>
        <w:t>86/</w:t>
      </w:r>
      <w:r w:rsidR="0058622E">
        <w:rPr>
          <w:rFonts w:eastAsia="TimesNewRomanPSMT" w:cs="Arial"/>
          <w:color w:val="000000"/>
          <w:kern w:val="2"/>
          <w:sz w:val="24"/>
          <w:szCs w:val="24"/>
        </w:rPr>
        <w:t>20</w:t>
      </w:r>
      <w:r w:rsidR="00DB369C" w:rsidRPr="00CB10FA">
        <w:rPr>
          <w:rFonts w:eastAsia="TimesNewRomanPSMT" w:cs="Arial"/>
          <w:color w:val="000000"/>
          <w:kern w:val="2"/>
          <w:sz w:val="24"/>
          <w:szCs w:val="24"/>
        </w:rPr>
        <w:t>15</w:t>
      </w:r>
      <w:r w:rsidRPr="00CB10FA">
        <w:rPr>
          <w:rFonts w:eastAsia="TimesNewRomanPSMT" w:cs="Arial"/>
          <w:color w:val="000000"/>
          <w:kern w:val="2"/>
          <w:sz w:val="24"/>
          <w:szCs w:val="24"/>
          <w:lang w:val="ru-RU"/>
        </w:rPr>
        <w:t xml:space="preserve">), </w:t>
      </w:r>
      <w:r w:rsidRPr="00CB10FA">
        <w:rPr>
          <w:rFonts w:eastAsia="Arial Unicode MS" w:cs="Arial"/>
          <w:color w:val="000000"/>
          <w:kern w:val="2"/>
          <w:sz w:val="24"/>
          <w:szCs w:val="24"/>
          <w:lang w:val="ru-RU"/>
        </w:rPr>
        <w:t>Одлуке о покретању поступка јавне н</w:t>
      </w:r>
      <w:r w:rsidRPr="00371E8F">
        <w:rPr>
          <w:rFonts w:eastAsia="Arial Unicode MS" w:cs="Arial"/>
          <w:color w:val="000000"/>
          <w:kern w:val="2"/>
          <w:sz w:val="24"/>
          <w:szCs w:val="24"/>
          <w:lang w:val="ru-RU"/>
        </w:rPr>
        <w:t xml:space="preserve">абавке број </w:t>
      </w:r>
      <w:r w:rsidR="00A52718" w:rsidRPr="00371E8F">
        <w:rPr>
          <w:rFonts w:eastAsia="Arial Unicode MS" w:cs="Arial"/>
          <w:color w:val="000000"/>
          <w:kern w:val="2"/>
          <w:sz w:val="24"/>
          <w:szCs w:val="24"/>
          <w:lang w:val="ru-RU"/>
        </w:rPr>
        <w:t>12.01.</w:t>
      </w:r>
      <w:r w:rsidR="00371E8F" w:rsidRPr="00371E8F">
        <w:rPr>
          <w:rFonts w:eastAsia="Arial Unicode MS" w:cs="Arial"/>
          <w:color w:val="000000"/>
          <w:kern w:val="2"/>
          <w:sz w:val="24"/>
          <w:szCs w:val="24"/>
          <w:lang w:val="ru-RU"/>
        </w:rPr>
        <w:t>666237</w:t>
      </w:r>
      <w:r w:rsidR="00443002" w:rsidRPr="00371E8F">
        <w:rPr>
          <w:rFonts w:eastAsia="Arial Unicode MS" w:cs="Arial"/>
          <w:kern w:val="2"/>
          <w:sz w:val="24"/>
          <w:szCs w:val="24"/>
          <w:lang w:val="ru-RU"/>
        </w:rPr>
        <w:t xml:space="preserve">/2-17 од </w:t>
      </w:r>
      <w:r w:rsidR="00443002" w:rsidRPr="00371E8F">
        <w:rPr>
          <w:rFonts w:eastAsia="Arial Unicode MS" w:cs="Arial"/>
          <w:kern w:val="2"/>
          <w:sz w:val="24"/>
          <w:szCs w:val="24"/>
          <w:lang w:val="sr-Latn-RS"/>
        </w:rPr>
        <w:t>2</w:t>
      </w:r>
      <w:r w:rsidR="00371E8F" w:rsidRPr="00371E8F">
        <w:rPr>
          <w:rFonts w:eastAsia="Arial Unicode MS" w:cs="Arial"/>
          <w:kern w:val="2"/>
          <w:sz w:val="24"/>
          <w:szCs w:val="24"/>
          <w:lang w:val="sr-Cyrl-RS"/>
        </w:rPr>
        <w:t>9</w:t>
      </w:r>
      <w:r w:rsidR="00443002" w:rsidRPr="00371E8F">
        <w:rPr>
          <w:rFonts w:eastAsia="Arial Unicode MS" w:cs="Arial"/>
          <w:kern w:val="2"/>
          <w:sz w:val="24"/>
          <w:szCs w:val="24"/>
          <w:lang w:val="sr-Latn-RS"/>
        </w:rPr>
        <w:t>.1</w:t>
      </w:r>
      <w:r w:rsidR="00371E8F" w:rsidRPr="00371E8F">
        <w:rPr>
          <w:rFonts w:eastAsia="Arial Unicode MS" w:cs="Arial"/>
          <w:kern w:val="2"/>
          <w:sz w:val="24"/>
          <w:szCs w:val="24"/>
          <w:lang w:val="sr-Cyrl-RS"/>
        </w:rPr>
        <w:t>2</w:t>
      </w:r>
      <w:r w:rsidR="00443002" w:rsidRPr="00371E8F">
        <w:rPr>
          <w:rFonts w:eastAsia="Arial Unicode MS" w:cs="Arial"/>
          <w:kern w:val="2"/>
          <w:sz w:val="24"/>
          <w:szCs w:val="24"/>
          <w:lang w:val="ru-RU"/>
        </w:rPr>
        <w:t>.2017</w:t>
      </w:r>
      <w:r w:rsidR="00413BCE" w:rsidRPr="00371E8F">
        <w:rPr>
          <w:rFonts w:eastAsia="Arial Unicode MS" w:cs="Arial"/>
          <w:color w:val="000000"/>
          <w:kern w:val="2"/>
          <w:sz w:val="24"/>
          <w:szCs w:val="24"/>
          <w:lang w:val="ru-RU"/>
        </w:rPr>
        <w:t>.</w:t>
      </w:r>
      <w:r w:rsidRPr="00371E8F">
        <w:rPr>
          <w:rFonts w:eastAsia="Arial Unicode MS" w:cs="Arial"/>
          <w:color w:val="000000"/>
          <w:kern w:val="2"/>
          <w:sz w:val="24"/>
          <w:szCs w:val="24"/>
          <w:lang w:val="ru-RU"/>
        </w:rPr>
        <w:t xml:space="preserve"> године</w:t>
      </w:r>
      <w:r w:rsidR="007C07FA" w:rsidRPr="00371E8F">
        <w:rPr>
          <w:rFonts w:eastAsia="Arial Unicode MS" w:cs="Arial"/>
          <w:color w:val="000000"/>
          <w:kern w:val="2"/>
          <w:sz w:val="24"/>
          <w:szCs w:val="24"/>
          <w:lang w:val="ru-RU"/>
        </w:rPr>
        <w:t xml:space="preserve"> </w:t>
      </w:r>
      <w:r w:rsidR="001C0E36" w:rsidRPr="00371E8F">
        <w:rPr>
          <w:rFonts w:eastAsia="Arial Unicode MS" w:cs="Arial"/>
          <w:color w:val="000000"/>
          <w:kern w:val="2"/>
          <w:sz w:val="24"/>
          <w:szCs w:val="24"/>
          <w:lang w:val="ru-RU"/>
        </w:rPr>
        <w:t>и</w:t>
      </w:r>
      <w:r w:rsidRPr="00371E8F">
        <w:rPr>
          <w:rFonts w:eastAsia="Arial Unicode MS" w:cs="Arial"/>
          <w:color w:val="000000"/>
          <w:kern w:val="2"/>
          <w:sz w:val="24"/>
          <w:szCs w:val="24"/>
          <w:lang w:val="ru-RU"/>
        </w:rPr>
        <w:t xml:space="preserve"> Решења о образовању комисије за јавну набавку број </w:t>
      </w:r>
      <w:r w:rsidR="00A52718" w:rsidRPr="00371E8F">
        <w:rPr>
          <w:rFonts w:eastAsia="Arial Unicode MS" w:cs="Arial"/>
          <w:color w:val="000000"/>
          <w:kern w:val="2"/>
          <w:sz w:val="24"/>
          <w:szCs w:val="24"/>
          <w:lang w:val="ru-RU"/>
        </w:rPr>
        <w:t>12.01.</w:t>
      </w:r>
      <w:r w:rsidR="00371E8F" w:rsidRPr="00371E8F">
        <w:rPr>
          <w:rFonts w:eastAsia="Arial Unicode MS" w:cs="Arial"/>
          <w:color w:val="000000"/>
          <w:kern w:val="2"/>
          <w:sz w:val="24"/>
          <w:szCs w:val="24"/>
          <w:lang w:val="ru-RU"/>
        </w:rPr>
        <w:t>666237</w:t>
      </w:r>
      <w:r w:rsidR="00443002" w:rsidRPr="00371E8F">
        <w:rPr>
          <w:rFonts w:eastAsia="Arial Unicode MS" w:cs="Arial"/>
          <w:kern w:val="2"/>
          <w:sz w:val="24"/>
          <w:szCs w:val="24"/>
          <w:lang w:val="ru-RU"/>
        </w:rPr>
        <w:t>/</w:t>
      </w:r>
      <w:r w:rsidR="00371E8F" w:rsidRPr="00371E8F">
        <w:rPr>
          <w:rFonts w:eastAsia="Arial Unicode MS" w:cs="Arial"/>
          <w:kern w:val="2"/>
          <w:sz w:val="24"/>
          <w:szCs w:val="24"/>
          <w:lang w:val="ru-RU"/>
        </w:rPr>
        <w:t>3</w:t>
      </w:r>
      <w:r w:rsidR="00443002" w:rsidRPr="00371E8F">
        <w:rPr>
          <w:rFonts w:eastAsia="Arial Unicode MS" w:cs="Arial"/>
          <w:kern w:val="2"/>
          <w:sz w:val="24"/>
          <w:szCs w:val="24"/>
          <w:lang w:val="ru-RU"/>
        </w:rPr>
        <w:t xml:space="preserve">-17 од </w:t>
      </w:r>
      <w:r w:rsidR="00371E8F" w:rsidRPr="00371E8F">
        <w:rPr>
          <w:rFonts w:eastAsia="Arial Unicode MS" w:cs="Arial"/>
          <w:kern w:val="2"/>
          <w:sz w:val="24"/>
          <w:szCs w:val="24"/>
          <w:lang w:val="ru-RU"/>
        </w:rPr>
        <w:t>29.</w:t>
      </w:r>
      <w:r w:rsidR="00443002" w:rsidRPr="00371E8F">
        <w:rPr>
          <w:rFonts w:eastAsia="Arial Unicode MS" w:cs="Arial"/>
          <w:kern w:val="2"/>
          <w:sz w:val="24"/>
          <w:szCs w:val="24"/>
          <w:lang w:val="sr-Latn-RS"/>
        </w:rPr>
        <w:t>1</w:t>
      </w:r>
      <w:r w:rsidR="00371E8F" w:rsidRPr="00371E8F">
        <w:rPr>
          <w:rFonts w:eastAsia="Arial Unicode MS" w:cs="Arial"/>
          <w:kern w:val="2"/>
          <w:sz w:val="24"/>
          <w:szCs w:val="24"/>
          <w:lang w:val="sr-Cyrl-RS"/>
        </w:rPr>
        <w:t>2</w:t>
      </w:r>
      <w:r w:rsidR="00443002" w:rsidRPr="00371E8F">
        <w:rPr>
          <w:rFonts w:eastAsia="Arial Unicode MS" w:cs="Arial"/>
          <w:kern w:val="2"/>
          <w:sz w:val="24"/>
          <w:szCs w:val="24"/>
          <w:lang w:val="ru-RU"/>
        </w:rPr>
        <w:t>.</w:t>
      </w:r>
      <w:r w:rsidR="001C0E36" w:rsidRPr="00371E8F">
        <w:rPr>
          <w:rFonts w:eastAsia="Arial Unicode MS" w:cs="Arial"/>
          <w:kern w:val="2"/>
          <w:sz w:val="24"/>
          <w:szCs w:val="24"/>
          <w:lang w:val="ru-RU"/>
        </w:rPr>
        <w:t>2017</w:t>
      </w:r>
      <w:r w:rsidR="00005800" w:rsidRPr="00371E8F">
        <w:rPr>
          <w:rFonts w:eastAsia="Arial Unicode MS" w:cs="Arial"/>
          <w:color w:val="000000"/>
          <w:kern w:val="2"/>
          <w:sz w:val="24"/>
          <w:szCs w:val="24"/>
          <w:lang w:val="ru-RU"/>
        </w:rPr>
        <w:t xml:space="preserve">. </w:t>
      </w:r>
      <w:r w:rsidRPr="00371E8F">
        <w:rPr>
          <w:rFonts w:eastAsia="Arial Unicode MS" w:cs="Arial"/>
          <w:color w:val="000000"/>
          <w:kern w:val="2"/>
          <w:sz w:val="24"/>
          <w:szCs w:val="24"/>
          <w:lang w:val="ru-RU"/>
        </w:rPr>
        <w:t>године</w:t>
      </w:r>
      <w:r w:rsidR="00A009B4" w:rsidRPr="00371E8F">
        <w:rPr>
          <w:rFonts w:eastAsia="Arial Unicode MS" w:cs="Arial"/>
          <w:color w:val="000000"/>
          <w:kern w:val="2"/>
          <w:sz w:val="24"/>
          <w:szCs w:val="24"/>
        </w:rPr>
        <w:t xml:space="preserve"> </w:t>
      </w:r>
      <w:r w:rsidRPr="00371E8F">
        <w:rPr>
          <w:rFonts w:eastAsia="Arial Unicode MS" w:cs="Arial"/>
          <w:color w:val="000000"/>
          <w:kern w:val="2"/>
          <w:sz w:val="24"/>
          <w:szCs w:val="24"/>
          <w:lang w:val="ru-RU"/>
        </w:rPr>
        <w:t>припремљена</w:t>
      </w:r>
      <w:r w:rsidRPr="00CB10FA">
        <w:rPr>
          <w:rFonts w:eastAsia="Arial Unicode MS" w:cs="Arial"/>
          <w:color w:val="000000"/>
          <w:kern w:val="2"/>
          <w:sz w:val="24"/>
          <w:szCs w:val="24"/>
          <w:lang w:val="ru-RU"/>
        </w:rPr>
        <w:t xml:space="preserve"> је:</w:t>
      </w:r>
    </w:p>
    <w:p w:rsidR="00261778" w:rsidRPr="00CB10FA" w:rsidRDefault="00261778" w:rsidP="000C50A0">
      <w:pPr>
        <w:pStyle w:val="BodyText"/>
        <w:spacing w:before="0"/>
        <w:rPr>
          <w:rFonts w:cs="Arial"/>
          <w:b/>
          <w:spacing w:val="80"/>
          <w:szCs w:val="24"/>
          <w:lang w:val="ru-RU"/>
        </w:rPr>
      </w:pPr>
    </w:p>
    <w:p w:rsidR="000C50A0" w:rsidRPr="00CB10FA" w:rsidRDefault="000C50A0" w:rsidP="000C50A0">
      <w:pPr>
        <w:pStyle w:val="BodyText"/>
        <w:spacing w:before="0"/>
        <w:rPr>
          <w:rFonts w:cs="Arial"/>
          <w:b/>
          <w:spacing w:val="80"/>
          <w:szCs w:val="24"/>
          <w:lang w:val="ru-RU"/>
        </w:rPr>
      </w:pPr>
    </w:p>
    <w:p w:rsidR="00210557" w:rsidRPr="00CB10FA" w:rsidRDefault="00210557" w:rsidP="00684932">
      <w:pPr>
        <w:spacing w:before="0"/>
        <w:jc w:val="center"/>
        <w:rPr>
          <w:b/>
        </w:rPr>
      </w:pPr>
      <w:bookmarkStart w:id="7" w:name="_Toc441215598"/>
      <w:bookmarkStart w:id="8" w:name="_Toc441651537"/>
      <w:bookmarkStart w:id="9" w:name="_Toc442559874"/>
      <w:r w:rsidRPr="00CB10FA">
        <w:rPr>
          <w:b/>
        </w:rPr>
        <w:t>КОНКУРСНА ДОКУМЕНТАЦИЈА</w:t>
      </w:r>
      <w:bookmarkEnd w:id="7"/>
      <w:bookmarkEnd w:id="8"/>
      <w:bookmarkEnd w:id="9"/>
    </w:p>
    <w:p w:rsidR="00210557" w:rsidRPr="00CB10FA" w:rsidRDefault="00D516F7" w:rsidP="00684932">
      <w:pPr>
        <w:spacing w:before="0"/>
        <w:jc w:val="center"/>
        <w:rPr>
          <w:rFonts w:cs="Arial"/>
          <w:sz w:val="24"/>
          <w:szCs w:val="24"/>
        </w:rPr>
      </w:pPr>
      <w:r w:rsidRPr="00CB10FA">
        <w:rPr>
          <w:rFonts w:cs="Arial"/>
          <w:sz w:val="24"/>
          <w:szCs w:val="24"/>
          <w:lang w:val="sr-Cyrl-CS"/>
        </w:rPr>
        <w:t>за подношење понуда</w:t>
      </w:r>
      <w:r w:rsidR="00AF3E8D">
        <w:rPr>
          <w:rFonts w:cs="Arial"/>
          <w:sz w:val="24"/>
          <w:szCs w:val="24"/>
          <w:lang w:val="sr-Cyrl-CS"/>
        </w:rPr>
        <w:t xml:space="preserve"> у</w:t>
      </w:r>
      <w:r w:rsidRPr="00CB10FA">
        <w:rPr>
          <w:rFonts w:cs="Arial"/>
          <w:sz w:val="24"/>
          <w:szCs w:val="24"/>
          <w:lang w:val="sr-Cyrl-CS"/>
        </w:rPr>
        <w:t xml:space="preserve"> </w:t>
      </w:r>
      <w:r w:rsidR="0087377F">
        <w:rPr>
          <w:rFonts w:cs="Arial"/>
          <w:sz w:val="24"/>
          <w:szCs w:val="24"/>
        </w:rPr>
        <w:t>отвореном поступку</w:t>
      </w:r>
      <w:r w:rsidR="00210557" w:rsidRPr="00CB10FA">
        <w:rPr>
          <w:rFonts w:cs="Arial"/>
          <w:sz w:val="24"/>
          <w:szCs w:val="24"/>
        </w:rPr>
        <w:t xml:space="preserve"> </w:t>
      </w:r>
    </w:p>
    <w:p w:rsidR="00210557" w:rsidRPr="00CB10FA" w:rsidRDefault="00210557" w:rsidP="00684932">
      <w:pPr>
        <w:spacing w:before="0"/>
        <w:jc w:val="center"/>
        <w:rPr>
          <w:b/>
        </w:rPr>
      </w:pPr>
      <w:bookmarkStart w:id="10" w:name="_Toc441215599"/>
      <w:bookmarkStart w:id="11" w:name="_Toc441651538"/>
      <w:bookmarkStart w:id="12" w:name="_Toc442559875"/>
      <w:r w:rsidRPr="00CB10FA">
        <w:rPr>
          <w:b/>
        </w:rPr>
        <w:t xml:space="preserve">за јавну набавку </w:t>
      </w:r>
      <w:r w:rsidR="00A63575" w:rsidRPr="00CB10FA">
        <w:rPr>
          <w:b/>
        </w:rPr>
        <w:t xml:space="preserve">услуга </w:t>
      </w:r>
      <w:r w:rsidRPr="00CB10FA">
        <w:rPr>
          <w:b/>
        </w:rPr>
        <w:t>бр.</w:t>
      </w:r>
      <w:bookmarkEnd w:id="10"/>
      <w:bookmarkEnd w:id="11"/>
      <w:bookmarkEnd w:id="12"/>
      <w:r w:rsidR="00D02845" w:rsidRPr="00CB10FA">
        <w:rPr>
          <w:b/>
        </w:rPr>
        <w:t xml:space="preserve"> </w:t>
      </w:r>
      <w:r w:rsidR="00B97B15">
        <w:rPr>
          <w:b/>
        </w:rPr>
        <w:t>ЈН/1000/0</w:t>
      </w:r>
      <w:r w:rsidR="00371E8F">
        <w:rPr>
          <w:b/>
        </w:rPr>
        <w:t>002-2</w:t>
      </w:r>
      <w:r w:rsidR="00B97B15">
        <w:rPr>
          <w:b/>
        </w:rPr>
        <w:t>/2017</w:t>
      </w:r>
    </w:p>
    <w:p w:rsidR="009D3699" w:rsidRPr="00CB10FA" w:rsidRDefault="009D3699" w:rsidP="000C50A0">
      <w:pPr>
        <w:pStyle w:val="BodyText"/>
        <w:spacing w:before="0"/>
        <w:rPr>
          <w:rFonts w:cs="Arial"/>
          <w:i/>
          <w:color w:val="00B0F0"/>
          <w:szCs w:val="24"/>
          <w:lang w:val="sr-Latn-CS"/>
        </w:rPr>
      </w:pPr>
    </w:p>
    <w:p w:rsidR="00C62AA7" w:rsidRPr="00CB10FA" w:rsidRDefault="00C62AA7" w:rsidP="00C62AA7">
      <w:pPr>
        <w:pStyle w:val="Title"/>
        <w:rPr>
          <w:szCs w:val="24"/>
          <w:lang w:val="de-DE"/>
        </w:rPr>
      </w:pPr>
      <w:r w:rsidRPr="00CB10FA">
        <w:rPr>
          <w:szCs w:val="24"/>
          <w:lang w:val="de-DE"/>
        </w:rPr>
        <w:t>Садр</w:t>
      </w:r>
      <w:r w:rsidRPr="00CB10FA">
        <w:rPr>
          <w:szCs w:val="24"/>
          <w:lang w:val="ru-RU"/>
        </w:rPr>
        <w:t>ж</w:t>
      </w:r>
      <w:r w:rsidRPr="00CB10FA">
        <w:rPr>
          <w:szCs w:val="24"/>
          <w:lang w:val="de-DE"/>
        </w:rPr>
        <w:t>ај</w:t>
      </w:r>
      <w:r w:rsidRPr="00CB10FA">
        <w:rPr>
          <w:szCs w:val="24"/>
          <w:lang w:val="ru-RU"/>
        </w:rPr>
        <w:t xml:space="preserve"> к</w:t>
      </w:r>
      <w:r w:rsidRPr="00CB10FA">
        <w:rPr>
          <w:szCs w:val="24"/>
          <w:lang w:val="de-DE"/>
        </w:rPr>
        <w:t>онкурсне</w:t>
      </w:r>
      <w:r w:rsidRPr="00CB10FA">
        <w:rPr>
          <w:szCs w:val="24"/>
          <w:lang w:val="ru-RU"/>
        </w:rPr>
        <w:t xml:space="preserve"> </w:t>
      </w:r>
      <w:r w:rsidRPr="00CB10FA">
        <w:rPr>
          <w:szCs w:val="24"/>
          <w:lang w:val="de-DE"/>
        </w:rPr>
        <w:t>документације:</w:t>
      </w:r>
    </w:p>
    <w:p w:rsidR="00C62AA7" w:rsidRPr="00CB10FA" w:rsidRDefault="00C62AA7" w:rsidP="00C62AA7">
      <w:pPr>
        <w:pStyle w:val="Title"/>
        <w:rPr>
          <w:b w:val="0"/>
          <w:szCs w:val="24"/>
          <w:lang w:val="ru-RU"/>
        </w:rPr>
      </w:pP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631"/>
      </w:tblGrid>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1.</w:t>
            </w:r>
          </w:p>
        </w:tc>
        <w:tc>
          <w:tcPr>
            <w:tcW w:w="8631" w:type="dxa"/>
          </w:tcPr>
          <w:p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Општи подаци о јавној набавци</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2.</w:t>
            </w:r>
          </w:p>
        </w:tc>
        <w:tc>
          <w:tcPr>
            <w:tcW w:w="8631" w:type="dxa"/>
          </w:tcPr>
          <w:p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Подаци о предмету набавке</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3.</w:t>
            </w:r>
          </w:p>
        </w:tc>
        <w:tc>
          <w:tcPr>
            <w:tcW w:w="8631" w:type="dxa"/>
          </w:tcPr>
          <w:p w:rsidR="001C0E36" w:rsidRPr="00CB10FA" w:rsidRDefault="001C0E36" w:rsidP="006F517A">
            <w:pPr>
              <w:tabs>
                <w:tab w:val="left" w:pos="317"/>
                <w:tab w:val="left" w:pos="360"/>
                <w:tab w:val="right" w:leader="dot" w:pos="9639"/>
              </w:tabs>
              <w:rPr>
                <w:rFonts w:cs="Arial"/>
                <w:sz w:val="24"/>
                <w:szCs w:val="24"/>
              </w:rPr>
            </w:pPr>
            <w:r w:rsidRPr="00CB10FA">
              <w:rPr>
                <w:rFonts w:cs="Arial"/>
                <w:sz w:val="24"/>
                <w:szCs w:val="24"/>
              </w:rPr>
              <w:t>Техничка спецификација (врста, техничке карактеристике, квалитет, обим и опис услуга...)</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4.</w:t>
            </w:r>
          </w:p>
        </w:tc>
        <w:tc>
          <w:tcPr>
            <w:tcW w:w="8631" w:type="dxa"/>
          </w:tcPr>
          <w:p w:rsidR="001C0E36" w:rsidRPr="00CB10FA" w:rsidRDefault="001C0E36" w:rsidP="00B774C3">
            <w:pPr>
              <w:tabs>
                <w:tab w:val="left" w:pos="317"/>
                <w:tab w:val="left" w:pos="360"/>
                <w:tab w:val="right" w:leader="dot" w:pos="9639"/>
              </w:tabs>
              <w:rPr>
                <w:rFonts w:cs="Arial"/>
                <w:sz w:val="24"/>
                <w:szCs w:val="24"/>
              </w:rPr>
            </w:pPr>
            <w:r w:rsidRPr="00CB10FA">
              <w:rPr>
                <w:rFonts w:cs="Arial"/>
                <w:sz w:val="24"/>
                <w:szCs w:val="24"/>
              </w:rPr>
              <w:t xml:space="preserve">Услови за учешће у поступку ЈН и </w:t>
            </w:r>
            <w:r w:rsidR="00B774C3" w:rsidRPr="00CB10FA">
              <w:rPr>
                <w:rFonts w:cs="Arial"/>
                <w:sz w:val="24"/>
                <w:szCs w:val="24"/>
              </w:rPr>
              <w:t xml:space="preserve">упутство </w:t>
            </w:r>
            <w:r w:rsidRPr="00CB10FA">
              <w:rPr>
                <w:rFonts w:cs="Arial"/>
                <w:sz w:val="24"/>
                <w:szCs w:val="24"/>
              </w:rPr>
              <w:t>како се доказује испуњеност услова</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5.</w:t>
            </w:r>
          </w:p>
        </w:tc>
        <w:tc>
          <w:tcPr>
            <w:tcW w:w="8631" w:type="dxa"/>
          </w:tcPr>
          <w:p w:rsidR="001C0E36" w:rsidRPr="00CB10FA" w:rsidRDefault="001C0E36" w:rsidP="004C3B38">
            <w:pPr>
              <w:tabs>
                <w:tab w:val="left" w:pos="317"/>
                <w:tab w:val="left" w:pos="360"/>
                <w:tab w:val="right" w:leader="dot" w:pos="9639"/>
              </w:tabs>
              <w:rPr>
                <w:rFonts w:cs="Arial"/>
                <w:sz w:val="24"/>
                <w:szCs w:val="24"/>
              </w:rPr>
            </w:pPr>
            <w:r w:rsidRPr="00CB10FA">
              <w:rPr>
                <w:rFonts w:cs="Arial"/>
                <w:sz w:val="24"/>
                <w:szCs w:val="24"/>
              </w:rPr>
              <w:t>Критеријум за доделу уговора</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6.</w:t>
            </w:r>
          </w:p>
        </w:tc>
        <w:tc>
          <w:tcPr>
            <w:tcW w:w="8631" w:type="dxa"/>
          </w:tcPr>
          <w:p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Упутство понуђачима како да сачине понуду</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7.</w:t>
            </w:r>
          </w:p>
        </w:tc>
        <w:tc>
          <w:tcPr>
            <w:tcW w:w="8631" w:type="dxa"/>
          </w:tcPr>
          <w:p w:rsidR="001C0E36" w:rsidRPr="00CB10FA" w:rsidRDefault="001C0E36" w:rsidP="00F27764">
            <w:pPr>
              <w:tabs>
                <w:tab w:val="left" w:pos="360"/>
                <w:tab w:val="left" w:pos="567"/>
                <w:tab w:val="right" w:leader="dot" w:pos="9639"/>
              </w:tabs>
              <w:rPr>
                <w:rFonts w:cs="Arial"/>
                <w:sz w:val="24"/>
                <w:szCs w:val="24"/>
              </w:rPr>
            </w:pPr>
            <w:r w:rsidRPr="00CB10FA">
              <w:rPr>
                <w:rFonts w:cs="Arial"/>
                <w:sz w:val="24"/>
                <w:szCs w:val="24"/>
              </w:rPr>
              <w:t xml:space="preserve">Обрасци </w:t>
            </w:r>
          </w:p>
        </w:tc>
      </w:tr>
      <w:tr w:rsidR="001C0E36" w:rsidRPr="00CB10FA" w:rsidTr="001C0E36">
        <w:tc>
          <w:tcPr>
            <w:tcW w:w="564" w:type="dxa"/>
          </w:tcPr>
          <w:p w:rsidR="001C0E36" w:rsidRPr="0014474B" w:rsidRDefault="001C0E36" w:rsidP="004C3B38">
            <w:pPr>
              <w:tabs>
                <w:tab w:val="left" w:pos="360"/>
                <w:tab w:val="left" w:pos="567"/>
                <w:tab w:val="right" w:leader="dot" w:pos="9639"/>
              </w:tabs>
              <w:jc w:val="center"/>
              <w:rPr>
                <w:rFonts w:cs="Arial"/>
                <w:sz w:val="24"/>
                <w:szCs w:val="24"/>
              </w:rPr>
            </w:pPr>
            <w:r w:rsidRPr="0014474B">
              <w:rPr>
                <w:rFonts w:cs="Arial"/>
                <w:sz w:val="24"/>
                <w:szCs w:val="24"/>
              </w:rPr>
              <w:t>8.</w:t>
            </w:r>
          </w:p>
        </w:tc>
        <w:tc>
          <w:tcPr>
            <w:tcW w:w="8631" w:type="dxa"/>
          </w:tcPr>
          <w:p w:rsidR="001C0E36" w:rsidRPr="00CB10FA" w:rsidRDefault="001C0E36" w:rsidP="004C3B38">
            <w:pPr>
              <w:tabs>
                <w:tab w:val="left" w:pos="360"/>
                <w:tab w:val="left" w:pos="567"/>
                <w:tab w:val="right" w:leader="dot" w:pos="9639"/>
              </w:tabs>
              <w:rPr>
                <w:rFonts w:cs="Arial"/>
                <w:sz w:val="24"/>
                <w:szCs w:val="24"/>
              </w:rPr>
            </w:pPr>
            <w:r w:rsidRPr="00CB10FA">
              <w:rPr>
                <w:rFonts w:cs="Arial"/>
                <w:sz w:val="24"/>
                <w:szCs w:val="24"/>
              </w:rPr>
              <w:t>Модел уговора</w:t>
            </w:r>
          </w:p>
        </w:tc>
      </w:tr>
      <w:tr w:rsidR="001C0E36" w:rsidRPr="00667B78" w:rsidTr="001C0E36">
        <w:tc>
          <w:tcPr>
            <w:tcW w:w="564" w:type="dxa"/>
          </w:tcPr>
          <w:p w:rsidR="001C0E36" w:rsidRPr="00667B78" w:rsidRDefault="001C0E36" w:rsidP="004C3B38">
            <w:pPr>
              <w:tabs>
                <w:tab w:val="left" w:pos="360"/>
                <w:tab w:val="left" w:pos="567"/>
                <w:tab w:val="right" w:leader="dot" w:pos="9639"/>
              </w:tabs>
              <w:jc w:val="center"/>
              <w:rPr>
                <w:rFonts w:cs="Arial"/>
                <w:sz w:val="24"/>
                <w:szCs w:val="24"/>
              </w:rPr>
            </w:pPr>
            <w:r w:rsidRPr="00667B78">
              <w:rPr>
                <w:rFonts w:cs="Arial"/>
                <w:sz w:val="24"/>
                <w:szCs w:val="24"/>
              </w:rPr>
              <w:t>9.</w:t>
            </w:r>
          </w:p>
        </w:tc>
        <w:tc>
          <w:tcPr>
            <w:tcW w:w="8631" w:type="dxa"/>
          </w:tcPr>
          <w:p w:rsidR="001C0E36" w:rsidRPr="00667B78" w:rsidRDefault="001C0E36" w:rsidP="001E600C">
            <w:pPr>
              <w:tabs>
                <w:tab w:val="left" w:pos="360"/>
                <w:tab w:val="left" w:pos="567"/>
                <w:tab w:val="right" w:leader="dot" w:pos="9639"/>
              </w:tabs>
              <w:rPr>
                <w:rFonts w:cs="Arial"/>
                <w:sz w:val="24"/>
                <w:szCs w:val="24"/>
              </w:rPr>
            </w:pPr>
            <w:r w:rsidRPr="00667B78">
              <w:rPr>
                <w:rFonts w:cs="Arial"/>
                <w:bCs/>
                <w:lang w:val="sr-Cyrl-CS" w:eastAsia="ar-SA"/>
              </w:rPr>
              <w:t>Модел уговора о чувању пословне тајне и поверљивих информација</w:t>
            </w:r>
          </w:p>
        </w:tc>
      </w:tr>
    </w:tbl>
    <w:p w:rsidR="002E4816" w:rsidRPr="00667B78" w:rsidRDefault="002E4816" w:rsidP="000C50A0">
      <w:pPr>
        <w:pStyle w:val="BodyText"/>
        <w:spacing w:before="0"/>
        <w:rPr>
          <w:rFonts w:cs="Arial"/>
          <w:b/>
          <w:spacing w:val="80"/>
          <w:szCs w:val="24"/>
        </w:rPr>
      </w:pPr>
    </w:p>
    <w:p w:rsidR="00F5264D" w:rsidRPr="009C1C46" w:rsidRDefault="002E4816" w:rsidP="00C53AC6">
      <w:pPr>
        <w:jc w:val="right"/>
        <w:rPr>
          <w:rFonts w:cs="Arial"/>
          <w:color w:val="548DD4" w:themeColor="text2" w:themeTint="99"/>
          <w:sz w:val="24"/>
          <w:szCs w:val="24"/>
          <w:lang w:val="sr-Latn-RS"/>
        </w:rPr>
      </w:pPr>
      <w:r w:rsidRPr="00667B78">
        <w:rPr>
          <w:rFonts w:cs="Arial"/>
          <w:bCs/>
          <w:noProof/>
          <w:sz w:val="24"/>
          <w:szCs w:val="24"/>
        </w:rPr>
        <w:t xml:space="preserve">  </w:t>
      </w:r>
      <w:r w:rsidR="00C53AC6" w:rsidRPr="00667B78">
        <w:rPr>
          <w:rFonts w:cs="Arial"/>
          <w:bCs/>
          <w:noProof/>
          <w:sz w:val="24"/>
          <w:szCs w:val="24"/>
          <w:lang w:val="sr-Cyrl-CS"/>
        </w:rPr>
        <w:t>Укупан број страна документације:</w:t>
      </w:r>
      <w:r w:rsidR="001C0E36" w:rsidRPr="00667B78">
        <w:rPr>
          <w:rFonts w:cs="Arial"/>
          <w:bCs/>
          <w:noProof/>
          <w:sz w:val="24"/>
          <w:szCs w:val="24"/>
          <w:lang w:val="sr-Cyrl-CS"/>
        </w:rPr>
        <w:t xml:space="preserve"> </w:t>
      </w:r>
      <w:r w:rsidR="009C1C46">
        <w:rPr>
          <w:rFonts w:cs="Arial"/>
          <w:bCs/>
          <w:noProof/>
          <w:sz w:val="24"/>
          <w:szCs w:val="24"/>
          <w:lang w:val="sr-Latn-RS"/>
        </w:rPr>
        <w:t>7</w:t>
      </w:r>
      <w:r w:rsidR="001E7992">
        <w:rPr>
          <w:rFonts w:cs="Arial"/>
          <w:bCs/>
          <w:noProof/>
          <w:sz w:val="24"/>
          <w:szCs w:val="24"/>
          <w:lang w:val="sr-Latn-RS"/>
        </w:rPr>
        <w:t>5</w:t>
      </w:r>
    </w:p>
    <w:p w:rsidR="001853E1" w:rsidRPr="00CB10FA" w:rsidRDefault="001853E1" w:rsidP="000C50A0">
      <w:pPr>
        <w:pStyle w:val="BodyText"/>
        <w:spacing w:before="0"/>
        <w:rPr>
          <w:rFonts w:cs="Arial"/>
          <w:szCs w:val="24"/>
        </w:rPr>
      </w:pPr>
    </w:p>
    <w:p w:rsidR="00FA0E61" w:rsidRPr="00CB10FA" w:rsidRDefault="00473AD5" w:rsidP="00102A91">
      <w:pPr>
        <w:pStyle w:val="Heading10"/>
        <w:numPr>
          <w:ilvl w:val="0"/>
          <w:numId w:val="14"/>
        </w:numPr>
        <w:rPr>
          <w:rFonts w:cs="Arial"/>
          <w:sz w:val="24"/>
          <w:szCs w:val="24"/>
          <w:lang w:val="en-US"/>
        </w:rPr>
      </w:pPr>
      <w:r w:rsidRPr="00CB10FA">
        <w:rPr>
          <w:rFonts w:cs="Arial"/>
          <w:sz w:val="24"/>
          <w:szCs w:val="24"/>
          <w:lang w:val="ru-RU"/>
        </w:rPr>
        <w:br w:type="page"/>
      </w:r>
      <w:bookmarkStart w:id="13" w:name="_Toc430335136"/>
      <w:bookmarkStart w:id="14" w:name="_Toc442559876"/>
      <w:bookmarkStart w:id="15" w:name="_Toc427817447"/>
      <w:r w:rsidR="00FA0E61" w:rsidRPr="00CB10FA">
        <w:rPr>
          <w:rFonts w:cs="Arial"/>
          <w:sz w:val="24"/>
          <w:szCs w:val="24"/>
        </w:rPr>
        <w:lastRenderedPageBreak/>
        <w:t>ОПШТИ ПОДАЦИ О ЈАВНОЈ НАБАВЦИ</w:t>
      </w:r>
      <w:bookmarkEnd w:id="13"/>
      <w:bookmarkEnd w:id="14"/>
    </w:p>
    <w:p w:rsidR="004276AD" w:rsidRPr="00CB10FA" w:rsidRDefault="00586789" w:rsidP="002E12CC">
      <w:pPr>
        <w:tabs>
          <w:tab w:val="left" w:pos="1134"/>
        </w:tabs>
        <w:rPr>
          <w:rFonts w:cs="Arial"/>
          <w:color w:val="FF0000"/>
          <w:sz w:val="24"/>
          <w:szCs w:val="24"/>
          <w:lang w:eastAsia="ar-SA"/>
        </w:rPr>
      </w:pPr>
      <w:r w:rsidRPr="00CB10FA">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CB10FA" w:rsidTr="002E12CC">
        <w:tc>
          <w:tcPr>
            <w:tcW w:w="3032" w:type="dxa"/>
            <w:shd w:val="clear" w:color="auto" w:fill="auto"/>
          </w:tcPr>
          <w:p w:rsidR="002E12CC" w:rsidRPr="00CB10FA" w:rsidRDefault="002E12CC" w:rsidP="004276AD">
            <w:pPr>
              <w:autoSpaceDE w:val="0"/>
              <w:autoSpaceDN w:val="0"/>
              <w:adjustRightInd w:val="0"/>
              <w:jc w:val="center"/>
              <w:rPr>
                <w:rFonts w:eastAsia="TimesNewRomanPSMT" w:cs="Arial"/>
                <w:bCs/>
                <w:sz w:val="24"/>
                <w:szCs w:val="24"/>
              </w:rPr>
            </w:pPr>
          </w:p>
          <w:p w:rsidR="002E12CC" w:rsidRPr="00CB10FA" w:rsidRDefault="002E12CC" w:rsidP="004276AD">
            <w:pPr>
              <w:autoSpaceDE w:val="0"/>
              <w:autoSpaceDN w:val="0"/>
              <w:adjustRightInd w:val="0"/>
              <w:jc w:val="center"/>
              <w:rPr>
                <w:rFonts w:eastAsia="TimesNewRomanPSMT" w:cs="Arial"/>
                <w:bCs/>
                <w:sz w:val="24"/>
                <w:szCs w:val="24"/>
              </w:rPr>
            </w:pPr>
          </w:p>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Назив и адреса Наручиоца</w:t>
            </w:r>
          </w:p>
          <w:p w:rsidR="005B7AD1" w:rsidRPr="00CB10FA" w:rsidRDefault="005B7AD1"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Скраћени назив</w:t>
            </w:r>
          </w:p>
        </w:tc>
        <w:tc>
          <w:tcPr>
            <w:tcW w:w="6213" w:type="dxa"/>
            <w:shd w:val="clear" w:color="auto" w:fill="auto"/>
          </w:tcPr>
          <w:p w:rsidR="004276AD" w:rsidRPr="00CB10FA" w:rsidRDefault="004276AD" w:rsidP="004276AD">
            <w:pPr>
              <w:suppressAutoHyphens/>
              <w:spacing w:line="100" w:lineRule="atLeast"/>
              <w:jc w:val="center"/>
              <w:rPr>
                <w:rFonts w:cs="Arial"/>
                <w:sz w:val="24"/>
                <w:szCs w:val="24"/>
              </w:rPr>
            </w:pPr>
            <w:r w:rsidRPr="00CB10FA">
              <w:rPr>
                <w:rFonts w:cs="Arial"/>
                <w:sz w:val="24"/>
                <w:szCs w:val="24"/>
              </w:rPr>
              <w:t>Јавно предузеће „Електропривреда Србије“ Београд,</w:t>
            </w:r>
          </w:p>
          <w:p w:rsidR="005B7AD1" w:rsidRPr="00CB10FA" w:rsidRDefault="004276AD" w:rsidP="00EC116E">
            <w:pPr>
              <w:suppressAutoHyphens/>
              <w:spacing w:line="100" w:lineRule="atLeast"/>
              <w:jc w:val="center"/>
              <w:rPr>
                <w:rFonts w:cs="Arial"/>
                <w:sz w:val="24"/>
                <w:szCs w:val="24"/>
              </w:rPr>
            </w:pPr>
            <w:r w:rsidRPr="00CB10FA">
              <w:rPr>
                <w:rFonts w:cs="Arial"/>
                <w:sz w:val="24"/>
                <w:szCs w:val="24"/>
              </w:rPr>
              <w:t xml:space="preserve">Улица </w:t>
            </w:r>
            <w:r w:rsidR="005C2F2D">
              <w:rPr>
                <w:rFonts w:cs="Arial"/>
                <w:sz w:val="24"/>
                <w:szCs w:val="24"/>
                <w:lang w:val="sr-Cyrl-RS"/>
              </w:rPr>
              <w:t>Балканска</w:t>
            </w:r>
            <w:r w:rsidRPr="00CB10FA">
              <w:rPr>
                <w:rFonts w:cs="Arial"/>
                <w:sz w:val="24"/>
                <w:szCs w:val="24"/>
              </w:rPr>
              <w:t xml:space="preserve"> бр.</w:t>
            </w:r>
            <w:r w:rsidR="005C2F2D">
              <w:rPr>
                <w:rFonts w:cs="Arial"/>
                <w:sz w:val="24"/>
                <w:szCs w:val="24"/>
                <w:lang w:val="sr-Cyrl-RS"/>
              </w:rPr>
              <w:t xml:space="preserve"> 13</w:t>
            </w:r>
            <w:r w:rsidRPr="00CB10FA">
              <w:rPr>
                <w:rFonts w:cs="Arial"/>
                <w:sz w:val="24"/>
                <w:szCs w:val="24"/>
              </w:rPr>
              <w:t>, 11000 Београд</w:t>
            </w:r>
          </w:p>
          <w:p w:rsidR="002E12CC" w:rsidRPr="00CB10FA" w:rsidRDefault="007C07FA" w:rsidP="00EC116E">
            <w:pPr>
              <w:suppressAutoHyphens/>
              <w:spacing w:line="100" w:lineRule="atLeast"/>
              <w:jc w:val="center"/>
              <w:rPr>
                <w:rFonts w:cs="Arial"/>
                <w:sz w:val="24"/>
                <w:szCs w:val="24"/>
              </w:rPr>
            </w:pPr>
            <w:r w:rsidRPr="00CB10FA">
              <w:rPr>
                <w:rFonts w:cs="Arial"/>
                <w:sz w:val="24"/>
                <w:szCs w:val="24"/>
              </w:rPr>
              <w:t>ЈП ЕПС</w:t>
            </w:r>
          </w:p>
        </w:tc>
      </w:tr>
      <w:tr w:rsidR="004276AD" w:rsidRPr="00CB10FA" w:rsidTr="002E12CC">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Интернет страница Наручиоца</w:t>
            </w:r>
          </w:p>
        </w:tc>
        <w:tc>
          <w:tcPr>
            <w:tcW w:w="6213" w:type="dxa"/>
            <w:shd w:val="clear" w:color="auto" w:fill="auto"/>
          </w:tcPr>
          <w:p w:rsidR="004276AD" w:rsidRPr="00CB10FA" w:rsidRDefault="00BD773A"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CB10FA">
                <w:rPr>
                  <w:rStyle w:val="Hyperlink"/>
                  <w:rFonts w:eastAsia="Arial Unicode MS" w:cs="Arial"/>
                  <w:color w:val="00B0F0"/>
                  <w:kern w:val="1"/>
                  <w:sz w:val="24"/>
                  <w:szCs w:val="24"/>
                  <w:lang w:eastAsia="ar-SA"/>
                </w:rPr>
                <w:t>www.eps.rs</w:t>
              </w:r>
            </w:hyperlink>
          </w:p>
          <w:p w:rsidR="002E12CC" w:rsidRPr="00CB10FA" w:rsidRDefault="002E12CC" w:rsidP="004276AD">
            <w:pPr>
              <w:autoSpaceDE w:val="0"/>
              <w:autoSpaceDN w:val="0"/>
              <w:adjustRightInd w:val="0"/>
              <w:jc w:val="center"/>
              <w:rPr>
                <w:rFonts w:eastAsia="TimesNewRomanPSMT" w:cs="Arial"/>
                <w:bCs/>
                <w:color w:val="FF0000"/>
                <w:sz w:val="24"/>
                <w:szCs w:val="24"/>
              </w:rPr>
            </w:pPr>
          </w:p>
        </w:tc>
      </w:tr>
      <w:tr w:rsidR="004276AD" w:rsidRPr="00CB10FA" w:rsidTr="002E12CC">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Врста поступка</w:t>
            </w:r>
          </w:p>
        </w:tc>
        <w:tc>
          <w:tcPr>
            <w:tcW w:w="6213" w:type="dxa"/>
            <w:shd w:val="clear" w:color="auto" w:fill="auto"/>
            <w:vAlign w:val="center"/>
          </w:tcPr>
          <w:p w:rsidR="004276AD" w:rsidRPr="0087377F" w:rsidRDefault="0087377F" w:rsidP="00C217B0">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CB10FA" w:rsidTr="005C2F2D">
        <w:trPr>
          <w:trHeight w:val="768"/>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Предмет јавне набавке</w:t>
            </w:r>
          </w:p>
        </w:tc>
        <w:tc>
          <w:tcPr>
            <w:tcW w:w="6213" w:type="dxa"/>
            <w:shd w:val="clear" w:color="auto" w:fill="auto"/>
          </w:tcPr>
          <w:p w:rsidR="004276AD" w:rsidRPr="00CB10FA" w:rsidRDefault="00AF3E8D" w:rsidP="002E12CC">
            <w:pPr>
              <w:pStyle w:val="Heading10"/>
              <w:jc w:val="center"/>
              <w:rPr>
                <w:rFonts w:cs="Arial"/>
                <w:b w:val="0"/>
                <w:sz w:val="24"/>
                <w:szCs w:val="24"/>
              </w:rPr>
            </w:pPr>
            <w:bookmarkStart w:id="16" w:name="_Toc442559877"/>
            <w:r>
              <w:rPr>
                <w:rFonts w:cs="Arial"/>
                <w:b w:val="0"/>
                <w:sz w:val="24"/>
                <w:szCs w:val="24"/>
              </w:rPr>
              <w:t>услуге:</w:t>
            </w:r>
            <w:r w:rsidR="004276AD" w:rsidRPr="00CB10FA">
              <w:rPr>
                <w:rFonts w:cs="Arial"/>
                <w:b w:val="0"/>
                <w:sz w:val="24"/>
                <w:szCs w:val="24"/>
              </w:rPr>
              <w:t xml:space="preserve"> </w:t>
            </w:r>
            <w:bookmarkEnd w:id="16"/>
            <w:r w:rsidR="005C2F2D" w:rsidRPr="005C2F2D">
              <w:rPr>
                <w:rFonts w:cs="Arial"/>
                <w:lang w:val="sr-Cyrl-RS"/>
              </w:rPr>
              <w:t xml:space="preserve">Анализа </w:t>
            </w:r>
            <w:r w:rsidR="005C2F2D" w:rsidRPr="006A549C">
              <w:rPr>
                <w:rFonts w:cs="Arial"/>
                <w:lang w:val="sr-Cyrl-RS"/>
              </w:rPr>
              <w:t xml:space="preserve">разних пројеката </w:t>
            </w:r>
            <w:r w:rsidR="005C2F2D" w:rsidRPr="005C2F2D">
              <w:rPr>
                <w:rFonts w:cs="Arial"/>
                <w:lang w:val="sr-Cyrl-RS"/>
              </w:rPr>
              <w:t>и израда инвестиционо-техничке документације</w:t>
            </w:r>
          </w:p>
          <w:p w:rsidR="004276AD" w:rsidRPr="00CB10FA" w:rsidRDefault="004276AD" w:rsidP="004276AD">
            <w:pPr>
              <w:rPr>
                <w:rFonts w:cs="Arial"/>
                <w:sz w:val="24"/>
                <w:szCs w:val="24"/>
              </w:rPr>
            </w:pPr>
          </w:p>
        </w:tc>
      </w:tr>
      <w:tr w:rsidR="002E12CC" w:rsidRPr="00CB10FA" w:rsidTr="002E12CC">
        <w:trPr>
          <w:trHeight w:val="995"/>
        </w:trPr>
        <w:tc>
          <w:tcPr>
            <w:tcW w:w="3032" w:type="dxa"/>
            <w:shd w:val="clear" w:color="auto" w:fill="auto"/>
          </w:tcPr>
          <w:p w:rsidR="002E12CC" w:rsidRPr="00CB10FA" w:rsidRDefault="002E12CC" w:rsidP="002E12CC">
            <w:pPr>
              <w:autoSpaceDE w:val="0"/>
              <w:autoSpaceDN w:val="0"/>
              <w:adjustRightInd w:val="0"/>
              <w:jc w:val="center"/>
              <w:rPr>
                <w:rFonts w:eastAsia="TimesNewRomanPSMT" w:cs="Arial"/>
                <w:bCs/>
                <w:sz w:val="24"/>
                <w:szCs w:val="24"/>
              </w:rPr>
            </w:pPr>
          </w:p>
          <w:p w:rsidR="002E12CC" w:rsidRPr="00CB10FA" w:rsidRDefault="002E12CC" w:rsidP="002E12CC">
            <w:pPr>
              <w:autoSpaceDE w:val="0"/>
              <w:autoSpaceDN w:val="0"/>
              <w:adjustRightInd w:val="0"/>
              <w:jc w:val="center"/>
              <w:rPr>
                <w:rFonts w:eastAsia="TimesNewRomanPSMT" w:cs="Arial"/>
                <w:bCs/>
                <w:sz w:val="24"/>
                <w:szCs w:val="24"/>
              </w:rPr>
            </w:pPr>
            <w:r w:rsidRPr="00CB10FA">
              <w:rPr>
                <w:rFonts w:cs="Arial"/>
                <w:sz w:val="24"/>
                <w:szCs w:val="24"/>
              </w:rPr>
              <w:t>Опис сваке партије</w:t>
            </w:r>
          </w:p>
        </w:tc>
        <w:tc>
          <w:tcPr>
            <w:tcW w:w="6213" w:type="dxa"/>
            <w:shd w:val="clear" w:color="auto" w:fill="auto"/>
            <w:vAlign w:val="center"/>
          </w:tcPr>
          <w:p w:rsidR="002E12CC" w:rsidRPr="00CB10FA" w:rsidRDefault="002E12CC" w:rsidP="002E12CC">
            <w:pPr>
              <w:pStyle w:val="ListParagraph"/>
              <w:widowControl w:val="0"/>
              <w:ind w:left="0"/>
              <w:jc w:val="center"/>
              <w:rPr>
                <w:rFonts w:ascii="Arial" w:hAnsi="Arial" w:cs="Arial"/>
                <w:sz w:val="24"/>
                <w:szCs w:val="24"/>
              </w:rPr>
            </w:pPr>
            <w:r w:rsidRPr="00CB10FA">
              <w:rPr>
                <w:rFonts w:ascii="Arial" w:hAnsi="Arial" w:cs="Arial"/>
                <w:sz w:val="24"/>
                <w:szCs w:val="24"/>
              </w:rPr>
              <w:t>Jавна набавка није обликована по партијама</w:t>
            </w:r>
          </w:p>
          <w:p w:rsidR="002E12CC" w:rsidRPr="00CB10FA" w:rsidRDefault="002E12CC" w:rsidP="002E12CC">
            <w:pPr>
              <w:autoSpaceDE w:val="0"/>
              <w:autoSpaceDN w:val="0"/>
              <w:adjustRightInd w:val="0"/>
              <w:ind w:left="252"/>
              <w:jc w:val="center"/>
              <w:rPr>
                <w:rFonts w:eastAsia="TimesNewRomanPSMT" w:cs="Arial"/>
                <w:b/>
                <w:bCs/>
                <w:sz w:val="24"/>
                <w:szCs w:val="24"/>
              </w:rPr>
            </w:pPr>
          </w:p>
        </w:tc>
      </w:tr>
      <w:tr w:rsidR="004276AD" w:rsidRPr="00CB10FA" w:rsidTr="002E12CC">
        <w:trPr>
          <w:trHeight w:val="594"/>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Циљ поступка</w:t>
            </w:r>
          </w:p>
        </w:tc>
        <w:tc>
          <w:tcPr>
            <w:tcW w:w="6213"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 xml:space="preserve"> Закључење Уговора о јавној набавци </w:t>
            </w:r>
          </w:p>
          <w:p w:rsidR="002E12CC" w:rsidRPr="00CB10FA" w:rsidRDefault="002E12CC" w:rsidP="002E12CC">
            <w:pPr>
              <w:autoSpaceDE w:val="0"/>
              <w:autoSpaceDN w:val="0"/>
              <w:adjustRightInd w:val="0"/>
              <w:rPr>
                <w:rFonts w:eastAsia="TimesNewRomanPSMT" w:cs="Arial"/>
                <w:b/>
                <w:bCs/>
                <w:color w:val="FF0000"/>
                <w:sz w:val="24"/>
                <w:szCs w:val="24"/>
              </w:rPr>
            </w:pPr>
          </w:p>
        </w:tc>
      </w:tr>
      <w:tr w:rsidR="004276AD" w:rsidRPr="00CB10FA" w:rsidTr="002E12CC">
        <w:trPr>
          <w:trHeight w:val="1057"/>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p>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Контакт</w:t>
            </w:r>
          </w:p>
        </w:tc>
        <w:tc>
          <w:tcPr>
            <w:tcW w:w="6213" w:type="dxa"/>
            <w:shd w:val="clear" w:color="auto" w:fill="auto"/>
            <w:vAlign w:val="center"/>
          </w:tcPr>
          <w:p w:rsidR="004276AD" w:rsidRPr="005C2F2D" w:rsidRDefault="001C67A0" w:rsidP="004276AD">
            <w:pPr>
              <w:jc w:val="center"/>
              <w:rPr>
                <w:rFonts w:cs="Arial"/>
                <w:sz w:val="24"/>
                <w:szCs w:val="24"/>
                <w:lang w:val="sr-Cyrl-RS"/>
              </w:rPr>
            </w:pPr>
            <w:r>
              <w:rPr>
                <w:rFonts w:cs="Arial"/>
                <w:sz w:val="24"/>
                <w:szCs w:val="24"/>
                <w:lang w:val="sr-Cyrl-RS"/>
              </w:rPr>
              <w:t>Марко Вујаковић</w:t>
            </w:r>
          </w:p>
          <w:p w:rsidR="0087377F" w:rsidRDefault="004276AD" w:rsidP="004276AD">
            <w:pPr>
              <w:jc w:val="center"/>
              <w:rPr>
                <w:rStyle w:val="Hyperlink"/>
                <w:rFonts w:eastAsia="Arial Unicode MS"/>
              </w:rPr>
            </w:pPr>
            <w:r w:rsidRPr="00CB10FA">
              <w:rPr>
                <w:rFonts w:cs="Arial"/>
                <w:sz w:val="24"/>
                <w:szCs w:val="24"/>
              </w:rPr>
              <w:t>e-mail</w:t>
            </w:r>
            <w:r w:rsidRPr="009C1C46">
              <w:rPr>
                <w:rFonts w:cs="Arial"/>
                <w:sz w:val="24"/>
                <w:szCs w:val="24"/>
              </w:rPr>
              <w:t xml:space="preserve">: </w:t>
            </w:r>
            <w:hyperlink r:id="rId169" w:history="1">
              <w:r w:rsidR="001C67A0" w:rsidRPr="009C1C46">
                <w:rPr>
                  <w:rStyle w:val="Hyperlink"/>
                  <w:rFonts w:cs="Arial"/>
                  <w:sz w:val="24"/>
                  <w:szCs w:val="24"/>
                  <w:lang w:val="sr-Latn-RS"/>
                </w:rPr>
                <w:t>marko.vujakovic</w:t>
              </w:r>
              <w:r w:rsidR="001C67A0" w:rsidRPr="009C1C46">
                <w:rPr>
                  <w:rStyle w:val="Hyperlink"/>
                  <w:rFonts w:eastAsia="Arial Unicode MS" w:cs="Arial"/>
                  <w:kern w:val="1"/>
                  <w:sz w:val="24"/>
                  <w:szCs w:val="24"/>
                  <w:lang w:eastAsia="ar-SA"/>
                </w:rPr>
                <w:t>@</w:t>
              </w:r>
              <w:r w:rsidR="001C67A0" w:rsidRPr="009C1C46">
                <w:rPr>
                  <w:rStyle w:val="Hyperlink"/>
                  <w:rFonts w:eastAsia="Arial Unicode MS"/>
                </w:rPr>
                <w:t>eps.rs</w:t>
              </w:r>
            </w:hyperlink>
            <w:r w:rsidR="0087377F">
              <w:rPr>
                <w:rFonts w:eastAsia="Arial Unicode MS"/>
              </w:rPr>
              <w:t xml:space="preserve"> </w:t>
            </w:r>
          </w:p>
          <w:p w:rsidR="004276AD" w:rsidRPr="00CB10FA" w:rsidRDefault="00B80D81" w:rsidP="004276AD">
            <w:pPr>
              <w:jc w:val="center"/>
              <w:rPr>
                <w:rFonts w:cs="Arial"/>
                <w:sz w:val="24"/>
                <w:szCs w:val="24"/>
              </w:rPr>
            </w:pPr>
            <w:r w:rsidRPr="00CB10FA">
              <w:rPr>
                <w:rStyle w:val="Hyperlink"/>
                <w:rFonts w:eastAsia="Arial Unicode MS"/>
                <w:color w:val="00B0F0"/>
              </w:rPr>
              <w:t xml:space="preserve"> </w:t>
            </w:r>
          </w:p>
          <w:p w:rsidR="004276AD" w:rsidRPr="00CB10FA" w:rsidRDefault="004276AD" w:rsidP="004276AD">
            <w:pPr>
              <w:jc w:val="center"/>
              <w:rPr>
                <w:rFonts w:cs="Arial"/>
                <w:sz w:val="24"/>
                <w:szCs w:val="24"/>
              </w:rPr>
            </w:pPr>
          </w:p>
        </w:tc>
      </w:tr>
    </w:tbl>
    <w:p w:rsidR="00FA0E61" w:rsidRPr="00CB10FA" w:rsidRDefault="00FA0E61" w:rsidP="000C50A0">
      <w:pPr>
        <w:spacing w:before="0"/>
        <w:rPr>
          <w:rFonts w:cs="Arial"/>
          <w:sz w:val="24"/>
          <w:szCs w:val="24"/>
        </w:rPr>
      </w:pPr>
    </w:p>
    <w:p w:rsidR="002E12CC" w:rsidRPr="00CB10FA" w:rsidRDefault="002E12CC" w:rsidP="00102A91">
      <w:pPr>
        <w:pStyle w:val="Heading10"/>
        <w:numPr>
          <w:ilvl w:val="0"/>
          <w:numId w:val="14"/>
        </w:numPr>
        <w:jc w:val="both"/>
        <w:rPr>
          <w:rFonts w:cs="Arial"/>
          <w:sz w:val="24"/>
          <w:szCs w:val="24"/>
        </w:rPr>
      </w:pPr>
      <w:bookmarkStart w:id="17" w:name="_Toc442559878"/>
      <w:bookmarkStart w:id="18" w:name="_Toc427817448"/>
      <w:r w:rsidRPr="00CB10FA">
        <w:rPr>
          <w:rFonts w:cs="Arial"/>
          <w:sz w:val="24"/>
          <w:szCs w:val="24"/>
        </w:rPr>
        <w:t>ПОДАЦИ О ПРЕДМЕТУ ЈАВНЕ НАБАВКЕ</w:t>
      </w:r>
    </w:p>
    <w:p w:rsidR="0032186E" w:rsidRPr="00CB10FA" w:rsidRDefault="002E12CC" w:rsidP="00302D41">
      <w:pPr>
        <w:pStyle w:val="Heading10"/>
        <w:ind w:left="0" w:firstLine="0"/>
        <w:jc w:val="both"/>
        <w:rPr>
          <w:rFonts w:cs="Arial"/>
          <w:sz w:val="24"/>
          <w:szCs w:val="24"/>
        </w:rPr>
      </w:pPr>
      <w:r w:rsidRPr="00CB10FA">
        <w:rPr>
          <w:rFonts w:cs="Arial"/>
          <w:sz w:val="24"/>
          <w:szCs w:val="24"/>
        </w:rPr>
        <w:t xml:space="preserve">2.1 Опис предмета јавне набавке, назив и ознака из општег речника </w:t>
      </w:r>
      <w:r w:rsidR="0032186E" w:rsidRPr="00CB10FA">
        <w:rPr>
          <w:rFonts w:cs="Arial"/>
          <w:sz w:val="24"/>
          <w:szCs w:val="24"/>
        </w:rPr>
        <w:t xml:space="preserve"> </w:t>
      </w:r>
      <w:r w:rsidRPr="00CB10FA">
        <w:rPr>
          <w:rFonts w:cs="Arial"/>
          <w:sz w:val="24"/>
          <w:szCs w:val="24"/>
        </w:rPr>
        <w:t>набавке</w:t>
      </w:r>
    </w:p>
    <w:p w:rsidR="00381A73" w:rsidRDefault="002E12CC" w:rsidP="0032186E">
      <w:pPr>
        <w:spacing w:before="0"/>
        <w:rPr>
          <w:rFonts w:cs="Arial"/>
          <w:sz w:val="24"/>
          <w:szCs w:val="24"/>
        </w:rPr>
      </w:pPr>
      <w:r w:rsidRPr="000653B9">
        <w:rPr>
          <w:rFonts w:cs="Arial"/>
          <w:sz w:val="24"/>
          <w:szCs w:val="24"/>
          <w:lang w:eastAsia="zh-CN"/>
        </w:rPr>
        <w:t xml:space="preserve">Опис предмета јавне набавке: </w:t>
      </w:r>
      <w:r w:rsidR="005C2F2D" w:rsidRPr="005C2F2D">
        <w:rPr>
          <w:rFonts w:cs="Arial"/>
          <w:sz w:val="24"/>
          <w:szCs w:val="24"/>
          <w:lang w:val="sr-Cyrl-RS"/>
        </w:rPr>
        <w:t>Анализа р</w:t>
      </w:r>
    </w:p>
    <w:p w:rsidR="000653B9" w:rsidRPr="000653B9" w:rsidRDefault="005C2F2D" w:rsidP="0032186E">
      <w:pPr>
        <w:spacing w:before="0"/>
        <w:rPr>
          <w:rFonts w:cs="Arial"/>
          <w:sz w:val="24"/>
          <w:szCs w:val="24"/>
          <w:lang w:val="sr-Cyrl-RS"/>
        </w:rPr>
      </w:pPr>
      <w:r w:rsidRPr="005C2F2D">
        <w:rPr>
          <w:rFonts w:cs="Arial"/>
          <w:sz w:val="24"/>
          <w:szCs w:val="24"/>
          <w:lang w:val="sr-Cyrl-RS"/>
        </w:rPr>
        <w:t>азних пројеката и израда инвестиционо-техничке документације</w:t>
      </w:r>
    </w:p>
    <w:p w:rsidR="000653B9" w:rsidRPr="000653B9" w:rsidRDefault="002E12CC" w:rsidP="0032186E">
      <w:pPr>
        <w:spacing w:before="0"/>
        <w:rPr>
          <w:rFonts w:cs="Arial"/>
          <w:sz w:val="24"/>
          <w:szCs w:val="24"/>
          <w:lang w:eastAsia="zh-CN"/>
        </w:rPr>
      </w:pPr>
      <w:r w:rsidRPr="00807EBD">
        <w:rPr>
          <w:rFonts w:cs="Arial"/>
          <w:sz w:val="24"/>
          <w:szCs w:val="24"/>
          <w:lang w:eastAsia="zh-CN"/>
        </w:rPr>
        <w:t>Назив из општег речника набавке:</w:t>
      </w:r>
      <w:r w:rsidR="005078E2" w:rsidRPr="00807EBD">
        <w:rPr>
          <w:rFonts w:cs="Arial"/>
          <w:sz w:val="24"/>
          <w:szCs w:val="24"/>
          <w:lang w:eastAsia="zh-CN"/>
        </w:rPr>
        <w:t xml:space="preserve"> </w:t>
      </w:r>
      <w:r w:rsidR="000653B9" w:rsidRPr="00807EBD">
        <w:rPr>
          <w:rFonts w:cs="Arial"/>
          <w:sz w:val="24"/>
          <w:szCs w:val="24"/>
          <w:lang w:eastAsia="zh-CN"/>
        </w:rPr>
        <w:t xml:space="preserve">услуге техничког пројектовања </w:t>
      </w:r>
    </w:p>
    <w:p w:rsidR="002E12CC" w:rsidRPr="000653B9" w:rsidRDefault="002E12CC" w:rsidP="0032186E">
      <w:pPr>
        <w:spacing w:before="0"/>
        <w:rPr>
          <w:rFonts w:cs="Arial"/>
          <w:sz w:val="24"/>
          <w:szCs w:val="24"/>
          <w:lang w:eastAsia="zh-CN"/>
        </w:rPr>
      </w:pPr>
      <w:r w:rsidRPr="000653B9">
        <w:rPr>
          <w:rFonts w:cs="Arial"/>
          <w:sz w:val="24"/>
          <w:szCs w:val="24"/>
          <w:lang w:eastAsia="zh-CN"/>
        </w:rPr>
        <w:t xml:space="preserve">Ознака из општег речника набавке: </w:t>
      </w:r>
      <w:r w:rsidR="000653B9" w:rsidRPr="000653B9">
        <w:rPr>
          <w:rFonts w:cs="Arial"/>
          <w:sz w:val="24"/>
          <w:szCs w:val="24"/>
          <w:lang w:val="sr-Cyrl-CS"/>
        </w:rPr>
        <w:t>71320000</w:t>
      </w:r>
      <w:r w:rsidR="005C2F2D">
        <w:rPr>
          <w:rFonts w:cs="Arial"/>
          <w:sz w:val="24"/>
          <w:szCs w:val="24"/>
        </w:rPr>
        <w:t>-7</w:t>
      </w:r>
      <w:r w:rsidR="00AC56EA" w:rsidRPr="000653B9">
        <w:rPr>
          <w:rFonts w:cs="Arial"/>
          <w:bCs/>
          <w:sz w:val="24"/>
          <w:szCs w:val="24"/>
          <w:lang w:eastAsia="zh-CN"/>
        </w:rPr>
        <w:t>.</w:t>
      </w:r>
    </w:p>
    <w:p w:rsidR="000653B9" w:rsidRDefault="000653B9" w:rsidP="006B2415">
      <w:pPr>
        <w:spacing w:before="0"/>
        <w:rPr>
          <w:rFonts w:cs="Arial"/>
          <w:sz w:val="24"/>
          <w:szCs w:val="24"/>
          <w:lang w:eastAsia="zh-CN"/>
        </w:rPr>
      </w:pPr>
    </w:p>
    <w:p w:rsidR="002E12CC" w:rsidRPr="00CB10FA" w:rsidRDefault="002E12CC" w:rsidP="006B2415">
      <w:pPr>
        <w:spacing w:before="0"/>
        <w:rPr>
          <w:rFonts w:cs="Arial"/>
          <w:sz w:val="24"/>
          <w:szCs w:val="24"/>
          <w:lang w:eastAsia="zh-CN"/>
        </w:rPr>
      </w:pPr>
      <w:r w:rsidRPr="00CB10F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CB10FA" w:rsidRDefault="0032186E" w:rsidP="006B2415">
      <w:pPr>
        <w:tabs>
          <w:tab w:val="left" w:pos="1134"/>
        </w:tabs>
        <w:spacing w:before="0"/>
        <w:rPr>
          <w:rFonts w:cs="Arial"/>
          <w:sz w:val="24"/>
          <w:szCs w:val="24"/>
        </w:rPr>
      </w:pPr>
    </w:p>
    <w:p w:rsidR="0032186E" w:rsidRPr="00CB10FA" w:rsidRDefault="00DB369C" w:rsidP="00102A91">
      <w:pPr>
        <w:pStyle w:val="Heading10"/>
        <w:numPr>
          <w:ilvl w:val="0"/>
          <w:numId w:val="14"/>
        </w:numPr>
        <w:spacing w:before="0"/>
        <w:jc w:val="both"/>
        <w:rPr>
          <w:rFonts w:cs="Arial"/>
          <w:sz w:val="24"/>
          <w:szCs w:val="24"/>
        </w:rPr>
      </w:pPr>
      <w:r w:rsidRPr="00CB10FA">
        <w:rPr>
          <w:rFonts w:cs="Arial"/>
          <w:sz w:val="24"/>
          <w:szCs w:val="24"/>
        </w:rPr>
        <w:t>ТЕХНИЧК</w:t>
      </w:r>
      <w:r w:rsidR="0032186E" w:rsidRPr="00CB10FA">
        <w:rPr>
          <w:rFonts w:cs="Arial"/>
          <w:sz w:val="24"/>
          <w:szCs w:val="24"/>
        </w:rPr>
        <w:t>А</w:t>
      </w:r>
      <w:r w:rsidRPr="00CB10FA">
        <w:rPr>
          <w:rFonts w:cs="Arial"/>
          <w:sz w:val="24"/>
          <w:szCs w:val="24"/>
        </w:rPr>
        <w:t xml:space="preserve"> </w:t>
      </w:r>
      <w:r w:rsidR="0032186E" w:rsidRPr="00CB10FA">
        <w:rPr>
          <w:rFonts w:cs="Arial"/>
          <w:sz w:val="24"/>
          <w:szCs w:val="24"/>
        </w:rPr>
        <w:t>СПЕЦИФИКАЦИЈА</w:t>
      </w:r>
      <w:r w:rsidRPr="00CB10FA">
        <w:rPr>
          <w:rFonts w:cs="Arial"/>
          <w:sz w:val="24"/>
          <w:szCs w:val="24"/>
        </w:rPr>
        <w:t xml:space="preserve"> </w:t>
      </w:r>
    </w:p>
    <w:p w:rsidR="00DB369C" w:rsidRDefault="0032186E" w:rsidP="00781B02">
      <w:pPr>
        <w:rPr>
          <w:sz w:val="24"/>
          <w:szCs w:val="24"/>
        </w:rPr>
      </w:pPr>
      <w:r w:rsidRPr="00CB10FA">
        <w:rPr>
          <w:sz w:val="24"/>
          <w:szCs w:val="24"/>
        </w:rPr>
        <w:t xml:space="preserve">(Врста, техничке карактеристике, квалитет, </w:t>
      </w:r>
      <w:r w:rsidR="006F517A" w:rsidRPr="00CB10FA">
        <w:rPr>
          <w:sz w:val="24"/>
          <w:szCs w:val="24"/>
        </w:rPr>
        <w:t>обим</w:t>
      </w:r>
      <w:r w:rsidRPr="00CB10FA">
        <w:rPr>
          <w:sz w:val="24"/>
          <w:szCs w:val="24"/>
        </w:rPr>
        <w:t xml:space="preserve"> и опис </w:t>
      </w:r>
      <w:r w:rsidR="00A63575" w:rsidRPr="00CB10FA">
        <w:rPr>
          <w:sz w:val="24"/>
          <w:szCs w:val="24"/>
        </w:rPr>
        <w:t>услуга</w:t>
      </w:r>
      <w:r w:rsidRPr="00CB10FA">
        <w:rPr>
          <w:sz w:val="24"/>
          <w:szCs w:val="24"/>
        </w:rPr>
        <w:t>,</w:t>
      </w:r>
      <w:r w:rsidR="001227A3" w:rsidRPr="00CB10FA">
        <w:rPr>
          <w:sz w:val="24"/>
          <w:szCs w:val="24"/>
        </w:rPr>
        <w:t xml:space="preserve"> </w:t>
      </w:r>
      <w:r w:rsidRPr="00CB10FA">
        <w:rPr>
          <w:sz w:val="24"/>
          <w:szCs w:val="24"/>
        </w:rPr>
        <w:t xml:space="preserve">техничка документација и планови, начин спровођења контроле и обезбеђивања гаранције квалитета, рок </w:t>
      </w:r>
      <w:r w:rsidR="00A63575" w:rsidRPr="00CB10FA">
        <w:rPr>
          <w:sz w:val="24"/>
          <w:szCs w:val="24"/>
        </w:rPr>
        <w:t>извршења</w:t>
      </w:r>
      <w:r w:rsidRPr="00CB10FA">
        <w:rPr>
          <w:sz w:val="24"/>
          <w:szCs w:val="24"/>
        </w:rPr>
        <w:t xml:space="preserve">, место </w:t>
      </w:r>
      <w:r w:rsidR="00A63575" w:rsidRPr="00CB10FA">
        <w:rPr>
          <w:sz w:val="24"/>
          <w:szCs w:val="24"/>
        </w:rPr>
        <w:t>извршења услуга</w:t>
      </w:r>
      <w:r w:rsidRPr="00CB10FA">
        <w:rPr>
          <w:sz w:val="24"/>
          <w:szCs w:val="24"/>
        </w:rPr>
        <w:t>, евентуалне додатне услуге и сл</w:t>
      </w:r>
      <w:r w:rsidR="00DB369C" w:rsidRPr="00CB10FA">
        <w:rPr>
          <w:sz w:val="24"/>
          <w:szCs w:val="24"/>
        </w:rPr>
        <w:t>.</w:t>
      </w:r>
      <w:bookmarkEnd w:id="17"/>
      <w:r w:rsidRPr="00CB10FA">
        <w:rPr>
          <w:sz w:val="24"/>
          <w:szCs w:val="24"/>
        </w:rPr>
        <w:t>)</w:t>
      </w:r>
    </w:p>
    <w:p w:rsidR="004A0856" w:rsidRDefault="004A0856" w:rsidP="00781B02">
      <w:pPr>
        <w:rPr>
          <w:sz w:val="24"/>
          <w:szCs w:val="24"/>
        </w:rPr>
      </w:pPr>
    </w:p>
    <w:p w:rsidR="00E7241F" w:rsidRPr="001F1795" w:rsidRDefault="00E7241F" w:rsidP="00E7241F">
      <w:pPr>
        <w:jc w:val="center"/>
        <w:rPr>
          <w:rFonts w:cs="Arial"/>
          <w:sz w:val="24"/>
          <w:szCs w:val="24"/>
        </w:rPr>
      </w:pPr>
      <w:bookmarkStart w:id="19" w:name="_Toc441651542"/>
      <w:bookmarkStart w:id="20" w:name="_Toc442559880"/>
      <w:r w:rsidRPr="001F1795">
        <w:rPr>
          <w:rFonts w:cs="Arial"/>
          <w:sz w:val="24"/>
          <w:szCs w:val="24"/>
        </w:rPr>
        <w:t>ПРОЈЕКТНИ ЗАДАТАК</w:t>
      </w:r>
    </w:p>
    <w:p w:rsidR="00E7241F" w:rsidRPr="001F1795" w:rsidRDefault="00E7241F" w:rsidP="00E7241F">
      <w:pPr>
        <w:spacing w:after="120"/>
        <w:jc w:val="center"/>
        <w:rPr>
          <w:rFonts w:cs="Arial"/>
          <w:sz w:val="24"/>
          <w:szCs w:val="24"/>
        </w:rPr>
      </w:pPr>
      <w:r w:rsidRPr="001F1795">
        <w:rPr>
          <w:rFonts w:cs="Arial"/>
          <w:sz w:val="24"/>
          <w:szCs w:val="24"/>
        </w:rPr>
        <w:lastRenderedPageBreak/>
        <w:t>за израду</w:t>
      </w:r>
    </w:p>
    <w:p w:rsidR="00E7241F" w:rsidRPr="001F1795" w:rsidRDefault="00E7241F" w:rsidP="00E7241F">
      <w:pPr>
        <w:jc w:val="center"/>
        <w:rPr>
          <w:rFonts w:cs="Arial"/>
          <w:sz w:val="24"/>
          <w:szCs w:val="24"/>
          <w:lang w:val="sr-Cyrl-RS"/>
        </w:rPr>
      </w:pPr>
      <w:r w:rsidRPr="001F1795">
        <w:rPr>
          <w:rFonts w:cs="Arial"/>
          <w:sz w:val="24"/>
          <w:szCs w:val="24"/>
        </w:rPr>
        <w:t xml:space="preserve">Пројекта пражњења и пуњења акумулације Потпећ </w:t>
      </w:r>
    </w:p>
    <w:p w:rsidR="00E7241F" w:rsidRPr="001F1795" w:rsidRDefault="00E7241F" w:rsidP="00E7241F">
      <w:pPr>
        <w:jc w:val="center"/>
        <w:rPr>
          <w:rFonts w:cs="Arial"/>
          <w:sz w:val="24"/>
          <w:szCs w:val="24"/>
          <w:lang w:val="sr-Cyrl-RS"/>
        </w:rPr>
      </w:pPr>
      <w:r w:rsidRPr="001F1795">
        <w:rPr>
          <w:rFonts w:cs="Arial"/>
          <w:sz w:val="24"/>
          <w:szCs w:val="24"/>
        </w:rPr>
        <w:t>за потребе</w:t>
      </w:r>
      <w:r w:rsidRPr="001F1795">
        <w:rPr>
          <w:rFonts w:cs="Arial"/>
          <w:sz w:val="24"/>
          <w:szCs w:val="24"/>
          <w:lang w:val="sr-Cyrl-RS"/>
        </w:rPr>
        <w:t xml:space="preserve"> </w:t>
      </w:r>
      <w:r w:rsidRPr="001F1795">
        <w:rPr>
          <w:rFonts w:cs="Arial"/>
          <w:sz w:val="24"/>
          <w:szCs w:val="24"/>
        </w:rPr>
        <w:t>изградње 4. агрегата ХЕ „Потпећ“</w:t>
      </w:r>
      <w:r w:rsidR="007009F7" w:rsidRPr="001F1795">
        <w:rPr>
          <w:rFonts w:cs="Arial"/>
          <w:sz w:val="24"/>
          <w:szCs w:val="24"/>
        </w:rPr>
        <w:t xml:space="preserve"> </w:t>
      </w:r>
    </w:p>
    <w:p w:rsidR="00E7241F" w:rsidRPr="001F1795" w:rsidRDefault="00E7241F" w:rsidP="00E7241F">
      <w:pPr>
        <w:rPr>
          <w:rFonts w:cs="Arial"/>
          <w:sz w:val="24"/>
          <w:szCs w:val="24"/>
        </w:rPr>
      </w:pPr>
    </w:p>
    <w:p w:rsidR="00E7241F" w:rsidRPr="001F1795" w:rsidRDefault="00E7241F" w:rsidP="005E463C">
      <w:pPr>
        <w:numPr>
          <w:ilvl w:val="0"/>
          <w:numId w:val="37"/>
        </w:numPr>
        <w:spacing w:before="0" w:line="259" w:lineRule="auto"/>
        <w:ind w:left="567" w:hanging="567"/>
        <w:jc w:val="left"/>
        <w:rPr>
          <w:rFonts w:cs="Arial"/>
          <w:sz w:val="24"/>
          <w:szCs w:val="24"/>
        </w:rPr>
      </w:pPr>
      <w:r w:rsidRPr="001F1795">
        <w:rPr>
          <w:rFonts w:cs="Arial"/>
          <w:sz w:val="24"/>
          <w:szCs w:val="24"/>
        </w:rPr>
        <w:t>УВОД</w:t>
      </w:r>
    </w:p>
    <w:p w:rsidR="00E7241F" w:rsidRPr="001F1795" w:rsidRDefault="00E7241F" w:rsidP="00E7241F">
      <w:pPr>
        <w:spacing w:line="252" w:lineRule="auto"/>
        <w:ind w:firstLine="567"/>
        <w:rPr>
          <w:rFonts w:cs="Arial"/>
          <w:noProof/>
          <w:sz w:val="24"/>
          <w:szCs w:val="24"/>
          <w:lang w:val="sr-Cyrl-RS"/>
        </w:rPr>
      </w:pPr>
      <w:r w:rsidRPr="001F1795">
        <w:rPr>
          <w:rFonts w:cs="Arial"/>
          <w:sz w:val="24"/>
          <w:szCs w:val="24"/>
        </w:rPr>
        <w:t>Хидроелектрана „Потпећ“ је изграђена 1967. године,</w:t>
      </w:r>
      <w:r w:rsidRPr="001F1795">
        <w:rPr>
          <w:rFonts w:cs="Arial"/>
          <w:sz w:val="24"/>
          <w:szCs w:val="24"/>
          <w:lang w:val="sr-Cyrl-RS"/>
        </w:rPr>
        <w:t xml:space="preserve"> </w:t>
      </w:r>
      <w:r w:rsidRPr="001F1795">
        <w:rPr>
          <w:rFonts w:cs="Arial"/>
          <w:sz w:val="24"/>
          <w:szCs w:val="24"/>
        </w:rPr>
        <w:t>на</w:t>
      </w:r>
      <w:r w:rsidRPr="001F1795">
        <w:rPr>
          <w:rFonts w:cs="Arial"/>
          <w:sz w:val="24"/>
          <w:szCs w:val="24"/>
          <w:lang w:val="sr-Cyrl-RS"/>
        </w:rPr>
        <w:t xml:space="preserve"> </w:t>
      </w:r>
      <w:r w:rsidRPr="001F1795">
        <w:rPr>
          <w:rFonts w:cs="Arial"/>
          <w:sz w:val="24"/>
          <w:szCs w:val="24"/>
        </w:rPr>
        <w:t>десној</w:t>
      </w:r>
      <w:r w:rsidRPr="001F1795">
        <w:rPr>
          <w:rFonts w:cs="Arial"/>
          <w:sz w:val="24"/>
          <w:szCs w:val="24"/>
          <w:lang w:val="sr-Cyrl-RS"/>
        </w:rPr>
        <w:t xml:space="preserve"> </w:t>
      </w:r>
      <w:r w:rsidRPr="001F1795">
        <w:rPr>
          <w:rFonts w:cs="Arial"/>
          <w:sz w:val="24"/>
          <w:szCs w:val="24"/>
        </w:rPr>
        <w:t>обали</w:t>
      </w:r>
      <w:r w:rsidRPr="001F1795">
        <w:rPr>
          <w:rFonts w:cs="Arial"/>
          <w:sz w:val="24"/>
          <w:szCs w:val="24"/>
          <w:lang w:val="sr-Cyrl-RS"/>
        </w:rPr>
        <w:t xml:space="preserve"> </w:t>
      </w:r>
      <w:r w:rsidRPr="001F1795">
        <w:rPr>
          <w:rFonts w:cs="Arial"/>
          <w:sz w:val="24"/>
          <w:szCs w:val="24"/>
        </w:rPr>
        <w:t>реке</w:t>
      </w:r>
      <w:r w:rsidRPr="001F1795">
        <w:rPr>
          <w:rFonts w:cs="Arial"/>
          <w:sz w:val="24"/>
          <w:szCs w:val="24"/>
          <w:lang w:val="sr-Cyrl-RS"/>
        </w:rPr>
        <w:t xml:space="preserve"> </w:t>
      </w:r>
      <w:r w:rsidRPr="001F1795">
        <w:rPr>
          <w:rFonts w:cs="Arial"/>
          <w:sz w:val="24"/>
          <w:szCs w:val="24"/>
        </w:rPr>
        <w:t>Лим, око 9 km узводно</w:t>
      </w:r>
      <w:r w:rsidRPr="001F1795">
        <w:rPr>
          <w:rFonts w:cs="Arial"/>
          <w:sz w:val="24"/>
          <w:szCs w:val="24"/>
          <w:lang w:val="sr-Cyrl-RS"/>
        </w:rPr>
        <w:t xml:space="preserve"> </w:t>
      </w:r>
      <w:r w:rsidRPr="001F1795">
        <w:rPr>
          <w:rFonts w:cs="Arial"/>
          <w:sz w:val="24"/>
          <w:szCs w:val="24"/>
        </w:rPr>
        <w:t>од</w:t>
      </w:r>
      <w:r w:rsidRPr="001F1795">
        <w:rPr>
          <w:rFonts w:cs="Arial"/>
          <w:sz w:val="24"/>
          <w:szCs w:val="24"/>
          <w:lang w:val="sr-Cyrl-RS"/>
        </w:rPr>
        <w:t xml:space="preserve"> </w:t>
      </w:r>
      <w:r w:rsidRPr="001F1795">
        <w:rPr>
          <w:rFonts w:cs="Arial"/>
          <w:sz w:val="24"/>
          <w:szCs w:val="24"/>
        </w:rPr>
        <w:t>Прибоја, код</w:t>
      </w:r>
      <w:r w:rsidRPr="001F1795">
        <w:rPr>
          <w:rFonts w:cs="Arial"/>
          <w:sz w:val="24"/>
          <w:szCs w:val="24"/>
          <w:lang w:val="sr-Cyrl-RS"/>
        </w:rPr>
        <w:t xml:space="preserve"> </w:t>
      </w:r>
      <w:r w:rsidRPr="001F1795">
        <w:rPr>
          <w:rFonts w:cs="Arial"/>
          <w:sz w:val="24"/>
          <w:szCs w:val="24"/>
        </w:rPr>
        <w:t>села</w:t>
      </w:r>
      <w:r w:rsidRPr="001F1795">
        <w:rPr>
          <w:rFonts w:cs="Arial"/>
          <w:sz w:val="24"/>
          <w:szCs w:val="24"/>
          <w:lang w:val="sr-Cyrl-RS"/>
        </w:rPr>
        <w:t xml:space="preserve"> Бања</w:t>
      </w:r>
      <w:r w:rsidRPr="001F1795">
        <w:rPr>
          <w:rFonts w:cs="Arial"/>
          <w:sz w:val="24"/>
          <w:szCs w:val="24"/>
        </w:rPr>
        <w:t>. У хидроелектрани су инсталирана три</w:t>
      </w:r>
      <w:r w:rsidRPr="001F1795">
        <w:rPr>
          <w:rFonts w:cs="Arial"/>
          <w:sz w:val="24"/>
          <w:szCs w:val="24"/>
          <w:lang w:val="sr-Cyrl-RS"/>
        </w:rPr>
        <w:t xml:space="preserve"> </w:t>
      </w:r>
      <w:r w:rsidRPr="001F1795">
        <w:rPr>
          <w:rFonts w:cs="Arial"/>
          <w:sz w:val="24"/>
          <w:szCs w:val="24"/>
        </w:rPr>
        <w:t>агрегата</w:t>
      </w:r>
      <w:r w:rsidRPr="001F1795">
        <w:rPr>
          <w:rFonts w:cs="Arial"/>
          <w:sz w:val="24"/>
          <w:szCs w:val="24"/>
          <w:lang w:val="sr-Cyrl-RS"/>
        </w:rPr>
        <w:t xml:space="preserve"> </w:t>
      </w:r>
      <w:r w:rsidRPr="001F1795">
        <w:rPr>
          <w:rFonts w:cs="Arial"/>
          <w:sz w:val="24"/>
          <w:szCs w:val="24"/>
        </w:rPr>
        <w:t>са</w:t>
      </w:r>
      <w:r w:rsidRPr="001F1795">
        <w:rPr>
          <w:rFonts w:cs="Arial"/>
          <w:sz w:val="24"/>
          <w:szCs w:val="24"/>
          <w:lang w:val="sr-Cyrl-RS"/>
        </w:rPr>
        <w:t xml:space="preserve"> </w:t>
      </w:r>
      <w:r w:rsidRPr="001F1795">
        <w:rPr>
          <w:rFonts w:cs="Arial"/>
          <w:sz w:val="24"/>
          <w:szCs w:val="24"/>
        </w:rPr>
        <w:t>Франсис</w:t>
      </w:r>
      <w:r w:rsidRPr="001F1795">
        <w:rPr>
          <w:rFonts w:cs="Arial"/>
          <w:sz w:val="24"/>
          <w:szCs w:val="24"/>
          <w:lang w:val="sr-Cyrl-RS"/>
        </w:rPr>
        <w:t xml:space="preserve"> </w:t>
      </w:r>
      <w:r w:rsidRPr="001F1795">
        <w:rPr>
          <w:rFonts w:cs="Arial"/>
          <w:sz w:val="24"/>
          <w:szCs w:val="24"/>
        </w:rPr>
        <w:t>турбинама, укупне</w:t>
      </w:r>
      <w:r w:rsidRPr="001F1795">
        <w:rPr>
          <w:rFonts w:cs="Arial"/>
          <w:sz w:val="24"/>
          <w:szCs w:val="24"/>
          <w:lang w:val="sr-Cyrl-RS"/>
        </w:rPr>
        <w:t xml:space="preserve"> </w:t>
      </w:r>
      <w:r w:rsidRPr="001F1795">
        <w:rPr>
          <w:rFonts w:cs="Arial"/>
          <w:sz w:val="24"/>
          <w:szCs w:val="24"/>
        </w:rPr>
        <w:t>снаге 54 МW.</w:t>
      </w:r>
      <w:r w:rsidRPr="001F1795">
        <w:rPr>
          <w:rFonts w:cs="Arial"/>
          <w:sz w:val="24"/>
          <w:szCs w:val="24"/>
          <w:lang w:val="sr-Cyrl-RS"/>
        </w:rPr>
        <w:t xml:space="preserve"> У току је израда техничке документације за</w:t>
      </w:r>
      <w:r w:rsidRPr="001F1795">
        <w:rPr>
          <w:rFonts w:cs="Arial"/>
          <w:sz w:val="24"/>
          <w:szCs w:val="24"/>
        </w:rPr>
        <w:t xml:space="preserve"> изградњ</w:t>
      </w:r>
      <w:r w:rsidRPr="001F1795">
        <w:rPr>
          <w:rFonts w:cs="Arial"/>
          <w:sz w:val="24"/>
          <w:szCs w:val="24"/>
          <w:lang w:val="sr-Cyrl-RS"/>
        </w:rPr>
        <w:t>у додатног, ч</w:t>
      </w:r>
      <w:r w:rsidRPr="001F1795">
        <w:rPr>
          <w:rFonts w:cs="Arial"/>
          <w:sz w:val="24"/>
          <w:szCs w:val="24"/>
        </w:rPr>
        <w:t>етвртог агрегата</w:t>
      </w:r>
      <w:r w:rsidRPr="001F1795">
        <w:rPr>
          <w:rFonts w:cs="Arial"/>
          <w:sz w:val="24"/>
          <w:szCs w:val="24"/>
          <w:lang w:val="sr-Cyrl-RS"/>
        </w:rPr>
        <w:t xml:space="preserve">, снаге </w:t>
      </w:r>
      <w:r w:rsidRPr="001F1795">
        <w:rPr>
          <w:rFonts w:cs="Arial"/>
          <w:noProof/>
          <w:sz w:val="24"/>
          <w:szCs w:val="24"/>
        </w:rPr>
        <w:t>13,3 МW</w:t>
      </w:r>
      <w:r w:rsidRPr="001F1795">
        <w:rPr>
          <w:rFonts w:cs="Arial"/>
          <w:noProof/>
          <w:sz w:val="24"/>
          <w:szCs w:val="24"/>
          <w:lang w:val="sr-Cyrl-RS"/>
        </w:rPr>
        <w:t>.</w:t>
      </w:r>
    </w:p>
    <w:p w:rsidR="00E7241F" w:rsidRPr="001F1795" w:rsidRDefault="00E7241F" w:rsidP="00E7241F">
      <w:pPr>
        <w:spacing w:line="252" w:lineRule="auto"/>
        <w:ind w:firstLine="567"/>
        <w:rPr>
          <w:rFonts w:cs="Arial"/>
          <w:sz w:val="24"/>
          <w:szCs w:val="24"/>
          <w:lang w:val="sr-Cyrl-RS"/>
        </w:rPr>
      </w:pPr>
      <w:r w:rsidRPr="001F1795">
        <w:rPr>
          <w:rFonts w:cs="Arial"/>
          <w:sz w:val="24"/>
          <w:szCs w:val="24"/>
        </w:rPr>
        <w:t xml:space="preserve">Концепција изградње </w:t>
      </w:r>
      <w:r w:rsidRPr="001F1795">
        <w:rPr>
          <w:rFonts w:cs="Arial"/>
          <w:sz w:val="24"/>
          <w:szCs w:val="24"/>
          <w:lang w:val="sr-Cyrl-RS"/>
        </w:rPr>
        <w:t>додатног</w:t>
      </w:r>
      <w:r w:rsidRPr="001F1795">
        <w:rPr>
          <w:rFonts w:cs="Arial"/>
          <w:sz w:val="24"/>
          <w:szCs w:val="24"/>
        </w:rPr>
        <w:t xml:space="preserve"> агрегата</w:t>
      </w:r>
      <w:r w:rsidRPr="001F1795">
        <w:rPr>
          <w:rFonts w:cs="Arial"/>
          <w:sz w:val="24"/>
          <w:szCs w:val="24"/>
          <w:lang w:val="sr-Cyrl-RS"/>
        </w:rPr>
        <w:t xml:space="preserve"> на</w:t>
      </w:r>
      <w:r w:rsidRPr="001F1795">
        <w:rPr>
          <w:rFonts w:cs="Arial"/>
          <w:sz w:val="24"/>
          <w:szCs w:val="24"/>
        </w:rPr>
        <w:t xml:space="preserve"> ХЕ „Потпећ“ подразумева изградњу: захвата</w:t>
      </w:r>
      <w:r w:rsidRPr="001F1795">
        <w:rPr>
          <w:rFonts w:cs="Arial"/>
          <w:sz w:val="24"/>
          <w:szCs w:val="24"/>
          <w:lang w:val="sr-Cyrl-RS"/>
        </w:rPr>
        <w:t xml:space="preserve"> и</w:t>
      </w:r>
      <w:r w:rsidRPr="001F1795">
        <w:rPr>
          <w:rFonts w:cs="Arial"/>
          <w:sz w:val="24"/>
          <w:szCs w:val="24"/>
        </w:rPr>
        <w:t xml:space="preserve"> довода воде</w:t>
      </w:r>
      <w:r w:rsidRPr="001F1795">
        <w:rPr>
          <w:rFonts w:cs="Arial"/>
          <w:sz w:val="24"/>
          <w:szCs w:val="24"/>
          <w:lang w:val="sr-Cyrl-RS"/>
        </w:rPr>
        <w:t>,</w:t>
      </w:r>
      <w:r w:rsidRPr="001F1795">
        <w:rPr>
          <w:rFonts w:cs="Arial"/>
          <w:sz w:val="24"/>
          <w:szCs w:val="24"/>
        </w:rPr>
        <w:t xml:space="preserve"> машинске зграде и трансформаторског постројења. Захват воде </w:t>
      </w:r>
      <w:r w:rsidRPr="001F1795">
        <w:rPr>
          <w:rFonts w:cs="Arial"/>
          <w:sz w:val="24"/>
          <w:szCs w:val="24"/>
          <w:lang w:val="sr-Cyrl-RS"/>
        </w:rPr>
        <w:t xml:space="preserve">за додатни агрегат </w:t>
      </w:r>
      <w:r w:rsidRPr="001F1795">
        <w:rPr>
          <w:rFonts w:cs="Arial"/>
          <w:sz w:val="24"/>
          <w:szCs w:val="24"/>
        </w:rPr>
        <w:t>предвиђен је на узводном лицу бране</w:t>
      </w:r>
      <w:r w:rsidRPr="001F1795">
        <w:rPr>
          <w:rFonts w:cs="Arial"/>
          <w:sz w:val="24"/>
          <w:szCs w:val="24"/>
          <w:lang w:val="sr-Cyrl-RS"/>
        </w:rPr>
        <w:t>, у оквиру ламеле 4</w:t>
      </w:r>
      <w:r w:rsidRPr="001F1795">
        <w:rPr>
          <w:rFonts w:cs="Arial"/>
          <w:sz w:val="24"/>
          <w:szCs w:val="24"/>
        </w:rPr>
        <w:t xml:space="preserve">. </w:t>
      </w:r>
      <w:r w:rsidRPr="001F1795">
        <w:rPr>
          <w:rFonts w:cs="Arial"/>
          <w:sz w:val="24"/>
          <w:szCs w:val="24"/>
          <w:lang w:val="sr-Cyrl-RS"/>
        </w:rPr>
        <w:t>Као</w:t>
      </w:r>
      <w:r w:rsidRPr="001F1795">
        <w:rPr>
          <w:rFonts w:cs="Arial"/>
          <w:sz w:val="24"/>
          <w:szCs w:val="24"/>
        </w:rPr>
        <w:t xml:space="preserve"> довод воде </w:t>
      </w:r>
      <w:r w:rsidRPr="001F1795">
        <w:rPr>
          <w:rFonts w:cs="Arial"/>
          <w:sz w:val="24"/>
          <w:szCs w:val="24"/>
          <w:lang w:val="sr-Cyrl-RS"/>
        </w:rPr>
        <w:t>пројектован</w:t>
      </w:r>
      <w:r w:rsidRPr="001F1795">
        <w:rPr>
          <w:rFonts w:cs="Arial"/>
          <w:sz w:val="24"/>
          <w:szCs w:val="24"/>
        </w:rPr>
        <w:t xml:space="preserve"> је цевовод под притиском који ће од захвата водити кроз тело бране, затим се спустити низ </w:t>
      </w:r>
      <w:r w:rsidRPr="001F1795">
        <w:rPr>
          <w:rFonts w:cs="Arial"/>
          <w:sz w:val="24"/>
          <w:szCs w:val="24"/>
          <w:lang w:val="sr-Cyrl-RS"/>
        </w:rPr>
        <w:t xml:space="preserve">њено </w:t>
      </w:r>
      <w:r w:rsidRPr="001F1795">
        <w:rPr>
          <w:rFonts w:cs="Arial"/>
          <w:sz w:val="24"/>
          <w:szCs w:val="24"/>
        </w:rPr>
        <w:t xml:space="preserve">низводно лице до коте осе спирале турбине новог агрегата, до ког ће се </w:t>
      </w:r>
      <w:r w:rsidRPr="001F1795">
        <w:rPr>
          <w:rFonts w:cs="Arial"/>
          <w:sz w:val="24"/>
          <w:szCs w:val="24"/>
          <w:lang w:val="sr-Cyrl-RS"/>
        </w:rPr>
        <w:t>довод</w:t>
      </w:r>
      <w:r w:rsidRPr="001F1795">
        <w:rPr>
          <w:rFonts w:cs="Arial"/>
          <w:sz w:val="24"/>
          <w:szCs w:val="24"/>
        </w:rPr>
        <w:t xml:space="preserve"> даље водити тунелски. </w:t>
      </w:r>
      <w:r w:rsidRPr="001F1795">
        <w:rPr>
          <w:rFonts w:cs="Arial"/>
          <w:sz w:val="24"/>
          <w:szCs w:val="24"/>
          <w:lang w:val="sr-Cyrl-RS"/>
        </w:rPr>
        <w:t>Предвиђено је да четврти агрегат буде смештен у посебној машинској згради, лоцираној</w:t>
      </w:r>
      <w:r w:rsidRPr="001F1795">
        <w:rPr>
          <w:rFonts w:cs="Arial"/>
          <w:sz w:val="24"/>
          <w:szCs w:val="24"/>
        </w:rPr>
        <w:t xml:space="preserve"> на десној обали реке Лим, 117 m низводно од бране, на правцу приступног пута према машинској згради постојећих агрегата. </w:t>
      </w:r>
    </w:p>
    <w:p w:rsidR="00E7241F" w:rsidRPr="001F1795" w:rsidRDefault="00E7241F" w:rsidP="00E7241F">
      <w:pPr>
        <w:spacing w:line="252" w:lineRule="auto"/>
        <w:ind w:firstLine="567"/>
        <w:rPr>
          <w:rFonts w:cs="Arial"/>
          <w:sz w:val="24"/>
          <w:szCs w:val="24"/>
          <w:lang w:val="sr-Cyrl-RS"/>
        </w:rPr>
      </w:pPr>
      <w:r w:rsidRPr="001F1795">
        <w:rPr>
          <w:rFonts w:cs="Arial"/>
          <w:sz w:val="24"/>
          <w:szCs w:val="24"/>
          <w:lang w:val="sr-Cyrl-RS"/>
        </w:rPr>
        <w:t xml:space="preserve">За потребе изградње захвата и довода воде за додатни агрегат, на деоници проласка кроз брану, неопходно је спустити и </w:t>
      </w:r>
      <w:r w:rsidRPr="001F1795">
        <w:rPr>
          <w:rFonts w:cs="Arial"/>
          <w:sz w:val="24"/>
          <w:szCs w:val="24"/>
        </w:rPr>
        <w:t>одржавати</w:t>
      </w:r>
      <w:r w:rsidRPr="001F1795">
        <w:rPr>
          <w:rFonts w:cs="Arial"/>
          <w:sz w:val="24"/>
          <w:szCs w:val="24"/>
          <w:lang w:val="sr-Cyrl-RS"/>
        </w:rPr>
        <w:t xml:space="preserve"> </w:t>
      </w:r>
      <w:r w:rsidRPr="001F1795">
        <w:rPr>
          <w:rFonts w:cs="Arial"/>
          <w:sz w:val="24"/>
          <w:szCs w:val="24"/>
        </w:rPr>
        <w:t>ниво</w:t>
      </w:r>
      <w:r w:rsidRPr="001F1795">
        <w:rPr>
          <w:rFonts w:cs="Arial"/>
          <w:sz w:val="24"/>
          <w:szCs w:val="24"/>
          <w:lang w:val="sr-Cyrl-RS"/>
        </w:rPr>
        <w:t xml:space="preserve"> воде </w:t>
      </w:r>
      <w:r w:rsidRPr="001F1795">
        <w:rPr>
          <w:rFonts w:cs="Arial"/>
          <w:sz w:val="24"/>
          <w:szCs w:val="24"/>
        </w:rPr>
        <w:t>у</w:t>
      </w:r>
      <w:r w:rsidRPr="001F1795">
        <w:rPr>
          <w:rFonts w:cs="Arial"/>
          <w:sz w:val="24"/>
          <w:szCs w:val="24"/>
          <w:lang w:val="sr-Cyrl-RS"/>
        </w:rPr>
        <w:t xml:space="preserve"> </w:t>
      </w:r>
      <w:r w:rsidRPr="001F1795">
        <w:rPr>
          <w:rFonts w:cs="Arial"/>
          <w:sz w:val="24"/>
          <w:szCs w:val="24"/>
        </w:rPr>
        <w:t>акумулацији</w:t>
      </w:r>
      <w:r w:rsidRPr="001F1795">
        <w:rPr>
          <w:rFonts w:cs="Arial"/>
          <w:sz w:val="24"/>
          <w:szCs w:val="24"/>
          <w:lang w:val="sr-Cyrl-RS"/>
        </w:rPr>
        <w:t xml:space="preserve"> </w:t>
      </w:r>
      <w:r w:rsidRPr="001F1795">
        <w:rPr>
          <w:rFonts w:cs="Arial"/>
          <w:sz w:val="24"/>
          <w:szCs w:val="24"/>
        </w:rPr>
        <w:t>Потпећ</w:t>
      </w:r>
      <w:r w:rsidRPr="001F1795">
        <w:rPr>
          <w:rFonts w:cs="Arial"/>
          <w:sz w:val="24"/>
          <w:szCs w:val="24"/>
          <w:lang w:val="sr-Cyrl-RS"/>
        </w:rPr>
        <w:t xml:space="preserve"> до коте 414,00 </w:t>
      </w:r>
      <w:r w:rsidRPr="001F1795">
        <w:rPr>
          <w:rFonts w:cs="Arial"/>
          <w:sz w:val="24"/>
          <w:szCs w:val="24"/>
        </w:rPr>
        <w:t>mnm</w:t>
      </w:r>
      <w:r w:rsidRPr="001F1795">
        <w:rPr>
          <w:rFonts w:cs="Arial"/>
          <w:sz w:val="24"/>
          <w:szCs w:val="24"/>
          <w:lang w:val="sr-Cyrl-RS"/>
        </w:rPr>
        <w:t xml:space="preserve">, како је дефинисано Идејним проејктом изградње додатног агрегата на ХЕ „Потпећ“ („Енергопројект-Хидроинжењеринг“, Београд, 2016. године). Водном дозволом </w:t>
      </w:r>
      <w:r w:rsidRPr="001F1795">
        <w:rPr>
          <w:rFonts w:cs="Arial"/>
          <w:sz w:val="24"/>
          <w:szCs w:val="24"/>
        </w:rPr>
        <w:t>бр. 325-04-00290/2017-17 од 19.04.2017</w:t>
      </w:r>
      <w:r w:rsidRPr="001F1795">
        <w:rPr>
          <w:rFonts w:cs="Arial"/>
          <w:sz w:val="24"/>
          <w:szCs w:val="24"/>
          <w:lang w:val="sr-Cyrl-RS"/>
        </w:rPr>
        <w:t>.</w:t>
      </w:r>
      <w:r w:rsidRPr="001F1795">
        <w:rPr>
          <w:rFonts w:cs="Arial"/>
          <w:sz w:val="24"/>
          <w:szCs w:val="24"/>
        </w:rPr>
        <w:t xml:space="preserve"> годин</w:t>
      </w:r>
      <w:r w:rsidRPr="001F1795">
        <w:rPr>
          <w:rFonts w:cs="Arial"/>
          <w:sz w:val="24"/>
          <w:szCs w:val="24"/>
          <w:lang w:val="sr-Cyrl-RS"/>
        </w:rPr>
        <w:t xml:space="preserve">е, дефинисана је обавеза прибављања водних услова и водне сагласности надлежног ЈВП, у случају пражњења акумулације Потпећ испод коте 420,00 </w:t>
      </w:r>
      <w:r w:rsidRPr="001F1795">
        <w:rPr>
          <w:rFonts w:cs="Arial"/>
          <w:sz w:val="24"/>
          <w:szCs w:val="24"/>
        </w:rPr>
        <w:t>mnm</w:t>
      </w:r>
      <w:r w:rsidRPr="001F1795">
        <w:rPr>
          <w:rFonts w:cs="Arial"/>
          <w:sz w:val="24"/>
          <w:szCs w:val="24"/>
          <w:lang w:val="sr-Cyrl-RS"/>
        </w:rPr>
        <w:t xml:space="preserve">. </w:t>
      </w:r>
    </w:p>
    <w:p w:rsidR="00E7241F" w:rsidRPr="001F1795" w:rsidRDefault="00E7241F" w:rsidP="00E7241F">
      <w:pPr>
        <w:spacing w:line="252" w:lineRule="auto"/>
        <w:ind w:firstLine="567"/>
        <w:rPr>
          <w:rFonts w:cs="Arial"/>
          <w:sz w:val="24"/>
          <w:szCs w:val="24"/>
          <w:lang w:val="sr-Cyrl-RS"/>
        </w:rPr>
      </w:pPr>
      <w:r w:rsidRPr="001F1795">
        <w:rPr>
          <w:rFonts w:cs="Arial"/>
          <w:sz w:val="24"/>
          <w:szCs w:val="24"/>
          <w:lang w:val="sr-Cyrl-RS"/>
        </w:rPr>
        <w:t>Поступак и услови пражњења и пуњења акумулације Потпећ раније су дефинисани Програмом из 1999. године („Енергопројект-Хидроинжењеринг“, Београд), који је израђен за потребе пражњења акумулације у циљу одржавања и ремонта хидромеханичке опреме на улазној грађевини водозахвата ХЕ „Потпећ“.</w:t>
      </w:r>
    </w:p>
    <w:p w:rsidR="00E7241F" w:rsidRPr="001F1795" w:rsidRDefault="00E7241F" w:rsidP="00E7241F">
      <w:pPr>
        <w:rPr>
          <w:rFonts w:cs="Arial"/>
          <w:sz w:val="24"/>
          <w:szCs w:val="24"/>
          <w:lang w:val="sr-Cyrl-RS"/>
        </w:rPr>
      </w:pPr>
    </w:p>
    <w:p w:rsidR="00E7241F" w:rsidRPr="001F1795" w:rsidRDefault="00E7241F" w:rsidP="005E463C">
      <w:pPr>
        <w:numPr>
          <w:ilvl w:val="0"/>
          <w:numId w:val="37"/>
        </w:numPr>
        <w:spacing w:before="0" w:line="259" w:lineRule="auto"/>
        <w:ind w:left="567" w:hanging="567"/>
        <w:jc w:val="left"/>
        <w:rPr>
          <w:rFonts w:cs="Arial"/>
          <w:sz w:val="24"/>
          <w:szCs w:val="24"/>
          <w:lang w:val="sr-Cyrl-RS"/>
        </w:rPr>
      </w:pPr>
      <w:r w:rsidRPr="001F1795">
        <w:rPr>
          <w:rFonts w:cs="Arial"/>
          <w:sz w:val="24"/>
          <w:szCs w:val="24"/>
        </w:rPr>
        <w:t>ЦИЉ</w:t>
      </w:r>
      <w:r w:rsidRPr="001F1795">
        <w:rPr>
          <w:rFonts w:cs="Arial"/>
          <w:sz w:val="24"/>
          <w:szCs w:val="24"/>
          <w:lang w:val="sr-Cyrl-RS"/>
        </w:rPr>
        <w:t xml:space="preserve"> ПРОЈЕКТА</w:t>
      </w:r>
    </w:p>
    <w:p w:rsidR="00E7241F" w:rsidRPr="001F1795" w:rsidRDefault="00E7241F" w:rsidP="00E7241F">
      <w:pPr>
        <w:spacing w:line="252" w:lineRule="auto"/>
        <w:ind w:firstLine="567"/>
        <w:rPr>
          <w:rFonts w:cs="Arial"/>
          <w:sz w:val="24"/>
          <w:szCs w:val="24"/>
        </w:rPr>
      </w:pPr>
      <w:r w:rsidRPr="001F1795">
        <w:rPr>
          <w:rFonts w:cs="Arial"/>
          <w:sz w:val="24"/>
          <w:szCs w:val="24"/>
        </w:rPr>
        <w:t>Циљ израде Пројекта пражњења</w:t>
      </w:r>
      <w:r w:rsidRPr="001F1795">
        <w:rPr>
          <w:rFonts w:cs="Arial"/>
          <w:sz w:val="24"/>
          <w:szCs w:val="24"/>
          <w:lang w:val="sr-Cyrl-RS"/>
        </w:rPr>
        <w:t xml:space="preserve"> и пуњења</w:t>
      </w:r>
      <w:r w:rsidRPr="001F1795">
        <w:rPr>
          <w:rFonts w:cs="Arial"/>
          <w:sz w:val="24"/>
          <w:szCs w:val="24"/>
        </w:rPr>
        <w:t xml:space="preserve"> акумулације Потпећ </w:t>
      </w:r>
      <w:r w:rsidRPr="001F1795">
        <w:rPr>
          <w:rFonts w:cs="Arial"/>
          <w:sz w:val="24"/>
          <w:szCs w:val="24"/>
          <w:lang w:val="sr-Cyrl-RS"/>
        </w:rPr>
        <w:t xml:space="preserve">који је предмет овог пројектног задатка </w:t>
      </w:r>
      <w:r w:rsidRPr="001F1795">
        <w:rPr>
          <w:rFonts w:cs="Arial"/>
          <w:sz w:val="24"/>
          <w:szCs w:val="24"/>
        </w:rPr>
        <w:t xml:space="preserve">је </w:t>
      </w:r>
      <w:r w:rsidRPr="001F1795">
        <w:rPr>
          <w:rFonts w:cs="Arial"/>
          <w:sz w:val="24"/>
          <w:szCs w:val="24"/>
          <w:lang w:val="sr-Cyrl-RS"/>
        </w:rPr>
        <w:t xml:space="preserve">дефинисање овог поступка у складу са захтевима и динамиком изградње 4. агрегата ХЕ „Потпећ“, као и </w:t>
      </w:r>
      <w:r w:rsidRPr="001F1795">
        <w:rPr>
          <w:rFonts w:cs="Arial"/>
          <w:sz w:val="24"/>
          <w:szCs w:val="24"/>
        </w:rPr>
        <w:t>прибављање водних услова и водне сагласности надлежног ЈВП</w:t>
      </w:r>
      <w:r w:rsidRPr="001F1795">
        <w:rPr>
          <w:rFonts w:cs="Arial"/>
          <w:sz w:val="24"/>
          <w:szCs w:val="24"/>
          <w:lang w:val="sr-Cyrl-RS"/>
        </w:rPr>
        <w:t>, како је дефинисано в</w:t>
      </w:r>
      <w:r w:rsidRPr="001F1795">
        <w:rPr>
          <w:rFonts w:cs="Arial"/>
          <w:sz w:val="24"/>
          <w:szCs w:val="24"/>
        </w:rPr>
        <w:t>одно</w:t>
      </w:r>
      <w:r w:rsidRPr="001F1795">
        <w:rPr>
          <w:rFonts w:cs="Arial"/>
          <w:sz w:val="24"/>
          <w:szCs w:val="24"/>
          <w:lang w:val="sr-Cyrl-RS"/>
        </w:rPr>
        <w:t>м</w:t>
      </w:r>
      <w:r w:rsidRPr="001F1795">
        <w:rPr>
          <w:rFonts w:cs="Arial"/>
          <w:sz w:val="24"/>
          <w:szCs w:val="24"/>
        </w:rPr>
        <w:t xml:space="preserve"> дозвол</w:t>
      </w:r>
      <w:r w:rsidRPr="001F1795">
        <w:rPr>
          <w:rFonts w:cs="Arial"/>
          <w:sz w:val="24"/>
          <w:szCs w:val="24"/>
          <w:lang w:val="sr-Cyrl-RS"/>
        </w:rPr>
        <w:t>ом</w:t>
      </w:r>
      <w:r w:rsidRPr="001F1795">
        <w:rPr>
          <w:rFonts w:cs="Arial"/>
          <w:sz w:val="24"/>
          <w:szCs w:val="24"/>
        </w:rPr>
        <w:t xml:space="preserve"> бр. 325-04-00290/2017-17 од 19.04.2017</w:t>
      </w:r>
      <w:r w:rsidRPr="001F1795">
        <w:rPr>
          <w:rFonts w:cs="Arial"/>
          <w:sz w:val="24"/>
          <w:szCs w:val="24"/>
          <w:lang w:val="sr-Cyrl-RS"/>
        </w:rPr>
        <w:t>.</w:t>
      </w:r>
      <w:r w:rsidRPr="001F1795">
        <w:rPr>
          <w:rFonts w:cs="Arial"/>
          <w:sz w:val="24"/>
          <w:szCs w:val="24"/>
        </w:rPr>
        <w:t xml:space="preserve"> године</w:t>
      </w:r>
      <w:r w:rsidRPr="001F1795">
        <w:rPr>
          <w:rFonts w:cs="Arial"/>
          <w:sz w:val="24"/>
          <w:szCs w:val="24"/>
          <w:lang w:val="sr-Cyrl-RS"/>
        </w:rPr>
        <w:t>.</w:t>
      </w:r>
    </w:p>
    <w:p w:rsidR="00E7241F" w:rsidRPr="001F1795" w:rsidRDefault="00E7241F" w:rsidP="00E7241F">
      <w:pPr>
        <w:rPr>
          <w:rFonts w:cs="Arial"/>
          <w:sz w:val="24"/>
          <w:szCs w:val="24"/>
          <w:lang w:val="sr-Cyrl-RS"/>
        </w:rPr>
      </w:pPr>
    </w:p>
    <w:p w:rsidR="00E7241F" w:rsidRPr="001F1795" w:rsidRDefault="00E7241F" w:rsidP="005E463C">
      <w:pPr>
        <w:numPr>
          <w:ilvl w:val="0"/>
          <w:numId w:val="37"/>
        </w:numPr>
        <w:spacing w:before="0" w:line="259" w:lineRule="auto"/>
        <w:ind w:left="567" w:hanging="567"/>
        <w:jc w:val="left"/>
        <w:rPr>
          <w:rFonts w:cs="Arial"/>
          <w:sz w:val="24"/>
          <w:szCs w:val="24"/>
        </w:rPr>
      </w:pPr>
      <w:r w:rsidRPr="001F1795">
        <w:rPr>
          <w:rFonts w:cs="Arial"/>
          <w:sz w:val="24"/>
          <w:szCs w:val="24"/>
        </w:rPr>
        <w:br w:type="page"/>
      </w:r>
      <w:r w:rsidRPr="001F1795">
        <w:rPr>
          <w:rFonts w:cs="Arial"/>
          <w:sz w:val="24"/>
          <w:szCs w:val="24"/>
        </w:rPr>
        <w:lastRenderedPageBreak/>
        <w:t>ПРЕДМЕТ ПРОЈЕКТА</w:t>
      </w:r>
    </w:p>
    <w:p w:rsidR="00E7241F" w:rsidRPr="001F1795" w:rsidRDefault="00E7241F" w:rsidP="00E7241F">
      <w:pPr>
        <w:spacing w:line="252" w:lineRule="auto"/>
        <w:ind w:firstLine="567"/>
        <w:rPr>
          <w:rFonts w:cs="Arial"/>
          <w:sz w:val="24"/>
          <w:szCs w:val="24"/>
          <w:lang w:val="sr-Cyrl-RS"/>
        </w:rPr>
      </w:pPr>
      <w:r w:rsidRPr="001F1795">
        <w:rPr>
          <w:rFonts w:cs="Arial"/>
          <w:sz w:val="24"/>
          <w:szCs w:val="24"/>
          <w:lang w:val="sr-Cyrl-RS"/>
        </w:rPr>
        <w:t>Предметним пројектом</w:t>
      </w:r>
      <w:r w:rsidRPr="001F1795">
        <w:rPr>
          <w:rFonts w:cs="Arial"/>
          <w:sz w:val="24"/>
          <w:szCs w:val="24"/>
        </w:rPr>
        <w:t xml:space="preserve"> </w:t>
      </w:r>
      <w:r w:rsidRPr="001F1795">
        <w:rPr>
          <w:rFonts w:cs="Arial"/>
          <w:sz w:val="24"/>
          <w:szCs w:val="24"/>
          <w:lang w:val="sr-Cyrl-RS"/>
        </w:rPr>
        <w:t xml:space="preserve">треба сагледати поступак пражњења и пуњења акумулације Потпећ са техничког, водопривредног и еколошког аспекта, а у функцији изградње 4. агрегата ХЕ „Потпећ“. Такође, пројекат у погледу свог садржаја треба и да одговори на захтеве законске регулативе која се односи на процедуру прибављања водних услова и водне сагласности. Ова процедура је прописана важећим Законом о водама („Сл.гласник РС“, бр. 30/2010, 93/2012 и 101/2016) и подзаконским актима, пре свега, Правилником о садржини и обрасцу захтева за издавање водних аката, садржини мишљења у поступку издавања водних услова и садржини извештаја у поступку прибављања водне дозволе („Сл.гласник РС“, бр. 72/2017). </w:t>
      </w:r>
    </w:p>
    <w:p w:rsidR="00E7241F" w:rsidRPr="001F1795" w:rsidRDefault="00E7241F" w:rsidP="00E7241F">
      <w:pPr>
        <w:spacing w:line="252" w:lineRule="auto"/>
        <w:ind w:firstLine="567"/>
        <w:rPr>
          <w:rFonts w:cs="Arial"/>
          <w:sz w:val="24"/>
          <w:szCs w:val="24"/>
        </w:rPr>
      </w:pPr>
      <w:r w:rsidRPr="001F1795">
        <w:rPr>
          <w:rFonts w:cs="Arial"/>
          <w:sz w:val="24"/>
          <w:szCs w:val="24"/>
          <w:lang w:val="sr-Cyrl-RS"/>
        </w:rPr>
        <w:t>У основном, анализама у оквиру пројекта пуњења и пражњења акумулације треба обухватити следеће:</w:t>
      </w:r>
    </w:p>
    <w:p w:rsidR="00E7241F" w:rsidRPr="001F1795" w:rsidRDefault="00E7241F" w:rsidP="005E463C">
      <w:pPr>
        <w:pStyle w:val="ListParagraph"/>
        <w:numPr>
          <w:ilvl w:val="0"/>
          <w:numId w:val="36"/>
        </w:numPr>
        <w:spacing w:after="0" w:line="252" w:lineRule="auto"/>
        <w:ind w:left="284" w:hanging="284"/>
        <w:contextualSpacing w:val="0"/>
        <w:rPr>
          <w:rFonts w:ascii="Arial" w:hAnsi="Arial" w:cs="Arial"/>
          <w:sz w:val="24"/>
          <w:szCs w:val="24"/>
          <w:lang w:val="sr-Cyrl-RS"/>
        </w:rPr>
      </w:pPr>
      <w:r w:rsidRPr="001F1795">
        <w:rPr>
          <w:rFonts w:ascii="Arial" w:hAnsi="Arial" w:cs="Arial"/>
          <w:sz w:val="24"/>
          <w:szCs w:val="24"/>
          <w:lang w:val="sr-Cyrl-RS"/>
        </w:rPr>
        <w:t>Утврдити стварно стање (са аспекта функционалности) и капацитет темељног испуста бране Потпећ (изражен у виду консумпционе (</w:t>
      </w:r>
      <w:r w:rsidRPr="001F1795">
        <w:rPr>
          <w:rFonts w:ascii="Arial" w:hAnsi="Arial" w:cs="Arial"/>
          <w:sz w:val="24"/>
          <w:szCs w:val="24"/>
        </w:rPr>
        <w:t xml:space="preserve">Q-H) </w:t>
      </w:r>
      <w:r w:rsidRPr="001F1795">
        <w:rPr>
          <w:rFonts w:ascii="Arial" w:hAnsi="Arial" w:cs="Arial"/>
          <w:sz w:val="24"/>
          <w:szCs w:val="24"/>
          <w:lang w:val="sr-Cyrl-RS"/>
        </w:rPr>
        <w:t>криве).</w:t>
      </w:r>
    </w:p>
    <w:p w:rsidR="00E7241F" w:rsidRPr="001F1795" w:rsidRDefault="00E7241F" w:rsidP="005E463C">
      <w:pPr>
        <w:pStyle w:val="ListParagraph"/>
        <w:numPr>
          <w:ilvl w:val="0"/>
          <w:numId w:val="36"/>
        </w:numPr>
        <w:spacing w:before="60" w:after="0" w:line="252" w:lineRule="auto"/>
        <w:ind w:left="284" w:hanging="284"/>
        <w:contextualSpacing w:val="0"/>
        <w:rPr>
          <w:rFonts w:ascii="Arial" w:hAnsi="Arial" w:cs="Arial"/>
          <w:sz w:val="24"/>
          <w:szCs w:val="24"/>
          <w:lang w:val="sr-Cyrl-RS"/>
        </w:rPr>
      </w:pPr>
      <w:r w:rsidRPr="001F1795">
        <w:rPr>
          <w:rFonts w:ascii="Arial" w:hAnsi="Arial" w:cs="Arial"/>
          <w:sz w:val="24"/>
          <w:szCs w:val="24"/>
          <w:lang w:val="sr-Cyrl-RS"/>
        </w:rPr>
        <w:t>Утврдити могуће режиме и услове рада ХЕ „Потпећ“.</w:t>
      </w:r>
    </w:p>
    <w:p w:rsidR="00E7241F" w:rsidRPr="001F1795" w:rsidRDefault="00E7241F" w:rsidP="005E463C">
      <w:pPr>
        <w:pStyle w:val="ListParagraph"/>
        <w:numPr>
          <w:ilvl w:val="0"/>
          <w:numId w:val="36"/>
        </w:numPr>
        <w:spacing w:before="60" w:after="0" w:line="252" w:lineRule="auto"/>
        <w:ind w:left="284" w:hanging="284"/>
        <w:contextualSpacing w:val="0"/>
        <w:rPr>
          <w:rFonts w:ascii="Arial" w:hAnsi="Arial" w:cs="Arial"/>
          <w:sz w:val="24"/>
          <w:szCs w:val="24"/>
          <w:lang w:val="sr-Cyrl-RS"/>
        </w:rPr>
      </w:pPr>
      <w:r w:rsidRPr="001F1795">
        <w:rPr>
          <w:rFonts w:ascii="Arial" w:hAnsi="Arial" w:cs="Arial"/>
          <w:sz w:val="24"/>
          <w:szCs w:val="24"/>
          <w:lang w:val="sr-Cyrl-RS"/>
        </w:rPr>
        <w:t>Сагледати инжењерскогеолошке и геотехничке услове пражњења и пуњења акумулације и дефинисати оне под којима се обезбеђује извођење пражњења и пуњења акумулације уз минимални утицај на стабилност њених падина и не нарушава безбедност бране.</w:t>
      </w:r>
    </w:p>
    <w:p w:rsidR="00E7241F" w:rsidRPr="001F1795" w:rsidRDefault="00E7241F" w:rsidP="005E463C">
      <w:pPr>
        <w:pStyle w:val="ListParagraph"/>
        <w:numPr>
          <w:ilvl w:val="0"/>
          <w:numId w:val="36"/>
        </w:numPr>
        <w:spacing w:before="60" w:after="0" w:line="252" w:lineRule="auto"/>
        <w:ind w:left="284" w:hanging="284"/>
        <w:contextualSpacing w:val="0"/>
        <w:rPr>
          <w:rFonts w:ascii="Arial" w:hAnsi="Arial" w:cs="Arial"/>
          <w:sz w:val="24"/>
          <w:szCs w:val="24"/>
          <w:lang w:val="sr-Cyrl-RS"/>
        </w:rPr>
      </w:pPr>
      <w:r w:rsidRPr="001F1795">
        <w:rPr>
          <w:rFonts w:ascii="Arial" w:hAnsi="Arial" w:cs="Arial"/>
          <w:sz w:val="24"/>
          <w:szCs w:val="24"/>
          <w:lang w:val="sr-Cyrl-RS"/>
        </w:rPr>
        <w:t xml:space="preserve">Сагледати еколошке и водопривредне услове и утицаје пражњења и пуњења акумулације и с тог аспекта утврдити оптималне услове под којима се овај поступак може извести. Под поменутим условима и утицајема се примарно мисли на утицај испуштања воде из акумулације кроз темељни испуст бране, која ће очекивано бити оптерећена и делом наноса (муља) који је депонован у акумулацији, у зони улаза темељног испуста. Такође, у оквиру поменутих услова и утицаја треба дефинисати начин испуштања гарантовног еколошког протока низводно од бране, у току поступка пражњења и пуњења, као и током периода одржавања нивоа воде у акумулацији при којем је могуће изводити радове на изградњи 4. агрегата ХЕ. Идејним пројектом изградње додатног агрегата на ХЕ „Потпећ“ тај ниво воде је дефинисан на коти 414,00 </w:t>
      </w:r>
      <w:r w:rsidRPr="001F1795">
        <w:rPr>
          <w:rFonts w:ascii="Arial" w:hAnsi="Arial" w:cs="Arial"/>
          <w:sz w:val="24"/>
          <w:szCs w:val="24"/>
        </w:rPr>
        <w:t>mnm.</w:t>
      </w:r>
    </w:p>
    <w:p w:rsidR="00E7241F" w:rsidRPr="001F1795" w:rsidRDefault="00E7241F" w:rsidP="005E463C">
      <w:pPr>
        <w:pStyle w:val="ListParagraph"/>
        <w:numPr>
          <w:ilvl w:val="0"/>
          <w:numId w:val="36"/>
        </w:numPr>
        <w:spacing w:before="60" w:after="0" w:line="252" w:lineRule="auto"/>
        <w:ind w:left="284" w:hanging="284"/>
        <w:contextualSpacing w:val="0"/>
        <w:rPr>
          <w:rFonts w:ascii="Arial" w:hAnsi="Arial" w:cs="Arial"/>
          <w:sz w:val="24"/>
          <w:szCs w:val="24"/>
          <w:lang w:val="sr-Cyrl-RS"/>
        </w:rPr>
      </w:pPr>
      <w:r w:rsidRPr="001F1795">
        <w:rPr>
          <w:rFonts w:ascii="Arial" w:hAnsi="Arial" w:cs="Arial"/>
          <w:sz w:val="24"/>
          <w:szCs w:val="24"/>
          <w:lang w:val="sr-Cyrl-RS"/>
        </w:rPr>
        <w:t xml:space="preserve">Извршити хидраулички прорачун пражњења и пуњења акумулације у складу са претходно наведеним условима (капацитетом темељног испуста бране, могућностима рада ХЕ, инжењерско-геолошким, геотехничким, еколошким и водопривредним условима). На бази резултата тог прорачуна дефинисати поступак и динамику пражњења и пуњења акумулације у складу са динамиком извођења радова на изградњи захвата и довода воде за додатни агрегат на деоници проласка кроз брану, према техничком решењу из Идејног пројекта изградње додатног агрегата на ХЕ „Потпећ“ („Енергопројект-Хидроинжењеринг“, Београд, 2016. године). За хидраулички прорачун пражњења и пуњења акумулације може се применити квазистационарна метода која се заснива на једначини биланса. Као доток у акумулацију, треба користити расположиви хидролошки низ месечних протока реке Лим у профилу бране Потпећ, за период 1968-2013. године, дефинисан у оквиру хидролошких подлога за израду Идејног пројекта изградње додатног агрегата </w:t>
      </w:r>
      <w:r w:rsidRPr="001F1795">
        <w:rPr>
          <w:rFonts w:ascii="Arial" w:hAnsi="Arial" w:cs="Arial"/>
          <w:sz w:val="24"/>
          <w:szCs w:val="24"/>
          <w:lang w:val="sr-Cyrl-RS"/>
        </w:rPr>
        <w:lastRenderedPageBreak/>
        <w:t>на ХЕ „Потпећ“. За протоке из расположивог хидролошког низа треба утврдити динамику пражњења и пуњења акумулације за екстремне (</w:t>
      </w:r>
      <w:r w:rsidRPr="001F1795">
        <w:rPr>
          <w:rFonts w:ascii="Arial" w:hAnsi="Arial" w:cs="Arial"/>
          <w:sz w:val="24"/>
          <w:szCs w:val="24"/>
        </w:rPr>
        <w:t xml:space="preserve">max </w:t>
      </w:r>
      <w:r w:rsidRPr="001F1795">
        <w:rPr>
          <w:rFonts w:ascii="Arial" w:hAnsi="Arial" w:cs="Arial"/>
          <w:sz w:val="24"/>
          <w:szCs w:val="24"/>
          <w:lang w:val="sr-Cyrl-RS"/>
        </w:rPr>
        <w:t xml:space="preserve">и </w:t>
      </w:r>
      <w:r w:rsidRPr="001F1795">
        <w:rPr>
          <w:rFonts w:ascii="Arial" w:hAnsi="Arial" w:cs="Arial"/>
          <w:sz w:val="24"/>
          <w:szCs w:val="24"/>
        </w:rPr>
        <w:t xml:space="preserve">min) </w:t>
      </w:r>
      <w:r w:rsidRPr="001F1795">
        <w:rPr>
          <w:rFonts w:ascii="Arial" w:hAnsi="Arial" w:cs="Arial"/>
          <w:sz w:val="24"/>
          <w:szCs w:val="24"/>
          <w:lang w:val="sr-Cyrl-RS"/>
        </w:rPr>
        <w:t>и средњ</w:t>
      </w:r>
      <w:r w:rsidRPr="001F1795">
        <w:rPr>
          <w:rFonts w:ascii="Arial" w:hAnsi="Arial" w:cs="Arial"/>
          <w:sz w:val="24"/>
          <w:szCs w:val="24"/>
          <w:lang w:val="sr-Latn-RS"/>
        </w:rPr>
        <w:t>e</w:t>
      </w:r>
      <w:r w:rsidRPr="001F1795">
        <w:rPr>
          <w:rFonts w:ascii="Arial" w:hAnsi="Arial" w:cs="Arial"/>
          <w:sz w:val="24"/>
          <w:szCs w:val="24"/>
          <w:lang w:val="sr-Cyrl-RS"/>
        </w:rPr>
        <w:t xml:space="preserve"> (вишегодишњи просек) месечне вредности протока који одговарају делу године током ког би се изводили радови на изградњи захвата и довода воде за додатни агрегат на деоници проласка кроз брану. Ове анализе би требало да покажу значај вредности дотока воде у акумулацију на динамику њеног пражњења и пуњења.</w:t>
      </w:r>
    </w:p>
    <w:p w:rsidR="00E7241F" w:rsidRPr="001F1795" w:rsidRDefault="00E7241F" w:rsidP="00E7241F">
      <w:pPr>
        <w:spacing w:before="60" w:line="252" w:lineRule="auto"/>
        <w:ind w:left="284" w:hanging="284"/>
        <w:rPr>
          <w:rFonts w:cs="Arial"/>
          <w:sz w:val="24"/>
          <w:szCs w:val="24"/>
        </w:rPr>
      </w:pPr>
      <w:r w:rsidRPr="001F1795">
        <w:rPr>
          <w:rFonts w:cs="Arial"/>
          <w:sz w:val="24"/>
          <w:szCs w:val="24"/>
          <w:lang w:val="sr-Cyrl-RS"/>
        </w:rPr>
        <w:t>-</w:t>
      </w:r>
      <w:r w:rsidRPr="001F1795">
        <w:rPr>
          <w:rFonts w:cs="Arial"/>
          <w:sz w:val="24"/>
          <w:szCs w:val="24"/>
          <w:lang w:val="sr-Cyrl-RS"/>
        </w:rPr>
        <w:tab/>
        <w:t xml:space="preserve">На бази извршеног хидрауличког прорачуна и дефинисаног поступка, утврдити оптимално време пражњења и пуњења акумулације за потребе изградње 4. агрегата ХЕ „Потпећ“, у складу са свим претходно наведеним условима. </w:t>
      </w:r>
    </w:p>
    <w:p w:rsidR="00E7241F" w:rsidRPr="001F1795" w:rsidRDefault="00E7241F" w:rsidP="005E463C">
      <w:pPr>
        <w:pStyle w:val="ListParagraph"/>
        <w:numPr>
          <w:ilvl w:val="0"/>
          <w:numId w:val="35"/>
        </w:numPr>
        <w:spacing w:before="60" w:after="0" w:line="252" w:lineRule="auto"/>
        <w:ind w:left="284" w:hanging="284"/>
        <w:contextualSpacing w:val="0"/>
        <w:rPr>
          <w:rFonts w:ascii="Arial" w:hAnsi="Arial" w:cs="Arial"/>
          <w:sz w:val="24"/>
          <w:szCs w:val="24"/>
        </w:rPr>
      </w:pPr>
      <w:r w:rsidRPr="001F1795">
        <w:rPr>
          <w:rFonts w:ascii="Arial" w:hAnsi="Arial" w:cs="Arial"/>
          <w:sz w:val="24"/>
          <w:szCs w:val="24"/>
          <w:lang w:val="sr-Cyrl-RS"/>
        </w:rPr>
        <w:t>Предложити најповољнији</w:t>
      </w:r>
      <w:r w:rsidRPr="001F1795">
        <w:rPr>
          <w:rFonts w:ascii="Arial" w:hAnsi="Arial" w:cs="Arial"/>
          <w:sz w:val="24"/>
          <w:szCs w:val="24"/>
        </w:rPr>
        <w:t xml:space="preserve"> период у току године за </w:t>
      </w:r>
      <w:r w:rsidRPr="001F1795">
        <w:rPr>
          <w:rFonts w:ascii="Arial" w:hAnsi="Arial" w:cs="Arial"/>
          <w:sz w:val="24"/>
          <w:szCs w:val="24"/>
          <w:lang w:val="sr-Cyrl-RS"/>
        </w:rPr>
        <w:t>извођење пражњења и пуњења акумулације за потребе изградње 4. агрегата ХЕ „Потпећ“.</w:t>
      </w:r>
    </w:p>
    <w:p w:rsidR="00E7241F" w:rsidRPr="001F1795" w:rsidRDefault="00E7241F" w:rsidP="005E463C">
      <w:pPr>
        <w:pStyle w:val="ListParagraph"/>
        <w:numPr>
          <w:ilvl w:val="0"/>
          <w:numId w:val="35"/>
        </w:numPr>
        <w:spacing w:before="60" w:after="0" w:line="252" w:lineRule="auto"/>
        <w:ind w:left="284" w:hanging="284"/>
        <w:contextualSpacing w:val="0"/>
        <w:rPr>
          <w:rFonts w:ascii="Arial" w:hAnsi="Arial" w:cs="Arial"/>
          <w:sz w:val="24"/>
          <w:szCs w:val="24"/>
        </w:rPr>
      </w:pPr>
      <w:r w:rsidRPr="001F1795">
        <w:rPr>
          <w:rFonts w:ascii="Arial" w:hAnsi="Arial" w:cs="Arial"/>
          <w:sz w:val="24"/>
          <w:szCs w:val="24"/>
          <w:lang w:val="sr-Cyrl-RS"/>
        </w:rPr>
        <w:t xml:space="preserve">За дефинисани поступак пражњења и пуњења акумулације и утврђене могуће негативне еколошке утицаје, предложити мере за њихово отклањање, или ублажавање. </w:t>
      </w:r>
    </w:p>
    <w:p w:rsidR="00E7241F" w:rsidRPr="001F1795" w:rsidRDefault="00E7241F" w:rsidP="005E463C">
      <w:pPr>
        <w:pStyle w:val="ListParagraph"/>
        <w:numPr>
          <w:ilvl w:val="0"/>
          <w:numId w:val="35"/>
        </w:numPr>
        <w:spacing w:before="60" w:after="0" w:line="252" w:lineRule="auto"/>
        <w:ind w:left="284" w:hanging="284"/>
        <w:contextualSpacing w:val="0"/>
        <w:rPr>
          <w:rFonts w:ascii="Arial" w:hAnsi="Arial" w:cs="Arial"/>
          <w:sz w:val="24"/>
          <w:szCs w:val="24"/>
        </w:rPr>
      </w:pPr>
      <w:r w:rsidRPr="001F1795">
        <w:rPr>
          <w:rFonts w:ascii="Arial" w:hAnsi="Arial" w:cs="Arial"/>
          <w:sz w:val="24"/>
          <w:szCs w:val="24"/>
          <w:lang w:val="sr-Cyrl-RS"/>
        </w:rPr>
        <w:t xml:space="preserve">Утврдити да ли постоје корисници </w:t>
      </w:r>
      <w:r w:rsidRPr="001F1795">
        <w:rPr>
          <w:rFonts w:ascii="Arial" w:hAnsi="Arial" w:cs="Arial"/>
          <w:sz w:val="24"/>
          <w:szCs w:val="24"/>
        </w:rPr>
        <w:t xml:space="preserve">техничке воде из реке Лима, </w:t>
      </w:r>
      <w:r w:rsidRPr="001F1795">
        <w:rPr>
          <w:rFonts w:ascii="Arial" w:hAnsi="Arial" w:cs="Arial"/>
          <w:sz w:val="24"/>
          <w:szCs w:val="24"/>
          <w:lang w:val="sr-Cyrl-RS"/>
        </w:rPr>
        <w:t>којима би</w:t>
      </w:r>
      <w:r w:rsidRPr="001F1795">
        <w:rPr>
          <w:rFonts w:ascii="Arial" w:hAnsi="Arial" w:cs="Arial"/>
          <w:sz w:val="24"/>
          <w:szCs w:val="24"/>
        </w:rPr>
        <w:t xml:space="preserve"> </w:t>
      </w:r>
      <w:r w:rsidRPr="001F1795">
        <w:rPr>
          <w:rFonts w:ascii="Arial" w:hAnsi="Arial" w:cs="Arial"/>
          <w:sz w:val="24"/>
          <w:szCs w:val="24"/>
          <w:lang w:val="sr-Cyrl-RS"/>
        </w:rPr>
        <w:t>у периоду</w:t>
      </w:r>
      <w:r w:rsidRPr="001F1795">
        <w:rPr>
          <w:rFonts w:ascii="Arial" w:hAnsi="Arial" w:cs="Arial"/>
          <w:sz w:val="24"/>
          <w:szCs w:val="24"/>
        </w:rPr>
        <w:t xml:space="preserve"> пражњења акумулације било онемогућено коришћење техничке воде. </w:t>
      </w:r>
      <w:r w:rsidRPr="001F1795">
        <w:rPr>
          <w:rFonts w:ascii="Arial" w:hAnsi="Arial" w:cs="Arial"/>
          <w:sz w:val="24"/>
          <w:szCs w:val="24"/>
          <w:lang w:val="sr-Cyrl-RS"/>
        </w:rPr>
        <w:t>У</w:t>
      </w:r>
      <w:r w:rsidRPr="001F1795">
        <w:rPr>
          <w:rFonts w:ascii="Arial" w:hAnsi="Arial" w:cs="Arial"/>
          <w:sz w:val="24"/>
          <w:szCs w:val="24"/>
        </w:rPr>
        <w:t xml:space="preserve">колико постоје такви </w:t>
      </w:r>
      <w:r w:rsidRPr="001F1795">
        <w:rPr>
          <w:rFonts w:ascii="Arial" w:hAnsi="Arial" w:cs="Arial"/>
          <w:sz w:val="24"/>
          <w:szCs w:val="24"/>
          <w:lang w:val="sr-Cyrl-RS"/>
        </w:rPr>
        <w:t>корисници</w:t>
      </w:r>
      <w:r w:rsidRPr="001F1795">
        <w:rPr>
          <w:rFonts w:ascii="Arial" w:hAnsi="Arial" w:cs="Arial"/>
          <w:sz w:val="24"/>
          <w:szCs w:val="24"/>
        </w:rPr>
        <w:t xml:space="preserve">, </w:t>
      </w:r>
      <w:r w:rsidRPr="001F1795">
        <w:rPr>
          <w:rFonts w:ascii="Arial" w:hAnsi="Arial" w:cs="Arial"/>
          <w:sz w:val="24"/>
          <w:szCs w:val="24"/>
          <w:lang w:val="sr-Cyrl-RS"/>
        </w:rPr>
        <w:t>извршити њихов попис и предложити</w:t>
      </w:r>
      <w:r w:rsidRPr="001F1795">
        <w:rPr>
          <w:rFonts w:ascii="Arial" w:hAnsi="Arial" w:cs="Arial"/>
          <w:sz w:val="24"/>
          <w:szCs w:val="24"/>
        </w:rPr>
        <w:t xml:space="preserve"> алтернативно снабдевање водом у периоду</w:t>
      </w:r>
      <w:r w:rsidRPr="001F1795">
        <w:rPr>
          <w:rFonts w:ascii="Arial" w:hAnsi="Arial" w:cs="Arial"/>
          <w:sz w:val="24"/>
          <w:szCs w:val="24"/>
          <w:lang w:val="sr-Cyrl-RS"/>
        </w:rPr>
        <w:t xml:space="preserve"> прежњења акумулације.</w:t>
      </w:r>
    </w:p>
    <w:p w:rsidR="00E7241F" w:rsidRPr="001F1795" w:rsidRDefault="00E7241F" w:rsidP="00E7241F">
      <w:pPr>
        <w:rPr>
          <w:rFonts w:cs="Arial"/>
          <w:sz w:val="24"/>
          <w:szCs w:val="24"/>
        </w:rPr>
      </w:pPr>
    </w:p>
    <w:p w:rsidR="00E7241F" w:rsidRPr="001F1795" w:rsidRDefault="00E7241F" w:rsidP="00E7241F">
      <w:pPr>
        <w:spacing w:line="252" w:lineRule="auto"/>
        <w:ind w:firstLine="567"/>
        <w:rPr>
          <w:rFonts w:cs="Arial"/>
          <w:sz w:val="24"/>
          <w:szCs w:val="24"/>
          <w:lang w:val="sr-Cyrl-RS"/>
        </w:rPr>
      </w:pPr>
      <w:r w:rsidRPr="001F1795">
        <w:rPr>
          <w:rFonts w:cs="Arial"/>
          <w:sz w:val="24"/>
          <w:szCs w:val="24"/>
          <w:lang w:val="sr-Cyrl-RS"/>
        </w:rPr>
        <w:t>Поступак пражњења и пуњења акумулације треба сагледати кроз две варијанте:</w:t>
      </w:r>
    </w:p>
    <w:p w:rsidR="00E7241F" w:rsidRPr="001F1795" w:rsidRDefault="00E7241F" w:rsidP="005E463C">
      <w:pPr>
        <w:numPr>
          <w:ilvl w:val="0"/>
          <w:numId w:val="38"/>
        </w:numPr>
        <w:spacing w:line="252" w:lineRule="auto"/>
        <w:ind w:left="425" w:hanging="425"/>
        <w:rPr>
          <w:rFonts w:cs="Arial"/>
          <w:sz w:val="24"/>
          <w:szCs w:val="24"/>
        </w:rPr>
      </w:pPr>
      <w:r w:rsidRPr="001F1795">
        <w:rPr>
          <w:rFonts w:cs="Arial"/>
          <w:sz w:val="24"/>
          <w:szCs w:val="24"/>
          <w:lang w:val="sr-Cyrl-RS"/>
        </w:rPr>
        <w:t>Под претпоставком</w:t>
      </w:r>
      <w:r w:rsidRPr="001F1795">
        <w:rPr>
          <w:rFonts w:cs="Arial"/>
          <w:sz w:val="24"/>
          <w:szCs w:val="24"/>
        </w:rPr>
        <w:t xml:space="preserve"> да је ХЕ </w:t>
      </w:r>
      <w:r w:rsidRPr="001F1795">
        <w:rPr>
          <w:rFonts w:cs="Arial"/>
          <w:sz w:val="24"/>
          <w:szCs w:val="24"/>
          <w:lang w:val="sr-Cyrl-RS"/>
        </w:rPr>
        <w:t>„</w:t>
      </w:r>
      <w:r w:rsidRPr="001F1795">
        <w:rPr>
          <w:rFonts w:cs="Arial"/>
          <w:sz w:val="24"/>
          <w:szCs w:val="24"/>
        </w:rPr>
        <w:t>Бистрица</w:t>
      </w:r>
      <w:r w:rsidRPr="001F1795">
        <w:rPr>
          <w:rFonts w:cs="Arial"/>
          <w:sz w:val="24"/>
          <w:szCs w:val="24"/>
          <w:lang w:val="sr-Cyrl-RS"/>
        </w:rPr>
        <w:t>“</w:t>
      </w:r>
      <w:r w:rsidRPr="001F1795">
        <w:rPr>
          <w:rFonts w:cs="Arial"/>
          <w:sz w:val="24"/>
          <w:szCs w:val="24"/>
        </w:rPr>
        <w:t xml:space="preserve"> у редовном режиму рада</w:t>
      </w:r>
      <w:r w:rsidRPr="001F1795">
        <w:rPr>
          <w:rFonts w:cs="Arial"/>
          <w:sz w:val="24"/>
          <w:szCs w:val="24"/>
          <w:lang w:val="sr-Cyrl-RS"/>
        </w:rPr>
        <w:t xml:space="preserve"> </w:t>
      </w:r>
      <w:r w:rsidRPr="001F1795">
        <w:rPr>
          <w:rFonts w:cs="Arial"/>
          <w:sz w:val="24"/>
          <w:szCs w:val="24"/>
        </w:rPr>
        <w:t xml:space="preserve">у току </w:t>
      </w:r>
      <w:r w:rsidRPr="001F1795">
        <w:rPr>
          <w:rFonts w:cs="Arial"/>
          <w:sz w:val="24"/>
          <w:szCs w:val="24"/>
          <w:lang w:val="sr-Cyrl-RS"/>
        </w:rPr>
        <w:t>пражњења</w:t>
      </w:r>
      <w:r w:rsidRPr="001F1795">
        <w:rPr>
          <w:rFonts w:cs="Arial"/>
          <w:sz w:val="24"/>
          <w:szCs w:val="24"/>
        </w:rPr>
        <w:t xml:space="preserve"> </w:t>
      </w:r>
      <w:r w:rsidRPr="001F1795">
        <w:rPr>
          <w:rFonts w:cs="Arial"/>
          <w:sz w:val="24"/>
          <w:szCs w:val="24"/>
          <w:lang w:val="sr-Cyrl-RS"/>
        </w:rPr>
        <w:t xml:space="preserve">и пуњења </w:t>
      </w:r>
      <w:r w:rsidRPr="001F1795">
        <w:rPr>
          <w:rFonts w:cs="Arial"/>
          <w:sz w:val="24"/>
          <w:szCs w:val="24"/>
        </w:rPr>
        <w:t>акумулациј</w:t>
      </w:r>
      <w:r w:rsidRPr="001F1795">
        <w:rPr>
          <w:rFonts w:cs="Arial"/>
          <w:sz w:val="24"/>
          <w:szCs w:val="24"/>
          <w:lang w:val="sr-Cyrl-RS"/>
        </w:rPr>
        <w:t>е</w:t>
      </w:r>
      <w:r w:rsidRPr="001F1795">
        <w:rPr>
          <w:rFonts w:cs="Arial"/>
          <w:sz w:val="24"/>
          <w:szCs w:val="24"/>
        </w:rPr>
        <w:t xml:space="preserve"> Потпећ, </w:t>
      </w:r>
      <w:r w:rsidRPr="001F1795">
        <w:rPr>
          <w:rFonts w:cs="Arial"/>
          <w:sz w:val="24"/>
          <w:szCs w:val="24"/>
          <w:lang w:val="sr-Cyrl-RS"/>
        </w:rPr>
        <w:t>и</w:t>
      </w:r>
    </w:p>
    <w:p w:rsidR="00E7241F" w:rsidRPr="001F1795" w:rsidRDefault="00E7241F" w:rsidP="005E463C">
      <w:pPr>
        <w:numPr>
          <w:ilvl w:val="0"/>
          <w:numId w:val="38"/>
        </w:numPr>
        <w:spacing w:before="60" w:line="252" w:lineRule="auto"/>
        <w:ind w:left="425" w:hanging="425"/>
        <w:rPr>
          <w:rFonts w:cs="Arial"/>
          <w:sz w:val="24"/>
          <w:szCs w:val="24"/>
        </w:rPr>
      </w:pPr>
      <w:r w:rsidRPr="001F1795">
        <w:rPr>
          <w:rFonts w:cs="Arial"/>
          <w:sz w:val="24"/>
          <w:szCs w:val="24"/>
          <w:lang w:val="sr-Cyrl-RS"/>
        </w:rPr>
        <w:t>Под претпоставком</w:t>
      </w:r>
      <w:r w:rsidRPr="001F1795">
        <w:rPr>
          <w:rFonts w:cs="Arial"/>
          <w:sz w:val="24"/>
          <w:szCs w:val="24"/>
        </w:rPr>
        <w:t xml:space="preserve"> да је један агрегат ХЕ</w:t>
      </w:r>
      <w:r w:rsidRPr="001F1795">
        <w:rPr>
          <w:rFonts w:cs="Arial"/>
          <w:sz w:val="24"/>
          <w:szCs w:val="24"/>
          <w:lang w:val="sr-Cyrl-RS"/>
        </w:rPr>
        <w:t xml:space="preserve"> „</w:t>
      </w:r>
      <w:r w:rsidRPr="001F1795">
        <w:rPr>
          <w:rFonts w:cs="Arial"/>
          <w:sz w:val="24"/>
          <w:szCs w:val="24"/>
        </w:rPr>
        <w:t>Бистрица</w:t>
      </w:r>
      <w:r w:rsidRPr="001F1795">
        <w:rPr>
          <w:rFonts w:cs="Arial"/>
          <w:sz w:val="24"/>
          <w:szCs w:val="24"/>
          <w:lang w:val="sr-Cyrl-RS"/>
        </w:rPr>
        <w:t xml:space="preserve">“ </w:t>
      </w:r>
      <w:r w:rsidRPr="001F1795">
        <w:rPr>
          <w:rFonts w:cs="Arial"/>
          <w:sz w:val="24"/>
          <w:szCs w:val="24"/>
        </w:rPr>
        <w:t>у</w:t>
      </w:r>
      <w:r w:rsidRPr="001F1795">
        <w:rPr>
          <w:rFonts w:cs="Arial"/>
          <w:sz w:val="24"/>
          <w:szCs w:val="24"/>
          <w:lang w:val="sr-Cyrl-RS"/>
        </w:rPr>
        <w:t xml:space="preserve"> </w:t>
      </w:r>
      <w:r w:rsidRPr="001F1795">
        <w:rPr>
          <w:rFonts w:cs="Arial"/>
          <w:sz w:val="24"/>
          <w:szCs w:val="24"/>
        </w:rPr>
        <w:t>ремонту, тј. да није</w:t>
      </w:r>
      <w:r w:rsidRPr="001F1795">
        <w:rPr>
          <w:rFonts w:cs="Arial"/>
          <w:sz w:val="24"/>
          <w:szCs w:val="24"/>
          <w:lang w:val="sr-Cyrl-RS"/>
        </w:rPr>
        <w:t xml:space="preserve"> у погону током</w:t>
      </w:r>
      <w:r w:rsidRPr="001F1795">
        <w:rPr>
          <w:rFonts w:cs="Arial"/>
          <w:sz w:val="24"/>
          <w:szCs w:val="24"/>
        </w:rPr>
        <w:t xml:space="preserve"> </w:t>
      </w:r>
      <w:r w:rsidRPr="001F1795">
        <w:rPr>
          <w:rFonts w:cs="Arial"/>
          <w:sz w:val="24"/>
          <w:szCs w:val="24"/>
          <w:lang w:val="sr-Cyrl-RS"/>
        </w:rPr>
        <w:t>пражњења</w:t>
      </w:r>
      <w:r w:rsidRPr="001F1795">
        <w:rPr>
          <w:rFonts w:cs="Arial"/>
          <w:sz w:val="24"/>
          <w:szCs w:val="24"/>
        </w:rPr>
        <w:t xml:space="preserve"> </w:t>
      </w:r>
      <w:r w:rsidRPr="001F1795">
        <w:rPr>
          <w:rFonts w:cs="Arial"/>
          <w:sz w:val="24"/>
          <w:szCs w:val="24"/>
          <w:lang w:val="sr-Cyrl-RS"/>
        </w:rPr>
        <w:t xml:space="preserve">и пуњења </w:t>
      </w:r>
      <w:r w:rsidRPr="001F1795">
        <w:rPr>
          <w:rFonts w:cs="Arial"/>
          <w:sz w:val="24"/>
          <w:szCs w:val="24"/>
        </w:rPr>
        <w:t>акумулациј</w:t>
      </w:r>
      <w:r w:rsidRPr="001F1795">
        <w:rPr>
          <w:rFonts w:cs="Arial"/>
          <w:sz w:val="24"/>
          <w:szCs w:val="24"/>
          <w:lang w:val="sr-Cyrl-RS"/>
        </w:rPr>
        <w:t>е</w:t>
      </w:r>
      <w:r w:rsidRPr="001F1795">
        <w:rPr>
          <w:rFonts w:cs="Arial"/>
          <w:sz w:val="24"/>
          <w:szCs w:val="24"/>
        </w:rPr>
        <w:t xml:space="preserve"> Потпећ.</w:t>
      </w:r>
    </w:p>
    <w:p w:rsidR="00E7241F" w:rsidRPr="001F1795" w:rsidRDefault="00E7241F" w:rsidP="00E7241F">
      <w:pPr>
        <w:rPr>
          <w:rFonts w:cs="Arial"/>
          <w:sz w:val="24"/>
          <w:szCs w:val="24"/>
        </w:rPr>
      </w:pPr>
    </w:p>
    <w:p w:rsidR="00E7241F" w:rsidRPr="001F1795" w:rsidRDefault="00E7241F" w:rsidP="005E463C">
      <w:pPr>
        <w:numPr>
          <w:ilvl w:val="0"/>
          <w:numId w:val="37"/>
        </w:numPr>
        <w:spacing w:before="0" w:line="259" w:lineRule="auto"/>
        <w:ind w:left="567" w:hanging="567"/>
        <w:jc w:val="left"/>
        <w:rPr>
          <w:rFonts w:cs="Arial"/>
          <w:sz w:val="24"/>
          <w:szCs w:val="24"/>
        </w:rPr>
      </w:pPr>
      <w:r w:rsidRPr="001F1795">
        <w:rPr>
          <w:rFonts w:cs="Arial"/>
          <w:sz w:val="24"/>
          <w:szCs w:val="24"/>
          <w:lang w:val="sr-Cyrl-RS"/>
        </w:rPr>
        <w:t>ОКВИРНИ САДРЖАЈ</w:t>
      </w:r>
      <w:r w:rsidRPr="001F1795">
        <w:rPr>
          <w:rFonts w:cs="Arial"/>
          <w:sz w:val="24"/>
          <w:szCs w:val="24"/>
        </w:rPr>
        <w:t xml:space="preserve"> ПРОЈЕКТА</w:t>
      </w:r>
    </w:p>
    <w:p w:rsidR="00E7241F" w:rsidRPr="001F1795" w:rsidRDefault="00E7241F" w:rsidP="00E7241F">
      <w:pPr>
        <w:spacing w:line="252" w:lineRule="auto"/>
        <w:rPr>
          <w:rFonts w:cs="Arial"/>
          <w:sz w:val="24"/>
          <w:szCs w:val="24"/>
          <w:lang w:val="sr-Cyrl-RS"/>
        </w:rPr>
      </w:pPr>
      <w:r w:rsidRPr="001F1795">
        <w:rPr>
          <w:rFonts w:cs="Arial"/>
          <w:sz w:val="24"/>
          <w:szCs w:val="24"/>
          <w:lang w:val="sr-Cyrl-RS"/>
        </w:rPr>
        <w:t>У складу са дефинисаним предметом (тачка 3), својим оквирним садржајем, Пројекат треба да обухвати:</w:t>
      </w:r>
    </w:p>
    <w:p w:rsidR="00E7241F" w:rsidRPr="001F1795" w:rsidRDefault="00E7241F" w:rsidP="005E463C">
      <w:pPr>
        <w:numPr>
          <w:ilvl w:val="0"/>
          <w:numId w:val="39"/>
        </w:numPr>
        <w:spacing w:line="252" w:lineRule="auto"/>
        <w:ind w:left="284" w:hanging="284"/>
        <w:rPr>
          <w:rFonts w:cs="Arial"/>
          <w:sz w:val="24"/>
          <w:szCs w:val="24"/>
          <w:lang w:val="sr-Cyrl-RS"/>
        </w:rPr>
      </w:pPr>
      <w:r w:rsidRPr="001F1795">
        <w:rPr>
          <w:rFonts w:cs="Arial"/>
          <w:sz w:val="24"/>
          <w:szCs w:val="24"/>
          <w:lang w:val="sr-Cyrl-RS"/>
        </w:rPr>
        <w:t>Увод (са освртом на циљ и предмет Пројекта).</w:t>
      </w:r>
    </w:p>
    <w:p w:rsidR="00E7241F" w:rsidRPr="001F1795" w:rsidRDefault="00E7241F" w:rsidP="005E463C">
      <w:pPr>
        <w:numPr>
          <w:ilvl w:val="0"/>
          <w:numId w:val="39"/>
        </w:numPr>
        <w:spacing w:before="60" w:line="252" w:lineRule="auto"/>
        <w:ind w:left="284" w:hanging="284"/>
        <w:rPr>
          <w:rFonts w:cs="Arial"/>
          <w:sz w:val="24"/>
          <w:szCs w:val="24"/>
          <w:lang w:val="sr-Cyrl-RS"/>
        </w:rPr>
      </w:pPr>
      <w:r w:rsidRPr="001F1795">
        <w:rPr>
          <w:rFonts w:cs="Arial"/>
          <w:sz w:val="24"/>
          <w:szCs w:val="24"/>
          <w:lang w:val="sr-Cyrl-RS"/>
        </w:rPr>
        <w:t xml:space="preserve">Подлоге: топографске, геолошке (инжењерскогеолошки и геотехнички услови), хидролошке и водопривредне. Хидролошке подлоге преузети из постојеће техничке документације за изградњу додатног агрегата ХЕ „Потпећ“ (Идејно решење и Идејни пројекат), као и друге расположиве податке о раду ХЕ, које ће обезбедити Инвеститор. </w:t>
      </w:r>
    </w:p>
    <w:p w:rsidR="00E7241F" w:rsidRPr="001F1795" w:rsidRDefault="00E7241F" w:rsidP="005E463C">
      <w:pPr>
        <w:numPr>
          <w:ilvl w:val="0"/>
          <w:numId w:val="39"/>
        </w:numPr>
        <w:spacing w:before="60" w:line="252" w:lineRule="auto"/>
        <w:ind w:left="284" w:hanging="284"/>
        <w:rPr>
          <w:rFonts w:cs="Arial"/>
          <w:sz w:val="24"/>
          <w:szCs w:val="24"/>
          <w:lang w:val="sr-Cyrl-RS"/>
        </w:rPr>
      </w:pPr>
      <w:r w:rsidRPr="001F1795">
        <w:rPr>
          <w:rFonts w:cs="Arial"/>
          <w:sz w:val="24"/>
          <w:szCs w:val="24"/>
          <w:lang w:val="sr-Cyrl-RS"/>
        </w:rPr>
        <w:t>Пројектне критеријуме и ограничења.</w:t>
      </w:r>
    </w:p>
    <w:p w:rsidR="00E7241F" w:rsidRPr="001F1795" w:rsidRDefault="00E7241F" w:rsidP="005E463C">
      <w:pPr>
        <w:numPr>
          <w:ilvl w:val="0"/>
          <w:numId w:val="39"/>
        </w:numPr>
        <w:spacing w:before="60" w:line="252" w:lineRule="auto"/>
        <w:ind w:left="284" w:hanging="284"/>
        <w:rPr>
          <w:rFonts w:cs="Arial"/>
          <w:sz w:val="24"/>
          <w:szCs w:val="24"/>
          <w:lang w:val="sr-Cyrl-RS"/>
        </w:rPr>
      </w:pPr>
      <w:r w:rsidRPr="001F1795">
        <w:rPr>
          <w:rFonts w:cs="Arial"/>
          <w:sz w:val="24"/>
          <w:szCs w:val="24"/>
          <w:lang w:val="sr-Cyrl-RS"/>
        </w:rPr>
        <w:t>Технички приказ стања опреме бране и ХЕ „Потпећ“ од значаја за поступак пражњења и пуњења акумулације (темељни испуст, турбине и др.) са релевантним подацима и консумпционим кривим.</w:t>
      </w:r>
    </w:p>
    <w:p w:rsidR="00E7241F" w:rsidRPr="001F1795" w:rsidRDefault="00E7241F" w:rsidP="005E463C">
      <w:pPr>
        <w:numPr>
          <w:ilvl w:val="0"/>
          <w:numId w:val="39"/>
        </w:numPr>
        <w:spacing w:before="60" w:line="252" w:lineRule="auto"/>
        <w:ind w:left="284" w:hanging="284"/>
        <w:rPr>
          <w:rFonts w:cs="Arial"/>
          <w:sz w:val="24"/>
          <w:szCs w:val="24"/>
          <w:lang w:val="sr-Cyrl-RS"/>
        </w:rPr>
      </w:pPr>
      <w:r w:rsidRPr="001F1795">
        <w:rPr>
          <w:rFonts w:cs="Arial"/>
          <w:sz w:val="24"/>
          <w:szCs w:val="24"/>
          <w:lang w:val="sr-Cyrl-RS"/>
        </w:rPr>
        <w:t>Технички опис предложеног поступка и динамике пражњења и пуњења акумулације са подацима од значаја.</w:t>
      </w:r>
    </w:p>
    <w:p w:rsidR="00E7241F" w:rsidRPr="001F1795" w:rsidRDefault="00E7241F" w:rsidP="005E463C">
      <w:pPr>
        <w:numPr>
          <w:ilvl w:val="0"/>
          <w:numId w:val="39"/>
        </w:numPr>
        <w:spacing w:before="60" w:line="252" w:lineRule="auto"/>
        <w:ind w:left="284" w:hanging="284"/>
        <w:rPr>
          <w:rFonts w:cs="Arial"/>
          <w:sz w:val="24"/>
          <w:szCs w:val="24"/>
          <w:lang w:val="sr-Cyrl-RS"/>
        </w:rPr>
      </w:pPr>
      <w:r w:rsidRPr="001F1795">
        <w:rPr>
          <w:rFonts w:cs="Arial"/>
          <w:sz w:val="24"/>
          <w:szCs w:val="24"/>
          <w:lang w:val="sr-Cyrl-RS"/>
        </w:rPr>
        <w:lastRenderedPageBreak/>
        <w:t xml:space="preserve">Хидраулички прорачун пражњења и пуњења акумулације (опис поступка прорачуна са приказом и коментаром добијених резултата). </w:t>
      </w:r>
    </w:p>
    <w:p w:rsidR="00E7241F" w:rsidRPr="001F1795" w:rsidRDefault="00E7241F" w:rsidP="005E463C">
      <w:pPr>
        <w:numPr>
          <w:ilvl w:val="0"/>
          <w:numId w:val="39"/>
        </w:numPr>
        <w:spacing w:before="60" w:line="252" w:lineRule="auto"/>
        <w:ind w:left="284" w:hanging="284"/>
        <w:rPr>
          <w:rFonts w:cs="Arial"/>
          <w:sz w:val="24"/>
          <w:szCs w:val="24"/>
        </w:rPr>
      </w:pPr>
      <w:r w:rsidRPr="001F1795">
        <w:rPr>
          <w:rFonts w:cs="Arial"/>
          <w:sz w:val="24"/>
          <w:szCs w:val="24"/>
          <w:lang w:val="sr-Cyrl-RS"/>
        </w:rPr>
        <w:t xml:space="preserve">Еколошки утицаји пражњења и пуњења акумулације на окружење и предлог мера за отклањање, или ублажавање негативних утицаја. </w:t>
      </w:r>
    </w:p>
    <w:p w:rsidR="00E7241F" w:rsidRPr="001F1795" w:rsidRDefault="00E7241F" w:rsidP="005E463C">
      <w:pPr>
        <w:numPr>
          <w:ilvl w:val="0"/>
          <w:numId w:val="39"/>
        </w:numPr>
        <w:spacing w:before="60" w:line="252" w:lineRule="auto"/>
        <w:ind w:left="284" w:hanging="284"/>
        <w:rPr>
          <w:rFonts w:cs="Arial"/>
          <w:sz w:val="24"/>
          <w:szCs w:val="24"/>
        </w:rPr>
      </w:pPr>
      <w:r w:rsidRPr="001F1795">
        <w:rPr>
          <w:rFonts w:cs="Arial"/>
          <w:sz w:val="24"/>
          <w:szCs w:val="24"/>
          <w:lang w:val="sr-Cyrl-RS"/>
        </w:rPr>
        <w:t xml:space="preserve">Анализирати утицај </w:t>
      </w:r>
      <w:r w:rsidRPr="001F1795">
        <w:rPr>
          <w:rFonts w:cs="Arial"/>
          <w:sz w:val="24"/>
          <w:szCs w:val="24"/>
        </w:rPr>
        <w:t>пражњења акумулације Потпећ, преко темељног испуста,</w:t>
      </w:r>
      <w:r w:rsidRPr="001F1795">
        <w:rPr>
          <w:rFonts w:cs="Arial"/>
          <w:sz w:val="24"/>
          <w:szCs w:val="24"/>
          <w:lang w:val="sr-Cyrl-RS"/>
        </w:rPr>
        <w:t xml:space="preserve"> на рибљи фонд низводно од </w:t>
      </w:r>
      <w:r w:rsidRPr="001F1795">
        <w:rPr>
          <w:rFonts w:cs="Arial"/>
          <w:sz w:val="24"/>
          <w:szCs w:val="24"/>
        </w:rPr>
        <w:t xml:space="preserve">акумулације, </w:t>
      </w:r>
      <w:r w:rsidRPr="001F1795">
        <w:rPr>
          <w:rFonts w:cs="Arial"/>
          <w:sz w:val="24"/>
          <w:szCs w:val="24"/>
          <w:lang w:val="sr-Cyrl-RS"/>
        </w:rPr>
        <w:t xml:space="preserve">у случају </w:t>
      </w:r>
      <w:r w:rsidRPr="001F1795">
        <w:rPr>
          <w:rFonts w:cs="Arial"/>
          <w:sz w:val="24"/>
          <w:szCs w:val="24"/>
        </w:rPr>
        <w:t>испуштања велике количине наноса</w:t>
      </w:r>
      <w:r w:rsidRPr="001F1795">
        <w:rPr>
          <w:rFonts w:cs="Arial"/>
          <w:sz w:val="24"/>
          <w:szCs w:val="24"/>
          <w:lang w:val="sr-Cyrl-RS"/>
        </w:rPr>
        <w:t>.</w:t>
      </w:r>
    </w:p>
    <w:p w:rsidR="00E7241F" w:rsidRPr="001F1795" w:rsidRDefault="00E7241F" w:rsidP="005E463C">
      <w:pPr>
        <w:numPr>
          <w:ilvl w:val="0"/>
          <w:numId w:val="39"/>
        </w:numPr>
        <w:spacing w:before="60" w:line="252" w:lineRule="auto"/>
        <w:ind w:left="284" w:hanging="284"/>
        <w:rPr>
          <w:rFonts w:cs="Arial"/>
          <w:sz w:val="24"/>
          <w:szCs w:val="24"/>
          <w:lang w:val="sr-Cyrl-RS"/>
        </w:rPr>
      </w:pPr>
      <w:r w:rsidRPr="001F1795">
        <w:rPr>
          <w:rFonts w:cs="Arial"/>
          <w:sz w:val="24"/>
          <w:szCs w:val="24"/>
          <w:lang w:val="sr-Cyrl-RS"/>
        </w:rPr>
        <w:t>Закључак (кратак резиме пројекта са прегледом значајних резултата извршених анализа и техничким предлозима од значаја за спровођење поступка пражњења и пуњења акумулације за потребе изградње 4. агрегата ХЕ „Потпећ“).</w:t>
      </w:r>
    </w:p>
    <w:p w:rsidR="00E7241F" w:rsidRPr="001F1795" w:rsidRDefault="00E7241F" w:rsidP="00E7241F">
      <w:pPr>
        <w:rPr>
          <w:rFonts w:cs="Arial"/>
          <w:sz w:val="24"/>
          <w:szCs w:val="24"/>
          <w:lang w:val="sr-Cyrl-RS"/>
        </w:rPr>
      </w:pPr>
    </w:p>
    <w:p w:rsidR="00E7241F" w:rsidRPr="001F1795" w:rsidRDefault="00E7241F" w:rsidP="005E463C">
      <w:pPr>
        <w:numPr>
          <w:ilvl w:val="0"/>
          <w:numId w:val="37"/>
        </w:numPr>
        <w:spacing w:before="0" w:line="259" w:lineRule="auto"/>
        <w:ind w:left="567" w:hanging="567"/>
        <w:rPr>
          <w:rFonts w:cs="Arial"/>
          <w:sz w:val="24"/>
          <w:szCs w:val="24"/>
        </w:rPr>
      </w:pPr>
      <w:r w:rsidRPr="001F1795">
        <w:rPr>
          <w:rFonts w:cs="Arial"/>
          <w:sz w:val="24"/>
          <w:szCs w:val="24"/>
          <w:lang w:val="sr-Cyrl-RS"/>
        </w:rPr>
        <w:t>ОСТАЛЕ ОБАВЕЗЕ ПРОЈЕКТАНТА</w:t>
      </w:r>
    </w:p>
    <w:p w:rsidR="00E7241F" w:rsidRPr="001F1795" w:rsidRDefault="00E7241F" w:rsidP="00E7241F">
      <w:pPr>
        <w:spacing w:line="252" w:lineRule="auto"/>
        <w:ind w:firstLine="567"/>
        <w:rPr>
          <w:rFonts w:cs="Arial"/>
          <w:sz w:val="24"/>
          <w:szCs w:val="24"/>
          <w:lang w:val="sr-Cyrl-RS"/>
        </w:rPr>
      </w:pPr>
      <w:r w:rsidRPr="001F1795">
        <w:rPr>
          <w:rFonts w:cs="Arial"/>
          <w:sz w:val="24"/>
          <w:szCs w:val="24"/>
          <w:lang w:val="sr-Cyrl-RS"/>
        </w:rPr>
        <w:t>Поред израде предметног пројекта, о</w:t>
      </w:r>
      <w:r w:rsidRPr="001F1795">
        <w:rPr>
          <w:rFonts w:cs="Arial"/>
          <w:sz w:val="24"/>
          <w:szCs w:val="24"/>
        </w:rPr>
        <w:t>бавеза Пројектанта је</w:t>
      </w:r>
      <w:r w:rsidRPr="001F1795">
        <w:rPr>
          <w:rFonts w:cs="Arial"/>
          <w:sz w:val="24"/>
          <w:szCs w:val="24"/>
          <w:lang w:val="sr-Cyrl-RS"/>
        </w:rPr>
        <w:t xml:space="preserve"> и</w:t>
      </w:r>
      <w:r w:rsidRPr="001F1795">
        <w:rPr>
          <w:rFonts w:cs="Arial"/>
          <w:sz w:val="24"/>
          <w:szCs w:val="24"/>
        </w:rPr>
        <w:t xml:space="preserve"> да, на позив Инвеститора, пружи сву неопходну помоћ и учествује у комуникацији са надлежним </w:t>
      </w:r>
      <w:r w:rsidRPr="001F1795">
        <w:rPr>
          <w:rFonts w:cs="Arial"/>
          <w:sz w:val="24"/>
          <w:szCs w:val="24"/>
          <w:lang w:val="sr-Cyrl-RS"/>
        </w:rPr>
        <w:t xml:space="preserve">институцијама и </w:t>
      </w:r>
      <w:r w:rsidRPr="001F1795">
        <w:rPr>
          <w:rFonts w:cs="Arial"/>
          <w:sz w:val="24"/>
          <w:szCs w:val="24"/>
        </w:rPr>
        <w:t xml:space="preserve">органима за издавање </w:t>
      </w:r>
      <w:r w:rsidRPr="001F1795">
        <w:rPr>
          <w:rFonts w:cs="Arial"/>
          <w:sz w:val="24"/>
          <w:szCs w:val="24"/>
          <w:lang w:val="sr-Cyrl-RS"/>
        </w:rPr>
        <w:t xml:space="preserve">мишљења, </w:t>
      </w:r>
      <w:r w:rsidRPr="001F1795">
        <w:rPr>
          <w:rFonts w:cs="Arial"/>
          <w:sz w:val="24"/>
          <w:szCs w:val="24"/>
        </w:rPr>
        <w:t>услова</w:t>
      </w:r>
      <w:r w:rsidRPr="001F1795">
        <w:rPr>
          <w:rFonts w:cs="Arial"/>
          <w:sz w:val="24"/>
          <w:szCs w:val="24"/>
          <w:lang w:val="sr-Cyrl-RS"/>
        </w:rPr>
        <w:t xml:space="preserve"> и </w:t>
      </w:r>
      <w:r w:rsidRPr="001F1795">
        <w:rPr>
          <w:rFonts w:cs="Arial"/>
          <w:sz w:val="24"/>
          <w:szCs w:val="24"/>
        </w:rPr>
        <w:t xml:space="preserve">сагласности за </w:t>
      </w:r>
      <w:r w:rsidRPr="001F1795">
        <w:rPr>
          <w:rFonts w:cs="Arial"/>
          <w:sz w:val="24"/>
          <w:szCs w:val="24"/>
          <w:lang w:val="sr-Cyrl-RS"/>
        </w:rPr>
        <w:t>пражњење и пуњење</w:t>
      </w:r>
      <w:r w:rsidRPr="001F1795">
        <w:rPr>
          <w:rFonts w:cs="Arial"/>
          <w:sz w:val="24"/>
          <w:szCs w:val="24"/>
        </w:rPr>
        <w:t xml:space="preserve"> акумулациј</w:t>
      </w:r>
      <w:r w:rsidRPr="001F1795">
        <w:rPr>
          <w:rFonts w:cs="Arial"/>
          <w:sz w:val="24"/>
          <w:szCs w:val="24"/>
          <w:lang w:val="sr-Cyrl-RS"/>
        </w:rPr>
        <w:t>е</w:t>
      </w:r>
      <w:r w:rsidRPr="001F1795">
        <w:rPr>
          <w:rFonts w:cs="Arial"/>
          <w:sz w:val="24"/>
          <w:szCs w:val="24"/>
        </w:rPr>
        <w:t xml:space="preserve"> Потпећ за потребе изградње 4. агрегата</w:t>
      </w:r>
      <w:r w:rsidRPr="001F1795">
        <w:rPr>
          <w:rFonts w:cs="Arial"/>
          <w:sz w:val="24"/>
          <w:szCs w:val="24"/>
          <w:lang w:val="sr-Cyrl-RS"/>
        </w:rPr>
        <w:t>, у оквирима процедуре која је дефинисана законском регулативом која се односи на ову област.</w:t>
      </w:r>
    </w:p>
    <w:p w:rsidR="00E7241F" w:rsidRPr="001F1795" w:rsidRDefault="00E7241F" w:rsidP="00E7241F">
      <w:pPr>
        <w:rPr>
          <w:rFonts w:cs="Arial"/>
          <w:sz w:val="24"/>
          <w:szCs w:val="24"/>
          <w:lang w:val="sr-Cyrl-RS"/>
        </w:rPr>
      </w:pPr>
    </w:p>
    <w:p w:rsidR="00E7241F" w:rsidRPr="001F1795" w:rsidRDefault="00E7241F" w:rsidP="005E463C">
      <w:pPr>
        <w:numPr>
          <w:ilvl w:val="0"/>
          <w:numId w:val="37"/>
        </w:numPr>
        <w:spacing w:before="0" w:line="259" w:lineRule="auto"/>
        <w:ind w:left="567" w:hanging="567"/>
        <w:rPr>
          <w:rFonts w:cs="Arial"/>
          <w:sz w:val="24"/>
          <w:szCs w:val="24"/>
        </w:rPr>
      </w:pPr>
      <w:r w:rsidRPr="001F1795">
        <w:rPr>
          <w:rFonts w:cs="Arial"/>
          <w:sz w:val="24"/>
          <w:szCs w:val="24"/>
          <w:lang w:val="sr-Cyrl-RS"/>
        </w:rPr>
        <w:t>ОПШТИ УСЛОВИ</w:t>
      </w:r>
    </w:p>
    <w:p w:rsidR="00E7241F" w:rsidRPr="001F1795" w:rsidRDefault="00E7241F" w:rsidP="00E7241F">
      <w:pPr>
        <w:spacing w:line="252" w:lineRule="auto"/>
        <w:ind w:firstLine="567"/>
        <w:rPr>
          <w:rFonts w:cs="Arial"/>
          <w:sz w:val="24"/>
          <w:szCs w:val="24"/>
          <w:lang w:val="sr-Cyrl-RS"/>
        </w:rPr>
      </w:pPr>
      <w:r w:rsidRPr="001F1795">
        <w:rPr>
          <w:rFonts w:cs="Arial"/>
          <w:sz w:val="24"/>
          <w:szCs w:val="24"/>
        </w:rPr>
        <w:t xml:space="preserve">Пројектант је у обавези да предметни Пројекат изради </w:t>
      </w:r>
      <w:r w:rsidRPr="001F1795">
        <w:rPr>
          <w:rFonts w:cs="Arial"/>
          <w:sz w:val="24"/>
          <w:szCs w:val="24"/>
          <w:lang w:val="sr-Cyrl-RS"/>
        </w:rPr>
        <w:t xml:space="preserve">професионално и квалитетно, сагласно </w:t>
      </w:r>
      <w:r w:rsidRPr="001F1795">
        <w:rPr>
          <w:rFonts w:cs="Arial"/>
          <w:sz w:val="24"/>
          <w:szCs w:val="24"/>
        </w:rPr>
        <w:t>правилима струке</w:t>
      </w:r>
      <w:r w:rsidRPr="001F1795">
        <w:rPr>
          <w:rFonts w:cs="Arial"/>
          <w:sz w:val="24"/>
          <w:szCs w:val="24"/>
          <w:lang w:val="sr-Cyrl-RS"/>
        </w:rPr>
        <w:t xml:space="preserve">, савременим стручним и технолошким достигнућима и </w:t>
      </w:r>
      <w:r w:rsidRPr="001F1795">
        <w:rPr>
          <w:rFonts w:cs="Arial"/>
          <w:sz w:val="24"/>
          <w:szCs w:val="24"/>
        </w:rPr>
        <w:t xml:space="preserve">важећим </w:t>
      </w:r>
      <w:r w:rsidRPr="001F1795">
        <w:rPr>
          <w:rFonts w:cs="Arial"/>
          <w:sz w:val="24"/>
          <w:szCs w:val="24"/>
          <w:lang w:val="sr-Cyrl-RS"/>
        </w:rPr>
        <w:t xml:space="preserve">законским </w:t>
      </w:r>
      <w:r w:rsidRPr="001F1795">
        <w:rPr>
          <w:rFonts w:cs="Arial"/>
          <w:sz w:val="24"/>
          <w:szCs w:val="24"/>
        </w:rPr>
        <w:t xml:space="preserve">прописима који </w:t>
      </w:r>
      <w:r w:rsidRPr="001F1795">
        <w:rPr>
          <w:rFonts w:cs="Arial"/>
          <w:sz w:val="24"/>
          <w:szCs w:val="24"/>
          <w:lang w:val="sr-Cyrl-RS"/>
        </w:rPr>
        <w:t>се односе на</w:t>
      </w:r>
      <w:r w:rsidRPr="001F1795">
        <w:rPr>
          <w:rFonts w:cs="Arial"/>
          <w:sz w:val="24"/>
          <w:szCs w:val="24"/>
        </w:rPr>
        <w:t xml:space="preserve"> </w:t>
      </w:r>
      <w:r w:rsidRPr="001F1795">
        <w:rPr>
          <w:rFonts w:cs="Arial"/>
          <w:sz w:val="24"/>
          <w:szCs w:val="24"/>
          <w:lang w:val="sr-Cyrl-RS"/>
        </w:rPr>
        <w:t xml:space="preserve">предметну врсту објеката и </w:t>
      </w:r>
      <w:r w:rsidRPr="001F1795">
        <w:rPr>
          <w:rFonts w:cs="Arial"/>
          <w:sz w:val="24"/>
          <w:szCs w:val="24"/>
        </w:rPr>
        <w:t>област</w:t>
      </w:r>
      <w:r w:rsidRPr="001F1795">
        <w:rPr>
          <w:rFonts w:cs="Arial"/>
          <w:sz w:val="24"/>
          <w:szCs w:val="24"/>
          <w:lang w:val="sr-Cyrl-RS"/>
        </w:rPr>
        <w:t xml:space="preserve"> водопривреде</w:t>
      </w:r>
      <w:r w:rsidRPr="001F1795">
        <w:rPr>
          <w:rFonts w:cs="Arial"/>
          <w:sz w:val="24"/>
          <w:szCs w:val="24"/>
        </w:rPr>
        <w:t>.</w:t>
      </w:r>
    </w:p>
    <w:p w:rsidR="00E7241F" w:rsidRPr="001F1795" w:rsidRDefault="00E7241F" w:rsidP="00E7241F">
      <w:pPr>
        <w:rPr>
          <w:rFonts w:cs="Arial"/>
          <w:sz w:val="24"/>
          <w:szCs w:val="24"/>
          <w:lang w:val="sr-Cyrl-RS"/>
        </w:rPr>
      </w:pPr>
    </w:p>
    <w:p w:rsidR="00E7241F" w:rsidRPr="001F1795" w:rsidRDefault="00E7241F" w:rsidP="005E463C">
      <w:pPr>
        <w:numPr>
          <w:ilvl w:val="0"/>
          <w:numId w:val="37"/>
        </w:numPr>
        <w:spacing w:before="0" w:line="259" w:lineRule="auto"/>
        <w:ind w:left="567" w:hanging="567"/>
        <w:rPr>
          <w:rFonts w:cs="Arial"/>
          <w:sz w:val="24"/>
          <w:szCs w:val="24"/>
        </w:rPr>
      </w:pPr>
      <w:r w:rsidRPr="001F1795">
        <w:rPr>
          <w:rFonts w:cs="Arial"/>
          <w:sz w:val="24"/>
          <w:szCs w:val="24"/>
          <w:lang w:val="sr-Cyrl-RS"/>
        </w:rPr>
        <w:t>ПОДЛОГЕ ЗА ИЗРАДУ ПРОЈЕКТА</w:t>
      </w:r>
    </w:p>
    <w:p w:rsidR="00E7241F" w:rsidRPr="001F1795" w:rsidRDefault="00E7241F" w:rsidP="00E7241F">
      <w:pPr>
        <w:spacing w:line="252" w:lineRule="auto"/>
        <w:ind w:firstLine="567"/>
        <w:rPr>
          <w:rFonts w:cs="Arial"/>
          <w:sz w:val="24"/>
          <w:szCs w:val="24"/>
        </w:rPr>
      </w:pPr>
      <w:r w:rsidRPr="001F1795">
        <w:rPr>
          <w:rFonts w:cs="Arial"/>
          <w:sz w:val="24"/>
          <w:szCs w:val="24"/>
          <w:lang w:val="sr-Cyrl-RS"/>
        </w:rPr>
        <w:t>Као подлоге за израду предметног пројекта, Пројектанту је на располагању следећа документација</w:t>
      </w:r>
      <w:r w:rsidRPr="001F1795">
        <w:rPr>
          <w:rFonts w:cs="Arial"/>
          <w:sz w:val="24"/>
          <w:szCs w:val="24"/>
        </w:rPr>
        <w:t>:</w:t>
      </w:r>
    </w:p>
    <w:p w:rsidR="00E7241F" w:rsidRPr="001F1795" w:rsidRDefault="00E7241F" w:rsidP="00E7241F">
      <w:pPr>
        <w:spacing w:line="252" w:lineRule="auto"/>
        <w:ind w:left="284" w:hanging="284"/>
        <w:rPr>
          <w:rFonts w:cs="Arial"/>
          <w:sz w:val="24"/>
          <w:szCs w:val="24"/>
        </w:rPr>
      </w:pPr>
      <w:r w:rsidRPr="001F1795">
        <w:rPr>
          <w:rFonts w:cs="Arial"/>
          <w:sz w:val="24"/>
          <w:szCs w:val="24"/>
        </w:rPr>
        <w:t>-</w:t>
      </w:r>
      <w:r w:rsidRPr="001F1795">
        <w:rPr>
          <w:rFonts w:cs="Arial"/>
          <w:sz w:val="24"/>
          <w:szCs w:val="24"/>
        </w:rPr>
        <w:tab/>
        <w:t>Студија оправданости са Идејним пројектом изградње додатног агрегата на ХЕ „Потпећ“, „Енергопројект-Хидроинжењеринг“, Београд, 201</w:t>
      </w:r>
      <w:r w:rsidRPr="001F1795">
        <w:rPr>
          <w:rFonts w:cs="Arial"/>
          <w:sz w:val="24"/>
          <w:szCs w:val="24"/>
          <w:lang w:val="sr-Cyrl-RS"/>
        </w:rPr>
        <w:t>6</w:t>
      </w:r>
      <w:r w:rsidRPr="001F1795">
        <w:rPr>
          <w:rFonts w:cs="Arial"/>
          <w:sz w:val="24"/>
          <w:szCs w:val="24"/>
        </w:rPr>
        <w:t>. године – ревидована од стране Државне ревизионе комисије;</w:t>
      </w:r>
    </w:p>
    <w:p w:rsidR="00E7241F" w:rsidRPr="001F1795" w:rsidRDefault="00E7241F" w:rsidP="00E7241F">
      <w:pPr>
        <w:spacing w:before="60" w:line="252" w:lineRule="auto"/>
        <w:ind w:left="284" w:hanging="284"/>
        <w:rPr>
          <w:rFonts w:cs="Arial"/>
          <w:sz w:val="24"/>
          <w:szCs w:val="24"/>
        </w:rPr>
      </w:pPr>
      <w:r w:rsidRPr="001F1795">
        <w:rPr>
          <w:rFonts w:cs="Arial"/>
          <w:sz w:val="24"/>
          <w:szCs w:val="24"/>
        </w:rPr>
        <w:t>-</w:t>
      </w:r>
      <w:r w:rsidRPr="001F1795">
        <w:rPr>
          <w:rFonts w:cs="Arial"/>
          <w:sz w:val="24"/>
          <w:szCs w:val="24"/>
        </w:rPr>
        <w:tab/>
        <w:t>Идејно решење изградње додатног агрегата на ХЕ „Потпећ“, „Енергопројект-Хидроинжењеринг“, Београд, 2016. године;</w:t>
      </w:r>
    </w:p>
    <w:p w:rsidR="00E7241F" w:rsidRPr="001F1795" w:rsidRDefault="00E7241F" w:rsidP="00E7241F">
      <w:pPr>
        <w:spacing w:before="60" w:line="252" w:lineRule="auto"/>
        <w:ind w:left="284" w:hanging="284"/>
        <w:rPr>
          <w:rFonts w:cs="Arial"/>
          <w:sz w:val="24"/>
          <w:szCs w:val="24"/>
        </w:rPr>
      </w:pPr>
      <w:r w:rsidRPr="001F1795">
        <w:rPr>
          <w:rFonts w:cs="Arial"/>
          <w:sz w:val="24"/>
          <w:szCs w:val="24"/>
        </w:rPr>
        <w:t>-</w:t>
      </w:r>
      <w:r w:rsidRPr="001F1795">
        <w:rPr>
          <w:rFonts w:cs="Arial"/>
          <w:sz w:val="24"/>
          <w:szCs w:val="24"/>
        </w:rPr>
        <w:tab/>
        <w:t>Програм пуњења и пражњења акумулације Потпећ, „Енергопројект-Хидроинжењеринг“, Београд, 1999. године;</w:t>
      </w:r>
    </w:p>
    <w:p w:rsidR="00E7241F" w:rsidRPr="001F1795" w:rsidRDefault="00E7241F" w:rsidP="00E7241F">
      <w:pPr>
        <w:spacing w:before="60" w:line="252" w:lineRule="auto"/>
        <w:ind w:left="284" w:hanging="284"/>
        <w:rPr>
          <w:rFonts w:cs="Arial"/>
          <w:sz w:val="24"/>
          <w:szCs w:val="24"/>
        </w:rPr>
      </w:pPr>
      <w:r w:rsidRPr="001F1795">
        <w:rPr>
          <w:rFonts w:cs="Arial"/>
          <w:sz w:val="24"/>
          <w:szCs w:val="24"/>
        </w:rPr>
        <w:t>-</w:t>
      </w:r>
      <w:r w:rsidRPr="001F1795">
        <w:rPr>
          <w:rFonts w:cs="Arial"/>
          <w:sz w:val="24"/>
          <w:szCs w:val="24"/>
        </w:rPr>
        <w:tab/>
        <w:t>Решење о издавању водне дозволе, бр. 325-04-00290/2017-17 од 19.04.2017. године, Министарство пољопривреде, шумарства и водопривреде / Републичка дирекција за воде, Београд;</w:t>
      </w:r>
    </w:p>
    <w:p w:rsidR="00E7241F" w:rsidRPr="001F1795" w:rsidRDefault="00E7241F" w:rsidP="00E7241F">
      <w:pPr>
        <w:spacing w:before="60" w:line="252" w:lineRule="auto"/>
        <w:ind w:left="284" w:hanging="284"/>
        <w:rPr>
          <w:rFonts w:cs="Arial"/>
          <w:sz w:val="24"/>
          <w:szCs w:val="24"/>
        </w:rPr>
      </w:pPr>
      <w:r w:rsidRPr="001F1795">
        <w:rPr>
          <w:rFonts w:cs="Arial"/>
          <w:sz w:val="24"/>
          <w:szCs w:val="24"/>
        </w:rPr>
        <w:t>-</w:t>
      </w:r>
      <w:r w:rsidRPr="001F1795">
        <w:rPr>
          <w:rFonts w:cs="Arial"/>
          <w:sz w:val="24"/>
          <w:szCs w:val="24"/>
        </w:rPr>
        <w:tab/>
        <w:t>Локацијски услови, бр. предмета РОП-МСГИ-17492-ЛОЦХ-2/2016, заводни бр. 350-02-02185/2016-14 од 26.09.2016. године, Министарство грађевинарства, саобраћаја и инфраструктуре, Београд;</w:t>
      </w:r>
    </w:p>
    <w:p w:rsidR="00E7241F" w:rsidRPr="001F1795" w:rsidRDefault="00E7241F" w:rsidP="00E7241F">
      <w:pPr>
        <w:spacing w:before="60" w:line="252" w:lineRule="auto"/>
        <w:ind w:left="284" w:hanging="284"/>
        <w:rPr>
          <w:rFonts w:cs="Arial"/>
          <w:sz w:val="24"/>
          <w:szCs w:val="24"/>
          <w:lang w:val="sr-Cyrl-RS"/>
        </w:rPr>
      </w:pPr>
      <w:r w:rsidRPr="001F1795">
        <w:rPr>
          <w:rFonts w:cs="Arial"/>
          <w:sz w:val="24"/>
          <w:szCs w:val="24"/>
          <w:lang w:val="sr-Cyrl-RS"/>
        </w:rPr>
        <w:lastRenderedPageBreak/>
        <w:t>-</w:t>
      </w:r>
      <w:r w:rsidRPr="001F1795">
        <w:rPr>
          <w:rFonts w:cs="Arial"/>
          <w:sz w:val="24"/>
          <w:szCs w:val="24"/>
          <w:lang w:val="sr-Cyrl-RS"/>
        </w:rPr>
        <w:tab/>
      </w:r>
      <w:r w:rsidRPr="001F1795">
        <w:rPr>
          <w:rFonts w:cs="Arial"/>
          <w:sz w:val="24"/>
          <w:szCs w:val="24"/>
        </w:rPr>
        <w:t>Засипање</w:t>
      </w:r>
      <w:r w:rsidRPr="001F1795">
        <w:rPr>
          <w:rFonts w:cs="Arial"/>
          <w:sz w:val="24"/>
          <w:szCs w:val="24"/>
          <w:lang w:val="sr-Cyrl-RS"/>
        </w:rPr>
        <w:t xml:space="preserve"> наносом акумулације „Потпећ“ (1960-2012), ПД „Дринско-Лимске Хидроелектране“ д.о.о., Бајина Башта, 2013. године;</w:t>
      </w:r>
    </w:p>
    <w:p w:rsidR="00E7241F" w:rsidRPr="001F1795" w:rsidRDefault="00E7241F" w:rsidP="00E7241F">
      <w:pPr>
        <w:spacing w:before="60" w:line="252" w:lineRule="auto"/>
        <w:ind w:left="284" w:hanging="284"/>
        <w:rPr>
          <w:rFonts w:cs="Arial"/>
          <w:sz w:val="24"/>
          <w:szCs w:val="24"/>
          <w:lang w:val="sr-Cyrl-RS"/>
        </w:rPr>
      </w:pPr>
      <w:r w:rsidRPr="001F1795">
        <w:rPr>
          <w:rFonts w:cs="Arial"/>
          <w:sz w:val="24"/>
          <w:szCs w:val="24"/>
          <w:lang w:val="sr-Cyrl-RS"/>
        </w:rPr>
        <w:t>-</w:t>
      </w:r>
      <w:r w:rsidRPr="001F1795">
        <w:rPr>
          <w:rFonts w:cs="Arial"/>
          <w:sz w:val="24"/>
          <w:szCs w:val="24"/>
          <w:lang w:val="sr-Cyrl-RS"/>
        </w:rPr>
        <w:tab/>
        <w:t>Студија о процени утицаја изградње додатног агрегата ХЕ „Потпећ“ на животну средину (у изради).</w:t>
      </w:r>
    </w:p>
    <w:p w:rsidR="00E7241F" w:rsidRPr="001F1795" w:rsidRDefault="00E7241F" w:rsidP="00E7241F">
      <w:pPr>
        <w:spacing w:line="252" w:lineRule="auto"/>
        <w:ind w:firstLine="284"/>
        <w:rPr>
          <w:rFonts w:cs="Arial"/>
          <w:sz w:val="24"/>
          <w:szCs w:val="24"/>
          <w:lang w:val="sr-Cyrl-RS"/>
        </w:rPr>
      </w:pPr>
      <w:r w:rsidRPr="001F1795">
        <w:rPr>
          <w:rFonts w:cs="Arial"/>
          <w:sz w:val="24"/>
          <w:szCs w:val="24"/>
          <w:lang w:val="sr-Cyrl-RS"/>
        </w:rPr>
        <w:t>У случају потребе</w:t>
      </w:r>
      <w:r w:rsidRPr="001F1795">
        <w:rPr>
          <w:rFonts w:cs="Arial"/>
          <w:sz w:val="24"/>
          <w:szCs w:val="24"/>
        </w:rPr>
        <w:t xml:space="preserve"> за</w:t>
      </w:r>
      <w:r w:rsidRPr="001F1795">
        <w:rPr>
          <w:rFonts w:cs="Arial"/>
          <w:sz w:val="24"/>
          <w:szCs w:val="24"/>
          <w:lang w:val="sr-Cyrl-RS"/>
        </w:rPr>
        <w:t xml:space="preserve"> додатним подлогама, Инвеститор је у обавези да у исте прибави и обезбеди Пројектанту на коришћење. Под додатним подлогама се подразумевају мишљења, услови и сагласности надлежних институција које је неопходно прибавити у оквирима прописане законске процедуре за прибављање водних услова и сагласности за предметни поступак пражњења и пуњења акумулације, као и друга расположива документација, која горе није побројана.</w:t>
      </w:r>
    </w:p>
    <w:p w:rsidR="001C6738" w:rsidRDefault="001C6738" w:rsidP="00157736">
      <w:pPr>
        <w:pStyle w:val="Heading10"/>
        <w:tabs>
          <w:tab w:val="right" w:pos="9029"/>
        </w:tabs>
        <w:spacing w:before="0"/>
        <w:ind w:left="0" w:firstLine="0"/>
      </w:pPr>
    </w:p>
    <w:p w:rsidR="001C6738" w:rsidRPr="008F0AA2" w:rsidRDefault="004A0856" w:rsidP="008F0AA2">
      <w:pPr>
        <w:spacing w:before="0"/>
        <w:rPr>
          <w:rFonts w:cs="Arial"/>
          <w:b/>
          <w:sz w:val="24"/>
          <w:szCs w:val="24"/>
          <w:lang w:val="sr-Cyrl-RS"/>
        </w:rPr>
      </w:pPr>
      <w:r w:rsidRPr="008F0AA2">
        <w:rPr>
          <w:rFonts w:cs="Arial"/>
          <w:b/>
          <w:sz w:val="24"/>
          <w:szCs w:val="24"/>
          <w:lang w:val="sr-Cyrl-RS"/>
        </w:rPr>
        <w:t>3.</w:t>
      </w:r>
      <w:r w:rsidR="005D1AE2">
        <w:rPr>
          <w:rFonts w:cs="Arial"/>
          <w:b/>
          <w:sz w:val="24"/>
          <w:szCs w:val="24"/>
          <w:lang w:val="sr-Cyrl-RS"/>
        </w:rPr>
        <w:t>1</w:t>
      </w:r>
      <w:r w:rsidR="00781B02" w:rsidRPr="008F0AA2">
        <w:rPr>
          <w:rFonts w:cs="Arial"/>
          <w:b/>
          <w:sz w:val="24"/>
          <w:szCs w:val="24"/>
          <w:lang w:val="sr-Cyrl-RS"/>
        </w:rPr>
        <w:t xml:space="preserve"> </w:t>
      </w:r>
      <w:r w:rsidR="00B30F94" w:rsidRPr="008F0AA2">
        <w:rPr>
          <w:rFonts w:cs="Arial"/>
          <w:b/>
          <w:sz w:val="24"/>
          <w:szCs w:val="24"/>
          <w:lang w:val="sr-Cyrl-RS"/>
        </w:rPr>
        <w:t xml:space="preserve">     </w:t>
      </w:r>
      <w:r w:rsidR="00DB369C" w:rsidRPr="008F0AA2">
        <w:rPr>
          <w:rFonts w:cs="Arial"/>
          <w:b/>
          <w:sz w:val="24"/>
          <w:szCs w:val="24"/>
          <w:lang w:val="sr-Cyrl-RS"/>
        </w:rPr>
        <w:t xml:space="preserve">Место </w:t>
      </w:r>
      <w:bookmarkEnd w:id="19"/>
      <w:bookmarkEnd w:id="20"/>
      <w:r w:rsidR="00A63575" w:rsidRPr="008F0AA2">
        <w:rPr>
          <w:rFonts w:cs="Arial"/>
          <w:b/>
          <w:sz w:val="24"/>
          <w:szCs w:val="24"/>
          <w:lang w:val="sr-Cyrl-RS"/>
        </w:rPr>
        <w:t>извршења услуга</w:t>
      </w:r>
      <w:r w:rsidR="001C6738" w:rsidRPr="008F0AA2">
        <w:rPr>
          <w:rFonts w:cs="Arial"/>
          <w:b/>
          <w:sz w:val="24"/>
          <w:szCs w:val="24"/>
          <w:lang w:val="sr-Cyrl-RS"/>
        </w:rPr>
        <w:tab/>
      </w:r>
    </w:p>
    <w:p w:rsidR="00561B5F" w:rsidRPr="00807EBD" w:rsidRDefault="00561B5F" w:rsidP="00157736">
      <w:pPr>
        <w:spacing w:before="0"/>
        <w:rPr>
          <w:lang w:val="sr-Cyrl-CS" w:eastAsia="ar-SA"/>
        </w:rPr>
      </w:pPr>
    </w:p>
    <w:p w:rsidR="00C5235E" w:rsidRPr="00C5235E" w:rsidRDefault="00C5235E" w:rsidP="00C5235E">
      <w:pPr>
        <w:spacing w:before="0"/>
        <w:rPr>
          <w:rFonts w:cs="Arial"/>
          <w:sz w:val="24"/>
          <w:szCs w:val="24"/>
          <w:lang w:val="sr-Cyrl-RS"/>
        </w:rPr>
      </w:pPr>
      <w:r w:rsidRPr="00C5235E">
        <w:rPr>
          <w:rFonts w:cs="Arial"/>
          <w:sz w:val="24"/>
          <w:szCs w:val="24"/>
          <w:lang w:val="sr-Cyrl-RS"/>
        </w:rPr>
        <w:t>Након испуњења обавеза по пројектном задатку документацију доставити на адресу:</w:t>
      </w:r>
    </w:p>
    <w:p w:rsidR="00B97B15" w:rsidRDefault="00C5235E" w:rsidP="00C5235E">
      <w:pPr>
        <w:spacing w:before="0"/>
        <w:rPr>
          <w:rFonts w:cs="Arial"/>
          <w:sz w:val="24"/>
          <w:szCs w:val="24"/>
          <w:lang w:val="sr-Cyrl-RS"/>
        </w:rPr>
      </w:pPr>
      <w:r w:rsidRPr="00C5235E">
        <w:rPr>
          <w:rFonts w:cs="Arial"/>
          <w:sz w:val="24"/>
          <w:szCs w:val="24"/>
          <w:lang w:val="sr-Cyrl-RS"/>
        </w:rPr>
        <w:t>Јавно предузеће „Електропривреда Србије“ Београд, Улица Масарикова бр.1-3, (писарница 4.спрат) 11000 Београд УПРАВА ЈП ЕПС</w:t>
      </w:r>
    </w:p>
    <w:p w:rsidR="00C5235E" w:rsidRPr="006F0C2F" w:rsidRDefault="00C5235E" w:rsidP="00C5235E">
      <w:pPr>
        <w:spacing w:before="0"/>
        <w:rPr>
          <w:rFonts w:cs="Arial"/>
          <w:sz w:val="24"/>
          <w:szCs w:val="24"/>
          <w:highlight w:val="green"/>
          <w:lang w:val="sr-Latn-RS"/>
        </w:rPr>
      </w:pPr>
    </w:p>
    <w:p w:rsidR="004A0856" w:rsidRPr="00807EBD" w:rsidRDefault="004A0856" w:rsidP="00157736">
      <w:pPr>
        <w:spacing w:before="0"/>
        <w:rPr>
          <w:rFonts w:cs="Arial"/>
          <w:sz w:val="24"/>
          <w:szCs w:val="24"/>
          <w:lang w:val="sr-Cyrl-RS"/>
        </w:rPr>
      </w:pPr>
      <w:r w:rsidRPr="00807EBD">
        <w:rPr>
          <w:rFonts w:cs="Arial"/>
          <w:b/>
          <w:sz w:val="24"/>
          <w:szCs w:val="24"/>
          <w:lang w:val="sr-Cyrl-RS"/>
        </w:rPr>
        <w:t>3.</w:t>
      </w:r>
      <w:r w:rsidR="005D1AE2">
        <w:rPr>
          <w:rFonts w:cs="Arial"/>
          <w:b/>
          <w:sz w:val="24"/>
          <w:szCs w:val="24"/>
          <w:lang w:val="sr-Cyrl-RS"/>
        </w:rPr>
        <w:t>2</w:t>
      </w:r>
      <w:r w:rsidRPr="00807EBD">
        <w:rPr>
          <w:rFonts w:cs="Arial"/>
          <w:b/>
          <w:sz w:val="24"/>
          <w:szCs w:val="24"/>
          <w:lang w:val="sr-Cyrl-RS"/>
        </w:rPr>
        <w:t xml:space="preserve">     </w:t>
      </w:r>
      <w:r w:rsidR="00C5235E">
        <w:rPr>
          <w:rFonts w:cs="Arial"/>
          <w:b/>
          <w:sz w:val="24"/>
          <w:szCs w:val="24"/>
          <w:lang w:val="sr-Cyrl-RS"/>
        </w:rPr>
        <w:t>Рок и н</w:t>
      </w:r>
      <w:r w:rsidRPr="00807EBD">
        <w:rPr>
          <w:rFonts w:cs="Arial"/>
          <w:b/>
          <w:sz w:val="24"/>
          <w:szCs w:val="24"/>
          <w:lang w:val="sr-Cyrl-RS"/>
        </w:rPr>
        <w:t>ачин пружања услуга</w:t>
      </w:r>
    </w:p>
    <w:p w:rsidR="004A0856" w:rsidRPr="00807EBD" w:rsidRDefault="004A0856" w:rsidP="00157736">
      <w:pPr>
        <w:spacing w:before="0"/>
        <w:rPr>
          <w:rFonts w:cs="Arial"/>
          <w:sz w:val="24"/>
          <w:szCs w:val="24"/>
          <w:lang w:val="sr-Cyrl-RS"/>
        </w:rPr>
      </w:pPr>
    </w:p>
    <w:p w:rsidR="00B97B15" w:rsidRDefault="00C5235E" w:rsidP="00157736">
      <w:pPr>
        <w:spacing w:before="0"/>
        <w:rPr>
          <w:sz w:val="24"/>
          <w:szCs w:val="24"/>
          <w:lang w:val="sr-Cyrl-RS"/>
        </w:rPr>
      </w:pPr>
      <w:r w:rsidRPr="00805415">
        <w:rPr>
          <w:rFonts w:cs="Arial"/>
          <w:sz w:val="24"/>
          <w:szCs w:val="24"/>
        </w:rPr>
        <w:t xml:space="preserve">Предметну услугу је потребно </w:t>
      </w:r>
      <w:r w:rsidRPr="00805415">
        <w:rPr>
          <w:sz w:val="24"/>
          <w:szCs w:val="24"/>
        </w:rPr>
        <w:t xml:space="preserve">извршити </w:t>
      </w:r>
      <w:r w:rsidRPr="00C5235E">
        <w:rPr>
          <w:sz w:val="24"/>
          <w:szCs w:val="24"/>
        </w:rPr>
        <w:t xml:space="preserve">у року од максимум </w:t>
      </w:r>
      <w:r w:rsidR="007009F7">
        <w:rPr>
          <w:sz w:val="24"/>
          <w:szCs w:val="24"/>
          <w:lang w:val="sr-Cyrl-RS"/>
        </w:rPr>
        <w:t xml:space="preserve">3 (словима: </w:t>
      </w:r>
      <w:r>
        <w:rPr>
          <w:sz w:val="24"/>
          <w:szCs w:val="24"/>
          <w:lang w:val="sr-Cyrl-RS"/>
        </w:rPr>
        <w:t>три</w:t>
      </w:r>
      <w:r w:rsidR="007009F7">
        <w:rPr>
          <w:sz w:val="24"/>
          <w:szCs w:val="24"/>
          <w:lang w:val="sr-Cyrl-RS"/>
        </w:rPr>
        <w:t>)</w:t>
      </w:r>
      <w:r w:rsidRPr="00C5235E">
        <w:rPr>
          <w:sz w:val="24"/>
          <w:szCs w:val="24"/>
        </w:rPr>
        <w:t xml:space="preserve"> месеца од ступања Уговора на снагу</w:t>
      </w:r>
      <w:r>
        <w:rPr>
          <w:sz w:val="24"/>
          <w:szCs w:val="24"/>
          <w:lang w:val="sr-Cyrl-RS"/>
        </w:rPr>
        <w:t>.</w:t>
      </w:r>
    </w:p>
    <w:p w:rsidR="00CE664B" w:rsidRDefault="00CE664B" w:rsidP="00157736">
      <w:pPr>
        <w:spacing w:before="0"/>
        <w:rPr>
          <w:sz w:val="24"/>
          <w:szCs w:val="24"/>
          <w:lang w:val="sr-Cyrl-RS"/>
        </w:rPr>
      </w:pPr>
    </w:p>
    <w:p w:rsidR="00CE664B" w:rsidRPr="00D772B4" w:rsidRDefault="00CE664B" w:rsidP="00CE664B">
      <w:pPr>
        <w:tabs>
          <w:tab w:val="left" w:pos="567"/>
        </w:tabs>
        <w:spacing w:before="0"/>
        <w:rPr>
          <w:rFonts w:eastAsia="Calibri" w:cs="Arial"/>
          <w:sz w:val="24"/>
          <w:szCs w:val="24"/>
        </w:rPr>
      </w:pPr>
      <w:r w:rsidRPr="00D772B4">
        <w:rPr>
          <w:rFonts w:eastAsia="Calibri" w:cs="Arial"/>
          <w:sz w:val="24"/>
          <w:szCs w:val="24"/>
        </w:rPr>
        <w:t xml:space="preserve">Услуге испитивања врше се на основу писаног позива или позива електронском поштом представнику Извршиоца, лицу за контакт из обрасца понуде,  у којем ће се одредити и рок за извршење услуге. </w:t>
      </w:r>
    </w:p>
    <w:p w:rsidR="00CE664B" w:rsidRPr="00A9794B" w:rsidRDefault="00CE664B" w:rsidP="00CE664B">
      <w:pPr>
        <w:tabs>
          <w:tab w:val="left" w:pos="567"/>
        </w:tabs>
        <w:spacing w:before="0"/>
        <w:rPr>
          <w:rFonts w:eastAsia="Calibri" w:cs="Arial"/>
          <w:sz w:val="24"/>
          <w:szCs w:val="24"/>
          <w:lang w:val="sr-Cyrl-RS"/>
        </w:rPr>
      </w:pPr>
      <w:r w:rsidRPr="00D772B4">
        <w:rPr>
          <w:rFonts w:eastAsia="Calibri" w:cs="Arial"/>
          <w:sz w:val="24"/>
          <w:szCs w:val="24"/>
        </w:rPr>
        <w:t xml:space="preserve">Рок за израду и доставу Извештаја о извршеним испитивања је највише 30 </w:t>
      </w:r>
      <w:r w:rsidR="007009F7">
        <w:rPr>
          <w:rFonts w:eastAsia="Calibri" w:cs="Arial"/>
          <w:sz w:val="24"/>
          <w:szCs w:val="24"/>
          <w:lang w:val="sr-Cyrl-RS"/>
        </w:rPr>
        <w:t xml:space="preserve">(словима: тридесет) </w:t>
      </w:r>
      <w:r w:rsidRPr="00D772B4">
        <w:rPr>
          <w:rFonts w:eastAsia="Calibri" w:cs="Arial"/>
          <w:sz w:val="24"/>
          <w:szCs w:val="24"/>
        </w:rPr>
        <w:t xml:space="preserve">дана од дана завршетка </w:t>
      </w:r>
      <w:r>
        <w:rPr>
          <w:rFonts w:eastAsia="Calibri" w:cs="Arial"/>
          <w:sz w:val="24"/>
          <w:szCs w:val="24"/>
          <w:lang w:val="sr-Cyrl-RS"/>
        </w:rPr>
        <w:t xml:space="preserve">свих </w:t>
      </w:r>
      <w:r w:rsidRPr="00D772B4">
        <w:rPr>
          <w:rFonts w:eastAsia="Calibri" w:cs="Arial"/>
          <w:sz w:val="24"/>
          <w:szCs w:val="24"/>
        </w:rPr>
        <w:t>испитивања</w:t>
      </w:r>
      <w:r>
        <w:rPr>
          <w:rFonts w:eastAsia="Calibri" w:cs="Arial"/>
          <w:sz w:val="24"/>
          <w:szCs w:val="24"/>
          <w:lang w:val="sr-Cyrl-RS"/>
        </w:rPr>
        <w:t>.</w:t>
      </w:r>
    </w:p>
    <w:p w:rsidR="00CE664B" w:rsidRDefault="00CE664B" w:rsidP="00157736">
      <w:pPr>
        <w:spacing w:before="0"/>
        <w:rPr>
          <w:sz w:val="24"/>
          <w:szCs w:val="24"/>
          <w:lang w:val="sr-Cyrl-RS"/>
        </w:rPr>
      </w:pPr>
    </w:p>
    <w:p w:rsidR="008112A2" w:rsidRPr="00B70974" w:rsidRDefault="004A0856" w:rsidP="00B70974">
      <w:pPr>
        <w:spacing w:before="0"/>
        <w:rPr>
          <w:rFonts w:cs="Arial"/>
          <w:b/>
          <w:sz w:val="24"/>
          <w:szCs w:val="24"/>
          <w:lang w:val="sr-Cyrl-RS"/>
        </w:rPr>
      </w:pPr>
      <w:r w:rsidRPr="00B70974">
        <w:rPr>
          <w:rFonts w:cs="Arial"/>
          <w:b/>
          <w:sz w:val="24"/>
          <w:szCs w:val="24"/>
          <w:lang w:val="sr-Cyrl-RS"/>
        </w:rPr>
        <w:t>3.</w:t>
      </w:r>
      <w:r w:rsidR="00C5235E">
        <w:rPr>
          <w:rFonts w:cs="Arial"/>
          <w:b/>
          <w:sz w:val="24"/>
          <w:szCs w:val="24"/>
          <w:lang w:val="sr-Cyrl-RS"/>
        </w:rPr>
        <w:t>3</w:t>
      </w:r>
      <w:r w:rsidR="00781B02" w:rsidRPr="00B70974">
        <w:rPr>
          <w:rFonts w:cs="Arial"/>
          <w:b/>
          <w:sz w:val="24"/>
          <w:szCs w:val="24"/>
          <w:lang w:val="sr-Cyrl-RS"/>
        </w:rPr>
        <w:t xml:space="preserve"> </w:t>
      </w:r>
      <w:r w:rsidR="00B30F94" w:rsidRPr="00B70974">
        <w:rPr>
          <w:rFonts w:cs="Arial"/>
          <w:b/>
          <w:sz w:val="24"/>
          <w:szCs w:val="24"/>
          <w:lang w:val="sr-Cyrl-RS"/>
        </w:rPr>
        <w:t xml:space="preserve">     </w:t>
      </w:r>
      <w:r w:rsidR="00C5235E">
        <w:rPr>
          <w:rFonts w:cs="Arial"/>
          <w:b/>
          <w:sz w:val="24"/>
          <w:szCs w:val="24"/>
          <w:lang w:val="sr-Cyrl-RS"/>
        </w:rPr>
        <w:t xml:space="preserve">Квалитативни </w:t>
      </w:r>
      <w:r w:rsidR="008112A2" w:rsidRPr="00B70974">
        <w:rPr>
          <w:rFonts w:cs="Arial"/>
          <w:b/>
          <w:sz w:val="24"/>
          <w:szCs w:val="24"/>
          <w:lang w:val="sr-Cyrl-RS"/>
        </w:rPr>
        <w:t>пријем</w:t>
      </w:r>
      <w:r w:rsidR="00C5235E">
        <w:rPr>
          <w:rFonts w:cs="Arial"/>
          <w:b/>
          <w:sz w:val="24"/>
          <w:szCs w:val="24"/>
          <w:lang w:val="sr-Cyrl-RS"/>
        </w:rPr>
        <w:t xml:space="preserve"> услуга</w:t>
      </w:r>
    </w:p>
    <w:p w:rsidR="00561B5F" w:rsidRPr="00807EBD" w:rsidRDefault="00561B5F" w:rsidP="00157736">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bookmarkStart w:id="21" w:name="_Toc442559884"/>
    </w:p>
    <w:p w:rsidR="00C5235E" w:rsidRPr="00805415" w:rsidRDefault="00C5235E" w:rsidP="00C5235E">
      <w:pPr>
        <w:pStyle w:val="ListParagraph"/>
        <w:autoSpaceDE w:val="0"/>
        <w:autoSpaceDN w:val="0"/>
        <w:adjustRightInd w:val="0"/>
        <w:spacing w:before="0" w:after="0" w:line="240" w:lineRule="auto"/>
        <w:ind w:left="0"/>
        <w:rPr>
          <w:rFonts w:ascii="Arial" w:eastAsia="Arial" w:hAnsi="Arial" w:cs="Arial"/>
          <w:sz w:val="24"/>
          <w:szCs w:val="24"/>
          <w:lang w:val="ru-RU"/>
        </w:rPr>
      </w:pPr>
      <w:r w:rsidRPr="00805415">
        <w:rPr>
          <w:rFonts w:ascii="Arial" w:eastAsia="Arial" w:hAnsi="Arial" w:cs="Arial"/>
          <w:sz w:val="24"/>
          <w:szCs w:val="24"/>
        </w:rPr>
        <w:t>Понуђач</w:t>
      </w:r>
      <w:r w:rsidRPr="00805415">
        <w:rPr>
          <w:rFonts w:ascii="Arial" w:eastAsia="Arial" w:hAnsi="Arial" w:cs="Arial"/>
          <w:sz w:val="24"/>
          <w:szCs w:val="24"/>
          <w:lang w:val="ru-RU"/>
        </w:rPr>
        <w:t xml:space="preserve"> се обавезује да предметне услуге изврши стручно и квалитетно у складу са </w:t>
      </w:r>
      <w:r>
        <w:rPr>
          <w:rFonts w:ascii="Arial" w:eastAsia="Arial" w:hAnsi="Arial" w:cs="Arial"/>
          <w:sz w:val="24"/>
          <w:szCs w:val="24"/>
          <w:lang w:val="ru-RU"/>
        </w:rPr>
        <w:t>П</w:t>
      </w:r>
      <w:r>
        <w:rPr>
          <w:rFonts w:ascii="Arial" w:hAnsi="Arial" w:cs="Arial"/>
          <w:sz w:val="24"/>
          <w:szCs w:val="24"/>
        </w:rPr>
        <w:t>ројектним задатком</w:t>
      </w:r>
      <w:r w:rsidRPr="00805415">
        <w:rPr>
          <w:rFonts w:ascii="Arial" w:eastAsia="Arial" w:hAnsi="Arial" w:cs="Arial"/>
          <w:b/>
          <w:sz w:val="24"/>
          <w:szCs w:val="24"/>
          <w:lang w:val="ru-RU"/>
        </w:rPr>
        <w:t>.</w:t>
      </w:r>
    </w:p>
    <w:p w:rsidR="00C5235E" w:rsidRDefault="00C5235E" w:rsidP="00C5235E">
      <w:pPr>
        <w:spacing w:before="0"/>
        <w:contextualSpacing/>
        <w:rPr>
          <w:sz w:val="24"/>
          <w:szCs w:val="24"/>
          <w:lang w:eastAsia="ar-SA"/>
        </w:rPr>
      </w:pPr>
      <w:r w:rsidRPr="00805415">
        <w:rPr>
          <w:rFonts w:cs="Arial"/>
          <w:sz w:val="24"/>
          <w:szCs w:val="24"/>
        </w:rPr>
        <w:t>Под квалитативним и квантитативним пријемом услуге подразумева се извршење услуге која је п</w:t>
      </w:r>
      <w:r>
        <w:rPr>
          <w:rFonts w:cs="Arial"/>
          <w:sz w:val="24"/>
          <w:szCs w:val="24"/>
        </w:rPr>
        <w:t>редмет уговора</w:t>
      </w:r>
      <w:r w:rsidRPr="00805415">
        <w:rPr>
          <w:rFonts w:cs="Arial"/>
          <w:sz w:val="24"/>
          <w:szCs w:val="24"/>
        </w:rPr>
        <w:t>,</w:t>
      </w:r>
      <w:r>
        <w:rPr>
          <w:rFonts w:cs="Arial"/>
          <w:sz w:val="24"/>
          <w:szCs w:val="24"/>
          <w:lang w:val="sr-Cyrl-RS"/>
        </w:rPr>
        <w:t xml:space="preserve"> по</w:t>
      </w:r>
      <w:r>
        <w:rPr>
          <w:rFonts w:cs="Arial"/>
          <w:sz w:val="24"/>
          <w:szCs w:val="24"/>
        </w:rPr>
        <w:t xml:space="preserve"> П</w:t>
      </w:r>
      <w:r w:rsidRPr="00805415">
        <w:rPr>
          <w:rFonts w:cs="Arial"/>
          <w:sz w:val="24"/>
          <w:szCs w:val="24"/>
        </w:rPr>
        <w:t>ројектном задатку из усвојене понуде, заједно са достављањем пратеће докуме</w:t>
      </w:r>
      <w:r>
        <w:rPr>
          <w:rFonts w:cs="Arial"/>
          <w:sz w:val="24"/>
          <w:szCs w:val="24"/>
        </w:rPr>
        <w:t>нтације, о чему ће се сачинити З</w:t>
      </w:r>
      <w:r w:rsidRPr="00805415">
        <w:rPr>
          <w:rFonts w:cs="Arial"/>
          <w:sz w:val="24"/>
          <w:szCs w:val="24"/>
        </w:rPr>
        <w:t xml:space="preserve">аписник о квантитативном и квалитативном пријему. </w:t>
      </w:r>
      <w:r w:rsidRPr="00805415">
        <w:rPr>
          <w:sz w:val="24"/>
          <w:szCs w:val="24"/>
          <w:lang w:eastAsia="ar-SA"/>
        </w:rPr>
        <w:t xml:space="preserve">Понуђач се обавезује да недостатке установљене од стране Наручиоца приликом пријема услуге отклони у року </w:t>
      </w:r>
      <w:r w:rsidRPr="00CC7DE8">
        <w:rPr>
          <w:sz w:val="24"/>
          <w:szCs w:val="24"/>
          <w:lang w:eastAsia="ar-SA"/>
        </w:rPr>
        <w:t>од 15 (словима: петнаес</w:t>
      </w:r>
      <w:r>
        <w:rPr>
          <w:sz w:val="24"/>
          <w:szCs w:val="24"/>
          <w:lang w:eastAsia="ar-SA"/>
        </w:rPr>
        <w:t>т</w:t>
      </w:r>
      <w:r w:rsidRPr="00CC7DE8">
        <w:rPr>
          <w:sz w:val="24"/>
          <w:szCs w:val="24"/>
          <w:lang w:eastAsia="ar-SA"/>
        </w:rPr>
        <w:t xml:space="preserve">) </w:t>
      </w:r>
      <w:r>
        <w:rPr>
          <w:sz w:val="24"/>
          <w:szCs w:val="24"/>
          <w:lang w:val="sr-Cyrl-RS" w:eastAsia="ar-SA"/>
        </w:rPr>
        <w:t xml:space="preserve">дана </w:t>
      </w:r>
      <w:r w:rsidRPr="00CC7DE8">
        <w:rPr>
          <w:sz w:val="24"/>
          <w:szCs w:val="24"/>
          <w:lang w:eastAsia="ar-SA"/>
        </w:rPr>
        <w:t>од момента</w:t>
      </w:r>
      <w:r>
        <w:rPr>
          <w:sz w:val="24"/>
          <w:szCs w:val="24"/>
          <w:lang w:eastAsia="ar-SA"/>
        </w:rPr>
        <w:t xml:space="preserve"> пријема писаног обавештења </w:t>
      </w:r>
      <w:r>
        <w:rPr>
          <w:sz w:val="24"/>
          <w:szCs w:val="24"/>
          <w:lang w:val="sr-Cyrl-RS" w:eastAsia="ar-SA"/>
        </w:rPr>
        <w:t>о уоченим недостацима</w:t>
      </w:r>
      <w:r w:rsidRPr="00805415">
        <w:rPr>
          <w:sz w:val="24"/>
          <w:szCs w:val="24"/>
          <w:lang w:eastAsia="ar-SA"/>
        </w:rPr>
        <w:t>.</w:t>
      </w:r>
    </w:p>
    <w:p w:rsidR="00C5235E" w:rsidRPr="000A17E0" w:rsidRDefault="00C5235E" w:rsidP="00C5235E">
      <w:pPr>
        <w:spacing w:before="0"/>
        <w:contextualSpacing/>
        <w:rPr>
          <w:sz w:val="24"/>
          <w:szCs w:val="24"/>
          <w:lang w:val="sr-Cyrl-RS" w:eastAsia="ar-SA"/>
        </w:rPr>
      </w:pPr>
      <w:r>
        <w:rPr>
          <w:sz w:val="24"/>
          <w:szCs w:val="24"/>
          <w:lang w:val="sr-Cyrl-RS" w:eastAsia="ar-SA"/>
        </w:rPr>
        <w:t>Пријем услуге која је предмет уговора ће вршити стручно тело</w:t>
      </w:r>
      <w:r w:rsidR="00FF345A">
        <w:rPr>
          <w:sz w:val="24"/>
          <w:szCs w:val="24"/>
          <w:lang w:val="sr-Cyrl-RS" w:eastAsia="ar-SA"/>
        </w:rPr>
        <w:t xml:space="preserve"> </w:t>
      </w:r>
      <w:r>
        <w:rPr>
          <w:sz w:val="24"/>
          <w:szCs w:val="24"/>
          <w:lang w:val="sr-Cyrl-RS" w:eastAsia="ar-SA"/>
        </w:rPr>
        <w:t xml:space="preserve"> формирано од стране Наручиоца.</w:t>
      </w:r>
      <w:r w:rsidR="00FF345A">
        <w:rPr>
          <w:sz w:val="24"/>
          <w:szCs w:val="24"/>
          <w:lang w:val="sr-Cyrl-RS" w:eastAsia="ar-SA"/>
        </w:rPr>
        <w:t>( Стручни савет ЕПС-а).</w:t>
      </w:r>
    </w:p>
    <w:p w:rsidR="00C5235E" w:rsidRPr="00805415" w:rsidRDefault="00C5235E" w:rsidP="00C5235E">
      <w:pPr>
        <w:pStyle w:val="KDParagraf"/>
        <w:spacing w:before="0"/>
        <w:contextualSpacing/>
        <w:rPr>
          <w:rFonts w:cs="Arial"/>
          <w:sz w:val="24"/>
          <w:szCs w:val="24"/>
        </w:rPr>
      </w:pPr>
      <w:r w:rsidRPr="00805415">
        <w:rPr>
          <w:rFonts w:cs="Arial"/>
          <w:sz w:val="24"/>
          <w:szCs w:val="24"/>
        </w:rPr>
        <w:t>Уколико Понуђач не отклони недостатке у наведеном року, Наручилац задржава право на наплату уговорне казне и средства финансијског обезбеђења за добро извршење посла.</w:t>
      </w:r>
    </w:p>
    <w:p w:rsidR="00B70974" w:rsidRPr="00807EBD" w:rsidRDefault="00B70974" w:rsidP="00E46632">
      <w:pPr>
        <w:tabs>
          <w:tab w:val="left" w:pos="567"/>
        </w:tabs>
        <w:spacing w:before="0"/>
        <w:rPr>
          <w:rFonts w:cs="Arial"/>
          <w:sz w:val="24"/>
          <w:szCs w:val="24"/>
          <w:lang w:val="ru-RU"/>
        </w:rPr>
      </w:pPr>
    </w:p>
    <w:p w:rsidR="005D1AE2" w:rsidRDefault="005D1AE2">
      <w:pPr>
        <w:spacing w:before="0"/>
        <w:jc w:val="left"/>
        <w:rPr>
          <w:rFonts w:cs="Arial"/>
          <w:sz w:val="24"/>
          <w:szCs w:val="24"/>
        </w:rPr>
      </w:pPr>
      <w:r>
        <w:rPr>
          <w:rFonts w:cs="Arial"/>
          <w:sz w:val="24"/>
          <w:szCs w:val="24"/>
        </w:rPr>
        <w:br w:type="page"/>
      </w:r>
    </w:p>
    <w:p w:rsidR="00756A02" w:rsidRPr="00CB10FA" w:rsidRDefault="00756A02" w:rsidP="00102A91">
      <w:pPr>
        <w:pStyle w:val="Heading10"/>
        <w:numPr>
          <w:ilvl w:val="0"/>
          <w:numId w:val="14"/>
        </w:numPr>
        <w:jc w:val="both"/>
        <w:rPr>
          <w:rFonts w:cs="Arial"/>
          <w:sz w:val="24"/>
          <w:szCs w:val="24"/>
        </w:rPr>
      </w:pPr>
      <w:r w:rsidRPr="00CB10FA">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10FA" w:rsidTr="008112A2">
        <w:trPr>
          <w:trHeight w:val="524"/>
          <w:jc w:val="center"/>
        </w:trPr>
        <w:tc>
          <w:tcPr>
            <w:tcW w:w="729" w:type="dxa"/>
            <w:vAlign w:val="center"/>
          </w:tcPr>
          <w:p w:rsidR="00175774" w:rsidRPr="00CB10FA" w:rsidRDefault="00175774" w:rsidP="003A4822">
            <w:pPr>
              <w:jc w:val="center"/>
              <w:rPr>
                <w:rFonts w:cs="Arial"/>
                <w:b/>
                <w:sz w:val="24"/>
                <w:szCs w:val="24"/>
              </w:rPr>
            </w:pPr>
            <w:r w:rsidRPr="00CB10FA">
              <w:rPr>
                <w:rFonts w:cs="Arial"/>
                <w:b/>
                <w:sz w:val="24"/>
                <w:szCs w:val="24"/>
              </w:rPr>
              <w:t>Ред. бр.</w:t>
            </w:r>
          </w:p>
        </w:tc>
        <w:tc>
          <w:tcPr>
            <w:tcW w:w="8430" w:type="dxa"/>
            <w:vAlign w:val="center"/>
          </w:tcPr>
          <w:p w:rsidR="00175774" w:rsidRPr="00CB10FA" w:rsidRDefault="00175774" w:rsidP="00B30F94">
            <w:pPr>
              <w:ind w:right="-180"/>
              <w:rPr>
                <w:rFonts w:cs="Arial"/>
                <w:b/>
                <w:sz w:val="24"/>
                <w:szCs w:val="24"/>
              </w:rPr>
            </w:pPr>
            <w:r w:rsidRPr="00CB10FA">
              <w:rPr>
                <w:rFonts w:cs="Arial"/>
                <w:b/>
                <w:sz w:val="24"/>
                <w:szCs w:val="24"/>
              </w:rPr>
              <w:t xml:space="preserve">4.1  ОБАВЕЗНИ УСЛОВИ </w:t>
            </w:r>
          </w:p>
          <w:p w:rsidR="00175774" w:rsidRPr="00CB10FA" w:rsidRDefault="00175774" w:rsidP="003A4822">
            <w:pPr>
              <w:jc w:val="center"/>
              <w:rPr>
                <w:rFonts w:cs="Arial"/>
                <w:b/>
                <w:color w:val="FF0000"/>
                <w:sz w:val="24"/>
                <w:szCs w:val="24"/>
              </w:rPr>
            </w:pPr>
            <w:r w:rsidRPr="00CB10FA">
              <w:rPr>
                <w:rFonts w:cs="Arial"/>
                <w:b/>
                <w:sz w:val="24"/>
                <w:szCs w:val="24"/>
              </w:rPr>
              <w:t>ЗА УЧЕШЋЕ У ПОСТУПКУ ЈАВНЕ НАБАВКЕ ИЗ ЧЛАНА 75. З</w:t>
            </w:r>
            <w:r w:rsidR="005C7CDE" w:rsidRPr="00CB10FA">
              <w:rPr>
                <w:rFonts w:cs="Arial"/>
                <w:b/>
                <w:sz w:val="24"/>
                <w:szCs w:val="24"/>
              </w:rPr>
              <w:t>АКОНА</w:t>
            </w:r>
          </w:p>
          <w:p w:rsidR="00175774" w:rsidRPr="00CB10FA" w:rsidRDefault="00175774" w:rsidP="003A4822">
            <w:pPr>
              <w:jc w:val="center"/>
              <w:rPr>
                <w:rFonts w:cs="Arial"/>
                <w:b/>
                <w:color w:val="FF0000"/>
                <w:sz w:val="24"/>
                <w:szCs w:val="24"/>
              </w:rPr>
            </w:pPr>
          </w:p>
        </w:tc>
      </w:tr>
      <w:tr w:rsidR="00175774" w:rsidRPr="00CB10FA" w:rsidTr="008112A2">
        <w:trPr>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t>1.</w:t>
            </w:r>
          </w:p>
        </w:tc>
        <w:tc>
          <w:tcPr>
            <w:tcW w:w="8430" w:type="dxa"/>
            <w:vAlign w:val="center"/>
          </w:tcPr>
          <w:p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005078E2" w:rsidRPr="00CB10FA">
              <w:rPr>
                <w:rFonts w:cs="Arial"/>
                <w:b/>
                <w:sz w:val="24"/>
                <w:szCs w:val="24"/>
                <w:u w:val="single"/>
              </w:rPr>
              <w:t xml:space="preserve"> </w:t>
            </w:r>
            <w:r w:rsidRPr="00CB10FA">
              <w:rPr>
                <w:rFonts w:cs="Arial"/>
                <w:sz w:val="24"/>
                <w:szCs w:val="24"/>
                <w:lang w:val="pl-PL"/>
              </w:rPr>
              <w:t>Да је понуђач регистрован код надлежног органа, односно уписан у одговарајући регистар;</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 xml:space="preserve">Доказ: </w:t>
            </w:r>
          </w:p>
          <w:p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lang w:val="ru-RU"/>
              </w:rPr>
              <w:t xml:space="preserve">- </w:t>
            </w:r>
            <w:r w:rsidRPr="00CB10FA">
              <w:rPr>
                <w:rFonts w:eastAsia="Calibri" w:cs="Arial"/>
                <w:b/>
                <w:sz w:val="24"/>
                <w:szCs w:val="24"/>
              </w:rPr>
              <w:t>за правно лице:</w:t>
            </w:r>
            <w:r w:rsidR="005078E2" w:rsidRPr="00CB10FA">
              <w:rPr>
                <w:rFonts w:eastAsia="Calibri" w:cs="Arial"/>
                <w:b/>
                <w:sz w:val="24"/>
                <w:szCs w:val="24"/>
              </w:rPr>
              <w:t xml:space="preserve"> </w:t>
            </w:r>
            <w:r w:rsidRPr="00CB10FA">
              <w:rPr>
                <w:rFonts w:eastAsia="Calibri" w:cs="Arial"/>
                <w:sz w:val="24"/>
                <w:szCs w:val="24"/>
                <w:lang w:val="ru-RU"/>
              </w:rPr>
              <w:t>Извод из регистра</w:t>
            </w:r>
            <w:r w:rsidR="005078E2" w:rsidRPr="00CB10FA">
              <w:rPr>
                <w:rFonts w:eastAsia="Calibri" w:cs="Arial"/>
                <w:sz w:val="24"/>
                <w:szCs w:val="24"/>
                <w:lang w:val="ru-RU"/>
              </w:rPr>
              <w:t xml:space="preserve"> </w:t>
            </w:r>
            <w:r w:rsidRPr="00CB10FA">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rPr>
              <w:t xml:space="preserve">- </w:t>
            </w:r>
            <w:r w:rsidRPr="00CB10FA">
              <w:rPr>
                <w:rFonts w:eastAsia="Calibri" w:cs="Arial"/>
                <w:b/>
                <w:sz w:val="24"/>
                <w:szCs w:val="24"/>
              </w:rPr>
              <w:t xml:space="preserve">за предузетнике: </w:t>
            </w:r>
            <w:r w:rsidRPr="00CB10FA">
              <w:rPr>
                <w:rFonts w:eastAsia="Calibri" w:cs="Arial"/>
                <w:sz w:val="24"/>
                <w:szCs w:val="24"/>
              </w:rPr>
              <w:t>И</w:t>
            </w:r>
            <w:r w:rsidRPr="00CB10F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rsidR="00175774" w:rsidRPr="00CB10FA"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овај доказ доставити за сваког </w:t>
            </w:r>
            <w:r w:rsidR="00B46D29" w:rsidRPr="00CB10FA">
              <w:rPr>
                <w:rFonts w:eastAsia="Calibri" w:cs="Arial"/>
                <w:i/>
                <w:sz w:val="24"/>
                <w:szCs w:val="24"/>
                <w:lang w:val="sr-Cyrl-CS"/>
              </w:rPr>
              <w:t>члана групе понуђача</w:t>
            </w:r>
          </w:p>
          <w:p w:rsidR="00175774" w:rsidRPr="00CB10FA"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CB10FA" w:rsidTr="00B97B15">
        <w:trPr>
          <w:trHeight w:val="1997"/>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t>2.</w:t>
            </w:r>
          </w:p>
        </w:tc>
        <w:tc>
          <w:tcPr>
            <w:tcW w:w="8430" w:type="dxa"/>
            <w:vAlign w:val="center"/>
          </w:tcPr>
          <w:p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Pr="00CB10F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autoSpaceDE w:val="0"/>
              <w:autoSpaceDN w:val="0"/>
              <w:adjustRightInd w:val="0"/>
              <w:rPr>
                <w:rFonts w:cs="Arial"/>
                <w:b/>
                <w:sz w:val="24"/>
                <w:szCs w:val="24"/>
                <w:u w:val="single"/>
              </w:rPr>
            </w:pPr>
            <w:r w:rsidRPr="00CB10FA">
              <w:rPr>
                <w:rFonts w:eastAsia="Calibri" w:cs="Arial"/>
                <w:sz w:val="24"/>
                <w:szCs w:val="24"/>
                <w:lang w:val="ru-RU"/>
              </w:rPr>
              <w:t xml:space="preserve">- </w:t>
            </w:r>
            <w:r w:rsidRPr="00CB10FA">
              <w:rPr>
                <w:rFonts w:eastAsia="Calibri" w:cs="Arial"/>
                <w:b/>
                <w:sz w:val="24"/>
                <w:szCs w:val="24"/>
              </w:rPr>
              <w:t>за правно лице:</w:t>
            </w:r>
          </w:p>
          <w:p w:rsidR="00175774" w:rsidRPr="00CB10FA" w:rsidRDefault="00175774" w:rsidP="003A4822">
            <w:pPr>
              <w:rPr>
                <w:rFonts w:cs="Arial"/>
                <w:sz w:val="24"/>
                <w:szCs w:val="24"/>
              </w:rPr>
            </w:pPr>
            <w:r w:rsidRPr="00CB10FA">
              <w:rPr>
                <w:rFonts w:cs="Arial"/>
                <w:sz w:val="24"/>
                <w:szCs w:val="24"/>
              </w:rPr>
              <w:t>1) ЗА ЗАКОНСКОГ ЗАСТУПНИКА</w:t>
            </w:r>
            <w:r w:rsidRPr="00CB10FA">
              <w:rPr>
                <w:rFonts w:cs="Arial"/>
                <w:b/>
                <w:sz w:val="24"/>
                <w:szCs w:val="24"/>
              </w:rPr>
              <w:t xml:space="preserve"> –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rsidR="00175774" w:rsidRPr="00CB10FA" w:rsidRDefault="00175774" w:rsidP="003A4822">
            <w:pPr>
              <w:rPr>
                <w:rFonts w:cs="Arial"/>
                <w:sz w:val="24"/>
                <w:szCs w:val="24"/>
              </w:rPr>
            </w:pPr>
            <w:r w:rsidRPr="00CB10F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CB10FA">
                <w:rPr>
                  <w:rStyle w:val="Hyperlink"/>
                  <w:rFonts w:cs="Arial"/>
                  <w:sz w:val="24"/>
                  <w:szCs w:val="24"/>
                </w:rPr>
                <w:t>http://www.bg.vi.sud.rs/lt/articles/o-visem-sudu/obavestenje-ke-za-pravna-lica.html</w:t>
              </w:r>
            </w:hyperlink>
          </w:p>
          <w:p w:rsidR="00175774" w:rsidRPr="00CB10FA" w:rsidRDefault="00175774" w:rsidP="003A4822">
            <w:pPr>
              <w:rPr>
                <w:rFonts w:cs="Arial"/>
                <w:sz w:val="24"/>
                <w:szCs w:val="24"/>
              </w:rPr>
            </w:pPr>
            <w:r w:rsidRPr="00CB10F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0FA">
              <w:rPr>
                <w:rFonts w:cs="Arial"/>
                <w:b/>
                <w:sz w:val="24"/>
                <w:szCs w:val="24"/>
              </w:rPr>
              <w:t xml:space="preserve">Уверење Основног суда  </w:t>
            </w:r>
            <w:r w:rsidRPr="00CB10FA">
              <w:rPr>
                <w:rFonts w:cs="Arial"/>
                <w:sz w:val="24"/>
                <w:szCs w:val="24"/>
              </w:rPr>
              <w:t>(</w:t>
            </w:r>
            <w:r w:rsidRPr="00CB10F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CB10FA">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CB10FA">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B10FA" w:rsidRDefault="00175774" w:rsidP="003A4822">
            <w:pPr>
              <w:rPr>
                <w:rFonts w:cs="Arial"/>
                <w:b/>
                <w:sz w:val="24"/>
                <w:szCs w:val="24"/>
              </w:rPr>
            </w:pPr>
            <w:r w:rsidRPr="00CB10FA">
              <w:rPr>
                <w:rFonts w:cs="Arial"/>
                <w:i/>
                <w:sz w:val="24"/>
                <w:szCs w:val="24"/>
              </w:rPr>
              <w:t>Посебна напомена:</w:t>
            </w:r>
            <w:r w:rsidR="00B46D29" w:rsidRPr="00CB10FA">
              <w:rPr>
                <w:rFonts w:cs="Arial"/>
                <w:sz w:val="24"/>
                <w:szCs w:val="24"/>
              </w:rPr>
              <w:t xml:space="preserve"> Уколико уверење </w:t>
            </w:r>
            <w:r w:rsidR="00B46D29" w:rsidRPr="00CB10FA">
              <w:rPr>
                <w:rFonts w:cs="Arial"/>
                <w:sz w:val="24"/>
                <w:szCs w:val="24"/>
                <w:lang w:val="sr-Cyrl-CS"/>
              </w:rPr>
              <w:t>О</w:t>
            </w:r>
            <w:r w:rsidRPr="00CB10F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0FA">
              <w:rPr>
                <w:rFonts w:cs="Arial"/>
                <w:sz w:val="24"/>
                <w:szCs w:val="24"/>
                <w:u w:val="single"/>
              </w:rPr>
              <w:t>и</w:t>
            </w:r>
            <w:r w:rsidRPr="00CB10F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10FA">
              <w:rPr>
                <w:rFonts w:cs="Arial"/>
                <w:b/>
                <w:sz w:val="24"/>
                <w:szCs w:val="24"/>
              </w:rPr>
              <w:t>кривична дела против привреде и кривично дело примања мита.</w:t>
            </w:r>
          </w:p>
          <w:p w:rsidR="00175774" w:rsidRPr="00CB10FA" w:rsidRDefault="00175774" w:rsidP="003A4822">
            <w:pPr>
              <w:rPr>
                <w:rFonts w:cs="Arial"/>
                <w:sz w:val="24"/>
                <w:szCs w:val="24"/>
              </w:rPr>
            </w:pPr>
            <w:r w:rsidRPr="00CB10FA">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ове доказе доставити за сваког </w:t>
            </w:r>
            <w:r w:rsidR="00B46D29" w:rsidRPr="00CB10FA">
              <w:rPr>
                <w:rFonts w:eastAsia="Calibri" w:cs="Arial"/>
                <w:i/>
                <w:sz w:val="24"/>
                <w:szCs w:val="24"/>
                <w:lang w:val="sr-Cyrl-CS"/>
              </w:rPr>
              <w:t>члана групе понуђача</w:t>
            </w:r>
          </w:p>
          <w:p w:rsidR="00B46D29" w:rsidRPr="00CB10FA"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ове доказе доставити и за </w:t>
            </w:r>
            <w:r w:rsidR="00B46D29" w:rsidRPr="00CB10FA">
              <w:rPr>
                <w:rFonts w:eastAsia="Calibri" w:cs="Arial"/>
                <w:i/>
                <w:sz w:val="24"/>
                <w:szCs w:val="24"/>
                <w:lang w:val="sr-Cyrl-CS"/>
              </w:rPr>
              <w:t xml:space="preserve">сваког </w:t>
            </w:r>
            <w:r w:rsidRPr="00CB10FA">
              <w:rPr>
                <w:rFonts w:eastAsia="Calibri" w:cs="Arial"/>
                <w:i/>
                <w:sz w:val="24"/>
                <w:szCs w:val="24"/>
              </w:rPr>
              <w:t xml:space="preserve">подизвођача </w:t>
            </w:r>
          </w:p>
          <w:p w:rsidR="00B46D29" w:rsidRPr="00CB10FA" w:rsidRDefault="00175774" w:rsidP="00B97B15">
            <w:pPr>
              <w:tabs>
                <w:tab w:val="left" w:pos="680"/>
              </w:tabs>
              <w:snapToGrid w:val="0"/>
              <w:spacing w:before="0"/>
              <w:contextualSpacing/>
              <w:jc w:val="left"/>
              <w:rPr>
                <w:rFonts w:cs="Arial"/>
                <w:sz w:val="24"/>
                <w:szCs w:val="24"/>
                <w:lang w:val="sr-Cyrl-CS"/>
              </w:rPr>
            </w:pPr>
            <w:r w:rsidRPr="00CB10FA">
              <w:rPr>
                <w:rFonts w:eastAsia="Calibri" w:cs="Arial"/>
                <w:b/>
                <w:sz w:val="24"/>
                <w:szCs w:val="24"/>
              </w:rPr>
              <w:t>Ови докази не могу бити старији од два месеца пре отварања понуда</w:t>
            </w:r>
            <w:r w:rsidRPr="00CB10FA">
              <w:rPr>
                <w:rFonts w:eastAsia="Calibri" w:cs="Arial"/>
                <w:sz w:val="24"/>
                <w:szCs w:val="24"/>
              </w:rPr>
              <w:t>.</w:t>
            </w:r>
          </w:p>
        </w:tc>
      </w:tr>
      <w:tr w:rsidR="00175774" w:rsidRPr="00CB10FA" w:rsidTr="008112A2">
        <w:trPr>
          <w:trHeight w:val="70"/>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lastRenderedPageBreak/>
              <w:t>3.</w:t>
            </w:r>
          </w:p>
        </w:tc>
        <w:tc>
          <w:tcPr>
            <w:tcW w:w="8430" w:type="dxa"/>
            <w:vAlign w:val="center"/>
          </w:tcPr>
          <w:p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u w:val="single"/>
              </w:rPr>
              <w:t>:</w:t>
            </w:r>
            <w:r w:rsidRPr="00CB10F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snapToGrid w:val="0"/>
              <w:rPr>
                <w:rFonts w:eastAsia="Calibri" w:cs="Arial"/>
                <w:sz w:val="24"/>
                <w:szCs w:val="24"/>
                <w:lang w:val="ru-RU"/>
              </w:rPr>
            </w:pPr>
            <w:r w:rsidRPr="00CB10FA">
              <w:rPr>
                <w:rFonts w:eastAsia="Calibri" w:cs="Arial"/>
                <w:sz w:val="24"/>
                <w:szCs w:val="24"/>
                <w:lang w:val="ru-RU"/>
              </w:rPr>
              <w:t xml:space="preserve">- </w:t>
            </w:r>
            <w:r w:rsidRPr="00CB10FA">
              <w:rPr>
                <w:rFonts w:eastAsia="Calibri" w:cs="Arial"/>
                <w:b/>
                <w:sz w:val="24"/>
                <w:szCs w:val="24"/>
                <w:lang w:val="ru-RU"/>
              </w:rPr>
              <w:t xml:space="preserve">за правно лице, предузетнике и физичка лица: </w:t>
            </w:r>
          </w:p>
          <w:p w:rsidR="00175774" w:rsidRPr="00CB10FA" w:rsidRDefault="00175774" w:rsidP="003A4822">
            <w:pPr>
              <w:snapToGrid w:val="0"/>
              <w:rPr>
                <w:rFonts w:eastAsia="Calibri" w:cs="Arial"/>
                <w:sz w:val="24"/>
                <w:szCs w:val="24"/>
                <w:lang w:val="ru-RU"/>
              </w:rPr>
            </w:pPr>
            <w:r w:rsidRPr="00CB10FA">
              <w:rPr>
                <w:rFonts w:eastAsia="Calibri" w:cs="Arial"/>
                <w:b/>
                <w:sz w:val="24"/>
                <w:szCs w:val="24"/>
                <w:lang w:val="ru-RU"/>
              </w:rPr>
              <w:t>1.Уверење Пореске управе</w:t>
            </w:r>
            <w:r w:rsidRPr="00CB10FA">
              <w:rPr>
                <w:rFonts w:eastAsia="Calibri" w:cs="Arial"/>
                <w:sz w:val="24"/>
                <w:szCs w:val="24"/>
                <w:lang w:val="ru-RU"/>
              </w:rPr>
              <w:t xml:space="preserve"> Министарства финансија да је измирио доспеле </w:t>
            </w:r>
            <w:r w:rsidRPr="00CB10FA">
              <w:rPr>
                <w:rFonts w:cs="Arial"/>
                <w:sz w:val="24"/>
                <w:szCs w:val="24"/>
                <w:lang w:val="ru-RU"/>
              </w:rPr>
              <w:t xml:space="preserve">порезе и доприносе </w:t>
            </w:r>
            <w:r w:rsidRPr="00CB10FA">
              <w:rPr>
                <w:rFonts w:eastAsia="Calibri" w:cs="Arial"/>
                <w:b/>
                <w:sz w:val="24"/>
                <w:szCs w:val="24"/>
                <w:u w:val="single"/>
                <w:lang w:val="ru-RU"/>
              </w:rPr>
              <w:t>и</w:t>
            </w:r>
          </w:p>
          <w:p w:rsidR="00175774" w:rsidRPr="00CB10FA" w:rsidRDefault="00175774" w:rsidP="003A4822">
            <w:pPr>
              <w:rPr>
                <w:rFonts w:cs="Arial"/>
                <w:sz w:val="24"/>
                <w:szCs w:val="24"/>
                <w:lang w:val="ru-RU"/>
              </w:rPr>
            </w:pPr>
            <w:r w:rsidRPr="00CB10FA">
              <w:rPr>
                <w:rFonts w:eastAsia="Calibri" w:cs="Arial"/>
                <w:b/>
                <w:sz w:val="24"/>
                <w:szCs w:val="24"/>
                <w:lang w:val="ru-RU"/>
              </w:rPr>
              <w:t xml:space="preserve">2.Уверење Управе јавних прихода </w:t>
            </w:r>
            <w:r w:rsidR="00B24BAB" w:rsidRPr="00CB10FA">
              <w:rPr>
                <w:rFonts w:eastAsia="Calibri" w:cs="Arial"/>
                <w:b/>
                <w:sz w:val="24"/>
                <w:szCs w:val="24"/>
                <w:lang w:val="ru-RU"/>
              </w:rPr>
              <w:t>локалне самоуправе (</w:t>
            </w:r>
            <w:r w:rsidRPr="00CB10FA">
              <w:rPr>
                <w:rFonts w:eastAsia="Calibri" w:cs="Arial"/>
                <w:b/>
                <w:sz w:val="24"/>
                <w:szCs w:val="24"/>
                <w:lang w:val="ru-RU"/>
              </w:rPr>
              <w:t>града, односно општине</w:t>
            </w:r>
            <w:r w:rsidR="00B24BAB" w:rsidRPr="00CB10FA">
              <w:rPr>
                <w:rFonts w:cs="Arial"/>
                <w:sz w:val="24"/>
                <w:szCs w:val="24"/>
                <w:lang w:val="ru-RU"/>
              </w:rPr>
              <w:t xml:space="preserve">) </w:t>
            </w:r>
            <w:r w:rsidRPr="00CB10FA">
              <w:rPr>
                <w:rFonts w:cs="Arial"/>
                <w:sz w:val="24"/>
                <w:szCs w:val="24"/>
                <w:lang w:val="ru-RU"/>
              </w:rPr>
              <w:t>према месту седишта пореског обвезника правног лица</w:t>
            </w:r>
            <w:r w:rsidR="00B24BAB" w:rsidRPr="00CB10FA">
              <w:rPr>
                <w:rFonts w:cs="Arial"/>
                <w:sz w:val="24"/>
                <w:szCs w:val="24"/>
                <w:lang w:val="ru-RU"/>
              </w:rPr>
              <w:t xml:space="preserve"> и предузетника</w:t>
            </w:r>
            <w:r w:rsidRPr="00CB10FA">
              <w:rPr>
                <w:rFonts w:cs="Arial"/>
                <w:sz w:val="24"/>
                <w:szCs w:val="24"/>
                <w:lang w:val="ru-RU"/>
              </w:rPr>
              <w:t xml:space="preserve">, односно према пребивалишту физичког лица, </w:t>
            </w:r>
            <w:r w:rsidRPr="00CB10FA">
              <w:rPr>
                <w:rFonts w:eastAsia="Calibri" w:cs="Arial"/>
                <w:sz w:val="24"/>
                <w:szCs w:val="24"/>
                <w:lang w:val="ru-RU"/>
              </w:rPr>
              <w:t xml:space="preserve">да је измирио обавезе по основу изворних локалних јавних прихода </w:t>
            </w:r>
          </w:p>
          <w:p w:rsidR="00175774" w:rsidRPr="00CB10FA" w:rsidRDefault="00175774" w:rsidP="003A4822">
            <w:pPr>
              <w:ind w:right="122"/>
              <w:rPr>
                <w:rFonts w:cs="Arial"/>
                <w:sz w:val="24"/>
                <w:szCs w:val="24"/>
                <w:lang w:val="ru-RU"/>
              </w:rPr>
            </w:pPr>
            <w:r w:rsidRPr="00CB10FA">
              <w:rPr>
                <w:rFonts w:cs="Arial"/>
                <w:sz w:val="24"/>
                <w:szCs w:val="24"/>
                <w:lang w:val="ru-RU"/>
              </w:rPr>
              <w:t>Напомена:</w:t>
            </w:r>
          </w:p>
          <w:p w:rsidR="00175774" w:rsidRPr="00CB10FA"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CB10FA">
              <w:rPr>
                <w:rFonts w:eastAsia="TimesNewRomanPSMT" w:cs="Arial"/>
                <w:i/>
                <w:sz w:val="24"/>
                <w:szCs w:val="24"/>
              </w:rPr>
              <w:t>Уколико локална (општи</w:t>
            </w:r>
            <w:r w:rsidR="00175774" w:rsidRPr="00CB10FA">
              <w:rPr>
                <w:rFonts w:eastAsia="TimesNewRomanPSMT" w:cs="Arial"/>
                <w:i/>
                <w:sz w:val="24"/>
                <w:szCs w:val="24"/>
              </w:rPr>
              <w:t>н</w:t>
            </w:r>
            <w:r w:rsidRPr="00CB10FA">
              <w:rPr>
                <w:rFonts w:eastAsia="TimesNewRomanPSMT" w:cs="Arial"/>
                <w:i/>
                <w:sz w:val="24"/>
                <w:szCs w:val="24"/>
                <w:lang w:val="sr-Cyrl-CS"/>
              </w:rPr>
              <w:t>с</w:t>
            </w:r>
            <w:r w:rsidR="00175774" w:rsidRPr="00CB10FA">
              <w:rPr>
                <w:rFonts w:eastAsia="TimesNewRomanPSMT" w:cs="Arial"/>
                <w:i/>
                <w:sz w:val="24"/>
                <w:szCs w:val="24"/>
              </w:rPr>
              <w:t>ка) управа</w:t>
            </w:r>
            <w:r w:rsidRPr="00CB10FA">
              <w:rPr>
                <w:rFonts w:eastAsia="TimesNewRomanPSMT" w:cs="Arial"/>
                <w:i/>
                <w:sz w:val="24"/>
                <w:szCs w:val="24"/>
                <w:lang w:val="sr-Cyrl-CS"/>
              </w:rPr>
              <w:t xml:space="preserve"> јавних приход</w:t>
            </w:r>
            <w:r w:rsidR="00175774" w:rsidRPr="00CB10F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B10FA">
              <w:rPr>
                <w:rFonts w:eastAsia="TimesNewRomanPSMT" w:cs="Arial"/>
                <w:i/>
                <w:sz w:val="24"/>
                <w:szCs w:val="24"/>
                <w:lang w:val="sr-Cyrl-CS"/>
              </w:rPr>
              <w:t xml:space="preserve">јавних прихода </w:t>
            </w:r>
            <w:r w:rsidR="00175774" w:rsidRPr="00CB10FA">
              <w:rPr>
                <w:rFonts w:eastAsia="TimesNewRomanPSMT" w:cs="Arial"/>
                <w:i/>
                <w:sz w:val="24"/>
                <w:szCs w:val="24"/>
              </w:rPr>
              <w:t xml:space="preserve">приложи и потврде </w:t>
            </w:r>
            <w:r w:rsidRPr="00CB10FA">
              <w:rPr>
                <w:rFonts w:eastAsia="TimesNewRomanPSMT" w:cs="Arial"/>
                <w:i/>
                <w:sz w:val="24"/>
                <w:szCs w:val="24"/>
                <w:lang w:val="sr-Cyrl-CS"/>
              </w:rPr>
              <w:t xml:space="preserve">тих </w:t>
            </w:r>
            <w:r w:rsidR="00175774" w:rsidRPr="00CB10FA">
              <w:rPr>
                <w:rFonts w:eastAsia="TimesNewRomanPSMT" w:cs="Arial"/>
                <w:i/>
                <w:sz w:val="24"/>
                <w:szCs w:val="24"/>
              </w:rPr>
              <w:t>осталих лок</w:t>
            </w:r>
            <w:r w:rsidRPr="00CB10FA">
              <w:rPr>
                <w:rFonts w:eastAsia="TimesNewRomanPSMT" w:cs="Arial"/>
                <w:i/>
                <w:sz w:val="24"/>
                <w:szCs w:val="24"/>
                <w:lang w:val="sr-Cyrl-CS"/>
              </w:rPr>
              <w:t>а</w:t>
            </w:r>
            <w:r w:rsidR="00175774" w:rsidRPr="00CB10FA">
              <w:rPr>
                <w:rFonts w:eastAsia="TimesNewRomanPSMT" w:cs="Arial"/>
                <w:i/>
                <w:sz w:val="24"/>
                <w:szCs w:val="24"/>
              </w:rPr>
              <w:t xml:space="preserve">лних органа/организација/установа </w:t>
            </w:r>
          </w:p>
          <w:p w:rsidR="00175774" w:rsidRPr="00CB10FA"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CB10FA">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CB10FA">
              <w:rPr>
                <w:rFonts w:eastAsia="TimesNewRomanPSMT" w:cs="Arial"/>
                <w:b/>
                <w:i/>
                <w:sz w:val="24"/>
                <w:szCs w:val="24"/>
              </w:rPr>
              <w:t>у</w:t>
            </w:r>
            <w:r w:rsidRPr="00CB10FA">
              <w:rPr>
                <w:rFonts w:eastAsia="Calibri" w:cs="Arial"/>
                <w:b/>
                <w:i/>
                <w:sz w:val="24"/>
                <w:szCs w:val="24"/>
                <w:lang w:val="ru-RU"/>
              </w:rPr>
              <w:t xml:space="preserve">верење </w:t>
            </w:r>
            <w:r w:rsidRPr="00CB10FA">
              <w:rPr>
                <w:rFonts w:eastAsia="Calibri" w:cs="Arial"/>
                <w:b/>
                <w:i/>
                <w:sz w:val="24"/>
                <w:szCs w:val="24"/>
                <w:lang w:val="ru-RU"/>
              </w:rPr>
              <w:lastRenderedPageBreak/>
              <w:t>Агенције за приватизацију да се налази у поступку приватизације</w:t>
            </w:r>
          </w:p>
          <w:p w:rsidR="00175774" w:rsidRPr="00CB10FA"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CB10FA">
              <w:rPr>
                <w:rFonts w:eastAsia="Calibri" w:cs="Arial"/>
                <w:i/>
                <w:sz w:val="24"/>
                <w:szCs w:val="24"/>
              </w:rPr>
              <w:t>У случају да понуду подноси група понуђача, ове доказе доставити за сваког учесника из групе</w:t>
            </w:r>
          </w:p>
          <w:p w:rsidR="00175774" w:rsidRPr="00CB10FA" w:rsidRDefault="00175774" w:rsidP="00102A91">
            <w:pPr>
              <w:numPr>
                <w:ilvl w:val="0"/>
                <w:numId w:val="16"/>
              </w:numPr>
              <w:tabs>
                <w:tab w:val="left" w:pos="680"/>
              </w:tabs>
              <w:snapToGrid w:val="0"/>
              <w:spacing w:before="0"/>
              <w:contextualSpacing/>
              <w:jc w:val="left"/>
              <w:rPr>
                <w:rFonts w:cs="Arial"/>
                <w:sz w:val="24"/>
                <w:szCs w:val="24"/>
              </w:rPr>
            </w:pPr>
            <w:r w:rsidRPr="00CB10F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B10FA" w:rsidRDefault="00175774" w:rsidP="003A4822">
            <w:pPr>
              <w:tabs>
                <w:tab w:val="left" w:pos="680"/>
              </w:tabs>
              <w:snapToGrid w:val="0"/>
              <w:contextualSpacing/>
              <w:rPr>
                <w:rFonts w:eastAsia="Calibri" w:cs="Arial"/>
                <w:sz w:val="24"/>
                <w:szCs w:val="24"/>
              </w:rPr>
            </w:pPr>
            <w:r w:rsidRPr="00CB10FA">
              <w:rPr>
                <w:rFonts w:eastAsia="Calibri" w:cs="Arial"/>
                <w:b/>
                <w:sz w:val="24"/>
                <w:szCs w:val="24"/>
              </w:rPr>
              <w:t xml:space="preserve">Ови докази не могу бити старији од два месеца </w:t>
            </w:r>
            <w:r w:rsidR="00B24BAB" w:rsidRPr="00CB10FA">
              <w:rPr>
                <w:rFonts w:eastAsia="Calibri" w:cs="Arial"/>
                <w:b/>
                <w:sz w:val="24"/>
                <w:szCs w:val="24"/>
                <w:lang w:val="sr-Cyrl-CS"/>
              </w:rPr>
              <w:t>пре</w:t>
            </w:r>
            <w:r w:rsidRPr="00CB10FA">
              <w:rPr>
                <w:rFonts w:eastAsia="Calibri" w:cs="Arial"/>
                <w:b/>
                <w:sz w:val="24"/>
                <w:szCs w:val="24"/>
              </w:rPr>
              <w:t xml:space="preserve"> отварања понуда</w:t>
            </w:r>
            <w:r w:rsidRPr="00CB10FA">
              <w:rPr>
                <w:rFonts w:eastAsia="Calibri" w:cs="Arial"/>
                <w:sz w:val="24"/>
                <w:szCs w:val="24"/>
              </w:rPr>
              <w:t>.</w:t>
            </w:r>
          </w:p>
          <w:p w:rsidR="00175774" w:rsidRPr="00CB10FA" w:rsidRDefault="00175774" w:rsidP="003A4822">
            <w:pPr>
              <w:tabs>
                <w:tab w:val="left" w:pos="680"/>
              </w:tabs>
              <w:snapToGrid w:val="0"/>
              <w:contextualSpacing/>
              <w:rPr>
                <w:rFonts w:cs="Arial"/>
                <w:i/>
                <w:sz w:val="24"/>
                <w:szCs w:val="24"/>
              </w:rPr>
            </w:pPr>
          </w:p>
        </w:tc>
      </w:tr>
      <w:tr w:rsidR="00786FE2" w:rsidRPr="00CB10FA" w:rsidTr="008112A2">
        <w:trPr>
          <w:trHeight w:val="70"/>
          <w:jc w:val="center"/>
        </w:trPr>
        <w:tc>
          <w:tcPr>
            <w:tcW w:w="729" w:type="dxa"/>
            <w:vAlign w:val="center"/>
          </w:tcPr>
          <w:p w:rsidR="00786FE2" w:rsidRPr="00786FE2" w:rsidRDefault="00786FE2" w:rsidP="003A4822">
            <w:pPr>
              <w:jc w:val="center"/>
              <w:rPr>
                <w:rFonts w:cs="Arial"/>
                <w:sz w:val="24"/>
                <w:szCs w:val="24"/>
                <w:lang w:val="sr-Cyrl-RS"/>
              </w:rPr>
            </w:pPr>
            <w:r>
              <w:rPr>
                <w:rFonts w:cs="Arial"/>
                <w:sz w:val="24"/>
                <w:szCs w:val="24"/>
                <w:lang w:val="sr-Cyrl-RS"/>
              </w:rPr>
              <w:lastRenderedPageBreak/>
              <w:t>4.</w:t>
            </w:r>
          </w:p>
        </w:tc>
        <w:tc>
          <w:tcPr>
            <w:tcW w:w="8430" w:type="dxa"/>
            <w:vAlign w:val="center"/>
          </w:tcPr>
          <w:p w:rsidR="00786FE2" w:rsidRPr="00786FE2" w:rsidRDefault="00786FE2" w:rsidP="00786FE2">
            <w:pPr>
              <w:spacing w:before="0" w:after="11" w:line="264" w:lineRule="auto"/>
              <w:ind w:left="151" w:right="225"/>
              <w:rPr>
                <w:rFonts w:cs="Arial"/>
                <w:sz w:val="24"/>
                <w:szCs w:val="24"/>
                <w:lang w:val="sr-Cyrl-RS"/>
              </w:rPr>
            </w:pPr>
            <w:r w:rsidRPr="00786FE2">
              <w:rPr>
                <w:rFonts w:cs="Arial"/>
                <w:b/>
                <w:u w:val="single"/>
                <w:lang w:val="sr-Cyrl-CS"/>
              </w:rPr>
              <w:t>Услов</w:t>
            </w:r>
            <w:r w:rsidRPr="00786FE2">
              <w:rPr>
                <w:rFonts w:cs="Arial"/>
                <w:u w:val="single"/>
                <w:lang w:val="sr-Cyrl-CS"/>
              </w:rPr>
              <w:t>:</w:t>
            </w:r>
            <w:r w:rsidRPr="00786FE2">
              <w:rPr>
                <w:rFonts w:cs="Arial"/>
                <w:lang w:val="sr-Cyrl-CS"/>
              </w:rPr>
              <w:t xml:space="preserve"> </w:t>
            </w:r>
            <w:r w:rsidRPr="00786FE2">
              <w:rPr>
                <w:rFonts w:cs="Arial"/>
                <w:lang w:val="sr-Cyrl-RS"/>
              </w:rPr>
              <w:t xml:space="preserve"> </w:t>
            </w:r>
            <w:r w:rsidRPr="00786FE2">
              <w:rPr>
                <w:rFonts w:cs="Arial"/>
                <w:sz w:val="24"/>
                <w:szCs w:val="24"/>
                <w:lang w:val="sr-Cyrl-RS"/>
              </w:rPr>
              <w:t xml:space="preserve">Да понуђач  има важећу дозволу надлежног органа за обављање делатности која је предмет јавне набавке, ако је таква дозвола предвиђена посебним прописом  - дозвола надлежног органа, односно важеће лиценце за израду техничке документације </w:t>
            </w:r>
            <w:r w:rsidRPr="00786FE2">
              <w:rPr>
                <w:rFonts w:cs="Arial"/>
                <w:sz w:val="24"/>
                <w:szCs w:val="24"/>
                <w:lang w:val="sr-Cyrl-CS" w:eastAsia="x-none"/>
              </w:rPr>
              <w:t>за високе бране и акумулације напуњене водом, јаловином или пепелом за које је прописано техничко осматрање</w:t>
            </w:r>
            <w:r w:rsidRPr="00786FE2">
              <w:rPr>
                <w:rFonts w:cs="Arial"/>
                <w:lang w:val="sr-Cyrl-RS" w:eastAsia="x-none"/>
              </w:rPr>
              <w:t>:</w:t>
            </w:r>
            <w:r w:rsidRPr="00786FE2">
              <w:rPr>
                <w:rFonts w:cs="Arial"/>
                <w:sz w:val="24"/>
                <w:szCs w:val="24"/>
                <w:lang w:val="sr-Cyrl-RS"/>
              </w:rPr>
              <w:t xml:space="preserve">  </w:t>
            </w:r>
          </w:p>
          <w:p w:rsidR="00786FE2" w:rsidRPr="00786FE2" w:rsidRDefault="00786FE2" w:rsidP="005E463C">
            <w:pPr>
              <w:numPr>
                <w:ilvl w:val="0"/>
                <w:numId w:val="43"/>
              </w:numPr>
              <w:suppressAutoHyphens/>
              <w:spacing w:before="0" w:after="11" w:line="264" w:lineRule="auto"/>
              <w:ind w:right="225"/>
              <w:jc w:val="left"/>
              <w:rPr>
                <w:rFonts w:cs="Arial"/>
                <w:sz w:val="24"/>
                <w:szCs w:val="24"/>
                <w:lang w:val="sr-Cyrl-RS"/>
              </w:rPr>
            </w:pPr>
            <w:r w:rsidRPr="00786FE2">
              <w:rPr>
                <w:rFonts w:cs="Arial"/>
                <w:sz w:val="24"/>
                <w:szCs w:val="24"/>
                <w:lang w:val="sr-Cyrl-CS" w:eastAsia="x-none"/>
              </w:rPr>
              <w:t xml:space="preserve">П010Г1 </w:t>
            </w:r>
            <w:r w:rsidRPr="00786FE2">
              <w:rPr>
                <w:rFonts w:cs="Arial"/>
                <w:sz w:val="24"/>
                <w:szCs w:val="24"/>
                <w:lang w:val="sr-Cyrl-RS" w:eastAsia="x-none"/>
              </w:rPr>
              <w:t xml:space="preserve">- </w:t>
            </w:r>
            <w:r w:rsidRPr="00786FE2">
              <w:rPr>
                <w:rFonts w:cs="Arial"/>
                <w:sz w:val="24"/>
                <w:szCs w:val="24"/>
                <w:lang w:val="sr-Cyrl-CS" w:eastAsia="x-none"/>
              </w:rPr>
              <w:t>пројекти грађевинских конструкција</w:t>
            </w:r>
            <w:r w:rsidRPr="00786FE2">
              <w:rPr>
                <w:rFonts w:cs="Arial"/>
                <w:sz w:val="24"/>
                <w:szCs w:val="24"/>
                <w:lang w:val="sr-Cyrl-RS"/>
              </w:rPr>
              <w:t xml:space="preserve">, </w:t>
            </w:r>
          </w:p>
          <w:p w:rsidR="00786FE2" w:rsidRPr="00786FE2" w:rsidRDefault="00786FE2" w:rsidP="005E463C">
            <w:pPr>
              <w:numPr>
                <w:ilvl w:val="0"/>
                <w:numId w:val="43"/>
              </w:numPr>
              <w:suppressAutoHyphens/>
              <w:spacing w:before="0" w:after="11" w:line="264" w:lineRule="auto"/>
              <w:ind w:right="225"/>
              <w:jc w:val="left"/>
              <w:rPr>
                <w:rFonts w:cs="Arial"/>
                <w:sz w:val="24"/>
                <w:szCs w:val="24"/>
                <w:lang w:val="sr-Cyrl-RS"/>
              </w:rPr>
            </w:pPr>
            <w:r w:rsidRPr="00786FE2">
              <w:rPr>
                <w:rFonts w:cs="Arial"/>
                <w:sz w:val="24"/>
                <w:szCs w:val="24"/>
                <w:lang w:val="sr-Cyrl-RS"/>
              </w:rPr>
              <w:t>П010Г3 – хидротехнички пројекти</w:t>
            </w:r>
          </w:p>
          <w:p w:rsidR="00786FE2" w:rsidRPr="00786FE2" w:rsidRDefault="00786FE2" w:rsidP="00786FE2">
            <w:pPr>
              <w:suppressAutoHyphens/>
              <w:autoSpaceDE w:val="0"/>
              <w:autoSpaceDN w:val="0"/>
              <w:adjustRightInd w:val="0"/>
              <w:spacing w:before="0"/>
              <w:rPr>
                <w:rFonts w:cs="Arial"/>
                <w:b/>
                <w:sz w:val="24"/>
                <w:szCs w:val="24"/>
                <w:u w:val="single"/>
                <w:lang w:val="sr-Cyrl-CS" w:eastAsia="ar-SA"/>
              </w:rPr>
            </w:pPr>
            <w:r w:rsidRPr="00786FE2">
              <w:rPr>
                <w:rFonts w:cs="Arial"/>
                <w:b/>
                <w:sz w:val="24"/>
                <w:szCs w:val="24"/>
                <w:u w:val="single"/>
                <w:lang w:val="sr-Cyrl-CS" w:eastAsia="ar-SA"/>
              </w:rPr>
              <w:t>Доказ:</w:t>
            </w:r>
          </w:p>
          <w:p w:rsidR="00786FE2" w:rsidRDefault="00786FE2" w:rsidP="005E463C">
            <w:pPr>
              <w:numPr>
                <w:ilvl w:val="0"/>
                <w:numId w:val="42"/>
              </w:numPr>
              <w:suppressAutoHyphens/>
              <w:snapToGrid w:val="0"/>
              <w:spacing w:before="0" w:after="200" w:line="276" w:lineRule="auto"/>
              <w:contextualSpacing/>
              <w:jc w:val="left"/>
              <w:rPr>
                <w:rFonts w:cs="Arial"/>
                <w:sz w:val="24"/>
                <w:szCs w:val="24"/>
                <w:lang w:val="sr-Cyrl-CS"/>
              </w:rPr>
            </w:pPr>
            <w:r w:rsidRPr="00786FE2">
              <w:rPr>
                <w:rFonts w:cs="Arial"/>
                <w:sz w:val="24"/>
                <w:szCs w:val="24"/>
                <w:lang w:val="sr-Cyrl-CS"/>
              </w:rPr>
              <w:t xml:space="preserve">Важеће решење о испуњености услова за израду техничке документације за објекте за које грађевинску дозволу издаје Министарство надлежно за послове грађевинарства, утврђених на основу Закона о планирању и изградњи Србије (Сл. гласник РС бр. 72/09, 81/09, 64/10, 24/11, 121/12, 42/13 - одлука УС, 50/13 - одлука УС,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24/15) за: </w:t>
            </w:r>
          </w:p>
          <w:p w:rsidR="00786FE2" w:rsidRPr="00786FE2" w:rsidRDefault="00786FE2" w:rsidP="00786FE2">
            <w:pPr>
              <w:suppressAutoHyphens/>
              <w:snapToGrid w:val="0"/>
              <w:spacing w:before="0" w:after="200" w:line="276" w:lineRule="auto"/>
              <w:ind w:left="360"/>
              <w:contextualSpacing/>
              <w:jc w:val="left"/>
              <w:rPr>
                <w:rFonts w:cs="Arial"/>
                <w:sz w:val="24"/>
                <w:szCs w:val="24"/>
                <w:lang w:val="sr-Cyrl-CS"/>
              </w:rPr>
            </w:pPr>
          </w:p>
          <w:p w:rsidR="00786FE2" w:rsidRPr="00786FE2" w:rsidRDefault="00786FE2" w:rsidP="005E463C">
            <w:pPr>
              <w:numPr>
                <w:ilvl w:val="1"/>
                <w:numId w:val="42"/>
              </w:numPr>
              <w:suppressAutoHyphens/>
              <w:spacing w:before="0" w:after="11" w:line="264" w:lineRule="auto"/>
              <w:ind w:left="576" w:right="225"/>
              <w:jc w:val="left"/>
              <w:rPr>
                <w:rFonts w:cs="Arial"/>
                <w:sz w:val="24"/>
                <w:szCs w:val="24"/>
                <w:lang w:val="sr-Cyrl-RS" w:eastAsia="ar-SA"/>
              </w:rPr>
            </w:pPr>
            <w:r w:rsidRPr="00786FE2">
              <w:rPr>
                <w:rFonts w:cs="Arial"/>
                <w:sz w:val="24"/>
                <w:szCs w:val="24"/>
                <w:lang w:val="sr-Cyrl-RS" w:eastAsia="ar-SA"/>
              </w:rPr>
              <w:t>Лиценцу за израду техничке документације П010Г1 (</w:t>
            </w:r>
            <w:r w:rsidRPr="00786FE2">
              <w:rPr>
                <w:rFonts w:cs="Arial"/>
                <w:sz w:val="24"/>
                <w:szCs w:val="24"/>
                <w:lang w:val="sr-Cyrl-CS" w:eastAsia="x-none"/>
              </w:rPr>
              <w:t>пројекти грађевинских конструкција</w:t>
            </w:r>
            <w:r w:rsidRPr="00786FE2">
              <w:rPr>
                <w:rFonts w:cs="Arial"/>
                <w:sz w:val="24"/>
                <w:szCs w:val="24"/>
                <w:lang w:val="sr-Cyrl-RS" w:eastAsia="ar-SA"/>
              </w:rPr>
              <w:t>)</w:t>
            </w:r>
          </w:p>
          <w:p w:rsidR="00786FE2" w:rsidRPr="00786FE2" w:rsidRDefault="00786FE2" w:rsidP="005E463C">
            <w:pPr>
              <w:numPr>
                <w:ilvl w:val="1"/>
                <w:numId w:val="42"/>
              </w:numPr>
              <w:suppressAutoHyphens/>
              <w:spacing w:before="0" w:after="11" w:line="264" w:lineRule="auto"/>
              <w:ind w:left="576" w:right="225"/>
              <w:jc w:val="left"/>
              <w:rPr>
                <w:rFonts w:cs="Arial"/>
                <w:sz w:val="24"/>
                <w:szCs w:val="24"/>
                <w:lang w:val="sr-Cyrl-RS" w:eastAsia="ar-SA"/>
              </w:rPr>
            </w:pPr>
            <w:r w:rsidRPr="00786FE2">
              <w:rPr>
                <w:rFonts w:cs="Arial"/>
                <w:sz w:val="24"/>
                <w:szCs w:val="24"/>
                <w:lang w:val="sr-Cyrl-RS" w:eastAsia="ar-SA"/>
              </w:rPr>
              <w:t>Лиценцу за израду техничке документације П010Г3 (хидротехнички пројекти)</w:t>
            </w:r>
          </w:p>
          <w:p w:rsidR="00786FE2" w:rsidRPr="00CB10FA" w:rsidRDefault="00786FE2" w:rsidP="003A4822">
            <w:pPr>
              <w:snapToGrid w:val="0"/>
              <w:rPr>
                <w:rFonts w:cs="Arial"/>
                <w:b/>
                <w:sz w:val="24"/>
                <w:szCs w:val="24"/>
                <w:u w:val="single"/>
              </w:rPr>
            </w:pPr>
          </w:p>
        </w:tc>
      </w:tr>
      <w:tr w:rsidR="00175774" w:rsidRPr="00CB10FA" w:rsidTr="008112A2">
        <w:trPr>
          <w:jc w:val="center"/>
        </w:trPr>
        <w:tc>
          <w:tcPr>
            <w:tcW w:w="729" w:type="dxa"/>
            <w:vAlign w:val="center"/>
          </w:tcPr>
          <w:p w:rsidR="00175774" w:rsidRPr="00CB10FA" w:rsidRDefault="00786FE2" w:rsidP="003A4822">
            <w:pPr>
              <w:jc w:val="center"/>
              <w:rPr>
                <w:rFonts w:cs="Arial"/>
                <w:sz w:val="24"/>
                <w:szCs w:val="24"/>
              </w:rPr>
            </w:pPr>
            <w:r>
              <w:rPr>
                <w:rFonts w:cs="Arial"/>
                <w:sz w:val="24"/>
                <w:szCs w:val="24"/>
              </w:rPr>
              <w:t>5</w:t>
            </w:r>
            <w:r w:rsidR="00175774" w:rsidRPr="00CB10FA">
              <w:rPr>
                <w:rFonts w:cs="Arial"/>
                <w:sz w:val="24"/>
                <w:szCs w:val="24"/>
              </w:rPr>
              <w:t xml:space="preserve">. </w:t>
            </w:r>
          </w:p>
        </w:tc>
        <w:tc>
          <w:tcPr>
            <w:tcW w:w="8430" w:type="dxa"/>
          </w:tcPr>
          <w:p w:rsidR="00175774" w:rsidRPr="00CB10FA" w:rsidRDefault="00175774" w:rsidP="003A4822">
            <w:pPr>
              <w:snapToGrid w:val="0"/>
              <w:rPr>
                <w:rFonts w:cs="Arial"/>
                <w:sz w:val="24"/>
                <w:szCs w:val="24"/>
              </w:rPr>
            </w:pPr>
            <w:r w:rsidRPr="00CB10FA">
              <w:rPr>
                <w:rFonts w:cs="Arial"/>
                <w:b/>
                <w:sz w:val="24"/>
                <w:szCs w:val="24"/>
                <w:u w:val="single"/>
              </w:rPr>
              <w:t>Услов:</w:t>
            </w:r>
            <w:r w:rsidR="0014607F" w:rsidRPr="0014607F">
              <w:rPr>
                <w:rFonts w:cs="Arial"/>
                <w:b/>
                <w:sz w:val="24"/>
                <w:szCs w:val="24"/>
                <w:lang w:val="sr-Cyrl-RS"/>
              </w:rPr>
              <w:t xml:space="preserve"> </w:t>
            </w:r>
            <w:r w:rsidRPr="00CB10F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5E487E" w:rsidRPr="006A549C" w:rsidRDefault="00175774" w:rsidP="006A549C">
            <w:pPr>
              <w:rPr>
                <w:rFonts w:cs="Arial"/>
                <w:sz w:val="24"/>
                <w:szCs w:val="24"/>
              </w:rPr>
            </w:pPr>
            <w:r w:rsidRPr="00CB10FA">
              <w:rPr>
                <w:rFonts w:cs="Arial"/>
                <w:sz w:val="24"/>
                <w:szCs w:val="24"/>
              </w:rPr>
              <w:t xml:space="preserve">Потписан и оверен Образац изјаве на основу члана 75. став 2. </w:t>
            </w:r>
            <w:r w:rsidR="007009F7">
              <w:rPr>
                <w:rFonts w:cs="Arial"/>
                <w:sz w:val="24"/>
                <w:szCs w:val="24"/>
                <w:lang w:val="sr-Cyrl-RS"/>
              </w:rPr>
              <w:t>Закона</w:t>
            </w:r>
          </w:p>
          <w:p w:rsidR="005E487E" w:rsidRPr="00CB10FA" w:rsidRDefault="00175774" w:rsidP="00102A91">
            <w:pPr>
              <w:numPr>
                <w:ilvl w:val="0"/>
                <w:numId w:val="18"/>
              </w:numPr>
              <w:snapToGrid w:val="0"/>
              <w:rPr>
                <w:rFonts w:cs="Arial"/>
                <w:i/>
                <w:sz w:val="24"/>
                <w:szCs w:val="24"/>
                <w:lang w:val="sr-Cyrl-CS"/>
              </w:rPr>
            </w:pPr>
            <w:r w:rsidRPr="00CB10FA">
              <w:rPr>
                <w:rFonts w:cs="Arial"/>
                <w:i/>
                <w:sz w:val="24"/>
                <w:szCs w:val="24"/>
              </w:rPr>
              <w:t xml:space="preserve">Изјава мора да буде потписана од стране овалшћеног лица </w:t>
            </w:r>
            <w:r w:rsidR="005E487E" w:rsidRPr="00CB10FA">
              <w:rPr>
                <w:rFonts w:cs="Arial"/>
                <w:i/>
                <w:sz w:val="24"/>
                <w:szCs w:val="24"/>
                <w:lang w:val="sr-Cyrl-CS"/>
              </w:rPr>
              <w:t>за заступање понуђача</w:t>
            </w:r>
            <w:r w:rsidRPr="00CB10FA">
              <w:rPr>
                <w:rFonts w:cs="Arial"/>
                <w:i/>
                <w:sz w:val="24"/>
                <w:szCs w:val="24"/>
              </w:rPr>
              <w:t xml:space="preserve"> и оверена печатом. </w:t>
            </w:r>
          </w:p>
          <w:p w:rsidR="00175774" w:rsidRPr="00CB10FA" w:rsidRDefault="00175774" w:rsidP="00102A91">
            <w:pPr>
              <w:numPr>
                <w:ilvl w:val="0"/>
                <w:numId w:val="18"/>
              </w:numPr>
              <w:snapToGrid w:val="0"/>
              <w:rPr>
                <w:rFonts w:cs="Arial"/>
                <w:i/>
                <w:sz w:val="24"/>
                <w:szCs w:val="24"/>
              </w:rPr>
            </w:pPr>
            <w:r w:rsidRPr="00CB10FA">
              <w:rPr>
                <w:rFonts w:cs="Arial"/>
                <w:i/>
                <w:sz w:val="24"/>
                <w:szCs w:val="24"/>
              </w:rPr>
              <w:lastRenderedPageBreak/>
              <w:t xml:space="preserve">Уколико понуду подноси група понуђача Изјава мора бити </w:t>
            </w:r>
            <w:r w:rsidR="005E487E" w:rsidRPr="00CB10FA">
              <w:rPr>
                <w:rFonts w:cs="Arial"/>
                <w:i/>
                <w:sz w:val="24"/>
                <w:szCs w:val="24"/>
                <w:lang w:val="sr-Cyrl-CS"/>
              </w:rPr>
              <w:t>достављена за сваког члана групе понуђача. Изјава мора бити</w:t>
            </w:r>
            <w:r w:rsidRPr="00CB10FA">
              <w:rPr>
                <w:rFonts w:cs="Arial"/>
                <w:i/>
                <w:sz w:val="24"/>
                <w:szCs w:val="24"/>
              </w:rPr>
              <w:t xml:space="preserve"> потписана од стране овлашћеног лица </w:t>
            </w:r>
            <w:r w:rsidR="005E487E" w:rsidRPr="00CB10FA">
              <w:rPr>
                <w:rFonts w:cs="Arial"/>
                <w:i/>
                <w:sz w:val="24"/>
                <w:szCs w:val="24"/>
                <w:lang w:val="sr-Cyrl-CS"/>
              </w:rPr>
              <w:t xml:space="preserve">за заступање </w:t>
            </w:r>
            <w:r w:rsidRPr="00CB10FA">
              <w:rPr>
                <w:rFonts w:cs="Arial"/>
                <w:i/>
                <w:sz w:val="24"/>
                <w:szCs w:val="24"/>
              </w:rPr>
              <w:t xml:space="preserve">понуђача из групе понуђача и оверена печатом.  </w:t>
            </w:r>
          </w:p>
          <w:p w:rsidR="005E487E" w:rsidRPr="00CB10FA" w:rsidRDefault="005E487E" w:rsidP="00950B76">
            <w:pPr>
              <w:snapToGrid w:val="0"/>
              <w:ind w:left="720"/>
              <w:rPr>
                <w:rFonts w:cs="Arial"/>
                <w:sz w:val="24"/>
                <w:szCs w:val="24"/>
              </w:rPr>
            </w:pPr>
          </w:p>
        </w:tc>
      </w:tr>
      <w:tr w:rsidR="00204B44" w:rsidRPr="00CB10FA" w:rsidTr="008112A2">
        <w:trPr>
          <w:jc w:val="center"/>
        </w:trPr>
        <w:tc>
          <w:tcPr>
            <w:tcW w:w="729" w:type="dxa"/>
            <w:vAlign w:val="center"/>
          </w:tcPr>
          <w:p w:rsidR="00204B44" w:rsidRPr="00CB10FA" w:rsidRDefault="00204B44" w:rsidP="003A4822">
            <w:pPr>
              <w:jc w:val="center"/>
              <w:rPr>
                <w:rFonts w:cs="Arial"/>
                <w:sz w:val="24"/>
                <w:szCs w:val="24"/>
              </w:rPr>
            </w:pPr>
          </w:p>
        </w:tc>
        <w:tc>
          <w:tcPr>
            <w:tcW w:w="8430" w:type="dxa"/>
          </w:tcPr>
          <w:p w:rsidR="00204B44" w:rsidRPr="00CB10FA" w:rsidRDefault="00204B44" w:rsidP="00B30F94">
            <w:pPr>
              <w:ind w:right="-180"/>
              <w:rPr>
                <w:rFonts w:cs="Arial"/>
                <w:b/>
                <w:i/>
                <w:sz w:val="24"/>
                <w:szCs w:val="24"/>
              </w:rPr>
            </w:pPr>
            <w:r w:rsidRPr="00CB10FA">
              <w:rPr>
                <w:rFonts w:cs="Arial"/>
                <w:b/>
                <w:sz w:val="24"/>
                <w:szCs w:val="24"/>
              </w:rPr>
              <w:t xml:space="preserve">4.2  ДОДАТНИ УСЛОВИ </w:t>
            </w:r>
          </w:p>
          <w:p w:rsidR="00204B44" w:rsidRPr="00CB10FA" w:rsidRDefault="00204B44" w:rsidP="003A4822">
            <w:pPr>
              <w:snapToGrid w:val="0"/>
              <w:jc w:val="center"/>
              <w:rPr>
                <w:rFonts w:cs="Arial"/>
                <w:b/>
                <w:sz w:val="24"/>
                <w:szCs w:val="24"/>
              </w:rPr>
            </w:pPr>
            <w:r w:rsidRPr="00CB10FA">
              <w:rPr>
                <w:rFonts w:cs="Arial"/>
                <w:b/>
                <w:sz w:val="24"/>
                <w:szCs w:val="24"/>
              </w:rPr>
              <w:t>ЗА УЧЕШЋЕ У ПОСТУПКУ ЈАВНЕ НАБАВКЕ ИЗ ЧЛАНА 76. ЗАКОНА</w:t>
            </w:r>
          </w:p>
          <w:p w:rsidR="00204B44" w:rsidRPr="00CB10FA" w:rsidRDefault="00204B44" w:rsidP="00671773">
            <w:pPr>
              <w:autoSpaceDE w:val="0"/>
              <w:autoSpaceDN w:val="0"/>
              <w:adjustRightInd w:val="0"/>
              <w:spacing w:before="0"/>
              <w:rPr>
                <w:rFonts w:eastAsia="Calibri" w:cs="Arial"/>
                <w:sz w:val="24"/>
                <w:szCs w:val="24"/>
                <w:lang w:val="ru-RU"/>
              </w:rPr>
            </w:pPr>
          </w:p>
        </w:tc>
      </w:tr>
      <w:tr w:rsidR="00204B44" w:rsidRPr="00CB10FA" w:rsidTr="00B06041">
        <w:trPr>
          <w:jc w:val="center"/>
        </w:trPr>
        <w:tc>
          <w:tcPr>
            <w:tcW w:w="729" w:type="dxa"/>
            <w:vAlign w:val="center"/>
          </w:tcPr>
          <w:p w:rsidR="00204B44" w:rsidRPr="00CB10FA" w:rsidRDefault="009C1C46" w:rsidP="00B06041">
            <w:pPr>
              <w:jc w:val="center"/>
              <w:rPr>
                <w:rFonts w:cs="Arial"/>
                <w:color w:val="00B0F0"/>
                <w:sz w:val="24"/>
                <w:szCs w:val="24"/>
              </w:rPr>
            </w:pPr>
            <w:r>
              <w:rPr>
                <w:rFonts w:cs="Arial"/>
                <w:sz w:val="24"/>
                <w:szCs w:val="24"/>
              </w:rPr>
              <w:t>6</w:t>
            </w:r>
            <w:r w:rsidR="00204B44" w:rsidRPr="00CB10FA">
              <w:rPr>
                <w:rFonts w:cs="Arial"/>
                <w:sz w:val="24"/>
                <w:szCs w:val="24"/>
              </w:rPr>
              <w:t>.</w:t>
            </w:r>
          </w:p>
        </w:tc>
        <w:tc>
          <w:tcPr>
            <w:tcW w:w="8430" w:type="dxa"/>
          </w:tcPr>
          <w:p w:rsidR="00204B44" w:rsidRPr="00CB10FA" w:rsidRDefault="00D83BC6" w:rsidP="00AC56EA">
            <w:pPr>
              <w:suppressAutoHyphens/>
              <w:autoSpaceDE w:val="0"/>
              <w:autoSpaceDN w:val="0"/>
              <w:adjustRightInd w:val="0"/>
              <w:spacing w:before="0"/>
              <w:rPr>
                <w:rFonts w:cs="Arial"/>
                <w:b/>
                <w:lang w:val="sr-Cyrl-CS" w:eastAsia="ar-SA"/>
              </w:rPr>
            </w:pPr>
            <w:r>
              <w:rPr>
                <w:rFonts w:cs="Arial"/>
                <w:b/>
                <w:lang w:val="sr-Cyrl-CS" w:eastAsia="ar-SA"/>
              </w:rPr>
              <w:t>Услов: Да поседује довољан</w:t>
            </w:r>
            <w:r w:rsidR="00204B44" w:rsidRPr="00CB10FA">
              <w:rPr>
                <w:rFonts w:cs="Arial"/>
                <w:b/>
                <w:lang w:val="sr-Cyrl-CS" w:eastAsia="ar-SA"/>
              </w:rPr>
              <w:t xml:space="preserve"> финансијски капацитет, односно:</w:t>
            </w:r>
          </w:p>
          <w:p w:rsidR="00796FFB" w:rsidRPr="00CB10FA" w:rsidRDefault="00796FFB" w:rsidP="00796FFB">
            <w:pPr>
              <w:suppressAutoHyphens/>
              <w:autoSpaceDE w:val="0"/>
              <w:autoSpaceDN w:val="0"/>
              <w:adjustRightInd w:val="0"/>
              <w:spacing w:before="0" w:after="200" w:line="276" w:lineRule="auto"/>
              <w:ind w:left="780"/>
              <w:contextualSpacing/>
              <w:jc w:val="left"/>
              <w:rPr>
                <w:rFonts w:eastAsia="Calibri" w:cs="Arial"/>
                <w:lang w:val="sr-Latn-CS" w:eastAsia="sr-Latn-CS"/>
              </w:rPr>
            </w:pPr>
          </w:p>
          <w:p w:rsidR="00204B44" w:rsidRPr="00101488" w:rsidRDefault="00141C79" w:rsidP="00B339A2">
            <w:pPr>
              <w:numPr>
                <w:ilvl w:val="0"/>
                <w:numId w:val="28"/>
              </w:numPr>
              <w:tabs>
                <w:tab w:val="left" w:pos="1440"/>
              </w:tabs>
              <w:suppressAutoHyphens/>
              <w:spacing w:before="0"/>
              <w:contextualSpacing/>
              <w:jc w:val="left"/>
              <w:rPr>
                <w:rFonts w:eastAsia="Calibri" w:cs="Arial"/>
                <w:lang w:val="sr-Latn-CS"/>
              </w:rPr>
            </w:pPr>
            <w:r>
              <w:rPr>
                <w:rFonts w:eastAsia="Calibri" w:cs="Arial"/>
                <w:lang w:val="sr-Latn-CS"/>
              </w:rPr>
              <w:t>у претходних 6</w:t>
            </w:r>
            <w:r w:rsidR="00204B44" w:rsidRPr="00CB10FA">
              <w:rPr>
                <w:rFonts w:eastAsia="Calibri" w:cs="Arial"/>
                <w:lang w:val="sr-Latn-CS"/>
              </w:rPr>
              <w:t xml:space="preserve"> месеци </w:t>
            </w:r>
            <w:r w:rsidR="00204B44" w:rsidRPr="00CB10FA">
              <w:rPr>
                <w:rFonts w:eastAsia="MT Extra" w:cs="Arial"/>
                <w:lang w:val="sr-Cyrl-RS"/>
              </w:rPr>
              <w:t xml:space="preserve">од дана објављивања Позива за подношење </w:t>
            </w:r>
            <w:r w:rsidR="00204B44" w:rsidRPr="00101488">
              <w:rPr>
                <w:rFonts w:eastAsia="MT Extra" w:cs="Arial"/>
                <w:lang w:val="sr-Cyrl-RS"/>
              </w:rPr>
              <w:t>понуда на Порталу јавних набавки био ликвидан</w:t>
            </w:r>
            <w:r w:rsidR="00204B44" w:rsidRPr="00101488">
              <w:rPr>
                <w:rFonts w:eastAsia="Calibri" w:cs="Arial"/>
                <w:lang w:val="sr-Latn-CS"/>
              </w:rPr>
              <w:t>;</w:t>
            </w:r>
          </w:p>
          <w:p w:rsidR="00796FFB" w:rsidRPr="00101488" w:rsidRDefault="00C5235E" w:rsidP="00B339A2">
            <w:pPr>
              <w:numPr>
                <w:ilvl w:val="0"/>
                <w:numId w:val="28"/>
              </w:numPr>
              <w:spacing w:before="0" w:after="200"/>
              <w:contextualSpacing/>
              <w:rPr>
                <w:rFonts w:eastAsia="Calibri" w:cs="Arial"/>
                <w:lang w:val="sr-Cyrl-CS"/>
              </w:rPr>
            </w:pPr>
            <w:r>
              <w:rPr>
                <w:rFonts w:eastAsia="Calibri" w:cs="Arial"/>
                <w:lang w:val="ru-RU"/>
              </w:rPr>
              <w:t>у претходне три године (2015</w:t>
            </w:r>
            <w:r w:rsidR="00796FFB" w:rsidRPr="00101488">
              <w:rPr>
                <w:rFonts w:eastAsia="Calibri" w:cs="Arial"/>
                <w:lang w:val="ru-RU"/>
              </w:rPr>
              <w:t>., 20</w:t>
            </w:r>
            <w:r>
              <w:rPr>
                <w:rFonts w:eastAsia="Calibri" w:cs="Arial"/>
                <w:lang w:val="sr-Cyrl-CS"/>
              </w:rPr>
              <w:t>16</w:t>
            </w:r>
            <w:r w:rsidR="00796FFB" w:rsidRPr="00101488">
              <w:rPr>
                <w:rFonts w:eastAsia="Calibri" w:cs="Arial"/>
                <w:lang w:val="sr-Cyrl-CS"/>
              </w:rPr>
              <w:t>.</w:t>
            </w:r>
            <w:r>
              <w:rPr>
                <w:rFonts w:eastAsia="Calibri" w:cs="Arial"/>
                <w:lang w:val="ru-RU"/>
              </w:rPr>
              <w:t xml:space="preserve"> и 2017</w:t>
            </w:r>
            <w:r w:rsidR="00796FFB" w:rsidRPr="00101488">
              <w:rPr>
                <w:rFonts w:eastAsia="Calibri" w:cs="Arial"/>
                <w:lang w:val="ru-RU"/>
              </w:rPr>
              <w:t>. године) није пословао са губитком;</w:t>
            </w:r>
          </w:p>
          <w:p w:rsidR="00796FFB" w:rsidRPr="00101488" w:rsidRDefault="00796FFB" w:rsidP="00B339A2">
            <w:pPr>
              <w:numPr>
                <w:ilvl w:val="0"/>
                <w:numId w:val="28"/>
              </w:numPr>
              <w:spacing w:before="0" w:after="200"/>
              <w:contextualSpacing/>
              <w:rPr>
                <w:rFonts w:eastAsia="Calibri" w:cs="Arial"/>
                <w:lang w:val="sr-Cyrl-CS"/>
              </w:rPr>
            </w:pPr>
            <w:r w:rsidRPr="00101488">
              <w:rPr>
                <w:rFonts w:eastAsia="Calibri" w:cs="Arial"/>
                <w:lang w:val="sr-Cyrl-CS"/>
              </w:rPr>
              <w:t>је у претходне три године, од дана објављивања позива за подношење понуда</w:t>
            </w:r>
            <w:r w:rsidRPr="00101488">
              <w:rPr>
                <w:rFonts w:eastAsia="Calibri" w:cs="Arial"/>
                <w:lang w:val="ru-RU"/>
              </w:rPr>
              <w:t xml:space="preserve"> </w:t>
            </w:r>
            <w:r w:rsidRPr="00101488">
              <w:rPr>
                <w:rFonts w:eastAsia="Calibri" w:cs="Arial"/>
                <w:lang w:val="sr-Cyrl-CS"/>
              </w:rPr>
              <w:t xml:space="preserve">остварио минимални приход од </w:t>
            </w:r>
            <w:r w:rsidR="00C5235E">
              <w:rPr>
                <w:rFonts w:eastAsia="Calibri" w:cs="Arial"/>
                <w:lang w:val="sr-Latn-RS"/>
              </w:rPr>
              <w:t>4</w:t>
            </w:r>
            <w:r w:rsidRPr="00101488">
              <w:rPr>
                <w:rFonts w:eastAsia="Calibri" w:cs="Arial"/>
                <w:lang w:val="sr-Cyrl-CS"/>
              </w:rPr>
              <w:t>.000.000,00 динара</w:t>
            </w:r>
            <w:r w:rsidRPr="00101488">
              <w:rPr>
                <w:rFonts w:eastAsia="Calibri" w:cs="Arial"/>
                <w:lang w:val="sr-Latn-RS"/>
              </w:rPr>
              <w:t xml:space="preserve"> </w:t>
            </w:r>
          </w:p>
          <w:p w:rsidR="00204B44" w:rsidRPr="00CB10FA" w:rsidRDefault="00204B44" w:rsidP="00AC56EA">
            <w:pPr>
              <w:suppressAutoHyphens/>
              <w:autoSpaceDE w:val="0"/>
              <w:autoSpaceDN w:val="0"/>
              <w:adjustRightInd w:val="0"/>
              <w:spacing w:before="0"/>
              <w:ind w:left="420"/>
              <w:rPr>
                <w:rFonts w:cs="Arial"/>
                <w:lang w:val="sr-Cyrl-CS" w:eastAsia="sr-Latn-CS"/>
              </w:rPr>
            </w:pPr>
          </w:p>
          <w:p w:rsidR="00204B44" w:rsidRPr="00CB10FA" w:rsidRDefault="00204B44" w:rsidP="00AC56EA">
            <w:pPr>
              <w:suppressAutoHyphens/>
              <w:autoSpaceDE w:val="0"/>
              <w:autoSpaceDN w:val="0"/>
              <w:adjustRightInd w:val="0"/>
              <w:spacing w:before="0"/>
              <w:rPr>
                <w:rFonts w:cs="Arial"/>
                <w:b/>
                <w:u w:val="single"/>
                <w:lang w:val="sr-Cyrl-CS" w:eastAsia="ar-SA"/>
              </w:rPr>
            </w:pPr>
            <w:r w:rsidRPr="00CB10FA">
              <w:rPr>
                <w:rFonts w:cs="Arial"/>
                <w:b/>
                <w:u w:val="single"/>
                <w:lang w:val="sr-Cyrl-CS" w:eastAsia="ar-SA"/>
              </w:rPr>
              <w:t xml:space="preserve">Докази: </w:t>
            </w:r>
          </w:p>
          <w:p w:rsidR="00204B44" w:rsidRPr="00F2543F" w:rsidRDefault="00204B44" w:rsidP="00D83BC6">
            <w:pPr>
              <w:numPr>
                <w:ilvl w:val="0"/>
                <w:numId w:val="28"/>
              </w:numPr>
              <w:tabs>
                <w:tab w:val="left" w:pos="1440"/>
              </w:tabs>
              <w:suppressAutoHyphens/>
              <w:spacing w:before="0"/>
              <w:contextualSpacing/>
              <w:rPr>
                <w:rFonts w:eastAsia="Calibri" w:cs="Arial"/>
                <w:lang w:val="sr-Latn-CS"/>
              </w:rPr>
            </w:pPr>
            <w:r w:rsidRPr="00F2543F">
              <w:rPr>
                <w:rFonts w:eastAsia="Calibri" w:cs="Arial"/>
                <w:lang w:val="sr-Latn-CS"/>
              </w:rPr>
              <w:t>Биланс стања и Биланс успеха за претходне три обрачунске године  (201</w:t>
            </w:r>
            <w:r w:rsidR="009C1C46">
              <w:rPr>
                <w:rFonts w:eastAsia="Calibri" w:cs="Arial"/>
                <w:lang w:val="sr-Latn-CS"/>
              </w:rPr>
              <w:t>5</w:t>
            </w:r>
            <w:r w:rsidRPr="00F2543F">
              <w:rPr>
                <w:rFonts w:eastAsia="Calibri" w:cs="Arial"/>
                <w:lang w:val="sr-Latn-CS"/>
              </w:rPr>
              <w:t>., 201</w:t>
            </w:r>
            <w:r w:rsidR="009C1C46">
              <w:rPr>
                <w:rFonts w:eastAsia="Calibri" w:cs="Arial"/>
                <w:lang w:val="sr-Latn-CS"/>
              </w:rPr>
              <w:t>6</w:t>
            </w:r>
            <w:r w:rsidRPr="00F2543F">
              <w:rPr>
                <w:rFonts w:eastAsia="Calibri" w:cs="Arial"/>
                <w:lang w:val="sr-Latn-CS"/>
              </w:rPr>
              <w:t>. и 201</w:t>
            </w:r>
            <w:r w:rsidR="009C1C46">
              <w:rPr>
                <w:rFonts w:eastAsia="Calibri" w:cs="Arial"/>
                <w:lang w:val="sr-Latn-CS"/>
              </w:rPr>
              <w:t>7</w:t>
            </w:r>
            <w:r w:rsidRPr="00F2543F">
              <w:rPr>
                <w:rFonts w:eastAsia="Calibri" w:cs="Arial"/>
                <w:lang w:val="sr-Latn-CS"/>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204B44" w:rsidRPr="00F2543F" w:rsidRDefault="00204B44" w:rsidP="00D83BC6">
            <w:pPr>
              <w:tabs>
                <w:tab w:val="left" w:pos="1440"/>
              </w:tabs>
              <w:suppressAutoHyphens/>
              <w:spacing w:before="0"/>
              <w:ind w:left="780"/>
              <w:contextualSpacing/>
              <w:rPr>
                <w:rFonts w:eastAsia="Calibri" w:cs="Arial"/>
                <w:lang w:val="sr-Latn-CS"/>
              </w:rPr>
            </w:pPr>
          </w:p>
          <w:p w:rsidR="00204B44" w:rsidRPr="00F2543F" w:rsidRDefault="00204B44" w:rsidP="00D83BC6">
            <w:pPr>
              <w:tabs>
                <w:tab w:val="left" w:pos="1440"/>
              </w:tabs>
              <w:suppressAutoHyphens/>
              <w:spacing w:before="0"/>
              <w:contextualSpacing/>
              <w:rPr>
                <w:rFonts w:eastAsia="Calibri" w:cs="Arial"/>
                <w:lang w:val="sr-Latn-CS"/>
              </w:rPr>
            </w:pPr>
            <w:r w:rsidRPr="00F2543F">
              <w:rPr>
                <w:rFonts w:eastAsia="Calibri" w:cs="Arial"/>
                <w:lang w:val="sr-Latn-CS"/>
              </w:rPr>
              <w:t>или</w:t>
            </w:r>
          </w:p>
          <w:p w:rsidR="00204B44" w:rsidRPr="00CB10FA" w:rsidRDefault="00204B44" w:rsidP="00D83BC6">
            <w:pPr>
              <w:numPr>
                <w:ilvl w:val="0"/>
                <w:numId w:val="28"/>
              </w:numPr>
              <w:tabs>
                <w:tab w:val="left" w:pos="1440"/>
              </w:tabs>
              <w:suppressAutoHyphens/>
              <w:spacing w:before="0"/>
              <w:contextualSpacing/>
              <w:rPr>
                <w:rFonts w:eastAsia="Calibri" w:cs="Arial"/>
                <w:lang w:val="sr-Latn-CS"/>
              </w:rPr>
            </w:pPr>
            <w:r w:rsidRPr="00CB10FA">
              <w:rPr>
                <w:rFonts w:eastAsia="Calibri" w:cs="Arial"/>
                <w:lang w:val="sr-Latn-CS"/>
              </w:rPr>
              <w:t>Извештај о бонитету, образац БОН ЈН за претходне три обрачунске године (201</w:t>
            </w:r>
            <w:r w:rsidR="009C1C46">
              <w:rPr>
                <w:rFonts w:eastAsia="Calibri" w:cs="Arial"/>
                <w:lang w:val="sr-Latn-CS"/>
              </w:rPr>
              <w:t>5</w:t>
            </w:r>
            <w:r w:rsidRPr="00CB10FA">
              <w:rPr>
                <w:rFonts w:eastAsia="Calibri" w:cs="Arial"/>
                <w:lang w:val="sr-Latn-CS"/>
              </w:rPr>
              <w:t>., 201</w:t>
            </w:r>
            <w:r w:rsidR="009C1C46">
              <w:rPr>
                <w:rFonts w:eastAsia="Calibri" w:cs="Arial"/>
                <w:lang w:val="sr-Latn-CS"/>
              </w:rPr>
              <w:t>6</w:t>
            </w:r>
            <w:r w:rsidRPr="00CB10FA">
              <w:rPr>
                <w:rFonts w:eastAsia="Calibri" w:cs="Arial"/>
                <w:lang w:val="sr-Latn-CS"/>
              </w:rPr>
              <w:t>. и 201</w:t>
            </w:r>
            <w:r w:rsidR="009C1C46">
              <w:rPr>
                <w:rFonts w:eastAsia="Calibri" w:cs="Arial"/>
                <w:lang w:val="sr-Latn-CS"/>
              </w:rPr>
              <w:t>7</w:t>
            </w:r>
            <w:r w:rsidRPr="00CB10FA">
              <w:rPr>
                <w:rFonts w:eastAsia="Calibri" w:cs="Arial"/>
                <w:lang w:val="sr-Latn-CS"/>
              </w:rPr>
              <w:t xml:space="preserve">.) издат од стране Агенције за привредне регистре </w:t>
            </w:r>
          </w:p>
          <w:p w:rsidR="00204B44" w:rsidRPr="00F2543F" w:rsidRDefault="00204B44" w:rsidP="00D83BC6">
            <w:pPr>
              <w:tabs>
                <w:tab w:val="left" w:pos="1440"/>
              </w:tabs>
              <w:suppressAutoHyphens/>
              <w:spacing w:before="0"/>
              <w:contextualSpacing/>
              <w:rPr>
                <w:rFonts w:eastAsia="Calibri" w:cs="Arial"/>
                <w:lang w:val="sr-Latn-CS"/>
              </w:rPr>
            </w:pPr>
            <w:r w:rsidRPr="00F2543F">
              <w:rPr>
                <w:rFonts w:eastAsia="Calibri" w:cs="Arial"/>
                <w:lang w:val="sr-Latn-CS"/>
              </w:rPr>
              <w:t>и</w:t>
            </w:r>
          </w:p>
          <w:p w:rsidR="00F2543F" w:rsidRDefault="00204B44" w:rsidP="00D83BC6">
            <w:pPr>
              <w:numPr>
                <w:ilvl w:val="0"/>
                <w:numId w:val="28"/>
              </w:numPr>
              <w:tabs>
                <w:tab w:val="left" w:pos="1440"/>
              </w:tabs>
              <w:suppressAutoHyphens/>
              <w:spacing w:before="0"/>
              <w:contextualSpacing/>
              <w:rPr>
                <w:rFonts w:eastAsia="Calibri" w:cs="Arial"/>
                <w:lang w:val="sr-Latn-CS"/>
              </w:rPr>
            </w:pPr>
            <w:r w:rsidRPr="00F2543F">
              <w:rPr>
                <w:rFonts w:eastAsia="Calibri" w:cs="Arial"/>
                <w:lang w:val="sr-Latn-CS"/>
              </w:rPr>
              <w:t>Потврда о подацима о ликвидности издата од стране Народне банке Србије  – Одсек принудне нап</w:t>
            </w:r>
            <w:r w:rsidR="00141C79" w:rsidRPr="00F2543F">
              <w:rPr>
                <w:rFonts w:eastAsia="Calibri" w:cs="Arial"/>
                <w:lang w:val="sr-Latn-CS"/>
              </w:rPr>
              <w:t>лате, за период од претходних 6</w:t>
            </w:r>
            <w:r w:rsidRPr="00F2543F">
              <w:rPr>
                <w:rFonts w:eastAsia="Calibri" w:cs="Arial"/>
                <w:lang w:val="sr-Latn-CS"/>
              </w:rPr>
              <w:t xml:space="preserve"> месеци пре дана објављивања позива на Порталу јавних набавки. </w:t>
            </w:r>
          </w:p>
          <w:p w:rsidR="00204B44" w:rsidRPr="00F2543F" w:rsidRDefault="00796FFB" w:rsidP="00F547C8">
            <w:pPr>
              <w:tabs>
                <w:tab w:val="left" w:pos="1440"/>
              </w:tabs>
              <w:suppressAutoHyphens/>
              <w:spacing w:before="0"/>
              <w:contextualSpacing/>
              <w:rPr>
                <w:rFonts w:eastAsia="Calibri" w:cs="Arial"/>
                <w:lang w:val="sr-Latn-CS"/>
              </w:rPr>
            </w:pPr>
            <w:r w:rsidRPr="00F2543F">
              <w:rPr>
                <w:rFonts w:eastAsia="Calibri" w:cs="Arial"/>
                <w:lang w:val="sr-Latn-CS"/>
              </w:rPr>
              <w:t xml:space="preserve"> </w:t>
            </w:r>
          </w:p>
          <w:p w:rsidR="00796FFB" w:rsidRPr="00CB10FA" w:rsidRDefault="00796FFB" w:rsidP="00B97B15">
            <w:pPr>
              <w:autoSpaceDE w:val="0"/>
              <w:autoSpaceDN w:val="0"/>
              <w:adjustRightInd w:val="0"/>
              <w:spacing w:before="0"/>
              <w:ind w:left="1440"/>
              <w:rPr>
                <w:rFonts w:cs="Arial"/>
                <w:b/>
                <w:lang w:val="sr-Cyrl-CS" w:eastAsia="ar-SA"/>
              </w:rPr>
            </w:pPr>
          </w:p>
          <w:p w:rsidR="00204B44" w:rsidRPr="00CB10FA" w:rsidRDefault="00204B44" w:rsidP="00F2543F">
            <w:pPr>
              <w:suppressAutoHyphens/>
              <w:autoSpaceDE w:val="0"/>
              <w:autoSpaceDN w:val="0"/>
              <w:adjustRightInd w:val="0"/>
              <w:spacing w:before="0"/>
              <w:rPr>
                <w:rFonts w:cs="Arial"/>
                <w:lang w:val="sr-Cyrl-CS" w:eastAsia="ar-SA"/>
              </w:rPr>
            </w:pPr>
            <w:r w:rsidRPr="00CB10FA">
              <w:rPr>
                <w:rFonts w:cs="Arial"/>
                <w:b/>
                <w:lang w:val="sr-Cyrl-CS" w:eastAsia="ar-SA"/>
              </w:rPr>
              <w:t>Напомена</w:t>
            </w:r>
            <w:r w:rsidRPr="00CB10FA">
              <w:rPr>
                <w:rFonts w:cs="Arial"/>
                <w:lang w:val="sr-Cyrl-CS" w:eastAsia="ar-SA"/>
              </w:rPr>
              <w:t xml:space="preserve">: Уколико Извештај о бонитету БОН-ЈН садржи податке о неликвидности за наведених претходних </w:t>
            </w:r>
            <w:r w:rsidR="00B97B15">
              <w:rPr>
                <w:rFonts w:cs="Arial"/>
                <w:lang w:val="sr-Cyrl-CS" w:eastAsia="ar-SA"/>
              </w:rPr>
              <w:t>6</w:t>
            </w:r>
            <w:r w:rsidRPr="00CB10FA">
              <w:rPr>
                <w:rFonts w:cs="Arial"/>
                <w:lang w:val="sr-Cyrl-CS" w:eastAsia="ar-SA"/>
              </w:rPr>
              <w:t xml:space="preserve"> месеци, није неопходно достављати потврду Народне банке Србије.</w:t>
            </w:r>
          </w:p>
          <w:p w:rsidR="00204B44" w:rsidRPr="00CB10FA" w:rsidRDefault="00204B44" w:rsidP="00AC56EA">
            <w:pPr>
              <w:spacing w:before="0"/>
              <w:ind w:left="1440"/>
              <w:rPr>
                <w:rFonts w:cs="Arial"/>
                <w:lang w:val="sr-Cyrl-CS" w:eastAsia="ar-SA"/>
              </w:rPr>
            </w:pPr>
          </w:p>
          <w:p w:rsidR="00204B44" w:rsidRPr="00CB10FA" w:rsidRDefault="00204B44" w:rsidP="00D83BC6">
            <w:pPr>
              <w:suppressAutoHyphens/>
              <w:spacing w:before="0"/>
              <w:ind w:firstLine="720"/>
              <w:rPr>
                <w:rFonts w:cs="Arial"/>
                <w:b/>
                <w:lang w:val="sr-Cyrl-CS" w:eastAsia="ar-SA"/>
              </w:rPr>
            </w:pPr>
            <w:r w:rsidRPr="00CB10FA">
              <w:rPr>
                <w:rFonts w:cs="Arial"/>
                <w:b/>
                <w:lang w:val="sr-Cyrl-CS" w:eastAsia="ar-SA"/>
              </w:rPr>
              <w:t>Односно страни понуђачи</w:t>
            </w:r>
          </w:p>
          <w:p w:rsidR="00204B44" w:rsidRPr="00CB10FA" w:rsidRDefault="00204B44" w:rsidP="00D83BC6">
            <w:pPr>
              <w:numPr>
                <w:ilvl w:val="0"/>
                <w:numId w:val="28"/>
              </w:numPr>
              <w:tabs>
                <w:tab w:val="left" w:pos="1440"/>
              </w:tabs>
              <w:suppressAutoHyphens/>
              <w:spacing w:before="0"/>
              <w:contextualSpacing/>
              <w:rPr>
                <w:rFonts w:eastAsia="Calibri" w:cs="Arial"/>
                <w:lang w:val="sr-Latn-CS"/>
              </w:rPr>
            </w:pPr>
            <w:r w:rsidRPr="00CB10FA">
              <w:rPr>
                <w:rFonts w:eastAsia="Calibri" w:cs="Arial"/>
                <w:lang w:val="sr-Latn-CS"/>
              </w:rPr>
              <w:t>Биланс стања и Биланс успеха за претходне три обрачунске године (201</w:t>
            </w:r>
            <w:r w:rsidR="009C1C46">
              <w:rPr>
                <w:rFonts w:eastAsia="Calibri" w:cs="Arial"/>
                <w:lang w:val="sr-Latn-CS"/>
              </w:rPr>
              <w:t>5</w:t>
            </w:r>
            <w:r w:rsidRPr="00CB10FA">
              <w:rPr>
                <w:rFonts w:eastAsia="Calibri" w:cs="Arial"/>
                <w:lang w:val="sr-Latn-CS"/>
              </w:rPr>
              <w:t>., 201</w:t>
            </w:r>
            <w:r w:rsidR="009C1C46">
              <w:rPr>
                <w:rFonts w:eastAsia="Calibri" w:cs="Arial"/>
                <w:lang w:val="sr-Latn-CS"/>
              </w:rPr>
              <w:t>6</w:t>
            </w:r>
            <w:r w:rsidRPr="00CB10FA">
              <w:rPr>
                <w:rFonts w:eastAsia="Calibri" w:cs="Arial"/>
                <w:lang w:val="sr-Latn-CS"/>
              </w:rPr>
              <w:t>. и 201</w:t>
            </w:r>
            <w:r w:rsidR="009C1C46">
              <w:rPr>
                <w:rFonts w:eastAsia="Calibri" w:cs="Arial"/>
                <w:lang w:val="sr-Latn-CS"/>
              </w:rPr>
              <w:t>7</w:t>
            </w:r>
            <w:r w:rsidRPr="00CB10FA">
              <w:rPr>
                <w:rFonts w:eastAsia="Calibri" w:cs="Arial"/>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2016. годину није још увек извршена понуђач у понуди доставља Изјаву, под материјалном и кривичном одговорношћу у вези са наведеним чињеницама.</w:t>
            </w:r>
          </w:p>
          <w:p w:rsidR="00204B44" w:rsidRPr="00F2543F" w:rsidRDefault="00204B44" w:rsidP="00D83BC6">
            <w:pPr>
              <w:numPr>
                <w:ilvl w:val="0"/>
                <w:numId w:val="28"/>
              </w:numPr>
              <w:tabs>
                <w:tab w:val="left" w:pos="1440"/>
              </w:tabs>
              <w:suppressAutoHyphens/>
              <w:spacing w:before="0"/>
              <w:contextualSpacing/>
              <w:rPr>
                <w:rFonts w:eastAsia="Calibri" w:cs="Arial"/>
                <w:lang w:val="sr-Latn-CS"/>
              </w:rPr>
            </w:pPr>
            <w:r w:rsidRPr="00F2543F">
              <w:rPr>
                <w:rFonts w:eastAsia="Calibri" w:cs="Arial"/>
                <w:lang w:val="sr-Latn-CS"/>
              </w:rPr>
              <w:t xml:space="preserve">Потврда или мишљење или исказ банке или друге специјализоване институције у складу са прописима државе у којој има седиште, о </w:t>
            </w:r>
            <w:r w:rsidRPr="00F2543F">
              <w:rPr>
                <w:rFonts w:eastAsia="Calibri" w:cs="Arial"/>
                <w:lang w:val="sr-Latn-CS"/>
              </w:rPr>
              <w:lastRenderedPageBreak/>
              <w:t>понуђачевој блокади р</w:t>
            </w:r>
            <w:r w:rsidR="00141C79" w:rsidRPr="00F2543F">
              <w:rPr>
                <w:rFonts w:eastAsia="Calibri" w:cs="Arial"/>
                <w:lang w:val="sr-Latn-CS"/>
              </w:rPr>
              <w:t>ачуна за период од претходних 6</w:t>
            </w:r>
            <w:r w:rsidRPr="00F2543F">
              <w:rPr>
                <w:rFonts w:eastAsia="Calibri" w:cs="Arial"/>
                <w:lang w:val="sr-Latn-CS"/>
              </w:rPr>
              <w:t xml:space="preserve"> месеци пре дана објављивања позива на Порталу јавних набавки.</w:t>
            </w:r>
          </w:p>
          <w:p w:rsidR="00796FFB" w:rsidRPr="00CB10FA" w:rsidRDefault="00796FFB" w:rsidP="00943569">
            <w:pPr>
              <w:tabs>
                <w:tab w:val="left" w:pos="1440"/>
              </w:tabs>
              <w:suppressAutoHyphens/>
              <w:spacing w:before="0"/>
              <w:contextualSpacing/>
              <w:rPr>
                <w:rFonts w:cs="Arial"/>
                <w:lang w:val="sr-Cyrl-CS" w:eastAsia="ar-SA"/>
              </w:rPr>
            </w:pPr>
          </w:p>
          <w:p w:rsidR="00204B44" w:rsidRPr="00CB10FA" w:rsidRDefault="00204B44" w:rsidP="00137616">
            <w:pPr>
              <w:tabs>
                <w:tab w:val="left" w:pos="993"/>
              </w:tabs>
              <w:suppressAutoHyphens/>
              <w:spacing w:before="0"/>
              <w:ind w:left="567"/>
              <w:contextualSpacing/>
              <w:jc w:val="left"/>
              <w:rPr>
                <w:rFonts w:eastAsia="Calibri" w:cs="Arial"/>
                <w:color w:val="00B0F0"/>
                <w:sz w:val="24"/>
                <w:szCs w:val="24"/>
                <w:lang w:val="ru-RU"/>
              </w:rPr>
            </w:pPr>
          </w:p>
        </w:tc>
      </w:tr>
      <w:tr w:rsidR="00204B44" w:rsidRPr="00CB10FA" w:rsidTr="00B06041">
        <w:trPr>
          <w:jc w:val="center"/>
        </w:trPr>
        <w:tc>
          <w:tcPr>
            <w:tcW w:w="729" w:type="dxa"/>
            <w:vAlign w:val="center"/>
          </w:tcPr>
          <w:p w:rsidR="00204B44" w:rsidRPr="00CB10FA" w:rsidRDefault="009C1C46" w:rsidP="00B06041">
            <w:pPr>
              <w:jc w:val="center"/>
              <w:rPr>
                <w:rFonts w:cs="Arial"/>
                <w:sz w:val="24"/>
                <w:szCs w:val="24"/>
              </w:rPr>
            </w:pPr>
            <w:r>
              <w:rPr>
                <w:rFonts w:cs="Arial"/>
                <w:sz w:val="24"/>
                <w:szCs w:val="24"/>
              </w:rPr>
              <w:lastRenderedPageBreak/>
              <w:t>7</w:t>
            </w:r>
            <w:r w:rsidR="00204B44" w:rsidRPr="00CB10FA">
              <w:rPr>
                <w:rFonts w:cs="Arial"/>
                <w:sz w:val="24"/>
                <w:szCs w:val="24"/>
              </w:rPr>
              <w:t>.</w:t>
            </w:r>
          </w:p>
        </w:tc>
        <w:tc>
          <w:tcPr>
            <w:tcW w:w="8430" w:type="dxa"/>
          </w:tcPr>
          <w:p w:rsidR="00204B44" w:rsidRPr="00B97B15" w:rsidRDefault="00204B44" w:rsidP="00B06041">
            <w:pPr>
              <w:autoSpaceDE w:val="0"/>
              <w:autoSpaceDN w:val="0"/>
              <w:adjustRightInd w:val="0"/>
              <w:rPr>
                <w:rFonts w:cs="Arial"/>
                <w:b/>
                <w:u w:val="single"/>
              </w:rPr>
            </w:pPr>
            <w:r w:rsidRPr="00B97B15">
              <w:rPr>
                <w:rFonts w:cs="Arial"/>
                <w:b/>
                <w:u w:val="single"/>
              </w:rPr>
              <w:t>Услов:</w:t>
            </w:r>
          </w:p>
          <w:p w:rsidR="00204B44" w:rsidRPr="00B97B15" w:rsidRDefault="00204B44" w:rsidP="00B06041">
            <w:pPr>
              <w:autoSpaceDE w:val="0"/>
              <w:autoSpaceDN w:val="0"/>
              <w:adjustRightInd w:val="0"/>
              <w:rPr>
                <w:rFonts w:cs="Arial"/>
                <w:b/>
              </w:rPr>
            </w:pPr>
            <w:r w:rsidRPr="00B97B15">
              <w:rPr>
                <w:rFonts w:cs="Arial"/>
                <w:b/>
              </w:rPr>
              <w:t>Кадровски капацитет</w:t>
            </w:r>
          </w:p>
          <w:p w:rsidR="00F336EB" w:rsidRPr="00F336EB" w:rsidRDefault="00F336EB" w:rsidP="00F336EB">
            <w:pPr>
              <w:rPr>
                <w:rFonts w:cs="Arial"/>
                <w:lang w:val="sr-Cyrl-RS"/>
              </w:rPr>
            </w:pPr>
            <w:r w:rsidRPr="00F336EB">
              <w:rPr>
                <w:rFonts w:cs="Arial"/>
              </w:rPr>
              <w:t xml:space="preserve">Понуђач располаже </w:t>
            </w:r>
            <w:r w:rsidRPr="00F336EB">
              <w:rPr>
                <w:rFonts w:cs="Arial"/>
                <w:lang w:val="sr-Cyrl-RS"/>
              </w:rPr>
              <w:t xml:space="preserve">неопходним </w:t>
            </w:r>
            <w:r w:rsidRPr="00F336EB">
              <w:rPr>
                <w:rFonts w:cs="Arial"/>
              </w:rPr>
              <w:t>кадровским капацитетом ако има запослене или радно ангажоване, по основу другог облика ангажовања ван радног односа, предвиђеног члановима 197-202</w:t>
            </w:r>
            <w:r w:rsidRPr="00F336EB">
              <w:rPr>
                <w:rFonts w:cs="Arial"/>
                <w:lang w:val="sr-Cyrl-RS"/>
              </w:rPr>
              <w:t>.</w:t>
            </w:r>
            <w:r w:rsidRPr="00F336EB">
              <w:rPr>
                <w:rFonts w:cs="Arial"/>
              </w:rPr>
              <w:t xml:space="preserve"> Закона о раду</w:t>
            </w:r>
            <w:r w:rsidR="009F0641">
              <w:rPr>
                <w:rFonts w:cs="Arial"/>
                <w:lang w:val="sr-Cyrl-RS"/>
              </w:rPr>
              <w:t xml:space="preserve"> најмање 2</w:t>
            </w:r>
            <w:r w:rsidRPr="00F336EB">
              <w:rPr>
                <w:rFonts w:cs="Arial"/>
                <w:lang w:val="sr-Cyrl-RS"/>
              </w:rPr>
              <w:t xml:space="preserve"> (словима: </w:t>
            </w:r>
            <w:r w:rsidR="009F0641">
              <w:rPr>
                <w:rFonts w:cs="Arial"/>
                <w:lang w:val="sr-Cyrl-RS"/>
              </w:rPr>
              <w:t>два</w:t>
            </w:r>
            <w:r w:rsidRPr="00F336EB">
              <w:rPr>
                <w:rFonts w:cs="Arial"/>
                <w:lang w:val="sr-Cyrl-RS"/>
              </w:rPr>
              <w:t>) изврши</w:t>
            </w:r>
            <w:r w:rsidR="009F0641">
              <w:rPr>
                <w:rFonts w:cs="Arial"/>
                <w:lang w:val="sr-Cyrl-RS"/>
              </w:rPr>
              <w:t>оца</w:t>
            </w:r>
            <w:r w:rsidRPr="00F336EB">
              <w:rPr>
                <w:rFonts w:cs="Arial"/>
                <w:lang w:val="sr-Cyrl-RS"/>
              </w:rPr>
              <w:t xml:space="preserve"> и то:</w:t>
            </w:r>
          </w:p>
          <w:p w:rsidR="00F336EB" w:rsidRPr="00F336EB" w:rsidRDefault="00F336EB" w:rsidP="00F336EB">
            <w:pPr>
              <w:rPr>
                <w:rFonts w:cs="Arial"/>
                <w:lang w:val="sr-Cyrl-RS"/>
              </w:rPr>
            </w:pPr>
          </w:p>
          <w:p w:rsidR="00F336EB" w:rsidRPr="00F336EB" w:rsidRDefault="00F336EB" w:rsidP="005E463C">
            <w:pPr>
              <w:pStyle w:val="ListParagraph"/>
              <w:numPr>
                <w:ilvl w:val="0"/>
                <w:numId w:val="40"/>
              </w:numPr>
              <w:spacing w:before="0"/>
              <w:contextualSpacing w:val="0"/>
              <w:rPr>
                <w:rFonts w:ascii="Arial" w:hAnsi="Arial" w:cs="Arial"/>
                <w:lang w:val="sr-Cyrl-RS"/>
              </w:rPr>
            </w:pPr>
            <w:r w:rsidRPr="00F336EB">
              <w:rPr>
                <w:rFonts w:ascii="Arial" w:hAnsi="Arial" w:cs="Arial"/>
                <w:lang w:val="sr-Cyrl-RS"/>
              </w:rPr>
              <w:t>најмање 1 (словима: једног) дипломираног грађевинског инжењера, са важећом лиценцом одговорног пројектанта грађевинских конструкција  објеката високоградње, нискоградње и хидроградње (310);</w:t>
            </w:r>
          </w:p>
          <w:p w:rsidR="00F336EB" w:rsidRPr="00F336EB" w:rsidRDefault="00F336EB" w:rsidP="005E463C">
            <w:pPr>
              <w:pStyle w:val="ListParagraph"/>
              <w:numPr>
                <w:ilvl w:val="0"/>
                <w:numId w:val="40"/>
              </w:numPr>
              <w:spacing w:before="0"/>
              <w:contextualSpacing w:val="0"/>
              <w:rPr>
                <w:rFonts w:ascii="Arial" w:hAnsi="Arial" w:cs="Arial"/>
                <w:lang w:val="sr-Cyrl-RS"/>
              </w:rPr>
            </w:pPr>
            <w:r w:rsidRPr="00F336EB">
              <w:rPr>
                <w:rFonts w:ascii="Arial" w:hAnsi="Arial" w:cs="Arial"/>
                <w:lang w:val="sr-Cyrl-RS"/>
              </w:rPr>
              <w:t xml:space="preserve">најмање 1 (словима: једног) дипломираног грађевинског инжењера са важећом лиценцом одговорног пројектанта грађевинских објеката хидроградње (313) </w:t>
            </w:r>
            <w:r w:rsidRPr="00F336EB">
              <w:rPr>
                <w:rFonts w:ascii="Arial" w:hAnsi="Arial" w:cs="Arial"/>
                <w:b/>
                <w:lang w:val="sr-Cyrl-RS"/>
              </w:rPr>
              <w:t>или</w:t>
            </w:r>
            <w:r w:rsidRPr="00F336EB">
              <w:rPr>
                <w:rFonts w:ascii="Arial" w:hAnsi="Arial" w:cs="Arial"/>
                <w:lang w:val="sr-Cyrl-RS"/>
              </w:rPr>
              <w:t xml:space="preserve"> са важећом лиценцом одговорног пројектантанта хидротехничких објеката и инсталација водовода и канализације (314);</w:t>
            </w:r>
          </w:p>
          <w:p w:rsidR="00204B44" w:rsidRPr="00B97B15" w:rsidRDefault="00204B44" w:rsidP="00CA45EC">
            <w:pPr>
              <w:autoSpaceDE w:val="0"/>
              <w:autoSpaceDN w:val="0"/>
              <w:adjustRightInd w:val="0"/>
              <w:rPr>
                <w:rFonts w:cs="Arial"/>
                <w:b/>
              </w:rPr>
            </w:pPr>
            <w:r w:rsidRPr="00B97B15">
              <w:rPr>
                <w:rFonts w:cs="Arial"/>
                <w:b/>
              </w:rPr>
              <w:t xml:space="preserve">Доказ: </w:t>
            </w:r>
          </w:p>
          <w:p w:rsidR="00F336EB" w:rsidRDefault="00F336EB" w:rsidP="005E463C">
            <w:pPr>
              <w:numPr>
                <w:ilvl w:val="0"/>
                <w:numId w:val="41"/>
              </w:numPr>
              <w:autoSpaceDE w:val="0"/>
              <w:autoSpaceDN w:val="0"/>
              <w:adjustRightInd w:val="0"/>
              <w:rPr>
                <w:rFonts w:cs="Arial"/>
              </w:rPr>
            </w:pPr>
            <w:r w:rsidRPr="001C0611">
              <w:rPr>
                <w:rFonts w:cs="Arial"/>
              </w:rPr>
              <w:t xml:space="preserve">Фотокопија пријаве - одјаве на обавезно социјално осигурање издате од надлежног Фонда ПИО, образац М или М3А </w:t>
            </w:r>
            <w:r w:rsidRPr="001C0611">
              <w:rPr>
                <w:rFonts w:cs="Arial"/>
                <w:lang w:val="sr-Cyrl-RS"/>
              </w:rPr>
              <w:t>(</w:t>
            </w:r>
            <w:r w:rsidRPr="001C0611">
              <w:rPr>
                <w:rFonts w:eastAsia="Calibri" w:cs="Arial"/>
              </w:rPr>
              <w:t>за лица у радном односу</w:t>
            </w:r>
            <w:r w:rsidRPr="001C0611">
              <w:rPr>
                <w:rFonts w:eastAsia="Calibri" w:cs="Arial"/>
                <w:lang w:val="sr-Cyrl-RS"/>
              </w:rPr>
              <w:t xml:space="preserve">) или </w:t>
            </w:r>
            <w:r w:rsidRPr="001C0611">
              <w:rPr>
                <w:rFonts w:cs="Arial"/>
                <w:lang w:val="sr-Latn-CS"/>
              </w:rPr>
              <w:t xml:space="preserve">Фотокопија </w:t>
            </w:r>
            <w:r w:rsidRPr="001C0611">
              <w:rPr>
                <w:rFonts w:cs="Arial"/>
              </w:rPr>
              <w:t xml:space="preserve">важећег </w:t>
            </w:r>
            <w:r w:rsidRPr="001C0611">
              <w:rPr>
                <w:rFonts w:cs="Arial"/>
                <w:lang w:val="sr-Latn-CS"/>
              </w:rPr>
              <w:t>уговора о ангажовању (за лица ангажована ван радног односа)</w:t>
            </w:r>
          </w:p>
          <w:p w:rsidR="00F2543F" w:rsidRPr="00F336EB" w:rsidRDefault="00F336EB" w:rsidP="005E463C">
            <w:pPr>
              <w:numPr>
                <w:ilvl w:val="0"/>
                <w:numId w:val="41"/>
              </w:numPr>
              <w:autoSpaceDE w:val="0"/>
              <w:autoSpaceDN w:val="0"/>
              <w:adjustRightInd w:val="0"/>
              <w:rPr>
                <w:rFonts w:cs="Arial"/>
              </w:rPr>
            </w:pPr>
            <w:r w:rsidRPr="00F336EB">
              <w:rPr>
                <w:rFonts w:cs="Arial"/>
                <w:lang w:val="sr-Cyrl-RS"/>
              </w:rPr>
              <w:t>Лиценце и потврде о важности истих</w:t>
            </w:r>
          </w:p>
        </w:tc>
      </w:tr>
    </w:tbl>
    <w:p w:rsidR="006B2415" w:rsidRPr="00CB10FA" w:rsidRDefault="006B2415" w:rsidP="00B13CD3">
      <w:pPr>
        <w:spacing w:before="0"/>
        <w:rPr>
          <w:rFonts w:cs="Arial"/>
          <w:sz w:val="24"/>
          <w:szCs w:val="24"/>
          <w:lang w:eastAsia="zh-CN"/>
        </w:rPr>
      </w:pPr>
    </w:p>
    <w:p w:rsidR="00B13CD3" w:rsidRPr="00CB10FA" w:rsidRDefault="00B13CD3" w:rsidP="00B13CD3">
      <w:pPr>
        <w:spacing w:before="0"/>
        <w:rPr>
          <w:rFonts w:cs="Arial"/>
          <w:sz w:val="24"/>
          <w:szCs w:val="24"/>
          <w:lang w:eastAsia="zh-CN"/>
        </w:rPr>
      </w:pPr>
      <w:r w:rsidRPr="00CB10FA">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CB10FA">
        <w:rPr>
          <w:rFonts w:cs="Arial"/>
          <w:sz w:val="24"/>
          <w:szCs w:val="24"/>
          <w:lang w:eastAsia="zh-CN"/>
        </w:rPr>
        <w:t>д</w:t>
      </w:r>
      <w:r w:rsidRPr="00CB10FA">
        <w:rPr>
          <w:rFonts w:cs="Arial"/>
          <w:sz w:val="24"/>
          <w:szCs w:val="24"/>
          <w:lang w:eastAsia="zh-CN"/>
        </w:rPr>
        <w:t>о</w:t>
      </w:r>
      <w:r w:rsidR="007F582B" w:rsidRPr="00CB10FA">
        <w:rPr>
          <w:rFonts w:cs="Arial"/>
          <w:sz w:val="24"/>
          <w:szCs w:val="24"/>
          <w:lang w:eastAsia="zh-CN"/>
        </w:rPr>
        <w:t xml:space="preserve"> </w:t>
      </w:r>
      <w:r w:rsidR="009C1C46">
        <w:rPr>
          <w:rFonts w:cs="Arial"/>
          <w:sz w:val="24"/>
          <w:szCs w:val="24"/>
          <w:lang w:val="sr-Latn-RS" w:eastAsia="zh-CN"/>
        </w:rPr>
        <w:t>7</w:t>
      </w:r>
      <w:r w:rsidR="006D6482" w:rsidRPr="00CB10FA">
        <w:rPr>
          <w:rFonts w:cs="Arial"/>
          <w:sz w:val="24"/>
          <w:szCs w:val="24"/>
          <w:lang w:eastAsia="zh-CN"/>
        </w:rPr>
        <w:t>.</w:t>
      </w:r>
      <w:r w:rsidRPr="00CB10FA">
        <w:rPr>
          <w:rFonts w:cs="Arial"/>
          <w:sz w:val="24"/>
          <w:szCs w:val="24"/>
          <w:lang w:eastAsia="zh-CN"/>
        </w:rPr>
        <w:t xml:space="preserve"> овог обрасца, биће одбијена као неприхватљива.</w:t>
      </w:r>
    </w:p>
    <w:p w:rsidR="00B30D13" w:rsidRPr="00CB10FA" w:rsidRDefault="007F582B" w:rsidP="00C10575">
      <w:pPr>
        <w:rPr>
          <w:rFonts w:cs="Arial"/>
          <w:sz w:val="24"/>
          <w:szCs w:val="24"/>
        </w:rPr>
      </w:pPr>
      <w:r w:rsidRPr="00CB10FA">
        <w:rPr>
          <w:rFonts w:cs="Arial"/>
          <w:sz w:val="24"/>
          <w:szCs w:val="24"/>
        </w:rPr>
        <w:t xml:space="preserve">1. </w:t>
      </w:r>
      <w:r w:rsidR="006B2415" w:rsidRPr="00CB10FA">
        <w:rPr>
          <w:rFonts w:cs="Arial"/>
          <w:sz w:val="24"/>
          <w:szCs w:val="24"/>
        </w:rPr>
        <w:t xml:space="preserve"> </w:t>
      </w:r>
      <w:r w:rsidR="00C10575" w:rsidRPr="00CB10FA">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CB10FA" w:rsidRDefault="007E1D4E" w:rsidP="00C10575">
      <w:pPr>
        <w:rPr>
          <w:rFonts w:cs="Arial"/>
          <w:sz w:val="24"/>
          <w:szCs w:val="24"/>
        </w:rPr>
      </w:pPr>
      <w:r w:rsidRPr="00CB10FA">
        <w:rPr>
          <w:rFonts w:cs="Arial"/>
          <w:sz w:val="24"/>
          <w:szCs w:val="24"/>
        </w:rPr>
        <w:t xml:space="preserve">Доказ из члана 75.став 1.тачка 5) </w:t>
      </w:r>
      <w:r w:rsidR="001227A3" w:rsidRPr="00CB10FA">
        <w:rPr>
          <w:rFonts w:cs="Arial"/>
          <w:sz w:val="24"/>
          <w:szCs w:val="24"/>
        </w:rPr>
        <w:t xml:space="preserve">Закона </w:t>
      </w:r>
      <w:r w:rsidRPr="00CB10FA">
        <w:rPr>
          <w:rFonts w:cs="Arial"/>
          <w:sz w:val="24"/>
          <w:szCs w:val="24"/>
        </w:rPr>
        <w:t>доставља се за део набавке који ће се вршити преко подизвођача.</w:t>
      </w:r>
    </w:p>
    <w:p w:rsidR="00C10575" w:rsidRPr="00CB10FA" w:rsidRDefault="00C10575" w:rsidP="00C10575">
      <w:pPr>
        <w:rPr>
          <w:rFonts w:cs="Arial"/>
          <w:sz w:val="24"/>
          <w:szCs w:val="24"/>
        </w:rPr>
      </w:pPr>
      <w:r w:rsidRPr="00CB10FA">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CB10FA" w:rsidRDefault="007F582B" w:rsidP="007F582B">
      <w:pPr>
        <w:spacing w:before="0"/>
        <w:rPr>
          <w:rFonts w:cs="Arial"/>
          <w:sz w:val="24"/>
          <w:szCs w:val="24"/>
          <w:lang w:eastAsia="zh-CN"/>
        </w:rPr>
      </w:pPr>
      <w:r w:rsidRPr="00CB10FA">
        <w:rPr>
          <w:rFonts w:cs="Arial"/>
          <w:sz w:val="24"/>
          <w:szCs w:val="24"/>
          <w:lang w:eastAsia="zh-CN"/>
        </w:rPr>
        <w:t xml:space="preserve">2. </w:t>
      </w:r>
      <w:r w:rsidR="00C10575" w:rsidRPr="00CB10FA">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CB10FA" w:rsidRDefault="007F582B" w:rsidP="00B13CD3">
      <w:pPr>
        <w:spacing w:before="0"/>
        <w:rPr>
          <w:rFonts w:cs="Arial"/>
          <w:sz w:val="24"/>
          <w:szCs w:val="24"/>
          <w:lang w:eastAsia="zh-CN"/>
        </w:rPr>
      </w:pPr>
      <w:r w:rsidRPr="00CB10FA">
        <w:rPr>
          <w:rFonts w:cs="Arial"/>
          <w:sz w:val="24"/>
          <w:szCs w:val="24"/>
          <w:lang w:eastAsia="zh-CN"/>
        </w:rPr>
        <w:t xml:space="preserve">3. </w:t>
      </w:r>
      <w:r w:rsidR="00B13CD3" w:rsidRPr="00CB10FA">
        <w:rPr>
          <w:rFonts w:cs="Arial"/>
          <w:sz w:val="24"/>
          <w:szCs w:val="24"/>
          <w:lang w:eastAsia="zh-CN"/>
        </w:rPr>
        <w:t>Докази о испуњености услова из члана 77. З</w:t>
      </w:r>
      <w:r w:rsidRPr="00CB10FA">
        <w:rPr>
          <w:rFonts w:cs="Arial"/>
          <w:sz w:val="24"/>
          <w:szCs w:val="24"/>
          <w:lang w:eastAsia="zh-CN"/>
        </w:rPr>
        <w:t>акона</w:t>
      </w:r>
      <w:r w:rsidR="00B13CD3" w:rsidRPr="00CB10F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CB10FA" w:rsidRDefault="00B13CD3" w:rsidP="00B13CD3">
      <w:pPr>
        <w:spacing w:before="0"/>
        <w:rPr>
          <w:rFonts w:cs="Arial"/>
          <w:sz w:val="24"/>
          <w:szCs w:val="24"/>
          <w:lang w:eastAsia="zh-CN"/>
        </w:rPr>
      </w:pPr>
      <w:r w:rsidRPr="00CB10FA">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CB10FA" w:rsidRDefault="007F582B" w:rsidP="007F582B">
      <w:pPr>
        <w:spacing w:before="0"/>
        <w:rPr>
          <w:rFonts w:cs="Arial"/>
          <w:sz w:val="24"/>
          <w:szCs w:val="24"/>
          <w:lang w:eastAsia="zh-CN"/>
        </w:rPr>
      </w:pPr>
      <w:r w:rsidRPr="00CB10FA">
        <w:rPr>
          <w:rFonts w:cs="Arial"/>
          <w:sz w:val="24"/>
          <w:szCs w:val="24"/>
          <w:lang w:eastAsia="zh-CN"/>
        </w:rPr>
        <w:t>4.</w:t>
      </w:r>
      <w:r w:rsidR="00B13CD3" w:rsidRPr="00CB10FA">
        <w:rPr>
          <w:rFonts w:cs="Arial"/>
          <w:sz w:val="24"/>
          <w:szCs w:val="24"/>
          <w:lang w:eastAsia="zh-CN"/>
        </w:rPr>
        <w:t xml:space="preserve"> </w:t>
      </w:r>
      <w:r w:rsidR="006B2415" w:rsidRPr="00CB10FA">
        <w:rPr>
          <w:rFonts w:cs="Arial"/>
          <w:sz w:val="24"/>
          <w:szCs w:val="24"/>
          <w:lang w:eastAsia="zh-CN"/>
        </w:rPr>
        <w:t xml:space="preserve"> </w:t>
      </w:r>
      <w:r w:rsidRPr="00CB10FA">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CB10FA" w:rsidRDefault="00D96616" w:rsidP="00D96616">
      <w:pPr>
        <w:spacing w:before="0"/>
        <w:rPr>
          <w:rFonts w:cs="Arial"/>
          <w:sz w:val="24"/>
          <w:szCs w:val="24"/>
          <w:lang w:eastAsia="zh-CN"/>
        </w:rPr>
      </w:pPr>
      <w:r w:rsidRPr="00CB10FA">
        <w:rPr>
          <w:rFonts w:cs="Arial"/>
          <w:sz w:val="24"/>
          <w:szCs w:val="24"/>
          <w:lang w:eastAsia="zh-CN"/>
        </w:rPr>
        <w:t>На основу члана 79. став 5. З</w:t>
      </w:r>
      <w:r w:rsidR="007F582B" w:rsidRPr="00CB10FA">
        <w:rPr>
          <w:rFonts w:cs="Arial"/>
          <w:sz w:val="24"/>
          <w:szCs w:val="24"/>
          <w:lang w:eastAsia="zh-CN"/>
        </w:rPr>
        <w:t>акона</w:t>
      </w:r>
      <w:r w:rsidRPr="00CB10FA">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1)</w:t>
      </w:r>
      <w:r w:rsidR="00DB170C" w:rsidRPr="00CB10FA">
        <w:rPr>
          <w:rFonts w:cs="Arial"/>
          <w:sz w:val="24"/>
          <w:szCs w:val="24"/>
          <w:lang w:eastAsia="zh-CN"/>
        </w:rPr>
        <w:t xml:space="preserve"> </w:t>
      </w:r>
      <w:r w:rsidRPr="00CB10FA">
        <w:rPr>
          <w:rFonts w:cs="Arial"/>
          <w:sz w:val="24"/>
          <w:szCs w:val="24"/>
          <w:lang w:eastAsia="zh-CN"/>
        </w:rPr>
        <w:t>извод из регистра надлежног органа:</w:t>
      </w:r>
    </w:p>
    <w:p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w:t>
      </w:r>
      <w:r w:rsidR="00294AD6">
        <w:rPr>
          <w:rFonts w:cs="Arial"/>
          <w:sz w:val="24"/>
          <w:szCs w:val="24"/>
          <w:lang w:val="sr-Cyrl-RS" w:eastAsia="zh-CN"/>
        </w:rPr>
        <w:t xml:space="preserve"> </w:t>
      </w:r>
      <w:r w:rsidRPr="00CB10FA">
        <w:rPr>
          <w:rFonts w:cs="Arial"/>
          <w:sz w:val="24"/>
          <w:szCs w:val="24"/>
          <w:lang w:eastAsia="zh-CN"/>
        </w:rPr>
        <w:t xml:space="preserve">извод из регистра АПР: </w:t>
      </w:r>
      <w:hyperlink r:id="rId171" w:history="1">
        <w:r w:rsidRPr="00CB10FA">
          <w:rPr>
            <w:rFonts w:cs="Arial"/>
            <w:sz w:val="24"/>
            <w:szCs w:val="24"/>
            <w:lang w:eastAsia="zh-CN"/>
          </w:rPr>
          <w:t>www.apr.gov.rs</w:t>
        </w:r>
      </w:hyperlink>
    </w:p>
    <w:p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2)</w:t>
      </w:r>
      <w:r w:rsidR="00DB170C" w:rsidRPr="00CB10FA">
        <w:rPr>
          <w:rFonts w:cs="Arial"/>
          <w:sz w:val="24"/>
          <w:szCs w:val="24"/>
          <w:lang w:eastAsia="zh-CN"/>
        </w:rPr>
        <w:t xml:space="preserve"> </w:t>
      </w:r>
      <w:r w:rsidRPr="00CB10FA">
        <w:rPr>
          <w:rFonts w:cs="Arial"/>
          <w:sz w:val="24"/>
          <w:szCs w:val="24"/>
          <w:lang w:eastAsia="zh-CN"/>
        </w:rPr>
        <w:t>докази из члана 75. став 1. тачка 1) ,2) и 4) З</w:t>
      </w:r>
      <w:r w:rsidR="00250031" w:rsidRPr="00CB10FA">
        <w:rPr>
          <w:rFonts w:cs="Arial"/>
          <w:sz w:val="24"/>
          <w:szCs w:val="24"/>
          <w:lang w:eastAsia="zh-CN"/>
        </w:rPr>
        <w:t>акона</w:t>
      </w:r>
    </w:p>
    <w:p w:rsidR="007F582B" w:rsidRDefault="007F582B" w:rsidP="007F582B">
      <w:pPr>
        <w:spacing w:before="0"/>
        <w:ind w:firstLine="720"/>
        <w:rPr>
          <w:rFonts w:cs="Arial"/>
          <w:sz w:val="24"/>
          <w:szCs w:val="24"/>
          <w:lang w:eastAsia="zh-CN"/>
        </w:rPr>
      </w:pPr>
      <w:r w:rsidRPr="00CB10FA">
        <w:rPr>
          <w:rFonts w:cs="Arial"/>
          <w:sz w:val="24"/>
          <w:szCs w:val="24"/>
          <w:lang w:eastAsia="zh-CN"/>
        </w:rPr>
        <w:t>-</w:t>
      </w:r>
      <w:r w:rsidR="00294AD6">
        <w:rPr>
          <w:rFonts w:cs="Arial"/>
          <w:sz w:val="24"/>
          <w:szCs w:val="24"/>
          <w:lang w:val="sr-Cyrl-RS" w:eastAsia="zh-CN"/>
        </w:rPr>
        <w:t xml:space="preserve"> </w:t>
      </w:r>
      <w:r w:rsidRPr="00CB10FA">
        <w:rPr>
          <w:rFonts w:cs="Arial"/>
          <w:sz w:val="24"/>
          <w:szCs w:val="24"/>
          <w:lang w:eastAsia="zh-CN"/>
        </w:rPr>
        <w:t xml:space="preserve">регистар понуђача: </w:t>
      </w:r>
      <w:hyperlink r:id="rId172" w:history="1">
        <w:r w:rsidRPr="00CB10FA">
          <w:rPr>
            <w:rFonts w:cs="Arial"/>
            <w:sz w:val="24"/>
            <w:szCs w:val="24"/>
            <w:lang w:eastAsia="zh-CN"/>
          </w:rPr>
          <w:t>www.apr.gov.rs</w:t>
        </w:r>
      </w:hyperlink>
    </w:p>
    <w:p w:rsidR="00F2543F" w:rsidRPr="00F2543F" w:rsidRDefault="00F2543F" w:rsidP="007F582B">
      <w:pPr>
        <w:spacing w:before="0"/>
        <w:ind w:firstLine="720"/>
        <w:rPr>
          <w:rFonts w:cs="Arial"/>
          <w:sz w:val="24"/>
          <w:szCs w:val="24"/>
          <w:lang w:val="sr-Cyrl-RS" w:eastAsia="zh-CN"/>
        </w:rPr>
      </w:pPr>
      <w:r>
        <w:rPr>
          <w:rFonts w:cs="Arial"/>
          <w:sz w:val="24"/>
          <w:szCs w:val="24"/>
          <w:lang w:val="sr-Cyrl-RS" w:eastAsia="zh-CN"/>
        </w:rPr>
        <w:t>3)</w:t>
      </w:r>
      <w:r w:rsidR="00294AD6">
        <w:rPr>
          <w:rFonts w:cs="Arial"/>
          <w:sz w:val="24"/>
          <w:szCs w:val="24"/>
          <w:lang w:val="sr-Cyrl-RS" w:eastAsia="zh-CN"/>
        </w:rPr>
        <w:t xml:space="preserve"> </w:t>
      </w:r>
      <w:r>
        <w:rPr>
          <w:rFonts w:cs="Arial"/>
          <w:sz w:val="24"/>
          <w:szCs w:val="24"/>
          <w:lang w:eastAsia="zh-CN"/>
        </w:rPr>
        <w:t>nbs.rs</w:t>
      </w:r>
    </w:p>
    <w:p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5</w:t>
      </w:r>
      <w:r w:rsidR="00B13CD3" w:rsidRPr="00CB10FA">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B10FA">
        <w:rPr>
          <w:rFonts w:cs="Arial"/>
          <w:sz w:val="24"/>
          <w:szCs w:val="24"/>
          <w:lang w:eastAsia="zh-CN"/>
        </w:rPr>
        <w:t>е уређује електронски документ</w:t>
      </w:r>
      <w:r w:rsidRPr="00CB10FA">
        <w:rPr>
          <w:rFonts w:cs="Arial"/>
          <w:sz w:val="24"/>
          <w:szCs w:val="24"/>
          <w:lang w:val="sr-Cyrl-CS" w:eastAsia="zh-CN"/>
        </w:rPr>
        <w:t>.</w:t>
      </w:r>
    </w:p>
    <w:p w:rsidR="00B13CD3" w:rsidRPr="00CB10FA" w:rsidRDefault="00C10575" w:rsidP="00B13CD3">
      <w:pPr>
        <w:spacing w:before="0"/>
        <w:rPr>
          <w:rFonts w:cs="Arial"/>
          <w:sz w:val="24"/>
          <w:szCs w:val="24"/>
          <w:lang w:eastAsia="zh-CN"/>
        </w:rPr>
      </w:pPr>
      <w:r w:rsidRPr="00CB10FA">
        <w:rPr>
          <w:rFonts w:cs="Arial"/>
          <w:sz w:val="24"/>
          <w:szCs w:val="24"/>
          <w:lang w:val="sr-Cyrl-CS" w:eastAsia="zh-CN"/>
        </w:rPr>
        <w:t>6</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7</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CB10FA" w:rsidRDefault="00A50A82" w:rsidP="00B13CD3">
      <w:pPr>
        <w:spacing w:before="0"/>
        <w:rPr>
          <w:rFonts w:cs="Arial"/>
          <w:sz w:val="24"/>
          <w:szCs w:val="24"/>
          <w:lang w:val="sr-Cyrl-CS" w:eastAsia="zh-CN"/>
        </w:rPr>
      </w:pPr>
      <w:r w:rsidRPr="00CB10FA">
        <w:rPr>
          <w:rFonts w:cs="Arial"/>
          <w:sz w:val="24"/>
          <w:szCs w:val="24"/>
          <w:lang w:eastAsia="zh-CN"/>
        </w:rPr>
        <w:t>8</w:t>
      </w:r>
      <w:r w:rsidR="00B13CD3" w:rsidRPr="00CB10FA">
        <w:rPr>
          <w:rFonts w:cs="Arial"/>
          <w:sz w:val="24"/>
          <w:szCs w:val="24"/>
          <w:lang w:eastAsia="zh-CN"/>
        </w:rPr>
        <w:t xml:space="preserve">. </w:t>
      </w:r>
      <w:r w:rsidR="006B2415" w:rsidRPr="00CB10FA">
        <w:rPr>
          <w:rFonts w:cs="Arial"/>
          <w:sz w:val="24"/>
          <w:szCs w:val="24"/>
          <w:lang w:eastAsia="zh-CN"/>
        </w:rPr>
        <w:t xml:space="preserve"> </w:t>
      </w:r>
      <w:r w:rsidR="00B13CD3" w:rsidRPr="00CB10FA">
        <w:rPr>
          <w:rFonts w:cs="Arial"/>
          <w:sz w:val="24"/>
          <w:szCs w:val="24"/>
          <w:lang w:eastAsia="zh-CN"/>
        </w:rPr>
        <w:t xml:space="preserve">Ако се у држави у којој понуђач има седиште не издају докази из члана 77. </w:t>
      </w:r>
      <w:r w:rsidR="00C10575" w:rsidRPr="00CB10FA">
        <w:rPr>
          <w:rFonts w:cs="Arial"/>
          <w:sz w:val="24"/>
          <w:szCs w:val="24"/>
          <w:lang w:val="sr-Cyrl-CS" w:eastAsia="zh-CN"/>
        </w:rPr>
        <w:t xml:space="preserve">став 1. </w:t>
      </w:r>
      <w:r w:rsidR="00B13CD3" w:rsidRPr="00CB10FA">
        <w:rPr>
          <w:rFonts w:cs="Arial"/>
          <w:sz w:val="24"/>
          <w:szCs w:val="24"/>
          <w:lang w:eastAsia="zh-CN"/>
        </w:rPr>
        <w:t>З</w:t>
      </w:r>
      <w:r w:rsidR="007F582B" w:rsidRPr="00CB10FA">
        <w:rPr>
          <w:rFonts w:cs="Arial"/>
          <w:sz w:val="24"/>
          <w:szCs w:val="24"/>
          <w:lang w:eastAsia="zh-CN"/>
        </w:rPr>
        <w:t>акона</w:t>
      </w:r>
      <w:r w:rsidR="00B13CD3" w:rsidRPr="00CB10FA">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CB10FA" w:rsidRDefault="00A50A82" w:rsidP="00B13CD3">
      <w:pPr>
        <w:spacing w:before="0"/>
        <w:rPr>
          <w:rFonts w:cs="Arial"/>
          <w:sz w:val="24"/>
          <w:szCs w:val="24"/>
          <w:lang w:val="sr-Cyrl-CS" w:eastAsia="zh-CN"/>
        </w:rPr>
      </w:pPr>
      <w:r w:rsidRPr="00CB10FA">
        <w:rPr>
          <w:rFonts w:cs="Arial"/>
          <w:sz w:val="24"/>
          <w:szCs w:val="24"/>
          <w:lang w:eastAsia="zh-CN"/>
        </w:rPr>
        <w:t>9</w:t>
      </w:r>
      <w:r w:rsidR="00B13CD3" w:rsidRPr="00CB10FA">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CB10FA" w:rsidRDefault="00BE7496" w:rsidP="00B13CD3">
      <w:pPr>
        <w:spacing w:before="0"/>
        <w:rPr>
          <w:rFonts w:cs="Arial"/>
          <w:color w:val="00B0F0"/>
          <w:sz w:val="24"/>
          <w:szCs w:val="24"/>
          <w:lang w:eastAsia="zh-CN"/>
        </w:rPr>
      </w:pPr>
    </w:p>
    <w:p w:rsidR="00621752" w:rsidRPr="00CB10FA" w:rsidRDefault="008D2B23" w:rsidP="002930DE">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CB10FA">
        <w:rPr>
          <w:rFonts w:cs="Arial"/>
          <w:sz w:val="24"/>
          <w:szCs w:val="24"/>
        </w:rPr>
        <w:t xml:space="preserve">5. </w:t>
      </w:r>
      <w:r w:rsidR="00322313" w:rsidRPr="00CB10FA">
        <w:rPr>
          <w:rFonts w:cs="Arial"/>
          <w:sz w:val="24"/>
          <w:szCs w:val="24"/>
        </w:rPr>
        <w:t>КРИТЕРИЈУМ ЗА ДОДЕЛУ УГОВОРА</w:t>
      </w:r>
      <w:bookmarkEnd w:id="190"/>
    </w:p>
    <w:p w:rsidR="002930DE" w:rsidRPr="00CB10FA" w:rsidRDefault="002930DE" w:rsidP="002930DE">
      <w:pPr>
        <w:pStyle w:val="KDPodnaslov1"/>
        <w:spacing w:before="0"/>
        <w:rPr>
          <w:rFonts w:cs="Arial"/>
          <w:sz w:val="24"/>
          <w:szCs w:val="24"/>
        </w:rPr>
      </w:pPr>
    </w:p>
    <w:p w:rsidR="00621752" w:rsidRPr="00CB10FA" w:rsidRDefault="00621752" w:rsidP="00621752">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rsidR="00621752" w:rsidRDefault="00621752" w:rsidP="00621752">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00C10575"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rsidR="009C1C46" w:rsidRDefault="009C1C46" w:rsidP="00621752">
      <w:pPr>
        <w:pStyle w:val="KDKomentar"/>
        <w:spacing w:before="0"/>
        <w:rPr>
          <w:rFonts w:cs="Arial"/>
          <w:i w:val="0"/>
          <w:color w:val="auto"/>
          <w:sz w:val="24"/>
          <w:szCs w:val="24"/>
          <w:lang w:val="sr-Cyrl-RS"/>
        </w:rPr>
      </w:pPr>
    </w:p>
    <w:p w:rsidR="00A477F6" w:rsidRPr="00CB10FA" w:rsidRDefault="00A477F6" w:rsidP="00101488">
      <w:pPr>
        <w:autoSpaceDE w:val="0"/>
        <w:autoSpaceDN w:val="0"/>
        <w:adjustRightInd w:val="0"/>
        <w:spacing w:before="0"/>
        <w:rPr>
          <w:rFonts w:cs="Arial"/>
          <w:color w:val="00B0F0"/>
          <w:sz w:val="24"/>
          <w:szCs w:val="24"/>
        </w:rPr>
      </w:pPr>
    </w:p>
    <w:p w:rsidR="006F1B4D" w:rsidRPr="00CB10FA" w:rsidRDefault="00845B21" w:rsidP="007253AC">
      <w:pPr>
        <w:pStyle w:val="KDPodnaslov2"/>
        <w:numPr>
          <w:ilvl w:val="1"/>
          <w:numId w:val="21"/>
        </w:numPr>
        <w:spacing w:before="0"/>
        <w:jc w:val="both"/>
        <w:rPr>
          <w:rFonts w:cs="Arial"/>
          <w:sz w:val="24"/>
          <w:szCs w:val="24"/>
        </w:rPr>
      </w:pPr>
      <w:bookmarkStart w:id="196" w:name="_Toc441651548"/>
      <w:bookmarkStart w:id="197" w:name="_Toc442559886"/>
      <w:r w:rsidRPr="00CB10FA">
        <w:rPr>
          <w:rFonts w:cs="Arial"/>
          <w:sz w:val="24"/>
          <w:szCs w:val="24"/>
        </w:rPr>
        <w:t xml:space="preserve"> </w:t>
      </w:r>
      <w:r w:rsidR="00B30F94" w:rsidRPr="00CB10FA">
        <w:rPr>
          <w:rFonts w:cs="Arial"/>
          <w:sz w:val="24"/>
          <w:szCs w:val="24"/>
        </w:rPr>
        <w:t xml:space="preserve"> </w:t>
      </w:r>
      <w:r w:rsidR="00973E06" w:rsidRPr="00CB10FA">
        <w:rPr>
          <w:rFonts w:cs="Arial"/>
          <w:sz w:val="24"/>
          <w:szCs w:val="24"/>
        </w:rPr>
        <w:t xml:space="preserve">   </w:t>
      </w:r>
      <w:r w:rsidR="00621752" w:rsidRPr="00CB10FA">
        <w:rPr>
          <w:rFonts w:cs="Arial"/>
          <w:sz w:val="24"/>
          <w:szCs w:val="24"/>
        </w:rPr>
        <w:t>Резервни критеријум</w:t>
      </w:r>
      <w:bookmarkEnd w:id="196"/>
      <w:bookmarkEnd w:id="197"/>
    </w:p>
    <w:p w:rsidR="00D16284" w:rsidRDefault="00D16284" w:rsidP="0069089B">
      <w:pPr>
        <w:autoSpaceDE w:val="0"/>
        <w:autoSpaceDN w:val="0"/>
        <w:adjustRightInd w:val="0"/>
        <w:spacing w:before="0"/>
        <w:rPr>
          <w:rFonts w:cs="Arial"/>
          <w:sz w:val="24"/>
          <w:szCs w:val="24"/>
        </w:rPr>
      </w:pPr>
    </w:p>
    <w:p w:rsidR="00D83BC6" w:rsidRPr="008D2FD5" w:rsidRDefault="00D16284" w:rsidP="00D83BC6">
      <w:pPr>
        <w:spacing w:before="0"/>
        <w:rPr>
          <w:rFonts w:cs="Arial"/>
          <w:b/>
          <w:sz w:val="24"/>
          <w:szCs w:val="24"/>
          <w:lang w:val="sr-Cyrl-RS"/>
        </w:rPr>
      </w:pPr>
      <w:r w:rsidRPr="0078488B">
        <w:rPr>
          <w:rFonts w:cs="Arial"/>
          <w:sz w:val="24"/>
          <w:szCs w:val="24"/>
        </w:rPr>
        <w:lastRenderedPageBreak/>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00D83BC6" w:rsidRPr="0078488B">
        <w:rPr>
          <w:rFonts w:cs="Arial"/>
          <w:sz w:val="24"/>
          <w:szCs w:val="24"/>
          <w:lang w:val="sr-Cyrl-RS"/>
        </w:rPr>
        <w:t xml:space="preserve">за </w:t>
      </w:r>
      <w:r w:rsidR="00D83BC6" w:rsidRPr="0078488B">
        <w:rPr>
          <w:rFonts w:eastAsia="Calibri" w:cs="Arial"/>
          <w:sz w:val="24"/>
          <w:szCs w:val="24"/>
          <w:lang w:val="sr-Cyrl-RS"/>
        </w:rPr>
        <w:t xml:space="preserve">израду и доставу </w:t>
      </w:r>
      <w:r w:rsidR="00294AD6" w:rsidRPr="0078488B">
        <w:rPr>
          <w:rFonts w:eastAsia="Calibri" w:cs="Arial"/>
          <w:sz w:val="24"/>
          <w:szCs w:val="24"/>
          <w:lang w:val="sr-Cyrl-RS"/>
        </w:rPr>
        <w:t xml:space="preserve">Извештаја </w:t>
      </w:r>
      <w:r w:rsidR="00D83BC6" w:rsidRPr="0078488B">
        <w:rPr>
          <w:rFonts w:eastAsia="Calibri" w:cs="Arial"/>
          <w:sz w:val="24"/>
          <w:szCs w:val="24"/>
          <w:lang w:val="sr-Cyrl-RS"/>
        </w:rPr>
        <w:t>о извршеним испитивања.</w:t>
      </w:r>
      <w:r w:rsidR="00D83BC6" w:rsidRPr="008D2FD5">
        <w:rPr>
          <w:rFonts w:eastAsia="Calibri" w:cs="Arial"/>
          <w:sz w:val="24"/>
          <w:szCs w:val="24"/>
          <w:lang w:val="sr-Cyrl-RS"/>
        </w:rPr>
        <w:t xml:space="preserve"> </w:t>
      </w:r>
    </w:p>
    <w:p w:rsidR="00D16284" w:rsidRPr="00D16284" w:rsidRDefault="00D16284" w:rsidP="00D16284">
      <w:pPr>
        <w:autoSpaceDE w:val="0"/>
        <w:autoSpaceDN w:val="0"/>
        <w:adjustRightInd w:val="0"/>
        <w:spacing w:before="0"/>
        <w:rPr>
          <w:rFonts w:cs="Arial"/>
          <w:sz w:val="24"/>
          <w:szCs w:val="24"/>
        </w:rPr>
      </w:pPr>
      <w:r w:rsidRPr="00D16284">
        <w:rPr>
          <w:rFonts w:cs="Arial"/>
          <w:sz w:val="24"/>
          <w:szCs w:val="24"/>
        </w:rPr>
        <w:t>Уколико ни после примене резервних критеријума не буде  могуће изабрати најповољнију понуду, уговор ће бити изабран путем жреба.</w:t>
      </w:r>
    </w:p>
    <w:p w:rsidR="00D16284" w:rsidRPr="00D16284" w:rsidRDefault="00D16284" w:rsidP="00D16284">
      <w:pPr>
        <w:autoSpaceDE w:val="0"/>
        <w:autoSpaceDN w:val="0"/>
        <w:adjustRightInd w:val="0"/>
        <w:spacing w:before="0"/>
        <w:rPr>
          <w:rFonts w:cs="Arial"/>
          <w:sz w:val="24"/>
          <w:szCs w:val="24"/>
        </w:rPr>
      </w:pPr>
      <w:r w:rsidRPr="00D16284">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603A3B" w:rsidRPr="009C1C46" w:rsidRDefault="00603A3B" w:rsidP="00603A3B">
      <w:pPr>
        <w:autoSpaceDE w:val="0"/>
        <w:autoSpaceDN w:val="0"/>
        <w:adjustRightInd w:val="0"/>
        <w:spacing w:before="0"/>
        <w:rPr>
          <w:rFonts w:eastAsia="TimesNewRomanPSMT" w:cs="Arial"/>
          <w:bCs/>
          <w:sz w:val="24"/>
          <w:szCs w:val="24"/>
        </w:rPr>
      </w:pPr>
      <w:r w:rsidRPr="009C1C46">
        <w:rPr>
          <w:rFonts w:eastAsia="TimesNewRomanPSMT" w:cs="Arial"/>
          <w:bCs/>
          <w:sz w:val="24"/>
          <w:szCs w:val="24"/>
        </w:rPr>
        <w:t>Наручилац ће сачинити и доставити записник о спроведеном извлачењу путем жреба.</w:t>
      </w:r>
    </w:p>
    <w:p w:rsidR="00603A3B" w:rsidRPr="009C1C46" w:rsidRDefault="00603A3B" w:rsidP="00603A3B">
      <w:pPr>
        <w:autoSpaceDE w:val="0"/>
        <w:autoSpaceDN w:val="0"/>
        <w:adjustRightInd w:val="0"/>
        <w:spacing w:before="0"/>
        <w:rPr>
          <w:rFonts w:eastAsia="TimesNewRomanPSMT" w:cs="Arial"/>
          <w:bCs/>
          <w:sz w:val="24"/>
          <w:szCs w:val="24"/>
        </w:rPr>
      </w:pPr>
      <w:r w:rsidRPr="009C1C46">
        <w:rPr>
          <w:rFonts w:eastAsia="TimesNewRomanPSMT" w:cs="Arial"/>
          <w:bCs/>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603A3B" w:rsidRPr="009C1C46" w:rsidRDefault="00603A3B" w:rsidP="00603A3B">
      <w:pPr>
        <w:autoSpaceDE w:val="0"/>
        <w:autoSpaceDN w:val="0"/>
        <w:adjustRightInd w:val="0"/>
        <w:spacing w:before="0"/>
        <w:rPr>
          <w:rFonts w:eastAsia="TimesNewRomanPSMT" w:cs="Arial"/>
          <w:bCs/>
          <w:sz w:val="24"/>
          <w:szCs w:val="24"/>
        </w:rPr>
      </w:pPr>
      <w:r w:rsidRPr="009C1C46">
        <w:rPr>
          <w:rFonts w:eastAsia="TimesNewRomanPSMT" w:cs="Arial"/>
          <w:bCs/>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извлачењу.Ако понуђач понуди други начин плаћања, понуда ће бити одбијена као неприхватљива</w:t>
      </w:r>
    </w:p>
    <w:p w:rsidR="00BE7496" w:rsidRPr="00CB10FA" w:rsidRDefault="00BE7496" w:rsidP="0069089B">
      <w:pPr>
        <w:autoSpaceDE w:val="0"/>
        <w:autoSpaceDN w:val="0"/>
        <w:adjustRightInd w:val="0"/>
        <w:spacing w:before="0"/>
        <w:rPr>
          <w:rFonts w:eastAsia="TimesNewRomanPSMT" w:cs="Arial"/>
          <w:bCs/>
          <w:color w:val="00B0F0"/>
          <w:sz w:val="24"/>
          <w:szCs w:val="24"/>
        </w:rPr>
      </w:pPr>
    </w:p>
    <w:p w:rsidR="008D2B23" w:rsidRPr="00CB10FA" w:rsidRDefault="006D6482" w:rsidP="00B30F94">
      <w:pPr>
        <w:pStyle w:val="KDPodnaslov1"/>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CB10FA">
        <w:rPr>
          <w:rFonts w:cs="Arial"/>
          <w:sz w:val="24"/>
          <w:szCs w:val="24"/>
        </w:rPr>
        <w:t>6.</w:t>
      </w:r>
      <w:r w:rsidR="003C4E60" w:rsidRPr="00CB10FA">
        <w:rPr>
          <w:rFonts w:cs="Arial"/>
          <w:sz w:val="24"/>
          <w:szCs w:val="24"/>
        </w:rPr>
        <w:t xml:space="preserve">  </w:t>
      </w:r>
      <w:r w:rsidR="008D2B23" w:rsidRPr="00CB10FA">
        <w:rPr>
          <w:rFonts w:cs="Arial"/>
          <w:sz w:val="24"/>
          <w:szCs w:val="24"/>
        </w:rPr>
        <w:t>УПУТСТВО ПОНУЂАЧИМА КАКО ДА САЧИНЕ ПОНУДУ</w:t>
      </w:r>
      <w:bookmarkEnd w:id="204"/>
    </w:p>
    <w:p w:rsidR="00645F72" w:rsidRPr="00CB10FA" w:rsidRDefault="00645F72" w:rsidP="006B2415">
      <w:pPr>
        <w:spacing w:before="0"/>
      </w:pPr>
    </w:p>
    <w:p w:rsidR="008D2B23" w:rsidRPr="00CB10FA" w:rsidRDefault="008D2B23" w:rsidP="006B2415">
      <w:pPr>
        <w:pStyle w:val="KDParagraf"/>
        <w:spacing w:before="0"/>
        <w:rPr>
          <w:rFonts w:cs="Arial"/>
          <w:sz w:val="24"/>
          <w:szCs w:val="24"/>
          <w:lang w:val="ru-RU"/>
        </w:rPr>
      </w:pPr>
      <w:r w:rsidRPr="00CB10F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B10FA" w:rsidRDefault="008D2B23" w:rsidP="008D2B23">
      <w:pPr>
        <w:pStyle w:val="KDParagraf"/>
        <w:spacing w:before="0"/>
        <w:rPr>
          <w:rFonts w:cs="Arial"/>
          <w:sz w:val="24"/>
          <w:szCs w:val="24"/>
        </w:rPr>
      </w:pPr>
      <w:r w:rsidRPr="00CB10FA">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B10FA" w:rsidRDefault="008D2B23" w:rsidP="008D2B23">
      <w:pPr>
        <w:pStyle w:val="KDParagraf"/>
        <w:spacing w:before="0"/>
        <w:rPr>
          <w:rFonts w:cs="Arial"/>
          <w:sz w:val="24"/>
          <w:szCs w:val="24"/>
        </w:rPr>
      </w:pPr>
    </w:p>
    <w:p w:rsidR="008D2B23" w:rsidRPr="00CB10FA" w:rsidRDefault="000110CB" w:rsidP="007253AC">
      <w:pPr>
        <w:pStyle w:val="KDPodnaslov2"/>
        <w:numPr>
          <w:ilvl w:val="1"/>
          <w:numId w:val="22"/>
        </w:numPr>
        <w:spacing w:before="0"/>
        <w:jc w:val="both"/>
        <w:rPr>
          <w:rFonts w:cs="Arial"/>
          <w:sz w:val="24"/>
          <w:szCs w:val="24"/>
        </w:rPr>
      </w:pPr>
      <w:bookmarkStart w:id="205" w:name="_Toc441651577"/>
      <w:bookmarkStart w:id="206" w:name="_Toc442559888"/>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Језик на којем понуда мора бити састављена</w:t>
      </w:r>
      <w:bookmarkEnd w:id="205"/>
      <w:bookmarkEnd w:id="206"/>
    </w:p>
    <w:p w:rsidR="008D2B23" w:rsidRPr="00CB10FA" w:rsidRDefault="008D2B23" w:rsidP="008D2B23">
      <w:pPr>
        <w:pStyle w:val="KDParagraf"/>
        <w:spacing w:before="0"/>
        <w:rPr>
          <w:rFonts w:cs="Arial"/>
          <w:sz w:val="24"/>
          <w:szCs w:val="24"/>
        </w:rPr>
      </w:pPr>
      <w:r w:rsidRPr="00CB10F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CB10FA" w:rsidRDefault="008D2B23" w:rsidP="008D2B23">
      <w:pPr>
        <w:pStyle w:val="KDParagraf"/>
        <w:spacing w:before="0"/>
        <w:rPr>
          <w:rFonts w:cs="Arial"/>
          <w:sz w:val="24"/>
          <w:szCs w:val="24"/>
          <w:lang w:val="ru-RU" w:eastAsia="sr-Latn-CS"/>
        </w:rPr>
      </w:pPr>
    </w:p>
    <w:p w:rsidR="006D6482" w:rsidRPr="00CB10FA" w:rsidRDefault="000110CB" w:rsidP="007253AC">
      <w:pPr>
        <w:pStyle w:val="KDPodnaslov2"/>
        <w:numPr>
          <w:ilvl w:val="1"/>
          <w:numId w:val="22"/>
        </w:numPr>
        <w:spacing w:before="0"/>
        <w:jc w:val="both"/>
        <w:rPr>
          <w:rFonts w:cs="Arial"/>
          <w:sz w:val="24"/>
          <w:szCs w:val="24"/>
        </w:rPr>
      </w:pPr>
      <w:bookmarkStart w:id="207" w:name="_Toc441651578"/>
      <w:bookmarkStart w:id="208" w:name="_Toc442559889"/>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 xml:space="preserve">Начин састављања </w:t>
      </w:r>
      <w:r w:rsidR="00FC355A" w:rsidRPr="00CB10FA">
        <w:rPr>
          <w:rFonts w:cs="Arial"/>
          <w:sz w:val="24"/>
          <w:szCs w:val="24"/>
        </w:rPr>
        <w:t xml:space="preserve">и подношења </w:t>
      </w:r>
      <w:r w:rsidR="008D2B23" w:rsidRPr="00CB10FA">
        <w:rPr>
          <w:rFonts w:cs="Arial"/>
          <w:sz w:val="24"/>
          <w:szCs w:val="24"/>
        </w:rPr>
        <w:t>понуде</w:t>
      </w:r>
      <w:bookmarkEnd w:id="207"/>
      <w:bookmarkEnd w:id="208"/>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је обавезан да сачини понуду тако што</w:t>
      </w:r>
      <w:r w:rsidR="00613B13" w:rsidRPr="00CB10FA">
        <w:rPr>
          <w:rFonts w:cs="Arial"/>
          <w:sz w:val="24"/>
          <w:szCs w:val="24"/>
          <w:lang w:val="ru-RU"/>
        </w:rPr>
        <w:t xml:space="preserve"> Понуђач </w:t>
      </w:r>
      <w:r w:rsidRPr="00CB10FA">
        <w:rPr>
          <w:rFonts w:cs="Arial"/>
          <w:sz w:val="24"/>
          <w:szCs w:val="24"/>
          <w:lang w:val="ru-RU"/>
        </w:rPr>
        <w:t>уписује тражене податке у обрасце који су саста</w:t>
      </w:r>
      <w:r w:rsidR="00613B13" w:rsidRPr="00CB10FA">
        <w:rPr>
          <w:rFonts w:cs="Arial"/>
          <w:sz w:val="24"/>
          <w:szCs w:val="24"/>
          <w:lang w:val="ru-RU"/>
        </w:rPr>
        <w:t xml:space="preserve">вни део конкурсне документације </w:t>
      </w:r>
      <w:r w:rsidRPr="00CB10FA">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B10FA">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CB10FA" w:rsidRDefault="008D2B23" w:rsidP="008D2B23">
      <w:pPr>
        <w:pStyle w:val="KDParagraf"/>
        <w:spacing w:before="0"/>
        <w:rPr>
          <w:rFonts w:cs="Arial"/>
          <w:sz w:val="24"/>
          <w:szCs w:val="24"/>
        </w:rPr>
      </w:pPr>
      <w:r w:rsidRPr="00CB10FA">
        <w:rPr>
          <w:rFonts w:cs="Arial"/>
          <w:sz w:val="24"/>
          <w:szCs w:val="24"/>
        </w:rPr>
        <w:t>Препоручује се да сви документи поднети у понуди  буду нумерисани</w:t>
      </w:r>
      <w:r w:rsidRPr="00CB10FA">
        <w:rPr>
          <w:rFonts w:cs="Arial"/>
          <w:sz w:val="24"/>
          <w:szCs w:val="24"/>
          <w:lang w:val="sr-Latn-CS"/>
        </w:rPr>
        <w:t xml:space="preserve"> и</w:t>
      </w:r>
      <w:r w:rsidRPr="00CB10F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Препоручује се да се нумерација поднете документације </w:t>
      </w:r>
      <w:r w:rsidR="00FC355A" w:rsidRPr="00CB10FA">
        <w:rPr>
          <w:rFonts w:cs="Arial"/>
          <w:sz w:val="24"/>
          <w:szCs w:val="24"/>
          <w:lang w:val="ru-RU"/>
        </w:rPr>
        <w:t>и образац</w:t>
      </w:r>
      <w:r w:rsidR="00962DFB" w:rsidRPr="00CB10FA">
        <w:rPr>
          <w:rFonts w:cs="Arial"/>
          <w:sz w:val="24"/>
          <w:szCs w:val="24"/>
          <w:lang w:val="ru-RU"/>
        </w:rPr>
        <w:t>а</w:t>
      </w:r>
      <w:r w:rsidR="00FC355A" w:rsidRPr="00CB10FA">
        <w:rPr>
          <w:rFonts w:cs="Arial"/>
          <w:sz w:val="24"/>
          <w:szCs w:val="24"/>
          <w:lang w:val="ru-RU"/>
        </w:rPr>
        <w:t xml:space="preserve"> у понуди </w:t>
      </w:r>
      <w:r w:rsidRPr="00CB10FA">
        <w:rPr>
          <w:rFonts w:cs="Arial"/>
          <w:sz w:val="24"/>
          <w:szCs w:val="24"/>
          <w:lang w:val="ru-RU"/>
        </w:rPr>
        <w:t>изврши на свако</w:t>
      </w:r>
      <w:r w:rsidRPr="00CB10FA">
        <w:rPr>
          <w:rFonts w:cs="Arial"/>
          <w:sz w:val="24"/>
          <w:szCs w:val="24"/>
        </w:rPr>
        <w:t>j</w:t>
      </w:r>
      <w:r w:rsidRPr="00CB10FA">
        <w:rPr>
          <w:rFonts w:cs="Arial"/>
          <w:sz w:val="24"/>
          <w:szCs w:val="24"/>
          <w:lang w:val="ru-RU"/>
        </w:rPr>
        <w:t xml:space="preserve"> страни на којој има текста, исписивањем </w:t>
      </w:r>
      <w:r w:rsidRPr="00CB10FA">
        <w:rPr>
          <w:rFonts w:cs="Arial"/>
          <w:i/>
          <w:sz w:val="24"/>
          <w:szCs w:val="24"/>
          <w:lang w:val="ru-RU"/>
        </w:rPr>
        <w:t xml:space="preserve">“1 од </w:t>
      </w:r>
      <w:r w:rsidRPr="00CB10FA">
        <w:rPr>
          <w:rFonts w:cs="Arial"/>
          <w:i/>
          <w:sz w:val="24"/>
          <w:szCs w:val="24"/>
        </w:rPr>
        <w:t>н</w:t>
      </w:r>
      <w:r w:rsidRPr="00CB10FA">
        <w:rPr>
          <w:rFonts w:cs="Arial"/>
          <w:i/>
          <w:sz w:val="24"/>
          <w:szCs w:val="24"/>
          <w:lang w:val="ru-RU"/>
        </w:rPr>
        <w:t>“, „2 од н“</w:t>
      </w:r>
      <w:r w:rsidRPr="00CB10FA">
        <w:rPr>
          <w:rFonts w:cs="Arial"/>
          <w:sz w:val="24"/>
          <w:szCs w:val="24"/>
          <w:lang w:val="ru-RU"/>
        </w:rPr>
        <w:t xml:space="preserve"> и тако све до </w:t>
      </w:r>
      <w:r w:rsidRPr="00CB10FA">
        <w:rPr>
          <w:rFonts w:cs="Arial"/>
          <w:i/>
          <w:sz w:val="24"/>
          <w:szCs w:val="24"/>
          <w:lang w:val="ru-RU"/>
        </w:rPr>
        <w:t>„н од н“</w:t>
      </w:r>
      <w:r w:rsidRPr="00CB10FA">
        <w:rPr>
          <w:rFonts w:cs="Arial"/>
          <w:sz w:val="24"/>
          <w:szCs w:val="24"/>
          <w:lang w:val="ru-RU"/>
        </w:rPr>
        <w:t xml:space="preserve">, с тим да </w:t>
      </w:r>
      <w:r w:rsidRPr="00CB10FA">
        <w:rPr>
          <w:rFonts w:cs="Arial"/>
          <w:i/>
          <w:sz w:val="24"/>
          <w:szCs w:val="24"/>
          <w:lang w:val="ru-RU"/>
        </w:rPr>
        <w:t>„н“</w:t>
      </w:r>
      <w:r w:rsidRPr="00CB10FA">
        <w:rPr>
          <w:rFonts w:cs="Arial"/>
          <w:sz w:val="24"/>
          <w:szCs w:val="24"/>
          <w:lang w:val="ru-RU"/>
        </w:rPr>
        <w:t xml:space="preserve"> представља укупан број страна понуде.</w:t>
      </w:r>
    </w:p>
    <w:p w:rsidR="008D2B23" w:rsidRPr="00F2543F" w:rsidRDefault="008D2B23" w:rsidP="00F2543F">
      <w:pPr>
        <w:pStyle w:val="Title"/>
        <w:spacing w:before="0"/>
        <w:jc w:val="both"/>
        <w:rPr>
          <w:rFonts w:cs="Arial"/>
          <w:b w:val="0"/>
          <w:szCs w:val="24"/>
          <w:lang w:val="ru-RU"/>
        </w:rPr>
      </w:pPr>
      <w:r w:rsidRPr="00F2543F">
        <w:rPr>
          <w:rFonts w:cs="Arial"/>
          <w:b w:val="0"/>
          <w:bCs w:val="0"/>
          <w:szCs w:val="24"/>
          <w:lang w:val="ru-RU" w:eastAsia="en-US"/>
        </w:rPr>
        <w:t xml:space="preserve">Понуђач подноси понуду у затвореној коверти или кутији, тако да се </w:t>
      </w:r>
      <w:r w:rsidR="00613B13" w:rsidRPr="00F2543F">
        <w:rPr>
          <w:rFonts w:cs="Arial"/>
          <w:b w:val="0"/>
          <w:bCs w:val="0"/>
          <w:szCs w:val="24"/>
          <w:lang w:val="ru-RU" w:eastAsia="en-US"/>
        </w:rPr>
        <w:t>при отварању може проверити да ли је затворена, као и када</w:t>
      </w:r>
      <w:r w:rsidRPr="00F2543F">
        <w:rPr>
          <w:rFonts w:cs="Arial"/>
          <w:b w:val="0"/>
          <w:bCs w:val="0"/>
          <w:szCs w:val="24"/>
          <w:lang w:val="ru-RU" w:eastAsia="en-US"/>
        </w:rPr>
        <w:t>, на адресу: Јавно предузеће „Електропривреда Србије“</w:t>
      </w:r>
      <w:r w:rsidR="006D6482" w:rsidRPr="00F2543F">
        <w:rPr>
          <w:rFonts w:cs="Arial"/>
          <w:b w:val="0"/>
          <w:bCs w:val="0"/>
          <w:szCs w:val="24"/>
          <w:lang w:val="ru-RU" w:eastAsia="en-US"/>
        </w:rPr>
        <w:t xml:space="preserve"> Балканска бр.</w:t>
      </w:r>
      <w:r w:rsidR="009B608F">
        <w:rPr>
          <w:rFonts w:cs="Arial"/>
          <w:b w:val="0"/>
          <w:bCs w:val="0"/>
          <w:szCs w:val="24"/>
          <w:lang w:val="ru-RU" w:eastAsia="en-US"/>
        </w:rPr>
        <w:t xml:space="preserve"> </w:t>
      </w:r>
      <w:r w:rsidR="006D6482" w:rsidRPr="00F2543F">
        <w:rPr>
          <w:rFonts w:cs="Arial"/>
          <w:b w:val="0"/>
          <w:bCs w:val="0"/>
          <w:szCs w:val="24"/>
          <w:lang w:val="ru-RU" w:eastAsia="en-US"/>
        </w:rPr>
        <w:t>13, 11000 Београд</w:t>
      </w:r>
      <w:r w:rsidRPr="00F2543F">
        <w:rPr>
          <w:rFonts w:cs="Arial"/>
          <w:b w:val="0"/>
          <w:bCs w:val="0"/>
          <w:szCs w:val="24"/>
          <w:lang w:val="ru-RU" w:eastAsia="en-US"/>
        </w:rPr>
        <w:t xml:space="preserve">, писарница - са назнаком: „Понуда за јавну набавку </w:t>
      </w:r>
      <w:r w:rsidR="009B608F" w:rsidRPr="009B608F">
        <w:rPr>
          <w:rFonts w:cs="Arial"/>
          <w:b w:val="0"/>
          <w:bCs w:val="0"/>
          <w:szCs w:val="24"/>
          <w:lang w:val="ru-RU" w:eastAsia="en-US"/>
        </w:rPr>
        <w:t xml:space="preserve">Анализа разних пројеката и </w:t>
      </w:r>
      <w:r w:rsidR="009B608F" w:rsidRPr="009B608F">
        <w:rPr>
          <w:rFonts w:cs="Arial"/>
          <w:b w:val="0"/>
          <w:bCs w:val="0"/>
          <w:szCs w:val="24"/>
          <w:lang w:val="ru-RU" w:eastAsia="en-US"/>
        </w:rPr>
        <w:lastRenderedPageBreak/>
        <w:t>израда инвестиционо-техничке документације</w:t>
      </w:r>
      <w:r w:rsidR="009B608F">
        <w:rPr>
          <w:rFonts w:cs="Arial"/>
          <w:b w:val="0"/>
          <w:bCs w:val="0"/>
          <w:szCs w:val="24"/>
          <w:lang w:val="ru-RU" w:eastAsia="en-US"/>
        </w:rPr>
        <w:t xml:space="preserve"> </w:t>
      </w:r>
      <w:r w:rsidRPr="00F2543F">
        <w:rPr>
          <w:rFonts w:cs="Arial"/>
          <w:b w:val="0"/>
          <w:szCs w:val="24"/>
          <w:lang w:val="ru-RU"/>
        </w:rPr>
        <w:t xml:space="preserve">- Јавна набавка број </w:t>
      </w:r>
      <w:r w:rsidR="00B97B15" w:rsidRPr="00F2543F">
        <w:rPr>
          <w:rFonts w:cs="Arial"/>
          <w:b w:val="0"/>
          <w:szCs w:val="24"/>
          <w:lang w:val="ru-RU"/>
        </w:rPr>
        <w:t>ЈН/1000/0</w:t>
      </w:r>
      <w:r w:rsidR="00F2543F" w:rsidRPr="00F2543F">
        <w:rPr>
          <w:rFonts w:cs="Arial"/>
          <w:b w:val="0"/>
          <w:szCs w:val="24"/>
          <w:lang w:val="ru-RU"/>
        </w:rPr>
        <w:t>00</w:t>
      </w:r>
      <w:r w:rsidR="009B608F">
        <w:rPr>
          <w:rFonts w:cs="Arial"/>
          <w:b w:val="0"/>
          <w:szCs w:val="24"/>
          <w:lang w:val="ru-RU"/>
        </w:rPr>
        <w:t>2-2</w:t>
      </w:r>
      <w:r w:rsidR="00B97B15" w:rsidRPr="00F2543F">
        <w:rPr>
          <w:rFonts w:cs="Arial"/>
          <w:b w:val="0"/>
          <w:szCs w:val="24"/>
          <w:lang w:val="ru-RU"/>
        </w:rPr>
        <w:t>/2017</w:t>
      </w:r>
      <w:r w:rsidRPr="00F2543F">
        <w:rPr>
          <w:rFonts w:cs="Arial"/>
          <w:b w:val="0"/>
          <w:szCs w:val="24"/>
          <w:lang w:val="ru-RU"/>
        </w:rPr>
        <w:t xml:space="preserve"> - НЕ ОТВАРАТИ“. </w:t>
      </w:r>
    </w:p>
    <w:p w:rsidR="008D2B23" w:rsidRPr="00CB10FA" w:rsidRDefault="008D2B23" w:rsidP="008D2B23">
      <w:pPr>
        <w:pStyle w:val="KDParagraf"/>
        <w:spacing w:before="0"/>
        <w:rPr>
          <w:rFonts w:cs="Arial"/>
          <w:sz w:val="24"/>
          <w:szCs w:val="24"/>
        </w:rPr>
      </w:pPr>
      <w:r w:rsidRPr="00F2543F">
        <w:rPr>
          <w:rFonts w:cs="Arial"/>
          <w:sz w:val="24"/>
          <w:szCs w:val="24"/>
          <w:lang w:val="ru-RU"/>
        </w:rPr>
        <w:t>На полеђини коверте обавезно се уписује тачан назив и</w:t>
      </w:r>
      <w:r w:rsidRPr="00CB10FA">
        <w:rPr>
          <w:rFonts w:cs="Arial"/>
          <w:sz w:val="24"/>
          <w:szCs w:val="24"/>
        </w:rPr>
        <w:t xml:space="preserve"> адреса понуђача, телефон и факс понуђача, као и име и презиме овлашћеног лица за контакт.</w:t>
      </w:r>
    </w:p>
    <w:p w:rsidR="008D2B23" w:rsidRPr="00CB10FA" w:rsidRDefault="008D2B23" w:rsidP="008D2B23">
      <w:pPr>
        <w:pStyle w:val="KDParagraf"/>
        <w:spacing w:before="0"/>
        <w:rPr>
          <w:rFonts w:cs="Arial"/>
          <w:sz w:val="24"/>
          <w:szCs w:val="24"/>
        </w:rPr>
      </w:pPr>
      <w:r w:rsidRPr="00CB10FA">
        <w:rPr>
          <w:rFonts w:eastAsia="TimesNewRomanPSMT" w:cs="Arial"/>
          <w:bCs/>
          <w:sz w:val="24"/>
          <w:szCs w:val="24"/>
        </w:rPr>
        <w:t xml:space="preserve">У случају да понуду подноси група понуђача, на полеђини коверте је </w:t>
      </w:r>
      <w:r w:rsidR="00FE6030" w:rsidRPr="00CB10FA">
        <w:rPr>
          <w:rFonts w:eastAsia="TimesNewRomanPSMT" w:cs="Arial"/>
          <w:bCs/>
          <w:sz w:val="24"/>
          <w:szCs w:val="24"/>
        </w:rPr>
        <w:t xml:space="preserve">пожељно </w:t>
      </w:r>
      <w:r w:rsidRPr="00CB10FA">
        <w:rPr>
          <w:rFonts w:eastAsia="TimesNewRomanPSMT" w:cs="Arial"/>
          <w:bCs/>
          <w:sz w:val="24"/>
          <w:szCs w:val="24"/>
        </w:rPr>
        <w:t>назначити да се ради о групи понуђача и навести називе и адресу свих чланова групе понуђача</w:t>
      </w:r>
      <w:r w:rsidRPr="00CB10FA">
        <w:rPr>
          <w:rFonts w:cs="Arial"/>
          <w:sz w:val="24"/>
          <w:szCs w:val="24"/>
        </w:rPr>
        <w:t>.</w:t>
      </w:r>
    </w:p>
    <w:p w:rsidR="00613B13" w:rsidRPr="00CB10FA" w:rsidRDefault="00613B13" w:rsidP="00613B13">
      <w:pPr>
        <w:pStyle w:val="KDParagraf"/>
        <w:spacing w:before="0"/>
        <w:rPr>
          <w:rFonts w:cs="Arial"/>
          <w:sz w:val="24"/>
          <w:szCs w:val="24"/>
        </w:rPr>
      </w:pPr>
      <w:r w:rsidRPr="00CB10FA">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CB10FA" w:rsidRDefault="00613B13" w:rsidP="00613B13">
      <w:pPr>
        <w:pStyle w:val="KDParagraf"/>
        <w:spacing w:before="0"/>
        <w:rPr>
          <w:rFonts w:cs="Arial"/>
          <w:sz w:val="24"/>
          <w:szCs w:val="24"/>
        </w:rPr>
      </w:pPr>
      <w:r w:rsidRPr="00CB10FA">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CB10FA" w:rsidRDefault="00613B13" w:rsidP="006B2415">
      <w:pPr>
        <w:pStyle w:val="KDParagraf"/>
        <w:spacing w:before="0"/>
        <w:rPr>
          <w:rFonts w:cs="Arial"/>
          <w:sz w:val="24"/>
          <w:szCs w:val="24"/>
        </w:rPr>
      </w:pPr>
      <w:r w:rsidRPr="00CB10F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CB10FA" w:rsidRDefault="00613B13" w:rsidP="006B2415">
      <w:pPr>
        <w:tabs>
          <w:tab w:val="left" w:pos="284"/>
          <w:tab w:val="left" w:pos="330"/>
        </w:tabs>
        <w:spacing w:before="0"/>
        <w:ind w:left="284"/>
        <w:rPr>
          <w:rFonts w:eastAsia="TimesNewRomanPSMT" w:cs="Arial"/>
          <w:bCs/>
        </w:rPr>
      </w:pPr>
    </w:p>
    <w:p w:rsidR="008D2B23" w:rsidRPr="00CB10FA" w:rsidRDefault="00B30F94" w:rsidP="007253AC">
      <w:pPr>
        <w:pStyle w:val="KDPodnaslov2"/>
        <w:numPr>
          <w:ilvl w:val="1"/>
          <w:numId w:val="22"/>
        </w:numPr>
        <w:spacing w:before="0"/>
        <w:jc w:val="both"/>
        <w:rPr>
          <w:rFonts w:cs="Arial"/>
          <w:sz w:val="24"/>
          <w:szCs w:val="24"/>
        </w:rPr>
      </w:pPr>
      <w:bookmarkStart w:id="209" w:name="_Toc441651579"/>
      <w:bookmarkStart w:id="210" w:name="_Toc442559890"/>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Обавезна садржина понуде</w:t>
      </w:r>
      <w:bookmarkEnd w:id="209"/>
      <w:bookmarkEnd w:id="210"/>
    </w:p>
    <w:p w:rsidR="00867CCC" w:rsidRPr="00CB10FA" w:rsidRDefault="008D2B23" w:rsidP="008D2B23">
      <w:pPr>
        <w:pStyle w:val="KDParagraf"/>
        <w:spacing w:before="0"/>
        <w:rPr>
          <w:rFonts w:cs="Arial"/>
          <w:sz w:val="24"/>
          <w:szCs w:val="24"/>
        </w:rPr>
      </w:pPr>
      <w:r w:rsidRPr="00CB10FA">
        <w:rPr>
          <w:rFonts w:cs="Arial"/>
          <w:sz w:val="24"/>
          <w:szCs w:val="24"/>
          <w:lang w:val="ru-RU" w:bidi="en-US"/>
        </w:rPr>
        <w:t>Садржину понуде, поред Обрасца понуде, чине и сви остали докази о испуњености услова из чл. 75.</w:t>
      </w:r>
      <w:r w:rsidR="009B608F">
        <w:rPr>
          <w:rFonts w:cs="Arial"/>
          <w:sz w:val="24"/>
          <w:szCs w:val="24"/>
          <w:lang w:val="ru-RU" w:bidi="en-US"/>
        </w:rPr>
        <w:t xml:space="preserve"> </w:t>
      </w:r>
      <w:r w:rsidRPr="00CB10FA">
        <w:rPr>
          <w:rFonts w:cs="Arial"/>
          <w:sz w:val="24"/>
          <w:szCs w:val="24"/>
          <w:lang w:val="ru-RU" w:bidi="en-US"/>
        </w:rPr>
        <w:t>и 76.</w:t>
      </w:r>
      <w:r w:rsidR="009B608F">
        <w:rPr>
          <w:rFonts w:cs="Arial"/>
          <w:sz w:val="24"/>
          <w:szCs w:val="24"/>
          <w:lang w:val="ru-RU" w:bidi="en-US"/>
        </w:rPr>
        <w:t xml:space="preserve"> </w:t>
      </w:r>
      <w:r w:rsidRPr="00CB10FA">
        <w:rPr>
          <w:rFonts w:cs="Arial"/>
          <w:sz w:val="24"/>
          <w:szCs w:val="24"/>
        </w:rPr>
        <w:t>Закона</w:t>
      </w:r>
      <w:r w:rsidRPr="00CB10F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B10FA">
        <w:rPr>
          <w:rFonts w:cs="Arial"/>
          <w:sz w:val="24"/>
          <w:szCs w:val="24"/>
          <w:lang w:bidi="en-US"/>
        </w:rPr>
        <w:t xml:space="preserve"> (попуњени, потписани и печатом оверени)</w:t>
      </w:r>
      <w:r w:rsidRPr="00CB10FA">
        <w:rPr>
          <w:rFonts w:cs="Arial"/>
          <w:sz w:val="24"/>
          <w:szCs w:val="24"/>
          <w:lang w:bidi="en-US"/>
        </w:rPr>
        <w:t xml:space="preserve"> на начин предвиђен следећим ставом ове тачке</w:t>
      </w:r>
      <w:r w:rsidRPr="00CB10FA">
        <w:rPr>
          <w:rFonts w:cs="Arial"/>
          <w:sz w:val="24"/>
          <w:szCs w:val="24"/>
        </w:rPr>
        <w:t>:</w:t>
      </w:r>
    </w:p>
    <w:p w:rsidR="00EE070C" w:rsidRPr="00CB10FA" w:rsidRDefault="00EE070C" w:rsidP="00EE070C">
      <w:pPr>
        <w:pStyle w:val="KDNabrajanje"/>
        <w:numPr>
          <w:ilvl w:val="0"/>
          <w:numId w:val="0"/>
        </w:numPr>
        <w:spacing w:before="0"/>
        <w:ind w:left="270"/>
        <w:rPr>
          <w:rFonts w:cs="Arial"/>
          <w:sz w:val="24"/>
          <w:szCs w:val="24"/>
        </w:rPr>
      </w:pP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„Образац понуде“;</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Изјаве у складу са чланом 75. став 2. Закона;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„Изјава о независној понуди“;</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„Структура цене“;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lastRenderedPageBreak/>
        <w:t xml:space="preserve">попуњен, потписан и печатом оверен „Образац трошкова припреме понуде“ по потреби, по потреби;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E250A2" w:rsidRPr="00CB10FA" w:rsidRDefault="00E250A2" w:rsidP="007253AC">
      <w:pPr>
        <w:pStyle w:val="KDNabrajanje"/>
        <w:numPr>
          <w:ilvl w:val="1"/>
          <w:numId w:val="24"/>
        </w:numPr>
        <w:tabs>
          <w:tab w:val="clear" w:pos="1518"/>
        </w:tabs>
        <w:rPr>
          <w:rFonts w:cs="Arial"/>
          <w:sz w:val="24"/>
          <w:szCs w:val="24"/>
          <w:lang w:val="sr-Cyrl-CS"/>
        </w:rPr>
      </w:pPr>
      <w:r w:rsidRPr="00CB10FA">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оверен образац „Модел уговора“ </w:t>
      </w:r>
    </w:p>
    <w:p w:rsidR="00E250A2" w:rsidRPr="00B97B15"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печатом оверен образац „Модел уговора о чувању </w:t>
      </w:r>
      <w:r w:rsidRPr="00B97B15">
        <w:rPr>
          <w:rFonts w:cs="Arial"/>
          <w:sz w:val="24"/>
          <w:szCs w:val="24"/>
          <w:lang w:val="sr-Cyrl-CS"/>
        </w:rPr>
        <w:t>пословне тајне и поверљивих информација“;</w:t>
      </w:r>
    </w:p>
    <w:p w:rsidR="00E250A2" w:rsidRPr="00B97B15" w:rsidRDefault="00E250A2" w:rsidP="007253AC">
      <w:pPr>
        <w:pStyle w:val="KDNabrajanje"/>
        <w:numPr>
          <w:ilvl w:val="1"/>
          <w:numId w:val="24"/>
        </w:numPr>
        <w:rPr>
          <w:rFonts w:cs="Arial"/>
          <w:sz w:val="24"/>
          <w:szCs w:val="24"/>
          <w:lang w:val="sr-Cyrl-CS"/>
        </w:rPr>
      </w:pPr>
      <w:r w:rsidRPr="00B97B15">
        <w:rPr>
          <w:rFonts w:cs="Arial"/>
          <w:sz w:val="24"/>
          <w:szCs w:val="24"/>
          <w:lang w:val="sr-Cyrl-CS"/>
        </w:rPr>
        <w:t xml:space="preserve">докази одређени тачком </w:t>
      </w:r>
      <w:r w:rsidR="00F000AF" w:rsidRPr="00B97B15">
        <w:rPr>
          <w:rFonts w:cs="Arial"/>
          <w:sz w:val="24"/>
          <w:szCs w:val="24"/>
          <w:lang w:val="sr-Cyrl-CS"/>
        </w:rPr>
        <w:t>6</w:t>
      </w:r>
      <w:r w:rsidRPr="00B97B15">
        <w:rPr>
          <w:rFonts w:cs="Arial"/>
          <w:sz w:val="24"/>
          <w:szCs w:val="24"/>
          <w:lang w:val="sr-Cyrl-CS"/>
        </w:rPr>
        <w:t>.</w:t>
      </w:r>
      <w:r w:rsidR="00F000AF" w:rsidRPr="00B97B15">
        <w:rPr>
          <w:rFonts w:cs="Arial"/>
          <w:sz w:val="24"/>
          <w:szCs w:val="24"/>
          <w:lang w:val="sr-Cyrl-CS"/>
        </w:rPr>
        <w:t>9</w:t>
      </w:r>
      <w:r w:rsidRPr="00B97B15">
        <w:rPr>
          <w:rFonts w:cs="Arial"/>
          <w:sz w:val="24"/>
          <w:szCs w:val="24"/>
          <w:lang w:val="sr-Cyrl-CS"/>
        </w:rPr>
        <w:t xml:space="preserve"> или </w:t>
      </w:r>
      <w:r w:rsidR="00F000AF" w:rsidRPr="00B97B15">
        <w:rPr>
          <w:rFonts w:cs="Arial"/>
          <w:sz w:val="24"/>
          <w:szCs w:val="24"/>
          <w:lang w:val="sr-Cyrl-CS"/>
        </w:rPr>
        <w:t>6</w:t>
      </w:r>
      <w:r w:rsidRPr="00B97B15">
        <w:rPr>
          <w:rFonts w:cs="Arial"/>
          <w:sz w:val="24"/>
          <w:szCs w:val="24"/>
          <w:lang w:val="sr-Cyrl-CS"/>
        </w:rPr>
        <w:t>.</w:t>
      </w:r>
      <w:r w:rsidR="00F000AF" w:rsidRPr="00B97B15">
        <w:rPr>
          <w:rFonts w:cs="Arial"/>
          <w:sz w:val="24"/>
          <w:szCs w:val="24"/>
          <w:lang w:val="sr-Cyrl-CS"/>
        </w:rPr>
        <w:t>10</w:t>
      </w:r>
      <w:r w:rsidRPr="00B97B15">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rsidR="00E250A2" w:rsidRPr="00B97B15" w:rsidRDefault="00204B44" w:rsidP="007253AC">
      <w:pPr>
        <w:pStyle w:val="KDNabrajanje"/>
        <w:numPr>
          <w:ilvl w:val="1"/>
          <w:numId w:val="24"/>
        </w:numPr>
        <w:rPr>
          <w:rFonts w:cs="Arial"/>
          <w:b/>
          <w:sz w:val="24"/>
          <w:szCs w:val="24"/>
          <w:lang w:val="sr-Cyrl-CS"/>
        </w:rPr>
      </w:pPr>
      <w:r w:rsidRPr="00B97B15">
        <w:rPr>
          <w:rFonts w:cs="Arial"/>
          <w:sz w:val="24"/>
          <w:szCs w:val="24"/>
          <w:lang w:val="sr-Cyrl-CS"/>
        </w:rPr>
        <w:t>докази</w:t>
      </w:r>
      <w:r w:rsidR="00E250A2" w:rsidRPr="00B97B15">
        <w:rPr>
          <w:rFonts w:cs="Arial"/>
          <w:sz w:val="24"/>
          <w:szCs w:val="24"/>
          <w:lang w:val="sr-Cyrl-CS"/>
        </w:rPr>
        <w:t xml:space="preserve"> о испуњености из члана 75. и 76. Закона у складу са чланом 77. Закон и Одељком 4. конкурсне документације </w:t>
      </w:r>
    </w:p>
    <w:p w:rsidR="00B94427" w:rsidRPr="00603A3B" w:rsidRDefault="00B94427" w:rsidP="007253AC">
      <w:pPr>
        <w:pStyle w:val="KDNabrajanje"/>
        <w:numPr>
          <w:ilvl w:val="1"/>
          <w:numId w:val="24"/>
        </w:numPr>
        <w:rPr>
          <w:rFonts w:cs="Arial"/>
          <w:b/>
          <w:sz w:val="24"/>
          <w:szCs w:val="24"/>
          <w:lang w:val="sr-Cyrl-CS"/>
        </w:rPr>
      </w:pPr>
      <w:r w:rsidRPr="00B97B15">
        <w:rPr>
          <w:rFonts w:cs="Arial"/>
          <w:sz w:val="24"/>
          <w:szCs w:val="24"/>
          <w:lang w:val="sr-Cyrl-CS"/>
        </w:rPr>
        <w:t>средство финансијског обезбеђења у складу са тачком 6.16 конкурсне документација</w:t>
      </w:r>
    </w:p>
    <w:p w:rsidR="00603A3B" w:rsidRPr="006A549C" w:rsidRDefault="00603A3B" w:rsidP="007253AC">
      <w:pPr>
        <w:pStyle w:val="KDNabrajanje"/>
        <w:numPr>
          <w:ilvl w:val="1"/>
          <w:numId w:val="24"/>
        </w:numPr>
        <w:rPr>
          <w:rFonts w:cs="Arial"/>
          <w:sz w:val="24"/>
          <w:szCs w:val="24"/>
          <w:lang w:val="sr-Cyrl-CS"/>
        </w:rPr>
      </w:pPr>
      <w:r w:rsidRPr="006A549C">
        <w:rPr>
          <w:rFonts w:cs="Arial"/>
          <w:sz w:val="24"/>
          <w:szCs w:val="24"/>
          <w:lang w:val="sr-Cyrl-CS"/>
        </w:rPr>
        <w:t>Споразум о заједничкој понуди</w:t>
      </w:r>
    </w:p>
    <w:p w:rsidR="001E7B44" w:rsidRPr="00B97B15" w:rsidRDefault="001E7B44" w:rsidP="007253AC">
      <w:pPr>
        <w:pStyle w:val="KDNabrajanje"/>
        <w:numPr>
          <w:ilvl w:val="1"/>
          <w:numId w:val="24"/>
        </w:numPr>
        <w:rPr>
          <w:rFonts w:cs="Arial"/>
          <w:b/>
          <w:sz w:val="24"/>
          <w:szCs w:val="24"/>
          <w:lang w:val="sr-Cyrl-CS"/>
        </w:rPr>
      </w:pPr>
      <w:r w:rsidRPr="00B97B15">
        <w:rPr>
          <w:rFonts w:cs="Arial"/>
          <w:sz w:val="24"/>
          <w:szCs w:val="24"/>
          <w:lang w:val="sr-Cyrl-CS"/>
        </w:rPr>
        <w:t>Прилог БЗР</w:t>
      </w:r>
    </w:p>
    <w:p w:rsidR="00530F31" w:rsidRPr="00CB10FA" w:rsidRDefault="00BC74F6" w:rsidP="008D2B23">
      <w:pPr>
        <w:pStyle w:val="KDParagraf"/>
        <w:spacing w:before="0"/>
        <w:rPr>
          <w:rFonts w:cs="Arial"/>
          <w:sz w:val="24"/>
          <w:szCs w:val="24"/>
          <w:lang w:val="ru-RU"/>
        </w:rPr>
      </w:pPr>
      <w:r w:rsidRPr="00BC74F6">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B10FA" w:rsidRDefault="008D2B23" w:rsidP="008D2B23">
      <w:pPr>
        <w:pStyle w:val="KDParagraf"/>
        <w:spacing w:before="0"/>
        <w:rPr>
          <w:rFonts w:eastAsia="TimesNewRomanPS-BoldMT" w:cs="Arial"/>
          <w:bCs/>
          <w:color w:val="000000"/>
          <w:sz w:val="24"/>
          <w:szCs w:val="24"/>
          <w:lang w:val="ru-RU"/>
        </w:rPr>
      </w:pPr>
    </w:p>
    <w:p w:rsidR="008D2B23" w:rsidRPr="00CB10FA" w:rsidRDefault="009B6CFC" w:rsidP="007253AC">
      <w:pPr>
        <w:pStyle w:val="KDPodnaslov2"/>
        <w:numPr>
          <w:ilvl w:val="1"/>
          <w:numId w:val="22"/>
        </w:numPr>
        <w:spacing w:before="0"/>
        <w:jc w:val="both"/>
        <w:rPr>
          <w:rFonts w:cs="Arial"/>
          <w:sz w:val="24"/>
          <w:szCs w:val="24"/>
        </w:rPr>
      </w:pPr>
      <w:bookmarkStart w:id="211" w:name="_Toc441651580"/>
      <w:bookmarkStart w:id="212" w:name="_Toc442559891"/>
      <w:r w:rsidRPr="00CB10FA">
        <w:rPr>
          <w:rFonts w:cs="Arial"/>
          <w:sz w:val="24"/>
          <w:szCs w:val="24"/>
        </w:rPr>
        <w:t xml:space="preserve"> </w:t>
      </w:r>
      <w:r w:rsidR="00973E06" w:rsidRPr="00CB10FA">
        <w:rPr>
          <w:rFonts w:cs="Arial"/>
          <w:sz w:val="24"/>
          <w:szCs w:val="24"/>
        </w:rPr>
        <w:t xml:space="preserve">   </w:t>
      </w:r>
      <w:r w:rsidR="003C4E60" w:rsidRPr="00CB10FA">
        <w:rPr>
          <w:rFonts w:cs="Arial"/>
          <w:sz w:val="24"/>
          <w:szCs w:val="24"/>
        </w:rPr>
        <w:t>Подношење и</w:t>
      </w:r>
      <w:r w:rsidR="008D2B23" w:rsidRPr="00CB10FA">
        <w:rPr>
          <w:rFonts w:cs="Arial"/>
          <w:sz w:val="24"/>
          <w:szCs w:val="24"/>
        </w:rPr>
        <w:t xml:space="preserve"> отварање понуда</w:t>
      </w:r>
      <w:bookmarkEnd w:id="211"/>
      <w:bookmarkEnd w:id="212"/>
    </w:p>
    <w:p w:rsidR="00FC355A" w:rsidRPr="00CB10FA" w:rsidRDefault="00FC355A" w:rsidP="008D2B23">
      <w:pPr>
        <w:pStyle w:val="KDParagraf"/>
        <w:spacing w:before="0"/>
        <w:rPr>
          <w:rFonts w:cs="Arial"/>
          <w:sz w:val="24"/>
          <w:szCs w:val="24"/>
          <w:lang w:val="sr-Cyrl-CS"/>
        </w:rPr>
      </w:pPr>
      <w:r w:rsidRPr="00CB10F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B10FA">
        <w:rPr>
          <w:rFonts w:cs="Arial"/>
          <w:sz w:val="24"/>
          <w:szCs w:val="24"/>
        </w:rPr>
        <w:t>е</w:t>
      </w:r>
      <w:r w:rsidRPr="00CB10FA">
        <w:rPr>
          <w:rFonts w:cs="Arial"/>
          <w:sz w:val="24"/>
          <w:szCs w:val="24"/>
          <w:lang w:val="sr-Cyrl-CS"/>
        </w:rPr>
        <w:t>.</w:t>
      </w:r>
    </w:p>
    <w:p w:rsidR="00FC355A" w:rsidRPr="00CB10FA" w:rsidRDefault="008D2B23" w:rsidP="00FC355A">
      <w:pPr>
        <w:pStyle w:val="KDParagraf"/>
        <w:spacing w:before="0"/>
        <w:rPr>
          <w:rFonts w:cs="Arial"/>
          <w:sz w:val="24"/>
          <w:szCs w:val="24"/>
          <w:lang w:val="sr-Cyrl-CS"/>
        </w:rPr>
      </w:pPr>
      <w:r w:rsidRPr="00CB10FA">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CB10FA" w:rsidRDefault="00FC355A" w:rsidP="008D2B23">
      <w:pPr>
        <w:pStyle w:val="KDParagraf"/>
        <w:spacing w:before="0"/>
        <w:rPr>
          <w:rFonts w:cs="Arial"/>
          <w:sz w:val="24"/>
          <w:szCs w:val="24"/>
        </w:rPr>
      </w:pPr>
      <w:r w:rsidRPr="00CB10FA">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CB10FA">
        <w:rPr>
          <w:rFonts w:cs="Arial"/>
          <w:sz w:val="24"/>
          <w:szCs w:val="24"/>
        </w:rPr>
        <w:t xml:space="preserve"> </w:t>
      </w:r>
      <w:r w:rsidR="006D6482" w:rsidRPr="00CB10FA">
        <w:rPr>
          <w:rFonts w:cs="Arial"/>
          <w:sz w:val="24"/>
          <w:szCs w:val="24"/>
        </w:rPr>
        <w:t>Балканска бр.13</w:t>
      </w:r>
      <w:r w:rsidR="003C4E60"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CB10FA">
        <w:rPr>
          <w:rFonts w:cs="Arial"/>
          <w:sz w:val="24"/>
          <w:szCs w:val="24"/>
        </w:rPr>
        <w:t xml:space="preserve"> </w:t>
      </w:r>
      <w:r w:rsidRPr="00CB10FA">
        <w:rPr>
          <w:rFonts w:cs="Arial"/>
          <w:sz w:val="24"/>
          <w:szCs w:val="24"/>
        </w:rPr>
        <w:t xml:space="preserve">за учествовање у овом поступку, </w:t>
      </w:r>
      <w:r w:rsidR="009B6CFC" w:rsidRPr="00CB10FA">
        <w:rPr>
          <w:rFonts w:cs="Arial"/>
          <w:sz w:val="24"/>
          <w:szCs w:val="24"/>
        </w:rPr>
        <w:t xml:space="preserve">(пожељно је да буде </w:t>
      </w:r>
      <w:r w:rsidRPr="00CB10FA">
        <w:rPr>
          <w:rFonts w:cs="Arial"/>
          <w:sz w:val="24"/>
          <w:szCs w:val="24"/>
        </w:rPr>
        <w:t>издато на м</w:t>
      </w:r>
      <w:r w:rsidR="00EF4665" w:rsidRPr="00CB10FA">
        <w:rPr>
          <w:rFonts w:cs="Arial"/>
          <w:sz w:val="24"/>
          <w:szCs w:val="24"/>
        </w:rPr>
        <w:t xml:space="preserve">еморандуму понуђача), </w:t>
      </w:r>
      <w:r w:rsidR="009B6CFC" w:rsidRPr="00CB10FA">
        <w:rPr>
          <w:rFonts w:cs="Arial"/>
          <w:sz w:val="24"/>
          <w:szCs w:val="24"/>
        </w:rPr>
        <w:t xml:space="preserve">заведено </w:t>
      </w:r>
      <w:r w:rsidRPr="00CB10FA">
        <w:rPr>
          <w:rFonts w:cs="Arial"/>
          <w:sz w:val="24"/>
          <w:szCs w:val="24"/>
        </w:rPr>
        <w:t xml:space="preserve">и оверено печатом и потписом законског заступника понуђача или другог заступника уписаног у регистар надлежног </w:t>
      </w:r>
      <w:r w:rsidRPr="00CB10FA">
        <w:rPr>
          <w:rFonts w:cs="Arial"/>
          <w:sz w:val="24"/>
          <w:szCs w:val="24"/>
        </w:rPr>
        <w:lastRenderedPageBreak/>
        <w:t>органа или лица овлашћеног од стране законског заступника уз доставу овлашћења у понуди.</w:t>
      </w:r>
    </w:p>
    <w:p w:rsidR="008D2B23" w:rsidRPr="00CB10FA" w:rsidRDefault="008D2B23" w:rsidP="008D2B23">
      <w:pPr>
        <w:pStyle w:val="KDParagraf"/>
        <w:spacing w:before="0"/>
        <w:rPr>
          <w:rFonts w:cs="Arial"/>
          <w:sz w:val="24"/>
          <w:szCs w:val="24"/>
        </w:rPr>
      </w:pPr>
      <w:r w:rsidRPr="00CB10FA">
        <w:rPr>
          <w:rFonts w:cs="Arial"/>
          <w:sz w:val="24"/>
          <w:szCs w:val="24"/>
        </w:rPr>
        <w:t>Комисија за јавну набавку води записник о отварању понуда у који се уносе подаци у складу са Законом.</w:t>
      </w:r>
    </w:p>
    <w:p w:rsidR="008D2B23" w:rsidRPr="00CB10FA" w:rsidRDefault="008D2B23" w:rsidP="008D2B23">
      <w:pPr>
        <w:pStyle w:val="KDParagraf"/>
        <w:spacing w:before="0"/>
        <w:rPr>
          <w:rFonts w:cs="Arial"/>
          <w:sz w:val="24"/>
          <w:szCs w:val="24"/>
        </w:rPr>
      </w:pPr>
      <w:r w:rsidRPr="00CB10FA">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CB10FA" w:rsidRDefault="008D2B23" w:rsidP="008D2B23">
      <w:pPr>
        <w:pStyle w:val="KDParagraf"/>
        <w:spacing w:before="0"/>
        <w:rPr>
          <w:rFonts w:cs="Arial"/>
          <w:sz w:val="24"/>
          <w:szCs w:val="24"/>
        </w:rPr>
      </w:pPr>
      <w:r w:rsidRPr="00CB10FA">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CB10FA" w:rsidRDefault="008D2B23" w:rsidP="008D2B23">
      <w:pPr>
        <w:pStyle w:val="KDParagraf"/>
        <w:spacing w:before="0"/>
        <w:rPr>
          <w:rFonts w:cs="Arial"/>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3" w:name="_Toc441651581"/>
      <w:bookmarkStart w:id="214" w:name="_Toc442559892"/>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Начин подношења понуде</w:t>
      </w:r>
      <w:bookmarkEnd w:id="213"/>
      <w:bookmarkEnd w:id="214"/>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може поднети само једну понуду.</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Понуду може поднети понуђач самостално, група понуђача, као и понуђач са подизвођачем.</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B10FA" w:rsidRDefault="008D2B23" w:rsidP="008D2B23">
      <w:pPr>
        <w:pStyle w:val="KDParagraf"/>
        <w:spacing w:before="0"/>
        <w:rPr>
          <w:rFonts w:cs="Arial"/>
          <w:sz w:val="24"/>
          <w:szCs w:val="24"/>
        </w:rPr>
      </w:pPr>
      <w:r w:rsidRPr="00CB10F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CB10FA" w:rsidRDefault="008D2B23" w:rsidP="008D2B23">
      <w:pPr>
        <w:pStyle w:val="KDParagraf"/>
        <w:spacing w:before="0"/>
        <w:rPr>
          <w:rFonts w:cs="Arial"/>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5" w:name="_Toc441651582"/>
      <w:bookmarkStart w:id="216" w:name="_Toc442559893"/>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Измена, допуна и опозив понуде</w:t>
      </w:r>
      <w:bookmarkEnd w:id="215"/>
      <w:bookmarkEnd w:id="216"/>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009B608F" w:rsidRPr="009B608F">
        <w:rPr>
          <w:rFonts w:cs="Arial"/>
          <w:sz w:val="24"/>
          <w:szCs w:val="24"/>
          <w:lang w:val="ru-RU"/>
        </w:rPr>
        <w:t xml:space="preserve">„Понуда за јавну набавку </w:t>
      </w:r>
      <w:r w:rsidR="009B608F" w:rsidRPr="009B608F">
        <w:rPr>
          <w:rFonts w:cs="Arial"/>
          <w:b/>
          <w:sz w:val="24"/>
          <w:szCs w:val="24"/>
          <w:lang w:val="ru-RU"/>
        </w:rPr>
        <w:t>Анализа разних пројеката и израда инвестиционо-техничке документације</w:t>
      </w:r>
      <w:r w:rsidR="009B608F" w:rsidRPr="009B608F">
        <w:rPr>
          <w:rFonts w:cs="Arial"/>
          <w:sz w:val="24"/>
          <w:szCs w:val="24"/>
          <w:lang w:val="ru-RU"/>
        </w:rPr>
        <w:t xml:space="preserve"> - Јавна набавка број ЈН/1000/0002-2/2017 - НЕ ОТВАРАТИ“</w:t>
      </w:r>
      <w:r w:rsidRPr="00CB10FA">
        <w:rPr>
          <w:rFonts w:cs="Arial"/>
          <w:sz w:val="24"/>
          <w:szCs w:val="24"/>
          <w:lang w:val="ru-RU"/>
        </w:rPr>
        <w:t>.</w:t>
      </w:r>
    </w:p>
    <w:p w:rsidR="008D2B23" w:rsidRPr="00CB10FA" w:rsidRDefault="008D2B23" w:rsidP="008D2B23">
      <w:pPr>
        <w:pStyle w:val="KDParagraf"/>
        <w:spacing w:before="0"/>
        <w:rPr>
          <w:rFonts w:cs="Arial"/>
          <w:sz w:val="24"/>
          <w:szCs w:val="24"/>
        </w:rPr>
      </w:pPr>
      <w:r w:rsidRPr="00CB10F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CB10FA" w:rsidRDefault="008D2B23" w:rsidP="008D2B23">
      <w:pPr>
        <w:pStyle w:val="KDParagraf"/>
        <w:spacing w:before="0"/>
        <w:rPr>
          <w:rFonts w:cs="Arial"/>
          <w:sz w:val="24"/>
          <w:szCs w:val="24"/>
        </w:rPr>
      </w:pPr>
      <w:r w:rsidRPr="00CB10FA">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w:t>
      </w:r>
      <w:r w:rsidR="009B608F">
        <w:rPr>
          <w:rFonts w:cs="Arial"/>
          <w:sz w:val="24"/>
          <w:szCs w:val="24"/>
        </w:rPr>
        <w:t>„Понуде</w:t>
      </w:r>
      <w:r w:rsidR="009B608F" w:rsidRPr="009B608F">
        <w:rPr>
          <w:rFonts w:cs="Arial"/>
          <w:sz w:val="24"/>
          <w:szCs w:val="24"/>
        </w:rPr>
        <w:t xml:space="preserve"> за јавну набавку Анализа разних пројеката и израда инвестиционо-техничке документације - Јавна набавка број ЈН/1000/0002-2/2017 - НЕ ОТВАРАТИ“</w:t>
      </w:r>
      <w:r w:rsidR="009B608F">
        <w:rPr>
          <w:rFonts w:cs="Arial"/>
          <w:sz w:val="24"/>
          <w:szCs w:val="24"/>
          <w:lang w:val="sr-Cyrl-RS"/>
        </w:rPr>
        <w:t xml:space="preserve">. </w:t>
      </w:r>
      <w:r w:rsidRPr="00CB10F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CB10FA" w:rsidRDefault="00EA6178" w:rsidP="008D2B23">
      <w:pPr>
        <w:pStyle w:val="KDKomentar"/>
        <w:spacing w:before="0"/>
        <w:rPr>
          <w:rFonts w:cs="Arial"/>
          <w:i w:val="0"/>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7" w:name="_Toc441651583"/>
      <w:bookmarkStart w:id="218" w:name="_Toc442559894"/>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lang w:val="ru-RU"/>
        </w:rPr>
        <w:t>П</w:t>
      </w:r>
      <w:r w:rsidR="008D2B23" w:rsidRPr="00CB10FA">
        <w:rPr>
          <w:rFonts w:cs="Arial"/>
          <w:sz w:val="24"/>
          <w:szCs w:val="24"/>
        </w:rPr>
        <w:t>артије</w:t>
      </w:r>
      <w:bookmarkEnd w:id="217"/>
      <w:bookmarkEnd w:id="218"/>
    </w:p>
    <w:p w:rsidR="00FC355A" w:rsidRPr="00CB10FA" w:rsidRDefault="00FC355A" w:rsidP="00FC355A">
      <w:pPr>
        <w:pStyle w:val="KDParagraf"/>
        <w:spacing w:before="0"/>
        <w:rPr>
          <w:rFonts w:cs="Arial"/>
          <w:sz w:val="24"/>
          <w:szCs w:val="24"/>
        </w:rPr>
      </w:pPr>
      <w:r w:rsidRPr="00CB10FA">
        <w:rPr>
          <w:rFonts w:cs="Arial"/>
          <w:sz w:val="24"/>
          <w:szCs w:val="24"/>
        </w:rPr>
        <w:t>Набавка није обликована по партијама.</w:t>
      </w:r>
    </w:p>
    <w:p w:rsidR="008D2B23" w:rsidRPr="00CB10FA" w:rsidRDefault="008D2B23" w:rsidP="008D2B23">
      <w:pPr>
        <w:spacing w:before="0"/>
        <w:rPr>
          <w:rFonts w:cs="Arial"/>
          <w:color w:val="00B0F0"/>
          <w:sz w:val="24"/>
          <w:szCs w:val="24"/>
        </w:rPr>
      </w:pPr>
    </w:p>
    <w:p w:rsidR="008D2B23" w:rsidRPr="00CB10FA" w:rsidRDefault="00011DCA" w:rsidP="007253AC">
      <w:pPr>
        <w:pStyle w:val="KDPodnaslov2"/>
        <w:numPr>
          <w:ilvl w:val="1"/>
          <w:numId w:val="22"/>
        </w:numPr>
        <w:spacing w:before="0"/>
        <w:jc w:val="both"/>
        <w:rPr>
          <w:rFonts w:cs="Arial"/>
          <w:sz w:val="24"/>
          <w:szCs w:val="24"/>
        </w:rPr>
      </w:pPr>
      <w:bookmarkStart w:id="219" w:name="_Toc441651584"/>
      <w:bookmarkStart w:id="220" w:name="_Toc442559895"/>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Понуда са варијантама</w:t>
      </w:r>
      <w:bookmarkEnd w:id="219"/>
      <w:bookmarkEnd w:id="220"/>
    </w:p>
    <w:p w:rsidR="008D2B23" w:rsidRPr="00CB10FA" w:rsidRDefault="008D2B23" w:rsidP="008D2B23">
      <w:pPr>
        <w:tabs>
          <w:tab w:val="num" w:pos="993"/>
        </w:tabs>
        <w:spacing w:before="0"/>
        <w:rPr>
          <w:rFonts w:cs="Arial"/>
          <w:sz w:val="24"/>
          <w:szCs w:val="24"/>
          <w:lang w:val="ru-RU"/>
        </w:rPr>
      </w:pPr>
      <w:r w:rsidRPr="00CB10FA">
        <w:rPr>
          <w:rFonts w:cs="Arial"/>
          <w:sz w:val="24"/>
          <w:szCs w:val="24"/>
          <w:lang w:val="ru-RU"/>
        </w:rPr>
        <w:t>Понуда са варијантама није дозвољена.</w:t>
      </w:r>
    </w:p>
    <w:p w:rsidR="008D2B23" w:rsidRPr="00CB10FA" w:rsidRDefault="008D2B23" w:rsidP="008D2B23">
      <w:pPr>
        <w:tabs>
          <w:tab w:val="num" w:pos="993"/>
        </w:tabs>
        <w:spacing w:before="0"/>
        <w:rPr>
          <w:rFonts w:cs="Arial"/>
          <w:sz w:val="24"/>
          <w:szCs w:val="24"/>
          <w:lang w:val="ru-RU"/>
        </w:rPr>
      </w:pPr>
    </w:p>
    <w:p w:rsidR="008D2B23" w:rsidRPr="00CB10FA" w:rsidRDefault="00011DCA" w:rsidP="007253AC">
      <w:pPr>
        <w:pStyle w:val="KDPodnaslov2"/>
        <w:numPr>
          <w:ilvl w:val="1"/>
          <w:numId w:val="22"/>
        </w:numPr>
        <w:spacing w:before="0"/>
        <w:jc w:val="both"/>
        <w:rPr>
          <w:rFonts w:cs="Arial"/>
          <w:sz w:val="24"/>
          <w:szCs w:val="24"/>
        </w:rPr>
      </w:pPr>
      <w:bookmarkStart w:id="221" w:name="_Toc441651585"/>
      <w:bookmarkStart w:id="222" w:name="_Toc442559896"/>
      <w:r w:rsidRPr="00CB10FA">
        <w:rPr>
          <w:rFonts w:cs="Arial"/>
          <w:sz w:val="24"/>
          <w:szCs w:val="24"/>
        </w:rPr>
        <w:lastRenderedPageBreak/>
        <w:t xml:space="preserve"> </w:t>
      </w:r>
      <w:r w:rsidR="00973E06" w:rsidRPr="00CB10FA">
        <w:rPr>
          <w:rFonts w:cs="Arial"/>
          <w:sz w:val="24"/>
          <w:szCs w:val="24"/>
        </w:rPr>
        <w:t xml:space="preserve">   </w:t>
      </w:r>
      <w:r w:rsidR="008D2B23" w:rsidRPr="00CB10FA">
        <w:rPr>
          <w:rFonts w:cs="Arial"/>
          <w:sz w:val="24"/>
          <w:szCs w:val="24"/>
        </w:rPr>
        <w:t>Подношење понуде са подизвођачима</w:t>
      </w:r>
      <w:bookmarkEnd w:id="221"/>
      <w:bookmarkEnd w:id="222"/>
    </w:p>
    <w:p w:rsidR="00EE070C" w:rsidRPr="00CB10FA" w:rsidRDefault="00EE070C" w:rsidP="00EE070C">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B10FA" w:rsidRDefault="00EE070C" w:rsidP="00EE070C">
      <w:pPr>
        <w:pStyle w:val="KDParagraf"/>
        <w:spacing w:before="0"/>
        <w:rPr>
          <w:rFonts w:cs="Arial"/>
          <w:sz w:val="24"/>
          <w:szCs w:val="24"/>
        </w:rPr>
      </w:pPr>
      <w:r w:rsidRPr="00CB10FA">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CB10FA" w:rsidRDefault="00EE070C" w:rsidP="00EE070C">
      <w:pPr>
        <w:pStyle w:val="KDParagraf"/>
        <w:spacing w:before="0"/>
        <w:rPr>
          <w:rFonts w:cs="Arial"/>
          <w:sz w:val="24"/>
          <w:szCs w:val="24"/>
        </w:rPr>
      </w:pPr>
      <w:r w:rsidRPr="00CB10FA">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B10FA" w:rsidRDefault="00EE070C" w:rsidP="00EE070C">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Pr="00CB10FA" w:rsidRDefault="00EE070C" w:rsidP="008D2B23">
      <w:pPr>
        <w:pStyle w:val="KDParagraf"/>
        <w:spacing w:before="0"/>
        <w:rPr>
          <w:rFonts w:cs="Arial"/>
          <w:sz w:val="24"/>
          <w:szCs w:val="24"/>
        </w:rPr>
      </w:pPr>
      <w:r w:rsidRPr="00CB10FA">
        <w:rPr>
          <w:rFonts w:cs="Arial"/>
          <w:sz w:val="24"/>
          <w:szCs w:val="24"/>
        </w:rPr>
        <w:t xml:space="preserve">Обавеза понуђача је да за </w:t>
      </w:r>
      <w:r w:rsidR="008D2B23" w:rsidRPr="00CB10FA">
        <w:rPr>
          <w:rFonts w:cs="Arial"/>
          <w:sz w:val="24"/>
          <w:szCs w:val="24"/>
        </w:rPr>
        <w:t>подизвођач</w:t>
      </w:r>
      <w:r w:rsidRPr="00CB10FA">
        <w:rPr>
          <w:rFonts w:cs="Arial"/>
          <w:sz w:val="24"/>
          <w:szCs w:val="24"/>
        </w:rPr>
        <w:t>а достави доказе о испуњености</w:t>
      </w:r>
      <w:r w:rsidR="008D2B23" w:rsidRPr="00CB10FA">
        <w:rPr>
          <w:rFonts w:cs="Arial"/>
          <w:sz w:val="24"/>
          <w:szCs w:val="24"/>
        </w:rPr>
        <w:t xml:space="preserve"> обавезн</w:t>
      </w:r>
      <w:r w:rsidRPr="00CB10FA">
        <w:rPr>
          <w:rFonts w:cs="Arial"/>
          <w:sz w:val="24"/>
          <w:szCs w:val="24"/>
        </w:rPr>
        <w:t>их</w:t>
      </w:r>
      <w:r w:rsidR="008D2B23" w:rsidRPr="00CB10FA">
        <w:rPr>
          <w:rFonts w:cs="Arial"/>
          <w:sz w:val="24"/>
          <w:szCs w:val="24"/>
        </w:rPr>
        <w:t xml:space="preserve"> услов</w:t>
      </w:r>
      <w:r w:rsidRPr="00CB10FA">
        <w:rPr>
          <w:rFonts w:cs="Arial"/>
          <w:sz w:val="24"/>
          <w:szCs w:val="24"/>
        </w:rPr>
        <w:t>а</w:t>
      </w:r>
      <w:r w:rsidR="008D2B23" w:rsidRPr="00CB10FA">
        <w:rPr>
          <w:rFonts w:cs="Arial"/>
          <w:sz w:val="24"/>
          <w:szCs w:val="24"/>
        </w:rPr>
        <w:t xml:space="preserve"> из члана 75. став 1. тачка 1), 2) и 4) Закона</w:t>
      </w:r>
      <w:r w:rsidRPr="00CB10FA">
        <w:rPr>
          <w:rFonts w:cs="Arial"/>
          <w:sz w:val="24"/>
          <w:szCs w:val="24"/>
        </w:rPr>
        <w:t xml:space="preserve"> </w:t>
      </w:r>
      <w:r w:rsidR="008D2B23" w:rsidRPr="00CB10FA">
        <w:rPr>
          <w:rFonts w:cs="Arial"/>
          <w:sz w:val="24"/>
          <w:szCs w:val="24"/>
        </w:rPr>
        <w:t>наведен</w:t>
      </w:r>
      <w:r w:rsidRPr="00CB10FA">
        <w:rPr>
          <w:rFonts w:cs="Arial"/>
          <w:sz w:val="24"/>
          <w:szCs w:val="24"/>
        </w:rPr>
        <w:t>их</w:t>
      </w:r>
      <w:r w:rsidR="008D2B23" w:rsidRPr="00CB10FA">
        <w:rPr>
          <w:rFonts w:cs="Arial"/>
          <w:sz w:val="24"/>
          <w:szCs w:val="24"/>
        </w:rPr>
        <w:t xml:space="preserve"> у одељку Услови за учешће из члана 75. и 76. Закона и Упутство како се доказује испуњеност тих услова</w:t>
      </w:r>
      <w:r w:rsidR="006D6482"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t>Додатне услове понуђач испуњава самостално, без обзира на а</w:t>
      </w:r>
      <w:r w:rsidR="00911AEA">
        <w:rPr>
          <w:rFonts w:cs="Arial"/>
          <w:sz w:val="24"/>
          <w:szCs w:val="24"/>
          <w:lang w:val="sr-Cyrl-RS"/>
        </w:rPr>
        <w:t>н</w:t>
      </w:r>
      <w:r w:rsidRPr="00CB10FA">
        <w:rPr>
          <w:rFonts w:cs="Arial"/>
          <w:sz w:val="24"/>
          <w:szCs w:val="24"/>
        </w:rPr>
        <w:t>гажовање подизвођача.</w:t>
      </w:r>
    </w:p>
    <w:p w:rsidR="008D2B23" w:rsidRPr="00CB10FA" w:rsidRDefault="008D2B23" w:rsidP="008D2B23">
      <w:pPr>
        <w:pStyle w:val="KDParagraf"/>
        <w:spacing w:before="0"/>
        <w:rPr>
          <w:rFonts w:cs="Arial"/>
          <w:sz w:val="24"/>
          <w:szCs w:val="24"/>
        </w:rPr>
      </w:pPr>
      <w:r w:rsidRPr="00CB10FA">
        <w:rPr>
          <w:rFonts w:cs="Arial"/>
          <w:sz w:val="24"/>
          <w:szCs w:val="24"/>
        </w:rPr>
        <w:t xml:space="preserve">Све обрасце у понуди потписује и оверава понуђач, изузев </w:t>
      </w:r>
      <w:r w:rsidR="00EE070C" w:rsidRPr="00CB10FA">
        <w:rPr>
          <w:rFonts w:cs="Arial"/>
          <w:sz w:val="24"/>
          <w:szCs w:val="24"/>
        </w:rPr>
        <w:t>образаца под пуном материјалном и кривичном одговорношћу,</w:t>
      </w:r>
      <w:r w:rsidRPr="00CB10FA">
        <w:rPr>
          <w:rFonts w:cs="Arial"/>
          <w:sz w:val="24"/>
          <w:szCs w:val="24"/>
        </w:rPr>
        <w:t>које попуњава, потписује и оверава сваки подизвођач у своје име.</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B10FA" w:rsidRDefault="00011DCA" w:rsidP="00011DCA">
      <w:pPr>
        <w:pStyle w:val="KDParagraf"/>
        <w:spacing w:before="0"/>
        <w:rPr>
          <w:rFonts w:cs="Arial"/>
          <w:sz w:val="24"/>
          <w:szCs w:val="24"/>
        </w:rPr>
      </w:pPr>
      <w:r w:rsidRPr="00CB10F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CB10FA" w:rsidRDefault="008D2B23" w:rsidP="008D2B23">
      <w:pPr>
        <w:pStyle w:val="KDParagraf"/>
        <w:spacing w:before="0"/>
        <w:rPr>
          <w:rFonts w:cs="Arial"/>
          <w:sz w:val="24"/>
          <w:szCs w:val="24"/>
          <w:lang w:bidi="en-US"/>
        </w:rPr>
      </w:pPr>
      <w:r w:rsidRPr="00CB10FA">
        <w:rPr>
          <w:rFonts w:cs="Arial"/>
          <w:sz w:val="24"/>
          <w:szCs w:val="24"/>
        </w:rPr>
        <w:t>Наручилац</w:t>
      </w:r>
      <w:r w:rsidRPr="00CB10FA">
        <w:rPr>
          <w:rFonts w:cs="Arial"/>
          <w:sz w:val="24"/>
          <w:szCs w:val="24"/>
          <w:lang w:bidi="en-US"/>
        </w:rPr>
        <w:t xml:space="preserve"> у овом поступку не предвиђа примену одредби става 9. и 10. члана 80. Закона.</w:t>
      </w:r>
    </w:p>
    <w:p w:rsidR="008D2B23" w:rsidRPr="00CB10FA" w:rsidRDefault="008D2B23" w:rsidP="008D2B23">
      <w:pPr>
        <w:pStyle w:val="KDParagraf"/>
        <w:spacing w:before="0"/>
        <w:rPr>
          <w:rFonts w:cs="Arial"/>
          <w:color w:val="00B0F0"/>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23" w:name="_Toc441651586"/>
      <w:bookmarkStart w:id="224" w:name="_Toc442559897"/>
      <w:r w:rsidRPr="00CB10FA">
        <w:rPr>
          <w:rFonts w:cs="Arial"/>
          <w:sz w:val="24"/>
          <w:szCs w:val="24"/>
        </w:rPr>
        <w:t>Подношење заједничке понуде</w:t>
      </w:r>
      <w:bookmarkEnd w:id="223"/>
      <w:bookmarkEnd w:id="224"/>
    </w:p>
    <w:p w:rsidR="008D2B23" w:rsidRPr="00CB10FA" w:rsidRDefault="008D2B23" w:rsidP="008D2B23">
      <w:pPr>
        <w:pStyle w:val="KDParagraf"/>
        <w:spacing w:before="0"/>
        <w:rPr>
          <w:rFonts w:cs="Arial"/>
          <w:sz w:val="24"/>
          <w:szCs w:val="24"/>
        </w:rPr>
      </w:pPr>
      <w:r w:rsidRPr="00CB10FA">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5B7AD1" w:rsidRPr="00CB10FA">
        <w:rPr>
          <w:rFonts w:cs="Arial"/>
          <w:sz w:val="24"/>
          <w:szCs w:val="24"/>
        </w:rPr>
        <w:t>,</w:t>
      </w:r>
      <w:r w:rsidRPr="00CB10FA">
        <w:rPr>
          <w:rFonts w:cs="Arial"/>
          <w:sz w:val="24"/>
          <w:szCs w:val="24"/>
        </w:rPr>
        <w:t xml:space="preserve"> и то: </w:t>
      </w:r>
    </w:p>
    <w:p w:rsidR="008D2B23" w:rsidRPr="00CB10FA" w:rsidRDefault="008D2B23" w:rsidP="008D2B23">
      <w:pPr>
        <w:pStyle w:val="KDNabrajanje"/>
        <w:spacing w:before="0"/>
        <w:rPr>
          <w:rFonts w:cs="Arial"/>
          <w:sz w:val="24"/>
          <w:szCs w:val="24"/>
        </w:rPr>
      </w:pPr>
      <w:r w:rsidRPr="00CB10FA">
        <w:rPr>
          <w:rFonts w:cs="Arial"/>
          <w:sz w:val="24"/>
          <w:szCs w:val="24"/>
          <w:lang w:val="sr-Cyrl-CS"/>
        </w:rPr>
        <w:t xml:space="preserve">податке о </w:t>
      </w:r>
      <w:r w:rsidRPr="00CB10FA">
        <w:rPr>
          <w:rFonts w:cs="Arial"/>
          <w:sz w:val="24"/>
          <w:szCs w:val="24"/>
        </w:rPr>
        <w:t xml:space="preserve">члану групе који ће бити </w:t>
      </w:r>
      <w:r w:rsidRPr="00CB10FA">
        <w:rPr>
          <w:rFonts w:cs="Arial"/>
          <w:sz w:val="24"/>
          <w:szCs w:val="24"/>
          <w:lang w:val="sr-Cyrl-CS"/>
        </w:rPr>
        <w:t>Н</w:t>
      </w:r>
      <w:r w:rsidRPr="00CB10FA">
        <w:rPr>
          <w:rFonts w:cs="Arial"/>
          <w:sz w:val="24"/>
          <w:szCs w:val="24"/>
        </w:rPr>
        <w:t xml:space="preserve">осилац посла, односно који ће поднети понуду и који ће заступати групу понуђача пред </w:t>
      </w:r>
      <w:r w:rsidRPr="00CB10FA">
        <w:rPr>
          <w:rFonts w:cs="Arial"/>
          <w:sz w:val="24"/>
          <w:szCs w:val="24"/>
          <w:lang w:val="sr-Cyrl-CS"/>
        </w:rPr>
        <w:t>Н</w:t>
      </w:r>
      <w:r w:rsidRPr="00CB10FA">
        <w:rPr>
          <w:rFonts w:cs="Arial"/>
          <w:sz w:val="24"/>
          <w:szCs w:val="24"/>
        </w:rPr>
        <w:t>аручиоцем;</w:t>
      </w:r>
    </w:p>
    <w:p w:rsidR="008D2B23" w:rsidRPr="00CB10FA" w:rsidRDefault="008D2B23" w:rsidP="008D2B23">
      <w:pPr>
        <w:pStyle w:val="KDNabrajanje"/>
        <w:spacing w:before="0"/>
        <w:rPr>
          <w:rFonts w:cs="Arial"/>
          <w:sz w:val="24"/>
          <w:szCs w:val="24"/>
        </w:rPr>
      </w:pPr>
      <w:r w:rsidRPr="00CB10FA">
        <w:rPr>
          <w:rFonts w:cs="Arial"/>
          <w:sz w:val="24"/>
          <w:szCs w:val="24"/>
        </w:rPr>
        <w:t>опис послова сваког од понуђача из групе понуђача у извршењу уговора.</w:t>
      </w:r>
    </w:p>
    <w:p w:rsidR="00011DCA" w:rsidRPr="00CB10FA" w:rsidRDefault="008D2B23" w:rsidP="008D2B23">
      <w:pPr>
        <w:pStyle w:val="KDParagraf"/>
        <w:spacing w:before="0"/>
        <w:rPr>
          <w:rFonts w:cs="Arial"/>
          <w:sz w:val="24"/>
          <w:szCs w:val="24"/>
        </w:rPr>
      </w:pPr>
      <w:r w:rsidRPr="00CB10FA">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CB10FA">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CB10FA">
        <w:rPr>
          <w:rFonts w:cs="Arial"/>
          <w:color w:val="00B0F0"/>
          <w:sz w:val="24"/>
          <w:szCs w:val="24"/>
        </w:rPr>
        <w:t>.</w:t>
      </w:r>
      <w:r w:rsidRPr="00CB10FA">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CB10FA">
        <w:rPr>
          <w:rFonts w:cs="Arial"/>
          <w:sz w:val="24"/>
          <w:szCs w:val="24"/>
        </w:rPr>
        <w:t>.</w:t>
      </w:r>
    </w:p>
    <w:p w:rsidR="00FD7543" w:rsidRPr="00CB10FA" w:rsidRDefault="008D2B23" w:rsidP="008D2B23">
      <w:pPr>
        <w:pStyle w:val="KDParagraf"/>
        <w:spacing w:before="0"/>
        <w:rPr>
          <w:rFonts w:cs="Arial"/>
          <w:color w:val="00B0F0"/>
          <w:sz w:val="24"/>
          <w:szCs w:val="24"/>
          <w:lang w:bidi="en-US"/>
        </w:rPr>
      </w:pPr>
      <w:r w:rsidRPr="00CB10FA">
        <w:rPr>
          <w:rFonts w:cs="Arial"/>
          <w:sz w:val="24"/>
          <w:szCs w:val="24"/>
          <w:lang w:bidi="en-US"/>
        </w:rPr>
        <w:lastRenderedPageBreak/>
        <w:t xml:space="preserve">У случају заједничке понуде групе понуђача </w:t>
      </w:r>
      <w:r w:rsidR="00011DCA" w:rsidRPr="00CB10FA">
        <w:rPr>
          <w:rFonts w:cs="Arial"/>
          <w:sz w:val="24"/>
          <w:szCs w:val="24"/>
          <w:lang w:val="sr-Cyrl-CS" w:bidi="en-US"/>
        </w:rPr>
        <w:t xml:space="preserve">обрасце под пуном материјалном и кривичном одговорношћу </w:t>
      </w:r>
      <w:r w:rsidRPr="00CB10FA">
        <w:rPr>
          <w:rFonts w:cs="Arial"/>
          <w:sz w:val="24"/>
          <w:szCs w:val="24"/>
          <w:lang w:bidi="en-US"/>
        </w:rPr>
        <w:t>попуњава, потписује и оверава сваки члан групе понуђача у своје име.</w:t>
      </w:r>
      <w:r w:rsidR="00B20A6C" w:rsidRPr="00CB10FA">
        <w:rPr>
          <w:rFonts w:cs="Arial"/>
          <w:sz w:val="24"/>
          <w:szCs w:val="24"/>
          <w:lang w:bidi="en-US"/>
        </w:rPr>
        <w:t>( Образац Изјаве о независној понуди и Образац изјаве у складу са чланом 75. став 2. Закона)</w:t>
      </w:r>
      <w:r w:rsidR="00E16E04" w:rsidRPr="00CB10FA">
        <w:rPr>
          <w:rFonts w:cs="Arial"/>
          <w:sz w:val="24"/>
          <w:szCs w:val="24"/>
          <w:lang w:bidi="en-US"/>
        </w:rPr>
        <w:t>.</w:t>
      </w:r>
    </w:p>
    <w:p w:rsidR="008D2B23" w:rsidRPr="00CB10FA" w:rsidRDefault="00011DCA" w:rsidP="008D2B23">
      <w:pPr>
        <w:pStyle w:val="KDParagraf"/>
        <w:spacing w:before="0"/>
        <w:rPr>
          <w:rFonts w:cs="Arial"/>
          <w:sz w:val="24"/>
          <w:szCs w:val="24"/>
          <w:lang w:bidi="en-US"/>
        </w:rPr>
      </w:pPr>
      <w:r w:rsidRPr="00CB10FA">
        <w:rPr>
          <w:rFonts w:cs="Arial"/>
          <w:sz w:val="24"/>
          <w:szCs w:val="24"/>
          <w:lang w:bidi="en-US"/>
        </w:rPr>
        <w:t>Понуђачи из групе понуђача одговорају неограничено солидарно према наручиоцу.</w:t>
      </w:r>
    </w:p>
    <w:p w:rsidR="00011DCA" w:rsidRPr="00CB10FA" w:rsidRDefault="00011DCA" w:rsidP="008D2B23">
      <w:pPr>
        <w:pStyle w:val="KDParagraf"/>
        <w:spacing w:before="0"/>
        <w:rPr>
          <w:rFonts w:cs="Arial"/>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25" w:name="_Toc441651587"/>
      <w:bookmarkStart w:id="226" w:name="_Toc442559898"/>
      <w:r w:rsidRPr="00CB10FA">
        <w:rPr>
          <w:rFonts w:cs="Arial"/>
          <w:sz w:val="24"/>
          <w:szCs w:val="24"/>
        </w:rPr>
        <w:t>Понуђена цена</w:t>
      </w:r>
      <w:bookmarkEnd w:id="225"/>
      <w:bookmarkEnd w:id="226"/>
    </w:p>
    <w:p w:rsidR="00E250A2" w:rsidRDefault="00E250A2" w:rsidP="00E250A2">
      <w:pPr>
        <w:pStyle w:val="KDParagraf"/>
        <w:rPr>
          <w:rFonts w:cs="Arial"/>
          <w:sz w:val="24"/>
          <w:szCs w:val="24"/>
          <w:lang w:val="sr-Cyrl-CS"/>
        </w:rPr>
      </w:pPr>
      <w:r w:rsidRPr="00CB10FA">
        <w:rPr>
          <w:rFonts w:cs="Arial"/>
          <w:sz w:val="24"/>
          <w:szCs w:val="24"/>
          <w:lang w:val="sr-Cyrl-CS"/>
        </w:rPr>
        <w:t>Цена се исказује у динарима</w:t>
      </w:r>
      <w:r w:rsidR="00A630EE" w:rsidRPr="00CB10FA">
        <w:rPr>
          <w:rFonts w:cs="Arial"/>
          <w:sz w:val="24"/>
          <w:szCs w:val="24"/>
        </w:rPr>
        <w:t>/</w:t>
      </w:r>
      <w:r w:rsidR="00A630EE" w:rsidRPr="0078488B">
        <w:rPr>
          <w:rFonts w:cs="Arial"/>
          <w:sz w:val="24"/>
          <w:szCs w:val="24"/>
        </w:rPr>
        <w:t>EUR</w:t>
      </w:r>
      <w:r w:rsidRPr="0078488B">
        <w:rPr>
          <w:rFonts w:cs="Arial"/>
          <w:sz w:val="24"/>
          <w:szCs w:val="24"/>
          <w:lang w:val="sr-Cyrl-CS"/>
        </w:rPr>
        <w:t>,</w:t>
      </w:r>
      <w:r w:rsidRPr="00CB10FA">
        <w:rPr>
          <w:rFonts w:cs="Arial"/>
          <w:sz w:val="24"/>
          <w:szCs w:val="24"/>
          <w:lang w:val="sr-Cyrl-CS"/>
        </w:rPr>
        <w:t>без пореза на додату вредност.</w:t>
      </w:r>
    </w:p>
    <w:p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E13EF9" w:rsidRPr="00CB10FA" w:rsidRDefault="00E13EF9" w:rsidP="00E13EF9">
      <w:pPr>
        <w:tabs>
          <w:tab w:val="left" w:pos="567"/>
        </w:tabs>
        <w:spacing w:before="0"/>
        <w:rPr>
          <w:rFonts w:cs="Arial"/>
          <w:lang w:val="sr-Latn-RS"/>
        </w:rPr>
      </w:pPr>
    </w:p>
    <w:p w:rsidR="00E13EF9" w:rsidRDefault="00E13EF9" w:rsidP="00E13EF9">
      <w:pPr>
        <w:autoSpaceDE w:val="0"/>
        <w:autoSpaceDN w:val="0"/>
        <w:adjustRightInd w:val="0"/>
        <w:spacing w:before="0"/>
        <w:rPr>
          <w:rFonts w:cs="Arial"/>
          <w:sz w:val="24"/>
          <w:szCs w:val="24"/>
          <w:lang w:val="sr-Cyrl-RS"/>
        </w:rPr>
      </w:pPr>
      <w:r w:rsidRPr="0078488B">
        <w:rPr>
          <w:rFonts w:cs="Arial"/>
          <w:sz w:val="24"/>
          <w:szCs w:val="24"/>
          <w:lang w:val="sr-Cyrl-RS"/>
        </w:rPr>
        <w:t xml:space="preserve">Страни </w:t>
      </w:r>
      <w:r w:rsidRPr="0078488B">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03A3B" w:rsidRPr="00603A3B" w:rsidRDefault="00603A3B" w:rsidP="00E13EF9">
      <w:pPr>
        <w:autoSpaceDE w:val="0"/>
        <w:autoSpaceDN w:val="0"/>
        <w:adjustRightInd w:val="0"/>
        <w:spacing w:before="0"/>
        <w:rPr>
          <w:rFonts w:cs="Arial"/>
          <w:sz w:val="24"/>
          <w:szCs w:val="24"/>
          <w:lang w:val="sr-Cyrl-RS"/>
        </w:rPr>
      </w:pPr>
      <w:r>
        <w:rPr>
          <w:rFonts w:cs="Arial"/>
          <w:sz w:val="24"/>
          <w:szCs w:val="24"/>
          <w:lang w:val="sr-Cyrl-RS"/>
        </w:rPr>
        <w:t xml:space="preserve">Домаћи </w:t>
      </w:r>
      <w:r w:rsidRPr="00603A3B">
        <w:rPr>
          <w:rFonts w:cs="Arial"/>
          <w:sz w:val="24"/>
          <w:szCs w:val="24"/>
          <w:lang w:val="sr-Cyrl-RS"/>
        </w:rPr>
        <w:t xml:space="preserve"> Понуђач </w:t>
      </w:r>
      <w:r>
        <w:rPr>
          <w:rFonts w:cs="Arial"/>
          <w:sz w:val="24"/>
          <w:szCs w:val="24"/>
          <w:lang w:val="sr-Cyrl-RS"/>
        </w:rPr>
        <w:t xml:space="preserve">цену исказује </w:t>
      </w:r>
      <w:r w:rsidRPr="00603A3B">
        <w:rPr>
          <w:rFonts w:cs="Arial"/>
          <w:sz w:val="24"/>
          <w:szCs w:val="24"/>
          <w:lang w:val="sr-Cyrl-RS"/>
        </w:rPr>
        <w:t xml:space="preserve"> у </w:t>
      </w:r>
      <w:r w:rsidR="00FF345A">
        <w:rPr>
          <w:rFonts w:cs="Arial"/>
          <w:sz w:val="24"/>
          <w:szCs w:val="24"/>
          <w:lang w:val="sr-Cyrl-RS"/>
        </w:rPr>
        <w:t>динарима</w:t>
      </w:r>
      <w:r w:rsidRPr="00603A3B">
        <w:rPr>
          <w:rFonts w:cs="Arial"/>
          <w:sz w:val="24"/>
          <w:szCs w:val="24"/>
          <w:lang w:val="sr-Cyrl-RS"/>
        </w:rPr>
        <w:t>,</w:t>
      </w:r>
    </w:p>
    <w:p w:rsidR="00E250A2" w:rsidRPr="0078488B" w:rsidRDefault="00E250A2" w:rsidP="00E250A2">
      <w:pPr>
        <w:pStyle w:val="KDParagraf"/>
        <w:rPr>
          <w:rFonts w:cs="Arial"/>
          <w:sz w:val="24"/>
          <w:szCs w:val="24"/>
          <w:lang w:val="sr-Cyrl-CS"/>
        </w:rPr>
      </w:pPr>
      <w:r w:rsidRPr="0078488B">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rsidR="00E250A2" w:rsidRPr="0078488B" w:rsidRDefault="00E250A2" w:rsidP="00E250A2">
      <w:pPr>
        <w:pStyle w:val="KDParagraf"/>
        <w:rPr>
          <w:rFonts w:cs="Arial"/>
          <w:sz w:val="24"/>
          <w:szCs w:val="24"/>
        </w:rPr>
      </w:pPr>
      <w:r w:rsidRPr="0078488B">
        <w:rPr>
          <w:rFonts w:cs="Arial"/>
          <w:sz w:val="24"/>
          <w:szCs w:val="24"/>
          <w:lang w:val="sr-Cyrl-CS"/>
        </w:rPr>
        <w:t xml:space="preserve">Цена се даје на основу захтева датих у </w:t>
      </w:r>
      <w:r w:rsidRPr="0078488B">
        <w:rPr>
          <w:rFonts w:cs="Arial"/>
          <w:sz w:val="24"/>
          <w:szCs w:val="24"/>
        </w:rPr>
        <w:t>одељку</w:t>
      </w:r>
      <w:r w:rsidRPr="0078488B">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E250A2" w:rsidRPr="0078488B" w:rsidRDefault="00E250A2" w:rsidP="00E250A2">
      <w:pPr>
        <w:pStyle w:val="KDParagraf"/>
        <w:rPr>
          <w:rFonts w:cs="Arial"/>
          <w:sz w:val="24"/>
          <w:szCs w:val="24"/>
          <w:lang w:val="sr-Cyrl-CS"/>
        </w:rPr>
      </w:pPr>
      <w:r w:rsidRPr="0078488B">
        <w:rPr>
          <w:rFonts w:cs="Arial"/>
          <w:sz w:val="24"/>
          <w:szCs w:val="24"/>
          <w:lang w:val="sr-Cyrl-CS"/>
        </w:rPr>
        <w:t xml:space="preserve">У Обрасцу понуде треба исказати укупно понуђену цену. </w:t>
      </w:r>
    </w:p>
    <w:p w:rsidR="00E250A2" w:rsidRPr="0078488B" w:rsidRDefault="00E250A2" w:rsidP="00E250A2">
      <w:pPr>
        <w:pStyle w:val="KDParagraf"/>
        <w:rPr>
          <w:rFonts w:cs="Arial"/>
          <w:sz w:val="24"/>
          <w:szCs w:val="24"/>
          <w:lang w:val="sr-Latn-CS"/>
        </w:rPr>
      </w:pPr>
      <w:r w:rsidRPr="0078488B">
        <w:rPr>
          <w:rFonts w:cs="Arial"/>
          <w:sz w:val="24"/>
          <w:szCs w:val="24"/>
          <w:lang w:val="sr-Latn-CS"/>
        </w:rPr>
        <w:t xml:space="preserve">Понуђена цена мора да покрива и укључује све трошкове које </w:t>
      </w:r>
      <w:r w:rsidRPr="0078488B">
        <w:rPr>
          <w:rFonts w:cs="Arial"/>
          <w:sz w:val="24"/>
          <w:szCs w:val="24"/>
          <w:lang w:val="sr-Cyrl-CS"/>
        </w:rPr>
        <w:t>п</w:t>
      </w:r>
      <w:r w:rsidRPr="0078488B">
        <w:rPr>
          <w:rFonts w:cs="Arial"/>
          <w:sz w:val="24"/>
          <w:szCs w:val="24"/>
          <w:lang w:val="sr-Latn-CS"/>
        </w:rPr>
        <w:t xml:space="preserve">онуђач има у реализацији </w:t>
      </w:r>
      <w:r w:rsidRPr="0078488B">
        <w:rPr>
          <w:rFonts w:cs="Arial"/>
          <w:sz w:val="24"/>
          <w:szCs w:val="24"/>
        </w:rPr>
        <w:t>услуге</w:t>
      </w:r>
      <w:r w:rsidRPr="0078488B">
        <w:rPr>
          <w:rFonts w:cs="Arial"/>
          <w:sz w:val="24"/>
          <w:szCs w:val="24"/>
          <w:lang w:val="sr-Cyrl-CS"/>
        </w:rPr>
        <w:t>.</w:t>
      </w:r>
      <w:r w:rsidRPr="0078488B">
        <w:rPr>
          <w:rFonts w:cs="Arial"/>
          <w:sz w:val="24"/>
          <w:szCs w:val="24"/>
          <w:lang w:val="sr-Latn-CS"/>
        </w:rPr>
        <w:t xml:space="preserve"> </w:t>
      </w:r>
    </w:p>
    <w:p w:rsidR="00A630EE" w:rsidRPr="0078488B" w:rsidRDefault="00A630EE" w:rsidP="00A630EE">
      <w:pPr>
        <w:pStyle w:val="KDParagraf"/>
        <w:rPr>
          <w:rFonts w:cs="Arial"/>
          <w:sz w:val="24"/>
          <w:szCs w:val="24"/>
        </w:rPr>
      </w:pPr>
      <w:r w:rsidRPr="0078488B">
        <w:rPr>
          <w:rFonts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250A2" w:rsidRPr="00CB10FA" w:rsidRDefault="00E250A2" w:rsidP="00E250A2">
      <w:pPr>
        <w:pStyle w:val="KDParagraf"/>
        <w:rPr>
          <w:rFonts w:cs="Arial"/>
          <w:sz w:val="24"/>
          <w:szCs w:val="24"/>
          <w:lang w:val="sr-Cyrl-CS"/>
        </w:rPr>
      </w:pPr>
      <w:r w:rsidRPr="0078488B">
        <w:rPr>
          <w:rFonts w:cs="Arial"/>
          <w:sz w:val="24"/>
          <w:szCs w:val="24"/>
          <w:lang w:val="sr-Cyrl-CS"/>
        </w:rPr>
        <w:t>Ако је у понуди исказана неуобичајено ниск</w:t>
      </w:r>
      <w:r w:rsidRPr="00CB10FA">
        <w:rPr>
          <w:rFonts w:cs="Arial"/>
          <w:sz w:val="24"/>
          <w:szCs w:val="24"/>
          <w:lang w:val="sr-Cyrl-CS"/>
        </w:rPr>
        <w:t>а цена, Наручилац ће поступити у складу са чланом 92. Закона.</w:t>
      </w:r>
    </w:p>
    <w:p w:rsidR="00E250A2" w:rsidRPr="00CB10FA" w:rsidRDefault="00E250A2" w:rsidP="00E250A2">
      <w:pPr>
        <w:pStyle w:val="KDParagraf"/>
        <w:spacing w:before="0"/>
        <w:rPr>
          <w:rFonts w:cs="Arial"/>
          <w:sz w:val="24"/>
          <w:szCs w:val="24"/>
        </w:rPr>
      </w:pPr>
      <w:r w:rsidRPr="00CB10FA">
        <w:rPr>
          <w:rFonts w:cs="Arial"/>
          <w:sz w:val="24"/>
          <w:szCs w:val="24"/>
          <w:lang w:val="sr-Cyrl-CS"/>
        </w:rPr>
        <w:t>У предметној јавној набавци цена је предвиђена као критеријум за оцењивање понуда.</w:t>
      </w:r>
    </w:p>
    <w:p w:rsidR="00E250A2" w:rsidRPr="00CB10FA" w:rsidRDefault="00E250A2" w:rsidP="002E2F11">
      <w:pPr>
        <w:pStyle w:val="KDParagraf"/>
        <w:spacing w:before="0"/>
        <w:rPr>
          <w:rFonts w:cs="Arial"/>
          <w:color w:val="00B0F0"/>
          <w:sz w:val="24"/>
          <w:szCs w:val="24"/>
        </w:rPr>
      </w:pPr>
    </w:p>
    <w:p w:rsidR="0056571E" w:rsidRPr="00CB10FA" w:rsidRDefault="002E2F11" w:rsidP="007253AC">
      <w:pPr>
        <w:pStyle w:val="KDPodnaslov2"/>
        <w:numPr>
          <w:ilvl w:val="1"/>
          <w:numId w:val="22"/>
        </w:numPr>
        <w:spacing w:before="0"/>
        <w:jc w:val="both"/>
        <w:rPr>
          <w:rFonts w:cs="Arial"/>
          <w:sz w:val="24"/>
          <w:szCs w:val="24"/>
        </w:rPr>
      </w:pPr>
      <w:r w:rsidRPr="00CB10FA">
        <w:rPr>
          <w:rFonts w:cs="Arial"/>
          <w:sz w:val="24"/>
          <w:szCs w:val="24"/>
        </w:rPr>
        <w:t>Корекција цене</w:t>
      </w:r>
    </w:p>
    <w:p w:rsidR="001227A3" w:rsidRPr="00CB10FA" w:rsidRDefault="0056571E" w:rsidP="0054056C">
      <w:pPr>
        <w:pStyle w:val="KDParagraf"/>
        <w:spacing w:before="0"/>
        <w:rPr>
          <w:rFonts w:eastAsia="Calibri" w:cs="Arial"/>
          <w:sz w:val="24"/>
          <w:szCs w:val="24"/>
        </w:rPr>
      </w:pPr>
      <w:r w:rsidRPr="00CB10FA">
        <w:rPr>
          <w:rFonts w:eastAsia="Calibri" w:cs="Arial"/>
          <w:sz w:val="24"/>
          <w:szCs w:val="24"/>
        </w:rPr>
        <w:t>Цена је фиксна за цео уговорени период</w:t>
      </w:r>
      <w:r w:rsidR="00EF5608" w:rsidRPr="00CB10FA">
        <w:rPr>
          <w:rFonts w:eastAsia="Calibri" w:cs="Arial"/>
          <w:sz w:val="24"/>
          <w:szCs w:val="24"/>
        </w:rPr>
        <w:t>.</w:t>
      </w:r>
    </w:p>
    <w:p w:rsidR="00EF5608" w:rsidRPr="00CB10FA" w:rsidRDefault="00EF5608" w:rsidP="0054056C">
      <w:pPr>
        <w:pStyle w:val="KDParagraf"/>
        <w:spacing w:before="0"/>
        <w:rPr>
          <w:rFonts w:eastAsia="Calibri" w:cs="Arial"/>
          <w:color w:val="00B0F0"/>
          <w:sz w:val="24"/>
          <w:szCs w:val="24"/>
        </w:rPr>
      </w:pPr>
    </w:p>
    <w:p w:rsidR="001227A3" w:rsidRPr="00CB10FA" w:rsidRDefault="006E6F46" w:rsidP="00911AEA">
      <w:pPr>
        <w:pStyle w:val="KDPodnaslov2"/>
        <w:numPr>
          <w:ilvl w:val="1"/>
          <w:numId w:val="22"/>
        </w:numPr>
        <w:spacing w:before="0"/>
        <w:jc w:val="both"/>
        <w:rPr>
          <w:rFonts w:cs="Arial"/>
          <w:sz w:val="24"/>
          <w:szCs w:val="24"/>
          <w:lang w:eastAsia="ar-SA"/>
        </w:rPr>
      </w:pPr>
      <w:r w:rsidRPr="00CB10FA">
        <w:rPr>
          <w:rFonts w:cs="Arial"/>
          <w:sz w:val="24"/>
          <w:szCs w:val="24"/>
          <w:lang w:eastAsia="ar-SA"/>
        </w:rPr>
        <w:t xml:space="preserve">Рок </w:t>
      </w:r>
      <w:r w:rsidR="00C51ECD" w:rsidRPr="00CB10FA">
        <w:rPr>
          <w:rFonts w:cs="Arial"/>
          <w:sz w:val="24"/>
          <w:szCs w:val="24"/>
          <w:lang w:eastAsia="ar-SA"/>
        </w:rPr>
        <w:t>извршења услуга</w:t>
      </w:r>
    </w:p>
    <w:p w:rsidR="00A912E9" w:rsidRPr="0078488B" w:rsidRDefault="00A912E9" w:rsidP="00A912E9">
      <w:pPr>
        <w:pStyle w:val="ListParagraph"/>
        <w:autoSpaceDE w:val="0"/>
        <w:autoSpaceDN w:val="0"/>
        <w:adjustRightInd w:val="0"/>
        <w:spacing w:before="0" w:after="0" w:line="240" w:lineRule="auto"/>
        <w:ind w:left="0"/>
        <w:rPr>
          <w:rFonts w:ascii="Arial" w:hAnsi="Arial" w:cs="Arial"/>
          <w:sz w:val="24"/>
          <w:szCs w:val="24"/>
          <w:lang w:val="sr-Cyrl-RS"/>
        </w:rPr>
      </w:pPr>
      <w:r w:rsidRPr="0078488B">
        <w:rPr>
          <w:rFonts w:ascii="Arial" w:hAnsi="Arial" w:cs="Arial"/>
          <w:sz w:val="24"/>
          <w:szCs w:val="24"/>
          <w:lang w:val="sr-Cyrl-RS"/>
        </w:rPr>
        <w:t xml:space="preserve">Уговор се закључује на период од </w:t>
      </w:r>
      <w:r w:rsidR="007009F7">
        <w:rPr>
          <w:rFonts w:ascii="Arial" w:hAnsi="Arial" w:cs="Arial"/>
          <w:sz w:val="24"/>
          <w:szCs w:val="24"/>
          <w:lang w:val="sr-Cyrl-RS"/>
        </w:rPr>
        <w:t>3 (словима:</w:t>
      </w:r>
      <w:r w:rsidR="00786FE2">
        <w:rPr>
          <w:rFonts w:ascii="Arial" w:hAnsi="Arial" w:cs="Arial"/>
          <w:sz w:val="24"/>
          <w:szCs w:val="24"/>
          <w:lang w:val="sr-Cyrl-RS"/>
        </w:rPr>
        <w:t>три</w:t>
      </w:r>
      <w:r w:rsidR="007009F7">
        <w:rPr>
          <w:rFonts w:ascii="Arial" w:hAnsi="Arial" w:cs="Arial"/>
          <w:sz w:val="24"/>
          <w:szCs w:val="24"/>
          <w:lang w:val="sr-Cyrl-RS"/>
        </w:rPr>
        <w:t>)</w:t>
      </w:r>
      <w:r w:rsidR="00786FE2">
        <w:rPr>
          <w:rFonts w:ascii="Arial" w:hAnsi="Arial" w:cs="Arial"/>
          <w:sz w:val="24"/>
          <w:szCs w:val="24"/>
          <w:lang w:val="sr-Cyrl-RS"/>
        </w:rPr>
        <w:t xml:space="preserve"> месеца</w:t>
      </w:r>
      <w:r w:rsidRPr="0078488B">
        <w:rPr>
          <w:rFonts w:ascii="Arial" w:hAnsi="Arial" w:cs="Arial"/>
          <w:sz w:val="24"/>
          <w:szCs w:val="24"/>
          <w:lang w:val="sr-Cyrl-RS"/>
        </w:rPr>
        <w:t>, од дана ступања уговора на снагу.</w:t>
      </w:r>
    </w:p>
    <w:p w:rsidR="00C049FC" w:rsidRPr="00CB10FA" w:rsidRDefault="00C049FC" w:rsidP="00911AEA">
      <w:pPr>
        <w:pStyle w:val="KDParagraf"/>
        <w:spacing w:before="0"/>
        <w:rPr>
          <w:rFonts w:eastAsia="Calibri" w:cs="Arial"/>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27" w:name="_Toc441651588"/>
      <w:bookmarkStart w:id="228" w:name="_Toc442559899"/>
      <w:r w:rsidRPr="00CB10FA">
        <w:rPr>
          <w:rFonts w:cs="Arial"/>
          <w:sz w:val="24"/>
          <w:szCs w:val="24"/>
        </w:rPr>
        <w:t>Начин и услови плаћања</w:t>
      </w:r>
      <w:bookmarkEnd w:id="227"/>
      <w:bookmarkEnd w:id="228"/>
    </w:p>
    <w:p w:rsidR="004D0546" w:rsidRPr="0078488B" w:rsidRDefault="004D0546" w:rsidP="004D0546">
      <w:pPr>
        <w:tabs>
          <w:tab w:val="left" w:pos="567"/>
        </w:tabs>
        <w:spacing w:before="0"/>
        <w:rPr>
          <w:rFonts w:eastAsia="Calibri" w:cs="Arial"/>
          <w:sz w:val="24"/>
          <w:szCs w:val="24"/>
        </w:rPr>
      </w:pPr>
      <w:r w:rsidRPr="0078488B">
        <w:rPr>
          <w:rFonts w:eastAsia="Calibri" w:cs="Arial"/>
          <w:sz w:val="24"/>
          <w:szCs w:val="24"/>
        </w:rPr>
        <w:t>Корисник услуге се обавезује да Пружаоцу услуге плати извршене услуге, преносом</w:t>
      </w:r>
      <w:r w:rsidRPr="0078488B">
        <w:rPr>
          <w:rFonts w:eastAsia="Calibri" w:cs="Arial"/>
          <w:sz w:val="24"/>
          <w:szCs w:val="24"/>
          <w:lang w:val="sr-Cyrl-RS"/>
        </w:rPr>
        <w:t xml:space="preserve"> </w:t>
      </w:r>
      <w:r w:rsidRPr="0078488B">
        <w:rPr>
          <w:rFonts w:eastAsia="Calibri" w:cs="Arial"/>
          <w:sz w:val="24"/>
          <w:szCs w:val="24"/>
        </w:rPr>
        <w:t xml:space="preserve">средстава на рачун Пружаоца услуге, у року до 45 </w:t>
      </w:r>
      <w:r w:rsidR="007009F7">
        <w:rPr>
          <w:rFonts w:eastAsia="Calibri" w:cs="Arial"/>
          <w:sz w:val="24"/>
          <w:szCs w:val="24"/>
          <w:lang w:val="sr-Cyrl-RS"/>
        </w:rPr>
        <w:t>(словима:---</w:t>
      </w:r>
      <w:r w:rsidRPr="0078488B">
        <w:rPr>
          <w:rFonts w:eastAsia="Calibri" w:cs="Arial"/>
          <w:sz w:val="24"/>
          <w:szCs w:val="24"/>
        </w:rPr>
        <w:t>дана од дана пријема исправног</w:t>
      </w:r>
      <w:r w:rsidRPr="0078488B">
        <w:rPr>
          <w:rFonts w:eastAsia="Calibri" w:cs="Arial"/>
          <w:sz w:val="24"/>
          <w:szCs w:val="24"/>
          <w:lang w:val="sr-Cyrl-RS"/>
        </w:rPr>
        <w:t xml:space="preserve"> </w:t>
      </w:r>
      <w:r w:rsidRPr="0078488B">
        <w:rPr>
          <w:rFonts w:eastAsia="Calibri" w:cs="Arial"/>
          <w:sz w:val="24"/>
          <w:szCs w:val="24"/>
        </w:rPr>
        <w:t>рачуна, на следећи начин:</w:t>
      </w:r>
    </w:p>
    <w:p w:rsidR="004D0546" w:rsidRPr="0078488B" w:rsidRDefault="004D0546" w:rsidP="004D0546">
      <w:pPr>
        <w:tabs>
          <w:tab w:val="left" w:pos="567"/>
        </w:tabs>
        <w:spacing w:before="0"/>
        <w:rPr>
          <w:rFonts w:eastAsia="Calibri" w:cs="Arial"/>
          <w:sz w:val="24"/>
          <w:szCs w:val="24"/>
        </w:rPr>
      </w:pPr>
      <w:r w:rsidRPr="0078488B">
        <w:rPr>
          <w:rFonts w:eastAsia="Calibri" w:cs="Arial"/>
          <w:sz w:val="24"/>
          <w:szCs w:val="24"/>
        </w:rPr>
        <w:t>- месечним рачунима, у висини вредности извршених услуга;</w:t>
      </w:r>
    </w:p>
    <w:p w:rsidR="004D0546" w:rsidRPr="0078488B" w:rsidRDefault="004D0546" w:rsidP="004D0546">
      <w:pPr>
        <w:tabs>
          <w:tab w:val="left" w:pos="567"/>
        </w:tabs>
        <w:spacing w:before="0"/>
        <w:rPr>
          <w:rFonts w:eastAsia="Calibri" w:cs="Arial"/>
          <w:sz w:val="24"/>
          <w:szCs w:val="24"/>
        </w:rPr>
      </w:pPr>
      <w:r w:rsidRPr="0078488B">
        <w:rPr>
          <w:rFonts w:eastAsia="Calibri" w:cs="Arial"/>
          <w:sz w:val="24"/>
          <w:szCs w:val="24"/>
        </w:rPr>
        <w:t>- коначним рачуном, по завршетку уговорних услуга.</w:t>
      </w:r>
    </w:p>
    <w:p w:rsidR="004D0546" w:rsidRPr="0078488B" w:rsidRDefault="004D0546" w:rsidP="004D0546">
      <w:pPr>
        <w:tabs>
          <w:tab w:val="left" w:pos="567"/>
        </w:tabs>
        <w:spacing w:before="0"/>
        <w:rPr>
          <w:rFonts w:eastAsia="Calibri" w:cs="Arial"/>
          <w:sz w:val="24"/>
          <w:szCs w:val="24"/>
        </w:rPr>
      </w:pPr>
      <w:r w:rsidRPr="0078488B">
        <w:rPr>
          <w:rFonts w:eastAsia="Calibri" w:cs="Arial"/>
          <w:sz w:val="24"/>
          <w:szCs w:val="24"/>
        </w:rPr>
        <w:lastRenderedPageBreak/>
        <w:t xml:space="preserve">Месечни рачун се испоставља </w:t>
      </w:r>
      <w:r w:rsidR="0078488B" w:rsidRPr="0078488B">
        <w:rPr>
          <w:rFonts w:eastAsia="Calibri" w:cs="Arial"/>
          <w:sz w:val="24"/>
          <w:szCs w:val="24"/>
          <w:lang w:val="sr-Cyrl-RS"/>
        </w:rPr>
        <w:t>до 10.</w:t>
      </w:r>
      <w:r w:rsidR="00A66D05">
        <w:rPr>
          <w:rFonts w:eastAsia="Calibri" w:cs="Arial"/>
          <w:sz w:val="24"/>
          <w:szCs w:val="24"/>
          <w:lang w:val="sr-Cyrl-RS"/>
        </w:rPr>
        <w:t xml:space="preserve"> </w:t>
      </w:r>
      <w:r w:rsidR="0078488B" w:rsidRPr="0078488B">
        <w:rPr>
          <w:rFonts w:eastAsia="Calibri" w:cs="Arial"/>
          <w:sz w:val="24"/>
          <w:szCs w:val="24"/>
          <w:lang w:val="sr-Cyrl-RS"/>
        </w:rPr>
        <w:t>у месецу за претходни месец</w:t>
      </w:r>
      <w:r w:rsidR="001E265E">
        <w:rPr>
          <w:rFonts w:eastAsia="Calibri" w:cs="Arial"/>
          <w:sz w:val="24"/>
          <w:szCs w:val="24"/>
          <w:lang w:val="sr-Cyrl-RS"/>
        </w:rPr>
        <w:t>.</w:t>
      </w:r>
    </w:p>
    <w:p w:rsidR="004D0546" w:rsidRPr="0078488B" w:rsidRDefault="004D0546" w:rsidP="004D0546">
      <w:pPr>
        <w:tabs>
          <w:tab w:val="left" w:pos="567"/>
        </w:tabs>
        <w:spacing w:before="0"/>
        <w:rPr>
          <w:rFonts w:eastAsia="Calibri" w:cs="Arial"/>
          <w:sz w:val="24"/>
          <w:szCs w:val="24"/>
        </w:rPr>
      </w:pPr>
      <w:r w:rsidRPr="0078488B">
        <w:rPr>
          <w:rFonts w:eastAsia="Calibri" w:cs="Arial"/>
          <w:sz w:val="24"/>
          <w:szCs w:val="24"/>
        </w:rPr>
        <w:t>Пружа</w:t>
      </w:r>
      <w:r w:rsidRPr="0078488B">
        <w:rPr>
          <w:rFonts w:eastAsia="Calibri" w:cs="Arial"/>
          <w:sz w:val="24"/>
          <w:szCs w:val="24"/>
          <w:lang w:val="sr-Cyrl-RS"/>
        </w:rPr>
        <w:t>лац</w:t>
      </w:r>
      <w:r w:rsidRPr="0078488B">
        <w:rPr>
          <w:rFonts w:eastAsia="Calibri" w:cs="Arial"/>
          <w:sz w:val="24"/>
          <w:szCs w:val="24"/>
        </w:rPr>
        <w:t xml:space="preserve"> услуге се обавезује да ради благовременог плаћања Кориснику услуге</w:t>
      </w:r>
      <w:r w:rsidRPr="0078488B">
        <w:rPr>
          <w:rFonts w:eastAsia="Calibri" w:cs="Arial"/>
          <w:sz w:val="24"/>
          <w:szCs w:val="24"/>
          <w:lang w:val="sr-Cyrl-RS"/>
        </w:rPr>
        <w:t xml:space="preserve"> </w:t>
      </w:r>
      <w:r w:rsidRPr="0078488B">
        <w:rPr>
          <w:rFonts w:eastAsia="Calibri" w:cs="Arial"/>
          <w:sz w:val="24"/>
          <w:szCs w:val="24"/>
        </w:rPr>
        <w:t>достави:</w:t>
      </w:r>
    </w:p>
    <w:p w:rsidR="004D0546" w:rsidRPr="0078488B" w:rsidRDefault="004D0546" w:rsidP="004D0546">
      <w:pPr>
        <w:tabs>
          <w:tab w:val="left" w:pos="567"/>
        </w:tabs>
        <w:spacing w:before="0"/>
        <w:rPr>
          <w:rFonts w:eastAsia="Calibri" w:cs="Arial"/>
          <w:sz w:val="24"/>
          <w:szCs w:val="24"/>
          <w:lang w:val="sr-Cyrl-RS"/>
        </w:rPr>
      </w:pPr>
      <w:r w:rsidRPr="0078488B">
        <w:rPr>
          <w:rFonts w:eastAsia="Calibri" w:cs="Arial"/>
          <w:sz w:val="24"/>
          <w:szCs w:val="24"/>
        </w:rPr>
        <w:t xml:space="preserve">- уз месечни рачун и </w:t>
      </w:r>
      <w:r w:rsidR="00A66D05" w:rsidRPr="00162083">
        <w:rPr>
          <w:rFonts w:eastAsia="Calibri" w:cs="Arial"/>
          <w:sz w:val="24"/>
          <w:szCs w:val="24"/>
        </w:rPr>
        <w:t xml:space="preserve">Записник о </w:t>
      </w:r>
      <w:r w:rsidR="00A66D05" w:rsidRPr="00162083">
        <w:rPr>
          <w:rFonts w:eastAsia="Calibri" w:cs="Arial"/>
          <w:sz w:val="24"/>
          <w:szCs w:val="24"/>
          <w:lang w:val="sr-Cyrl-RS"/>
        </w:rPr>
        <w:t xml:space="preserve">пруженим </w:t>
      </w:r>
      <w:r w:rsidR="00A66D05" w:rsidRPr="00162083">
        <w:rPr>
          <w:rFonts w:eastAsia="Calibri" w:cs="Arial"/>
          <w:sz w:val="24"/>
          <w:szCs w:val="24"/>
        </w:rPr>
        <w:t>услугама</w:t>
      </w:r>
      <w:r w:rsidR="00A66D05" w:rsidRPr="00162083">
        <w:rPr>
          <w:rFonts w:eastAsia="Calibri" w:cs="Arial"/>
          <w:sz w:val="24"/>
          <w:szCs w:val="24"/>
          <w:lang w:val="sr-Cyrl-RS"/>
        </w:rPr>
        <w:t xml:space="preserve"> </w:t>
      </w:r>
      <w:r w:rsidRPr="00162083">
        <w:rPr>
          <w:rFonts w:eastAsia="Calibri" w:cs="Arial"/>
          <w:sz w:val="24"/>
          <w:szCs w:val="24"/>
          <w:lang w:val="sr-Cyrl-RS"/>
        </w:rPr>
        <w:t>за</w:t>
      </w:r>
      <w:r w:rsidRPr="0078488B">
        <w:rPr>
          <w:rFonts w:eastAsia="Calibri" w:cs="Arial"/>
          <w:sz w:val="24"/>
          <w:szCs w:val="24"/>
          <w:lang w:val="sr-Cyrl-RS"/>
        </w:rPr>
        <w:t xml:space="preserve"> претходни месец</w:t>
      </w:r>
      <w:r w:rsidR="00A66D05" w:rsidRPr="00A66D05">
        <w:rPr>
          <w:rFonts w:eastAsia="Calibri" w:cs="Arial"/>
          <w:sz w:val="24"/>
          <w:szCs w:val="24"/>
        </w:rPr>
        <w:t xml:space="preserve"> </w:t>
      </w:r>
      <w:r w:rsidR="00A66D05" w:rsidRPr="0078488B">
        <w:rPr>
          <w:rFonts w:eastAsia="Calibri" w:cs="Arial"/>
          <w:sz w:val="24"/>
          <w:szCs w:val="24"/>
        </w:rPr>
        <w:t xml:space="preserve">потписан од </w:t>
      </w:r>
      <w:r w:rsidR="00A66D05" w:rsidRPr="0078488B">
        <w:rPr>
          <w:rFonts w:eastAsia="Calibri" w:cs="Arial"/>
          <w:sz w:val="24"/>
          <w:szCs w:val="24"/>
          <w:lang w:val="sr-Cyrl-RS"/>
        </w:rPr>
        <w:t xml:space="preserve">стране представника </w:t>
      </w:r>
      <w:r w:rsidR="00A66D05" w:rsidRPr="0078488B">
        <w:rPr>
          <w:rFonts w:eastAsia="Calibri" w:cs="Arial"/>
          <w:sz w:val="24"/>
          <w:szCs w:val="24"/>
        </w:rPr>
        <w:t>Наручиоца и овлашћеног представника</w:t>
      </w:r>
      <w:r w:rsidR="00A66D05" w:rsidRPr="0078488B">
        <w:rPr>
          <w:rFonts w:eastAsia="Calibri" w:cs="Arial"/>
          <w:sz w:val="24"/>
          <w:szCs w:val="24"/>
          <w:lang w:val="sr-Cyrl-RS"/>
        </w:rPr>
        <w:t xml:space="preserve"> </w:t>
      </w:r>
      <w:r w:rsidR="00A66D05" w:rsidRPr="0078488B">
        <w:rPr>
          <w:rFonts w:eastAsia="Calibri" w:cs="Arial"/>
          <w:sz w:val="24"/>
          <w:szCs w:val="24"/>
        </w:rPr>
        <w:t>Пружаоца услуге</w:t>
      </w:r>
      <w:r w:rsidR="00A66D05">
        <w:rPr>
          <w:rFonts w:eastAsia="Calibri" w:cs="Arial"/>
          <w:sz w:val="24"/>
          <w:szCs w:val="24"/>
        </w:rPr>
        <w:t>;</w:t>
      </w:r>
    </w:p>
    <w:p w:rsidR="004D0546" w:rsidRPr="006A549C" w:rsidRDefault="004D0546" w:rsidP="004D0546">
      <w:pPr>
        <w:tabs>
          <w:tab w:val="left" w:pos="567"/>
        </w:tabs>
        <w:spacing w:before="0"/>
        <w:rPr>
          <w:rFonts w:eastAsia="Calibri" w:cs="Arial"/>
          <w:sz w:val="24"/>
          <w:szCs w:val="24"/>
          <w:lang w:val="sr-Cyrl-RS"/>
        </w:rPr>
      </w:pPr>
      <w:r w:rsidRPr="00162083">
        <w:rPr>
          <w:rFonts w:eastAsia="Calibri" w:cs="Arial"/>
          <w:sz w:val="24"/>
          <w:szCs w:val="24"/>
        </w:rPr>
        <w:t>- за коначно плаћање, коначни рачун</w:t>
      </w:r>
      <w:r w:rsidR="00A66D05" w:rsidRPr="00162083">
        <w:rPr>
          <w:rFonts w:eastAsia="Calibri" w:cs="Arial"/>
          <w:sz w:val="24"/>
          <w:szCs w:val="24"/>
          <w:lang w:val="sr-Cyrl-RS"/>
        </w:rPr>
        <w:t xml:space="preserve">, </w:t>
      </w:r>
      <w:r w:rsidR="003008F5" w:rsidRPr="00162083">
        <w:rPr>
          <w:rFonts w:eastAsia="Calibri" w:cs="Arial"/>
          <w:sz w:val="24"/>
          <w:szCs w:val="24"/>
          <w:lang w:val="sr-Cyrl-RS"/>
        </w:rPr>
        <w:t xml:space="preserve">Извештај о извршеним испитивањима </w:t>
      </w:r>
      <w:r w:rsidR="003008F5" w:rsidRPr="00162083">
        <w:rPr>
          <w:rFonts w:eastAsia="Calibri" w:cs="Arial"/>
          <w:sz w:val="24"/>
          <w:szCs w:val="24"/>
        </w:rPr>
        <w:t xml:space="preserve">и </w:t>
      </w:r>
      <w:r w:rsidR="00A66D05" w:rsidRPr="00162083">
        <w:rPr>
          <w:rFonts w:eastAsia="Calibri" w:cs="Arial"/>
          <w:sz w:val="24"/>
          <w:szCs w:val="24"/>
        </w:rPr>
        <w:t>Записник о пр</w:t>
      </w:r>
      <w:r w:rsidR="00A66D05" w:rsidRPr="00162083">
        <w:rPr>
          <w:rFonts w:eastAsia="Calibri" w:cs="Arial"/>
          <w:sz w:val="24"/>
          <w:szCs w:val="24"/>
          <w:lang w:val="sr-Cyrl-RS"/>
        </w:rPr>
        <w:t>уженим</w:t>
      </w:r>
      <w:r w:rsidR="00A66D05" w:rsidRPr="00162083">
        <w:rPr>
          <w:rFonts w:eastAsia="Calibri" w:cs="Arial"/>
          <w:sz w:val="24"/>
          <w:szCs w:val="24"/>
        </w:rPr>
        <w:t xml:space="preserve"> услуга</w:t>
      </w:r>
      <w:r w:rsidR="00A66D05" w:rsidRPr="00162083">
        <w:rPr>
          <w:rFonts w:eastAsia="Calibri" w:cs="Arial"/>
          <w:sz w:val="24"/>
          <w:szCs w:val="24"/>
          <w:lang w:val="sr-Cyrl-RS"/>
        </w:rPr>
        <w:t>ма</w:t>
      </w:r>
      <w:r w:rsidRPr="00162083">
        <w:rPr>
          <w:rFonts w:eastAsia="Calibri" w:cs="Arial"/>
          <w:sz w:val="24"/>
          <w:szCs w:val="24"/>
        </w:rPr>
        <w:t xml:space="preserve"> потписан од </w:t>
      </w:r>
      <w:r w:rsidRPr="00162083">
        <w:rPr>
          <w:rFonts w:eastAsia="Calibri" w:cs="Arial"/>
          <w:sz w:val="24"/>
          <w:szCs w:val="24"/>
          <w:lang w:val="sr-Cyrl-RS"/>
        </w:rPr>
        <w:t xml:space="preserve">стране представника </w:t>
      </w:r>
      <w:r w:rsidRPr="00162083">
        <w:rPr>
          <w:rFonts w:eastAsia="Calibri" w:cs="Arial"/>
          <w:sz w:val="24"/>
          <w:szCs w:val="24"/>
        </w:rPr>
        <w:t>Наручиоца и овлашћеног представника</w:t>
      </w:r>
      <w:r w:rsidRPr="00162083">
        <w:rPr>
          <w:rFonts w:eastAsia="Calibri" w:cs="Arial"/>
          <w:sz w:val="24"/>
          <w:szCs w:val="24"/>
          <w:lang w:val="sr-Cyrl-RS"/>
        </w:rPr>
        <w:t xml:space="preserve"> </w:t>
      </w:r>
      <w:r w:rsidRPr="00162083">
        <w:rPr>
          <w:rFonts w:eastAsia="Calibri" w:cs="Arial"/>
          <w:sz w:val="24"/>
          <w:szCs w:val="24"/>
        </w:rPr>
        <w:t>Пружаоца услуге;</w:t>
      </w:r>
      <w:r w:rsidR="00FF345A">
        <w:rPr>
          <w:rFonts w:eastAsia="Calibri" w:cs="Arial"/>
          <w:sz w:val="24"/>
          <w:szCs w:val="24"/>
          <w:lang w:val="sr-Cyrl-RS"/>
        </w:rPr>
        <w:t>након Одлуке Стручног савета ЈП ЕПС-А о прихватању предмета ЈН.</w:t>
      </w:r>
    </w:p>
    <w:p w:rsidR="004D0546" w:rsidRPr="004D0546" w:rsidRDefault="004D0546" w:rsidP="004D0546">
      <w:pPr>
        <w:tabs>
          <w:tab w:val="left" w:pos="567"/>
        </w:tabs>
        <w:spacing w:before="0"/>
        <w:rPr>
          <w:rFonts w:eastAsia="Calibri" w:cs="Arial"/>
          <w:sz w:val="24"/>
          <w:szCs w:val="24"/>
        </w:rPr>
      </w:pPr>
      <w:r w:rsidRPr="0078488B">
        <w:rPr>
          <w:rFonts w:eastAsia="Calibri" w:cs="Arial"/>
          <w:sz w:val="24"/>
          <w:szCs w:val="24"/>
        </w:rPr>
        <w:t>Пружалац услуге је сагласан да Корисник услуге обустави и плати порез на добит</w:t>
      </w:r>
      <w:r w:rsidRPr="0078488B">
        <w:rPr>
          <w:rFonts w:eastAsia="Calibri" w:cs="Arial"/>
          <w:sz w:val="24"/>
          <w:szCs w:val="24"/>
          <w:lang w:val="sr-Cyrl-RS"/>
        </w:rPr>
        <w:t xml:space="preserve"> </w:t>
      </w:r>
      <w:r w:rsidRPr="0078488B">
        <w:rPr>
          <w:rFonts w:eastAsia="Calibri" w:cs="Arial"/>
          <w:sz w:val="24"/>
          <w:szCs w:val="24"/>
        </w:rPr>
        <w:t>по одбитку на уговорену цену услуге ( која предст</w:t>
      </w:r>
      <w:r w:rsidRPr="0078488B">
        <w:rPr>
          <w:rFonts w:eastAsia="Calibri" w:cs="Arial"/>
          <w:sz w:val="24"/>
          <w:szCs w:val="24"/>
          <w:lang w:val="sr-Cyrl-RS"/>
        </w:rPr>
        <w:t>а</w:t>
      </w:r>
      <w:r w:rsidRPr="0078488B">
        <w:rPr>
          <w:rFonts w:eastAsia="Calibri" w:cs="Arial"/>
          <w:sz w:val="24"/>
          <w:szCs w:val="24"/>
        </w:rPr>
        <w:t>вља бруто вредност за обрачун</w:t>
      </w:r>
      <w:r w:rsidRPr="0078488B">
        <w:rPr>
          <w:rFonts w:eastAsia="Calibri" w:cs="Arial"/>
          <w:sz w:val="24"/>
          <w:szCs w:val="24"/>
          <w:lang w:val="sr-Cyrl-RS"/>
        </w:rPr>
        <w:t xml:space="preserve"> </w:t>
      </w:r>
      <w:r w:rsidRPr="0078488B">
        <w:rPr>
          <w:rFonts w:eastAsia="Calibri" w:cs="Arial"/>
          <w:sz w:val="24"/>
          <w:szCs w:val="24"/>
        </w:rPr>
        <w:t>пореза на добит по одбитку) .</w:t>
      </w:r>
    </w:p>
    <w:p w:rsidR="003508B5" w:rsidRPr="0078488B" w:rsidRDefault="005A3029" w:rsidP="00207BFB">
      <w:pPr>
        <w:tabs>
          <w:tab w:val="left" w:pos="567"/>
        </w:tabs>
        <w:spacing w:before="0"/>
        <w:rPr>
          <w:rFonts w:cs="Arial"/>
          <w:sz w:val="24"/>
          <w:szCs w:val="24"/>
          <w:lang w:val="sr-Cyrl-RS"/>
        </w:rPr>
      </w:pPr>
      <w:r w:rsidRPr="0078488B">
        <w:rPr>
          <w:rFonts w:cs="Arial"/>
          <w:sz w:val="24"/>
          <w:szCs w:val="24"/>
        </w:rPr>
        <w:t xml:space="preserve">Рачун мора бити достављен на адресу </w:t>
      </w:r>
      <w:r w:rsidR="00591222" w:rsidRPr="0078488B">
        <w:rPr>
          <w:rFonts w:cs="Arial"/>
          <w:sz w:val="24"/>
          <w:szCs w:val="24"/>
        </w:rPr>
        <w:t>Корисника</w:t>
      </w:r>
      <w:r w:rsidRPr="0078488B">
        <w:rPr>
          <w:rFonts w:cs="Arial"/>
          <w:sz w:val="24"/>
          <w:szCs w:val="24"/>
        </w:rPr>
        <w:t xml:space="preserve">: Јавно предузеће „Електропривреда Србије“ Београд, </w:t>
      </w:r>
      <w:r w:rsidR="00EE266A" w:rsidRPr="0078488B">
        <w:rPr>
          <w:rFonts w:cs="Arial"/>
          <w:sz w:val="24"/>
          <w:szCs w:val="24"/>
        </w:rPr>
        <w:t xml:space="preserve">Улица </w:t>
      </w:r>
      <w:r w:rsidR="00786FE2">
        <w:rPr>
          <w:rFonts w:cs="Arial"/>
          <w:sz w:val="24"/>
          <w:szCs w:val="24"/>
          <w:lang w:val="sr-Cyrl-RS"/>
        </w:rPr>
        <w:t>Балканска 13</w:t>
      </w:r>
      <w:r w:rsidRPr="0078488B">
        <w:rPr>
          <w:rFonts w:cs="Arial"/>
          <w:sz w:val="24"/>
          <w:szCs w:val="24"/>
        </w:rPr>
        <w:t>,</w:t>
      </w:r>
      <w:r w:rsidR="00750A33" w:rsidRPr="0078488B">
        <w:rPr>
          <w:rFonts w:cs="Arial"/>
          <w:sz w:val="24"/>
          <w:szCs w:val="24"/>
        </w:rPr>
        <w:t xml:space="preserve"> са обавезним прилозима</w:t>
      </w:r>
      <w:r w:rsidR="00447B2F" w:rsidRPr="0078488B">
        <w:rPr>
          <w:rFonts w:cs="Arial"/>
          <w:sz w:val="24"/>
          <w:szCs w:val="24"/>
        </w:rPr>
        <w:t>.</w:t>
      </w:r>
    </w:p>
    <w:p w:rsidR="009817FD" w:rsidRPr="003008F5" w:rsidRDefault="00C13231" w:rsidP="003008F5">
      <w:pPr>
        <w:tabs>
          <w:tab w:val="left" w:pos="567"/>
        </w:tabs>
        <w:spacing w:before="0"/>
        <w:rPr>
          <w:rFonts w:cs="Arial"/>
          <w:sz w:val="24"/>
          <w:szCs w:val="24"/>
        </w:rPr>
      </w:pPr>
      <w:r w:rsidRPr="003008F5">
        <w:rPr>
          <w:rFonts w:cs="Arial"/>
          <w:sz w:val="24"/>
          <w:szCs w:val="24"/>
        </w:rPr>
        <w:t>Рачун гласи на:</w:t>
      </w:r>
      <w:r w:rsidR="009817FD" w:rsidRPr="003008F5">
        <w:rPr>
          <w:rFonts w:cs="Arial"/>
          <w:sz w:val="24"/>
          <w:szCs w:val="24"/>
        </w:rPr>
        <w:t xml:space="preserve"> на </w:t>
      </w:r>
      <w:r w:rsidR="009817FD" w:rsidRPr="0078488B">
        <w:rPr>
          <w:rFonts w:cs="Arial"/>
          <w:sz w:val="24"/>
          <w:szCs w:val="24"/>
        </w:rPr>
        <w:t xml:space="preserve">Јавно предузеће „Електропривреда Србије“ Београд, </w:t>
      </w:r>
      <w:r w:rsidR="00786FE2">
        <w:rPr>
          <w:rFonts w:cs="Arial"/>
          <w:sz w:val="24"/>
          <w:szCs w:val="24"/>
          <w:lang w:val="sr-Cyrl-RS"/>
        </w:rPr>
        <w:t>Балканска 13</w:t>
      </w:r>
      <w:r w:rsidR="009817FD" w:rsidRPr="003008F5">
        <w:rPr>
          <w:rFonts w:cs="Arial"/>
          <w:sz w:val="24"/>
          <w:szCs w:val="24"/>
        </w:rPr>
        <w:t>.</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lastRenderedPageBreak/>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lang w:val="sr-Cyrl-RS"/>
        </w:rPr>
      </w:pPr>
      <w:r w:rsidRPr="00CB10FA">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CB10FA">
          <w:rPr>
            <w:rStyle w:val="Hyperlink"/>
            <w:rFonts w:eastAsia="Calibri" w:cs="Arial"/>
            <w:color w:val="auto"/>
            <w:sz w:val="24"/>
            <w:szCs w:val="24"/>
          </w:rPr>
          <w:t>www.mfin.gov.rs/закони</w:t>
        </w:r>
      </w:hyperlink>
      <w:r w:rsidRPr="00CB10FA">
        <w:rPr>
          <w:rFonts w:eastAsia="Calibri" w:cs="Arial"/>
          <w:sz w:val="24"/>
          <w:szCs w:val="24"/>
        </w:rPr>
        <w:t>).</w:t>
      </w:r>
    </w:p>
    <w:p w:rsidR="00E13EF9" w:rsidRPr="00CB10FA" w:rsidRDefault="00E13EF9" w:rsidP="00E13EF9">
      <w:pPr>
        <w:autoSpaceDE w:val="0"/>
        <w:autoSpaceDN w:val="0"/>
        <w:adjustRightInd w:val="0"/>
        <w:spacing w:before="0"/>
        <w:rPr>
          <w:sz w:val="24"/>
          <w:szCs w:val="24"/>
          <w:lang w:val="sr-Cyrl-RS"/>
        </w:rPr>
      </w:pPr>
      <w:r w:rsidRPr="00CB10FA">
        <w:rPr>
          <w:sz w:val="24"/>
          <w:szCs w:val="24"/>
        </w:rPr>
        <w:t>Плаћање уговорене цене</w:t>
      </w:r>
      <w:r w:rsidRPr="00CB10FA">
        <w:rPr>
          <w:sz w:val="24"/>
          <w:szCs w:val="24"/>
          <w:lang w:val="sr-Cyrl-RS"/>
        </w:rPr>
        <w:t xml:space="preserve"> домаћем Понуђачу </w:t>
      </w:r>
      <w:r w:rsidRPr="00CB10FA">
        <w:rPr>
          <w:sz w:val="24"/>
          <w:szCs w:val="24"/>
        </w:rPr>
        <w:t xml:space="preserve"> извршиће се у динарима, на рачун Пр</w:t>
      </w:r>
      <w:r w:rsidRPr="00CB10FA">
        <w:rPr>
          <w:sz w:val="24"/>
          <w:szCs w:val="24"/>
          <w:lang w:val="sr-Cyrl-RS"/>
        </w:rPr>
        <w:t xml:space="preserve">ужаоца услуге </w:t>
      </w:r>
      <w:r w:rsidRPr="00CB10FA">
        <w:rPr>
          <w:sz w:val="24"/>
          <w:szCs w:val="24"/>
        </w:rPr>
        <w:t>бр.____________________ који се води код _________ банке</w:t>
      </w:r>
      <w:r w:rsidRPr="00CB10FA">
        <w:rPr>
          <w:sz w:val="24"/>
          <w:szCs w:val="24"/>
          <w:lang w:val="sr-Cyrl-RS"/>
        </w:rPr>
        <w:t xml:space="preserve"> </w:t>
      </w:r>
    </w:p>
    <w:p w:rsidR="00A630EE" w:rsidRPr="00CB10FA" w:rsidRDefault="00A630EE" w:rsidP="00A630EE">
      <w:pPr>
        <w:autoSpaceDE w:val="0"/>
        <w:autoSpaceDN w:val="0"/>
        <w:adjustRightInd w:val="0"/>
        <w:rPr>
          <w:rFonts w:cs="Arial"/>
          <w:strike/>
          <w:color w:val="FF0000"/>
          <w:sz w:val="24"/>
          <w:szCs w:val="24"/>
        </w:rPr>
      </w:pPr>
      <w:r w:rsidRPr="00CB10FA">
        <w:rPr>
          <w:rFonts w:cs="Arial"/>
          <w:sz w:val="24"/>
          <w:szCs w:val="24"/>
        </w:rPr>
        <w:t>Плаћања страном понуђачу се врши дознаком у EUR, на његов девизни рачун у складу са његовим инструкцијама</w:t>
      </w:r>
      <w:r w:rsidR="00DB6EDE" w:rsidRPr="00CB10FA">
        <w:rPr>
          <w:rFonts w:cs="Arial"/>
          <w:sz w:val="24"/>
          <w:szCs w:val="24"/>
        </w:rPr>
        <w:t xml:space="preserve"> датим у рачуну.</w:t>
      </w:r>
    </w:p>
    <w:p w:rsidR="008B6E76" w:rsidRPr="00CB10FA" w:rsidRDefault="008B6E76" w:rsidP="005A3029">
      <w:pPr>
        <w:pStyle w:val="KDParagraf"/>
        <w:spacing w:before="0"/>
        <w:rPr>
          <w:rFonts w:cs="Arial"/>
          <w:color w:val="00B0F0"/>
          <w:sz w:val="24"/>
          <w:szCs w:val="24"/>
        </w:rPr>
      </w:pPr>
    </w:p>
    <w:p w:rsidR="00B00642" w:rsidRPr="00CB10FA" w:rsidRDefault="00B00642" w:rsidP="00B00642">
      <w:pPr>
        <w:pStyle w:val="KDParagraf"/>
        <w:spacing w:before="0"/>
        <w:rPr>
          <w:rFonts w:cs="Arial"/>
          <w:i/>
          <w:sz w:val="24"/>
          <w:szCs w:val="24"/>
        </w:rPr>
      </w:pPr>
      <w:r w:rsidRPr="00CB10F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CB10FA">
        <w:rPr>
          <w:rFonts w:cs="Arial"/>
          <w:sz w:val="24"/>
          <w:szCs w:val="24"/>
        </w:rPr>
        <w:t>Рачуни који</w:t>
      </w:r>
      <w:r w:rsidRPr="00CB10F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CB10FA">
        <w:rPr>
          <w:rFonts w:cs="Arial"/>
          <w:sz w:val="24"/>
          <w:szCs w:val="24"/>
        </w:rPr>
        <w:t>зива из рачуна</w:t>
      </w:r>
      <w:r w:rsidRPr="00CB10FA">
        <w:rPr>
          <w:rFonts w:cs="Arial"/>
          <w:sz w:val="24"/>
          <w:szCs w:val="24"/>
        </w:rPr>
        <w:t xml:space="preserve"> са захтеваним називима из конкурсне документације и прихваћене понуде.</w:t>
      </w:r>
    </w:p>
    <w:p w:rsidR="008D2B23" w:rsidRPr="00CB10FA" w:rsidRDefault="008D2B23" w:rsidP="008D2B23">
      <w:pPr>
        <w:autoSpaceDE w:val="0"/>
        <w:autoSpaceDN w:val="0"/>
        <w:adjustRightInd w:val="0"/>
        <w:spacing w:before="0"/>
        <w:ind w:right="-426"/>
        <w:rPr>
          <w:rFonts w:eastAsia="Calibri" w:cs="Arial"/>
          <w:i/>
          <w:sz w:val="24"/>
          <w:szCs w:val="24"/>
        </w:rPr>
      </w:pPr>
    </w:p>
    <w:p w:rsidR="008D2B23" w:rsidRPr="00CB10FA" w:rsidRDefault="008D2B23" w:rsidP="007253AC">
      <w:pPr>
        <w:pStyle w:val="KDPodnaslov2"/>
        <w:numPr>
          <w:ilvl w:val="1"/>
          <w:numId w:val="22"/>
        </w:numPr>
        <w:spacing w:before="0"/>
        <w:jc w:val="both"/>
        <w:rPr>
          <w:rFonts w:cs="Arial"/>
          <w:sz w:val="24"/>
          <w:szCs w:val="24"/>
          <w:lang w:val="ru-RU"/>
        </w:rPr>
      </w:pPr>
      <w:bookmarkStart w:id="229" w:name="_Toc441651589"/>
      <w:bookmarkStart w:id="230" w:name="_Toc442559900"/>
      <w:r w:rsidRPr="00CB10FA">
        <w:rPr>
          <w:rFonts w:cs="Arial"/>
          <w:sz w:val="24"/>
          <w:szCs w:val="24"/>
        </w:rPr>
        <w:t>Рок важења понуде</w:t>
      </w:r>
      <w:bookmarkEnd w:id="229"/>
      <w:bookmarkEnd w:id="230"/>
    </w:p>
    <w:p w:rsidR="008D2B23" w:rsidRPr="00CB10FA" w:rsidRDefault="008D2B23" w:rsidP="008D2B23">
      <w:pPr>
        <w:spacing w:before="0"/>
        <w:rPr>
          <w:rFonts w:cs="Arial"/>
          <w:sz w:val="24"/>
          <w:szCs w:val="24"/>
          <w:lang w:val="ru-RU"/>
        </w:rPr>
      </w:pPr>
      <w:r w:rsidRPr="00CB10FA">
        <w:rPr>
          <w:rFonts w:cs="Arial"/>
          <w:sz w:val="24"/>
          <w:szCs w:val="24"/>
          <w:lang w:val="ru-RU"/>
        </w:rPr>
        <w:t xml:space="preserve">Понуда мора да важи најмање </w:t>
      </w:r>
      <w:r w:rsidR="0078488B" w:rsidRPr="0078488B">
        <w:rPr>
          <w:rFonts w:cs="Arial"/>
          <w:sz w:val="24"/>
          <w:szCs w:val="24"/>
          <w:lang w:val="ru-RU"/>
        </w:rPr>
        <w:t>90</w:t>
      </w:r>
      <w:r w:rsidRPr="0078488B">
        <w:rPr>
          <w:rFonts w:cs="Arial"/>
          <w:sz w:val="24"/>
          <w:szCs w:val="24"/>
          <w:lang w:val="ru-RU"/>
        </w:rPr>
        <w:t xml:space="preserve"> (словима:</w:t>
      </w:r>
      <w:r w:rsidR="009817FD" w:rsidRPr="0078488B">
        <w:rPr>
          <w:rFonts w:cs="Arial"/>
          <w:sz w:val="24"/>
          <w:szCs w:val="24"/>
          <w:lang w:val="sr-Cyrl-CS"/>
        </w:rPr>
        <w:t xml:space="preserve"> деведесет</w:t>
      </w:r>
      <w:r w:rsidRPr="0078488B">
        <w:rPr>
          <w:rFonts w:cs="Arial"/>
          <w:sz w:val="24"/>
          <w:szCs w:val="24"/>
          <w:lang w:val="ru-RU"/>
        </w:rPr>
        <w:t>) дана</w:t>
      </w:r>
      <w:r w:rsidRPr="00CB10FA">
        <w:rPr>
          <w:rFonts w:cs="Arial"/>
          <w:sz w:val="24"/>
          <w:szCs w:val="24"/>
          <w:lang w:val="ru-RU"/>
        </w:rPr>
        <w:t xml:space="preserve"> од дана отварања понуда. </w:t>
      </w:r>
    </w:p>
    <w:p w:rsidR="008D2B23" w:rsidRPr="00CB10FA" w:rsidRDefault="008D2B23" w:rsidP="008D2B23">
      <w:pPr>
        <w:spacing w:before="0"/>
        <w:rPr>
          <w:rFonts w:cs="Arial"/>
          <w:sz w:val="24"/>
          <w:szCs w:val="24"/>
        </w:rPr>
      </w:pPr>
      <w:r w:rsidRPr="00CB10FA">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CB10FA" w:rsidRDefault="005A3029" w:rsidP="008D2B23">
      <w:pPr>
        <w:spacing w:before="0"/>
        <w:rPr>
          <w:rFonts w:cs="Arial"/>
          <w:sz w:val="24"/>
          <w:szCs w:val="24"/>
        </w:rPr>
      </w:pPr>
    </w:p>
    <w:p w:rsidR="00EE266A" w:rsidRPr="00CB10FA" w:rsidRDefault="00EA1DC1" w:rsidP="007253AC">
      <w:pPr>
        <w:pStyle w:val="KDPodnaslov2"/>
        <w:numPr>
          <w:ilvl w:val="1"/>
          <w:numId w:val="22"/>
        </w:numPr>
        <w:spacing w:before="0"/>
        <w:jc w:val="both"/>
        <w:rPr>
          <w:rFonts w:cs="Arial"/>
          <w:sz w:val="24"/>
          <w:szCs w:val="24"/>
        </w:rPr>
      </w:pPr>
      <w:bookmarkStart w:id="231" w:name="_Toc441651593"/>
      <w:bookmarkStart w:id="232" w:name="_Toc442559904"/>
      <w:r w:rsidRPr="00CB10FA">
        <w:rPr>
          <w:rFonts w:cs="Arial"/>
          <w:sz w:val="24"/>
          <w:szCs w:val="24"/>
        </w:rPr>
        <w:t>Средств</w:t>
      </w:r>
      <w:r w:rsidR="001574F9" w:rsidRPr="00CB10FA">
        <w:rPr>
          <w:rFonts w:cs="Arial"/>
          <w:sz w:val="24"/>
          <w:szCs w:val="24"/>
        </w:rPr>
        <w:t>а</w:t>
      </w:r>
      <w:r w:rsidR="008D2B23" w:rsidRPr="00CB10FA">
        <w:rPr>
          <w:rFonts w:cs="Arial"/>
          <w:sz w:val="24"/>
          <w:szCs w:val="24"/>
        </w:rPr>
        <w:t xml:space="preserve"> финансијског обезбеђења</w:t>
      </w:r>
      <w:bookmarkEnd w:id="231"/>
      <w:bookmarkEnd w:id="232"/>
      <w:r w:rsidRPr="00CB10FA">
        <w:rPr>
          <w:rFonts w:cs="Arial"/>
          <w:sz w:val="24"/>
          <w:szCs w:val="24"/>
        </w:rPr>
        <w:t xml:space="preserve"> </w:t>
      </w:r>
    </w:p>
    <w:p w:rsidR="0016654E" w:rsidRPr="00CB10FA" w:rsidRDefault="0016654E" w:rsidP="0016654E">
      <w:pPr>
        <w:rPr>
          <w:rFonts w:cs="Arial"/>
          <w:sz w:val="24"/>
          <w:szCs w:val="24"/>
        </w:rPr>
      </w:pPr>
      <w:r w:rsidRPr="00CB10FA">
        <w:rPr>
          <w:rFonts w:cs="Arial"/>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w:t>
      </w:r>
      <w:r w:rsidR="0087377F">
        <w:rPr>
          <w:rFonts w:cs="Arial"/>
          <w:sz w:val="24"/>
          <w:szCs w:val="24"/>
        </w:rPr>
        <w:t>отвореном поступку</w:t>
      </w:r>
      <w:r w:rsidRPr="00CB10FA">
        <w:rPr>
          <w:rFonts w:cs="Arial"/>
          <w:sz w:val="24"/>
          <w:szCs w:val="24"/>
        </w:rPr>
        <w:t xml:space="preserve"> јавне набавке (достављају се уз понуду), као и испуњење својих уговорних обавеза (достављају се по закључењу уговора или по извршењу).</w:t>
      </w:r>
    </w:p>
    <w:p w:rsidR="0016654E" w:rsidRPr="00CB10FA" w:rsidRDefault="0016654E" w:rsidP="0016654E">
      <w:pPr>
        <w:rPr>
          <w:rFonts w:cs="Arial"/>
          <w:sz w:val="24"/>
          <w:szCs w:val="24"/>
        </w:rPr>
      </w:pPr>
      <w:r w:rsidRPr="00CB10FA">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6654E" w:rsidRPr="00CB10FA" w:rsidRDefault="0016654E" w:rsidP="0016654E">
      <w:pPr>
        <w:rPr>
          <w:rFonts w:cs="Arial"/>
          <w:sz w:val="24"/>
          <w:szCs w:val="24"/>
        </w:rPr>
      </w:pPr>
      <w:r w:rsidRPr="00CB10FA">
        <w:rPr>
          <w:rFonts w:cs="Arial"/>
          <w:sz w:val="24"/>
          <w:szCs w:val="24"/>
        </w:rPr>
        <w:t>Члан групе понуђача може бити налогодавац СФО.</w:t>
      </w:r>
    </w:p>
    <w:p w:rsidR="0016654E" w:rsidRPr="00CB10FA" w:rsidRDefault="0016654E" w:rsidP="0016654E">
      <w:pPr>
        <w:rPr>
          <w:rFonts w:cs="Arial"/>
          <w:sz w:val="24"/>
          <w:szCs w:val="24"/>
        </w:rPr>
      </w:pPr>
      <w:r w:rsidRPr="00CB10FA">
        <w:rPr>
          <w:rFonts w:cs="Arial"/>
          <w:sz w:val="24"/>
          <w:szCs w:val="24"/>
        </w:rPr>
        <w:t>СФО морају да буду у валути у којој је и понуда.</w:t>
      </w:r>
    </w:p>
    <w:p w:rsidR="0016654E" w:rsidRPr="00CB10FA" w:rsidRDefault="0016654E" w:rsidP="0016654E">
      <w:pPr>
        <w:rPr>
          <w:rFonts w:cs="Arial"/>
          <w:sz w:val="24"/>
          <w:szCs w:val="24"/>
        </w:rPr>
      </w:pPr>
      <w:r w:rsidRPr="00CB10FA">
        <w:rPr>
          <w:rFonts w:cs="Arial"/>
          <w:sz w:val="24"/>
          <w:szCs w:val="24"/>
        </w:rPr>
        <w:t xml:space="preserve">Ако се за време трајања Уговора промене рокови за извршење уговорне обавезе, важност  СФО мора се продужити. </w:t>
      </w:r>
    </w:p>
    <w:p w:rsidR="00255A37" w:rsidRPr="00CB10FA" w:rsidRDefault="00255A37" w:rsidP="0016654E">
      <w:pPr>
        <w:rPr>
          <w:rFonts w:cs="Arial"/>
          <w:b/>
          <w:sz w:val="24"/>
          <w:szCs w:val="24"/>
        </w:rPr>
      </w:pPr>
      <w:r w:rsidRPr="00CB10FA">
        <w:rPr>
          <w:rFonts w:cs="Arial"/>
          <w:b/>
          <w:sz w:val="24"/>
          <w:szCs w:val="24"/>
        </w:rPr>
        <w:t>Меница за озбиљност понуде</w:t>
      </w:r>
    </w:p>
    <w:p w:rsidR="00255A37" w:rsidRPr="00CB10FA" w:rsidRDefault="00255A37" w:rsidP="00255A37">
      <w:pPr>
        <w:rPr>
          <w:rFonts w:cs="Arial"/>
          <w:sz w:val="24"/>
          <w:szCs w:val="24"/>
        </w:rPr>
      </w:pPr>
      <w:r w:rsidRPr="00CB10FA">
        <w:rPr>
          <w:rFonts w:cs="Arial"/>
          <w:sz w:val="24"/>
          <w:szCs w:val="24"/>
        </w:rPr>
        <w:t>Понуђач је обавезан да уз понуду Наручиоцу достави:</w:t>
      </w:r>
    </w:p>
    <w:p w:rsidR="00255A37" w:rsidRPr="00CB10FA" w:rsidRDefault="00255A37" w:rsidP="00255A37">
      <w:pPr>
        <w:rPr>
          <w:rFonts w:cs="Arial"/>
          <w:sz w:val="24"/>
          <w:szCs w:val="24"/>
        </w:rPr>
      </w:pPr>
      <w:r w:rsidRPr="00CB10FA">
        <w:rPr>
          <w:rFonts w:cs="Arial"/>
          <w:sz w:val="24"/>
          <w:szCs w:val="24"/>
        </w:rPr>
        <w:t>1) бланко сопствену меницу за озбиљност понуде која је</w:t>
      </w:r>
    </w:p>
    <w:p w:rsidR="00255A37" w:rsidRPr="00CB10FA" w:rsidRDefault="00255A37" w:rsidP="00CD1A98">
      <w:pPr>
        <w:numPr>
          <w:ilvl w:val="0"/>
          <w:numId w:val="12"/>
        </w:numPr>
        <w:rPr>
          <w:rFonts w:cs="Arial"/>
          <w:sz w:val="24"/>
          <w:szCs w:val="24"/>
        </w:rPr>
      </w:pPr>
      <w:r w:rsidRPr="00CB10FA">
        <w:rPr>
          <w:rFonts w:cs="Arial"/>
          <w:sz w:val="24"/>
          <w:szCs w:val="24"/>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w:t>
      </w:r>
      <w:r w:rsidRPr="00CB10FA">
        <w:rPr>
          <w:rFonts w:cs="Arial"/>
          <w:sz w:val="24"/>
          <w:szCs w:val="24"/>
        </w:rPr>
        <w:lastRenderedPageBreak/>
        <w:t>ФНРЈ" бр. 104/46, "Сл. лист СФРЈ" бр. 16/65, 54/70 и 57/89 и "Сл. лист СРЈ" бр. 46/96, Сл. лист СЦГ бр. 01/03 Уст. повеља</w:t>
      </w:r>
      <w:r w:rsidR="00CD1A98" w:rsidRPr="00CD1A98">
        <w:t xml:space="preserve"> </w:t>
      </w:r>
      <w:r w:rsidR="00CD1A98" w:rsidRPr="00CD1A98">
        <w:rPr>
          <w:rFonts w:cs="Arial"/>
          <w:sz w:val="24"/>
          <w:szCs w:val="24"/>
        </w:rPr>
        <w:t>Сл.гласник РС 80/15) и Закон о платним услугама  ( Сл. гласник .РС..број 139/2014).</w:t>
      </w:r>
      <w:r w:rsidRPr="00CB10FA">
        <w:rPr>
          <w:rFonts w:cs="Arial"/>
          <w:sz w:val="24"/>
          <w:szCs w:val="24"/>
        </w:rPr>
        <w:t>)</w:t>
      </w:r>
    </w:p>
    <w:p w:rsidR="00255A37" w:rsidRPr="00CB10FA" w:rsidRDefault="00255A37" w:rsidP="00255A37">
      <w:pPr>
        <w:numPr>
          <w:ilvl w:val="0"/>
          <w:numId w:val="12"/>
        </w:numPr>
        <w:rPr>
          <w:rFonts w:cs="Arial"/>
          <w:sz w:val="24"/>
          <w:szCs w:val="24"/>
        </w:rPr>
      </w:pPr>
      <w:r w:rsidRPr="00CB10F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55A37" w:rsidRPr="00CB10FA" w:rsidRDefault="00255A37" w:rsidP="00255A37">
      <w:pPr>
        <w:numPr>
          <w:ilvl w:val="0"/>
          <w:numId w:val="12"/>
        </w:numPr>
        <w:rPr>
          <w:rFonts w:cs="Arial"/>
          <w:sz w:val="24"/>
          <w:szCs w:val="24"/>
        </w:rPr>
      </w:pPr>
      <w:r w:rsidRPr="001C67A0">
        <w:rPr>
          <w:rFonts w:cs="Arial"/>
          <w:sz w:val="24"/>
          <w:szCs w:val="24"/>
        </w:rPr>
        <w:t>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CB10FA">
        <w:rPr>
          <w:rFonts w:cs="Arial"/>
          <w:sz w:val="24"/>
          <w:szCs w:val="24"/>
        </w:rPr>
        <w:t xml:space="preserve"> </w:t>
      </w:r>
    </w:p>
    <w:p w:rsidR="00255A37" w:rsidRPr="00CB10FA" w:rsidRDefault="00255A37" w:rsidP="00255A37">
      <w:pPr>
        <w:numPr>
          <w:ilvl w:val="0"/>
          <w:numId w:val="12"/>
        </w:numPr>
        <w:rPr>
          <w:rFonts w:cs="Arial"/>
          <w:sz w:val="24"/>
          <w:szCs w:val="24"/>
        </w:rPr>
      </w:pPr>
      <w:r w:rsidRPr="00CB10F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55A37" w:rsidRPr="00CB10FA" w:rsidRDefault="00255A37" w:rsidP="00255A37">
      <w:pPr>
        <w:rPr>
          <w:rFonts w:cs="Arial"/>
          <w:sz w:val="24"/>
          <w:szCs w:val="24"/>
        </w:rPr>
      </w:pPr>
      <w:r w:rsidRPr="00CB10FA">
        <w:rPr>
          <w:rFonts w:cs="Arial"/>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5A37" w:rsidRPr="00CB10FA" w:rsidRDefault="00255A37" w:rsidP="00255A37">
      <w:pPr>
        <w:rPr>
          <w:rFonts w:cs="Arial"/>
          <w:sz w:val="24"/>
          <w:szCs w:val="24"/>
        </w:rPr>
      </w:pPr>
      <w:r w:rsidRPr="00CB10FA">
        <w:rPr>
          <w:rFonts w:cs="Arial"/>
          <w:sz w:val="24"/>
          <w:szCs w:val="24"/>
        </w:rPr>
        <w:t>3)  фотокопију ОП обрасца.</w:t>
      </w:r>
    </w:p>
    <w:p w:rsidR="00255A37" w:rsidRPr="00CB10FA" w:rsidRDefault="00255A37" w:rsidP="00255A37">
      <w:pPr>
        <w:rPr>
          <w:rFonts w:cs="Arial"/>
          <w:sz w:val="24"/>
          <w:szCs w:val="24"/>
        </w:rPr>
      </w:pPr>
      <w:r w:rsidRPr="00CB10FA">
        <w:rPr>
          <w:rFonts w:cs="Arial"/>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F345A" w:rsidRPr="00FF345A">
        <w:rPr>
          <w:rFonts w:cs="Arial"/>
          <w:sz w:val="24"/>
          <w:szCs w:val="24"/>
        </w:rPr>
        <w:t>у складу са Одлуком о ближим условима, садржини и начину вођења регистра меница и овлашћења („Сл. гласник РС“ бр. 56/11 и 80/15,76/2016,82/17)</w:t>
      </w:r>
    </w:p>
    <w:p w:rsidR="00255A37" w:rsidRPr="00CB10FA" w:rsidRDefault="00255A37" w:rsidP="00255A37">
      <w:pPr>
        <w:rPr>
          <w:rFonts w:cs="Arial"/>
          <w:sz w:val="24"/>
          <w:szCs w:val="24"/>
        </w:rPr>
      </w:pPr>
      <w:r w:rsidRPr="00CB10FA">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55A37" w:rsidRPr="00CB10FA" w:rsidRDefault="00255A37" w:rsidP="00255A37">
      <w:pPr>
        <w:rPr>
          <w:rFonts w:cs="Arial"/>
          <w:sz w:val="24"/>
          <w:szCs w:val="24"/>
        </w:rPr>
      </w:pPr>
      <w:r w:rsidRPr="00CB10FA">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255A37" w:rsidRPr="00CB10FA" w:rsidRDefault="00255A37" w:rsidP="00255A37">
      <w:pPr>
        <w:rPr>
          <w:rFonts w:cs="Arial"/>
          <w:sz w:val="24"/>
          <w:szCs w:val="24"/>
        </w:rPr>
      </w:pPr>
      <w:r w:rsidRPr="00CB10FA">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00040A" w:rsidRDefault="0000040A" w:rsidP="0000040A">
      <w:pPr>
        <w:suppressAutoHyphens/>
        <w:spacing w:before="0"/>
        <w:jc w:val="left"/>
        <w:rPr>
          <w:rFonts w:cs="Arial"/>
          <w:i/>
          <w:sz w:val="24"/>
          <w:szCs w:val="24"/>
          <w:lang w:val="sr-Cyrl-RS" w:eastAsia="ar-SA"/>
        </w:rPr>
      </w:pPr>
    </w:p>
    <w:p w:rsidR="0000040A" w:rsidRPr="0000040A" w:rsidRDefault="0000040A" w:rsidP="00667B78">
      <w:pPr>
        <w:suppressAutoHyphens/>
        <w:spacing w:before="0"/>
        <w:jc w:val="left"/>
        <w:rPr>
          <w:rFonts w:eastAsia="TimesNewRomanPSMT" w:cs="Arial"/>
          <w:b/>
          <w:bCs/>
          <w:sz w:val="24"/>
          <w:szCs w:val="24"/>
          <w:u w:val="single"/>
          <w:lang w:val="sr-Cyrl-RS"/>
        </w:rPr>
      </w:pPr>
      <w:r w:rsidRPr="0000040A">
        <w:rPr>
          <w:rFonts w:cs="Arial"/>
          <w:i/>
          <w:sz w:val="24"/>
          <w:szCs w:val="24"/>
          <w:lang w:val="sr-Cyrl-RS" w:eastAsia="ar-SA"/>
        </w:rPr>
        <w:lastRenderedPageBreak/>
        <w:t>или</w:t>
      </w:r>
    </w:p>
    <w:p w:rsidR="0000040A" w:rsidRPr="0000040A" w:rsidRDefault="0000040A" w:rsidP="00667B78">
      <w:pPr>
        <w:tabs>
          <w:tab w:val="left" w:pos="284"/>
          <w:tab w:val="left" w:pos="330"/>
        </w:tabs>
        <w:rPr>
          <w:rFonts w:eastAsia="TimesNewRomanPSMT" w:cs="Arial"/>
          <w:b/>
          <w:bCs/>
          <w:sz w:val="24"/>
          <w:szCs w:val="24"/>
          <w:lang w:val="sr-Cyrl-RS"/>
        </w:rPr>
      </w:pPr>
      <w:r w:rsidRPr="0000040A">
        <w:rPr>
          <w:rFonts w:eastAsia="TimesNewRomanPSMT" w:cs="Arial"/>
          <w:b/>
          <w:bCs/>
          <w:sz w:val="24"/>
          <w:szCs w:val="24"/>
          <w:lang w:val="sr-Cyrl-RS"/>
        </w:rPr>
        <w:t>Банкарска гаранција за озбиљност понуде</w:t>
      </w:r>
    </w:p>
    <w:p w:rsidR="0000040A" w:rsidRPr="001C67A0"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 xml:space="preserve">Понуђач доставља оригинал банкарску гаранцију за озбиљност понуде у висини од 10% вредности </w:t>
      </w:r>
      <w:r w:rsidRPr="001C67A0">
        <w:rPr>
          <w:rFonts w:eastAsia="TimesNewRomanPSMT" w:cs="Arial"/>
          <w:bCs/>
          <w:sz w:val="24"/>
          <w:szCs w:val="24"/>
          <w:lang w:val="sr-Cyrl-CS"/>
        </w:rPr>
        <w:t>понудe, без ПДВ, на меморандуму Банке која је издала банкарску гаранцију.</w:t>
      </w:r>
    </w:p>
    <w:p w:rsidR="0000040A" w:rsidRPr="001C67A0" w:rsidRDefault="0000040A" w:rsidP="00667B78">
      <w:pPr>
        <w:tabs>
          <w:tab w:val="left" w:pos="284"/>
          <w:tab w:val="left" w:pos="330"/>
        </w:tabs>
        <w:rPr>
          <w:rFonts w:eastAsia="TimesNewRomanPSMT" w:cs="Arial"/>
          <w:bCs/>
          <w:sz w:val="24"/>
          <w:szCs w:val="24"/>
          <w:lang w:val="sr-Cyrl-CS"/>
        </w:rPr>
      </w:pPr>
      <w:r w:rsidRPr="001C67A0">
        <w:rPr>
          <w:rFonts w:eastAsia="TimesNewRomanPSMT" w:cs="Arial"/>
          <w:bCs/>
          <w:sz w:val="24"/>
          <w:szCs w:val="24"/>
          <w:lang w:val="sr-Cyrl-C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00040A" w:rsidRPr="0000040A" w:rsidRDefault="0000040A" w:rsidP="00667B78">
      <w:pPr>
        <w:tabs>
          <w:tab w:val="left" w:pos="284"/>
          <w:tab w:val="left" w:pos="330"/>
        </w:tabs>
        <w:rPr>
          <w:rFonts w:eastAsia="TimesNewRomanPSMT" w:cs="Arial"/>
          <w:bCs/>
          <w:sz w:val="24"/>
          <w:szCs w:val="24"/>
          <w:lang w:val="sr-Cyrl-CS"/>
        </w:rPr>
      </w:pPr>
      <w:r w:rsidRPr="001C67A0">
        <w:rPr>
          <w:rFonts w:eastAsia="TimesNewRomanPSMT" w:cs="Arial"/>
          <w:bCs/>
          <w:sz w:val="24"/>
          <w:szCs w:val="24"/>
          <w:lang w:val="sr-Cyrl-CS"/>
        </w:rPr>
        <w:t>Наручилац ће уновчити гаранцију за озбиљност</w:t>
      </w:r>
      <w:r w:rsidRPr="0000040A">
        <w:rPr>
          <w:rFonts w:eastAsia="TimesNewRomanPSMT" w:cs="Arial"/>
          <w:bCs/>
          <w:sz w:val="24"/>
          <w:szCs w:val="24"/>
          <w:lang w:val="sr-Cyrl-CS"/>
        </w:rPr>
        <w:t xml:space="preserve"> понуде дату уз понуду уколико: </w:t>
      </w:r>
    </w:p>
    <w:p w:rsidR="0000040A" w:rsidRPr="0000040A" w:rsidRDefault="0000040A" w:rsidP="00B66501">
      <w:pPr>
        <w:numPr>
          <w:ilvl w:val="0"/>
          <w:numId w:val="12"/>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понуђач након истека рока за подношење понуда повуче, опозове или измени своју понуду или</w:t>
      </w:r>
    </w:p>
    <w:p w:rsidR="0000040A" w:rsidRPr="0000040A" w:rsidRDefault="0000040A" w:rsidP="00B66501">
      <w:pPr>
        <w:numPr>
          <w:ilvl w:val="0"/>
          <w:numId w:val="12"/>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 xml:space="preserve">понуђач коме је додељен уговор благовремено не потпише уговор о јавној набавци или </w:t>
      </w:r>
    </w:p>
    <w:p w:rsidR="0000040A" w:rsidRPr="0000040A" w:rsidRDefault="0000040A" w:rsidP="00B66501">
      <w:pPr>
        <w:numPr>
          <w:ilvl w:val="0"/>
          <w:numId w:val="12"/>
        </w:num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00040A" w:rsidRPr="0000040A" w:rsidRDefault="0000040A" w:rsidP="00667B78">
      <w:pPr>
        <w:tabs>
          <w:tab w:val="left" w:pos="284"/>
          <w:tab w:val="left" w:pos="330"/>
        </w:tabs>
        <w:rPr>
          <w:rFonts w:eastAsia="TimesNewRomanPSMT" w:cs="Arial"/>
          <w:bCs/>
          <w:sz w:val="24"/>
          <w:szCs w:val="24"/>
          <w:lang w:val="sr-Cyrl-CS"/>
        </w:rPr>
      </w:pPr>
      <w:r w:rsidRPr="0000040A">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132DB" w:rsidRPr="001132DB" w:rsidRDefault="0000040A" w:rsidP="001132DB">
      <w:pPr>
        <w:rPr>
          <w:rFonts w:cs="Arial"/>
          <w:sz w:val="24"/>
          <w:szCs w:val="24"/>
          <w:lang w:val="sr-Cyrl-RS"/>
        </w:rPr>
      </w:pPr>
      <w:r w:rsidRPr="0000040A">
        <w:rPr>
          <w:rFonts w:eastAsia="TimesNewRomanPSMT" w:cs="Arial"/>
          <w:bCs/>
          <w:sz w:val="24"/>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00CD1A98">
        <w:rPr>
          <w:rFonts w:eastAsia="TimesNewRomanPSMT" w:cs="Arial"/>
          <w:b/>
          <w:bCs/>
          <w:sz w:val="24"/>
          <w:szCs w:val="24"/>
          <w:lang w:val="sr-Cyrl-RS"/>
        </w:rPr>
        <w:t>-</w:t>
      </w:r>
      <w:r w:rsidR="001132DB" w:rsidRPr="001132DB">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1132DB" w:rsidRPr="001132DB" w:rsidRDefault="001132DB" w:rsidP="001132DB">
      <w:pPr>
        <w:rPr>
          <w:rFonts w:cs="Arial"/>
          <w:sz w:val="24"/>
          <w:szCs w:val="24"/>
          <w:lang w:val="sr-Cyrl-RS"/>
        </w:rPr>
      </w:pPr>
      <w:r w:rsidRPr="001132DB">
        <w:rPr>
          <w:rFonts w:cs="Arial"/>
          <w:sz w:val="24"/>
          <w:szCs w:val="24"/>
          <w:lang w:val="sr-Cyrl-RS"/>
        </w:rPr>
        <w:t>Ова гаранција истиче на наведени датум, без обзира да ли је овај документ враћен или није.</w:t>
      </w:r>
    </w:p>
    <w:p w:rsidR="001132DB" w:rsidRPr="001132DB" w:rsidRDefault="001132DB" w:rsidP="001132DB">
      <w:pPr>
        <w:rPr>
          <w:rFonts w:cs="Arial"/>
          <w:sz w:val="24"/>
          <w:szCs w:val="24"/>
          <w:lang w:val="sr-Cyrl-RS"/>
        </w:rPr>
      </w:pPr>
      <w:r w:rsidRPr="001132DB">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1132DB" w:rsidRDefault="001132DB" w:rsidP="001132DB">
      <w:pPr>
        <w:rPr>
          <w:rFonts w:cs="Arial"/>
          <w:sz w:val="24"/>
          <w:szCs w:val="24"/>
          <w:lang w:val="sr-Cyrl-RS"/>
        </w:rPr>
      </w:pPr>
      <w:r w:rsidRPr="001132DB">
        <w:rPr>
          <w:rFonts w:cs="Arial"/>
          <w:sz w:val="24"/>
          <w:szCs w:val="24"/>
          <w:lang w:val="sr-Cyrl-RS"/>
        </w:rPr>
        <w:t>Уколико гаранцију издаје страна банка ,мора имати кредитни рејтинг.</w:t>
      </w:r>
    </w:p>
    <w:p w:rsidR="009C1C46" w:rsidRDefault="009C1C46" w:rsidP="001132DB">
      <w:pPr>
        <w:rPr>
          <w:rFonts w:cs="Arial"/>
          <w:sz w:val="24"/>
          <w:szCs w:val="24"/>
          <w:lang w:val="sr-Cyrl-RS"/>
        </w:rPr>
      </w:pPr>
    </w:p>
    <w:p w:rsidR="0075605F" w:rsidRPr="00CB10FA" w:rsidRDefault="00EA1DC1" w:rsidP="0075605F">
      <w:pPr>
        <w:rPr>
          <w:rFonts w:cs="Arial"/>
          <w:b/>
          <w:sz w:val="24"/>
          <w:szCs w:val="24"/>
        </w:rPr>
      </w:pPr>
      <w:r w:rsidRPr="00CB10FA">
        <w:rPr>
          <w:rFonts w:cs="Arial"/>
          <w:b/>
          <w:sz w:val="24"/>
          <w:szCs w:val="24"/>
          <w:u w:val="single"/>
        </w:rPr>
        <w:t xml:space="preserve">У року од </w:t>
      </w:r>
      <w:r w:rsidR="009A0AC1" w:rsidRPr="00CB10FA">
        <w:rPr>
          <w:rFonts w:cs="Arial"/>
          <w:b/>
          <w:sz w:val="24"/>
          <w:szCs w:val="24"/>
          <w:u w:val="single"/>
        </w:rPr>
        <w:t xml:space="preserve"> </w:t>
      </w:r>
      <w:r w:rsidR="002F7E35" w:rsidRPr="00CB10FA">
        <w:rPr>
          <w:rFonts w:cs="Arial"/>
          <w:b/>
          <w:sz w:val="24"/>
          <w:szCs w:val="24"/>
          <w:u w:val="single"/>
        </w:rPr>
        <w:t>10</w:t>
      </w:r>
      <w:r w:rsidRPr="00CB10FA">
        <w:rPr>
          <w:rFonts w:cs="Arial"/>
          <w:b/>
          <w:sz w:val="24"/>
          <w:szCs w:val="24"/>
          <w:u w:val="single"/>
        </w:rPr>
        <w:t xml:space="preserve"> дана од закључења Уговора</w:t>
      </w:r>
      <w:r w:rsidR="007D6160" w:rsidRPr="00CB10FA">
        <w:rPr>
          <w:rFonts w:cs="Arial"/>
          <w:b/>
          <w:sz w:val="24"/>
          <w:szCs w:val="24"/>
        </w:rPr>
        <w:t xml:space="preserve">, </w:t>
      </w:r>
    </w:p>
    <w:p w:rsidR="0078488B" w:rsidRPr="00E664E9" w:rsidRDefault="0078488B" w:rsidP="0075605F">
      <w:pPr>
        <w:rPr>
          <w:rFonts w:cs="Arial"/>
          <w:i/>
          <w:sz w:val="24"/>
          <w:szCs w:val="24"/>
          <w:lang w:val="ru-RU"/>
        </w:rPr>
      </w:pPr>
    </w:p>
    <w:p w:rsidR="0000040A" w:rsidRPr="0000040A" w:rsidRDefault="0000040A" w:rsidP="0000040A">
      <w:pPr>
        <w:rPr>
          <w:rFonts w:cs="Arial"/>
          <w:b/>
          <w:sz w:val="24"/>
          <w:szCs w:val="24"/>
          <w:lang w:val="sr-Cyrl-RS"/>
        </w:rPr>
      </w:pPr>
      <w:r w:rsidRPr="0000040A">
        <w:rPr>
          <w:rFonts w:cs="Arial"/>
          <w:b/>
          <w:sz w:val="24"/>
          <w:szCs w:val="24"/>
          <w:lang w:val="sr-Cyrl-RS"/>
        </w:rPr>
        <w:t>Банкарска гаранција за добро извршење посла</w:t>
      </w:r>
    </w:p>
    <w:p w:rsidR="0000040A" w:rsidRPr="0000040A" w:rsidRDefault="0000040A" w:rsidP="0000040A">
      <w:pPr>
        <w:rPr>
          <w:rFonts w:cs="Arial"/>
          <w:sz w:val="24"/>
          <w:szCs w:val="24"/>
        </w:rPr>
      </w:pPr>
      <w:r w:rsidRPr="0000040A">
        <w:rPr>
          <w:rFonts w:cs="Arial"/>
          <w:sz w:val="24"/>
          <w:szCs w:val="24"/>
        </w:rPr>
        <w:lastRenderedPageBreak/>
        <w:t xml:space="preserve">Изабрани понуђач је дужан да у тренутку закључења Уговора а најкасније у року од </w:t>
      </w:r>
      <w:r w:rsidRPr="0000040A">
        <w:rPr>
          <w:rFonts w:cs="Arial"/>
          <w:sz w:val="24"/>
          <w:szCs w:val="24"/>
          <w:lang w:val="sr-Cyrl-RS"/>
        </w:rPr>
        <w:t>10</w:t>
      </w:r>
      <w:r w:rsidRPr="0000040A">
        <w:rPr>
          <w:rFonts w:cs="Arial"/>
          <w:sz w:val="24"/>
          <w:szCs w:val="24"/>
        </w:rPr>
        <w:t xml:space="preserve"> (</w:t>
      </w:r>
      <w:r w:rsidRPr="0000040A">
        <w:rPr>
          <w:rFonts w:cs="Arial"/>
          <w:sz w:val="24"/>
          <w:szCs w:val="24"/>
          <w:lang w:val="sr-Cyrl-RS"/>
        </w:rPr>
        <w:t>словима:десет</w:t>
      </w:r>
      <w:r w:rsidRPr="0000040A">
        <w:rPr>
          <w:rFonts w:cs="Arial"/>
          <w:sz w:val="24"/>
          <w:szCs w:val="24"/>
        </w:rPr>
        <w:t>) дана од дана обостраног потписивања Уговора од законских заступника уговорних страна,а пре и</w:t>
      </w:r>
      <w:r w:rsidRPr="0000040A">
        <w:rPr>
          <w:rFonts w:cs="Arial"/>
          <w:sz w:val="24"/>
          <w:szCs w:val="24"/>
          <w:lang w:val="sr-Cyrl-RS"/>
        </w:rPr>
        <w:t>звршења</w:t>
      </w:r>
      <w:r w:rsidRPr="0000040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00040A">
        <w:rPr>
          <w:rFonts w:cs="Arial"/>
          <w:sz w:val="24"/>
          <w:szCs w:val="24"/>
          <w:lang w:val="sr-Cyrl-RS"/>
        </w:rPr>
        <w:t>,</w:t>
      </w:r>
      <w:r w:rsidRPr="0000040A">
        <w:rPr>
          <w:rFonts w:cs="Arial"/>
          <w:sz w:val="24"/>
          <w:szCs w:val="24"/>
        </w:rPr>
        <w:t xml:space="preserve"> (даље: ЗОО), као средство финансијског обезбеђења за добро извршење посла пред Наручиоцу.</w:t>
      </w:r>
    </w:p>
    <w:p w:rsidR="0000040A" w:rsidRPr="001C67A0" w:rsidRDefault="0000040A" w:rsidP="0000040A">
      <w:pPr>
        <w:rPr>
          <w:rFonts w:cs="Arial"/>
          <w:sz w:val="24"/>
          <w:szCs w:val="24"/>
        </w:rPr>
      </w:pPr>
      <w:r w:rsidRPr="0000040A">
        <w:rPr>
          <w:rFonts w:cs="Arial"/>
          <w:sz w:val="24"/>
          <w:szCs w:val="24"/>
        </w:rPr>
        <w:t xml:space="preserve">Изабрани </w:t>
      </w:r>
      <w:r w:rsidRPr="001C67A0">
        <w:rPr>
          <w:rFonts w:cs="Arial"/>
          <w:sz w:val="24"/>
          <w:szCs w:val="24"/>
        </w:rPr>
        <w:t xml:space="preserve">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00040A" w:rsidRPr="001C67A0" w:rsidRDefault="0000040A" w:rsidP="0000040A">
      <w:pPr>
        <w:rPr>
          <w:rFonts w:cs="Arial"/>
          <w:sz w:val="24"/>
          <w:szCs w:val="24"/>
          <w:lang w:val="sr-Cyrl-RS"/>
        </w:rPr>
      </w:pPr>
      <w:r w:rsidRPr="001C67A0">
        <w:rPr>
          <w:rFonts w:cs="Arial"/>
          <w:sz w:val="24"/>
          <w:szCs w:val="24"/>
        </w:rPr>
        <w:t xml:space="preserve">Банкарска гаранција мора трајати најмање </w:t>
      </w:r>
      <w:r w:rsidRPr="001C67A0">
        <w:rPr>
          <w:rFonts w:cs="Arial"/>
          <w:sz w:val="24"/>
          <w:szCs w:val="24"/>
          <w:lang w:val="sr-Latn-RS"/>
        </w:rPr>
        <w:t>3</w:t>
      </w:r>
      <w:r w:rsidRPr="001C67A0">
        <w:rPr>
          <w:rFonts w:cs="Arial"/>
          <w:sz w:val="24"/>
          <w:szCs w:val="24"/>
        </w:rPr>
        <w:t>0 (словима:</w:t>
      </w:r>
      <w:r w:rsidRPr="001C67A0">
        <w:rPr>
          <w:rFonts w:cs="Arial"/>
          <w:sz w:val="24"/>
          <w:szCs w:val="24"/>
          <w:lang w:val="sr-Cyrl-RS"/>
        </w:rPr>
        <w:t>три</w:t>
      </w:r>
      <w:r w:rsidRPr="001C67A0">
        <w:rPr>
          <w:rFonts w:cs="Arial"/>
          <w:sz w:val="24"/>
          <w:szCs w:val="24"/>
        </w:rPr>
        <w:t>десет) календарских дана дуже од рока одређеног за коначно извршење посла.</w:t>
      </w:r>
    </w:p>
    <w:p w:rsidR="0000040A" w:rsidRPr="0000040A" w:rsidRDefault="0000040A" w:rsidP="0000040A">
      <w:pPr>
        <w:rPr>
          <w:rFonts w:cs="Arial"/>
          <w:sz w:val="24"/>
          <w:szCs w:val="24"/>
        </w:rPr>
      </w:pPr>
      <w:r w:rsidRPr="001C67A0">
        <w:rPr>
          <w:rFonts w:cs="Arial"/>
          <w:sz w:val="24"/>
          <w:szCs w:val="24"/>
        </w:rPr>
        <w:t>Ако се за време трајања уговора промене рокови за извршење уговорне обавезе, важност банкарске гаранције за добро</w:t>
      </w:r>
      <w:r w:rsidRPr="0000040A">
        <w:rPr>
          <w:rFonts w:cs="Arial"/>
          <w:sz w:val="24"/>
          <w:szCs w:val="24"/>
        </w:rPr>
        <w:t xml:space="preserve"> извршење посла мора да се продужи.</w:t>
      </w:r>
      <w:r w:rsidRPr="0000040A">
        <w:rPr>
          <w:rFonts w:cs="Arial"/>
          <w:sz w:val="24"/>
          <w:szCs w:val="24"/>
          <w:lang w:val="sr-Cyrl-RS"/>
        </w:rPr>
        <w:t xml:space="preserve"> </w:t>
      </w:r>
      <w:r w:rsidRPr="0000040A">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0040A" w:rsidRPr="0000040A" w:rsidRDefault="0000040A" w:rsidP="0000040A">
      <w:pPr>
        <w:rPr>
          <w:rFonts w:cs="Arial"/>
          <w:sz w:val="24"/>
          <w:szCs w:val="24"/>
        </w:rPr>
      </w:pPr>
      <w:r w:rsidRPr="0000040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00040A" w:rsidRPr="0000040A" w:rsidRDefault="0000040A" w:rsidP="0000040A">
      <w:pPr>
        <w:rPr>
          <w:rFonts w:cs="Arial"/>
          <w:sz w:val="24"/>
          <w:szCs w:val="24"/>
        </w:rPr>
      </w:pPr>
      <w:r w:rsidRPr="0000040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0040A" w:rsidRDefault="0000040A" w:rsidP="0000040A">
      <w:pPr>
        <w:rPr>
          <w:rFonts w:cs="Arial"/>
          <w:sz w:val="24"/>
          <w:szCs w:val="24"/>
          <w:lang w:val="sr-Cyrl-RS"/>
        </w:rPr>
      </w:pPr>
      <w:r w:rsidRPr="0000040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rsidR="001132DB" w:rsidRPr="001132DB" w:rsidRDefault="001132DB" w:rsidP="001132DB">
      <w:pPr>
        <w:rPr>
          <w:rFonts w:cs="Arial"/>
          <w:sz w:val="24"/>
          <w:szCs w:val="24"/>
          <w:lang w:val="sr-Cyrl-RS"/>
        </w:rPr>
      </w:pPr>
      <w:r w:rsidRPr="001132DB">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1132DB" w:rsidRPr="001132DB" w:rsidRDefault="001132DB" w:rsidP="001132DB">
      <w:pPr>
        <w:rPr>
          <w:rFonts w:cs="Arial"/>
          <w:sz w:val="24"/>
          <w:szCs w:val="24"/>
          <w:lang w:val="sr-Cyrl-RS"/>
        </w:rPr>
      </w:pPr>
    </w:p>
    <w:p w:rsidR="001132DB" w:rsidRPr="001132DB" w:rsidRDefault="001132DB" w:rsidP="001132DB">
      <w:pPr>
        <w:rPr>
          <w:rFonts w:cs="Arial"/>
          <w:sz w:val="24"/>
          <w:szCs w:val="24"/>
          <w:lang w:val="sr-Cyrl-RS"/>
        </w:rPr>
      </w:pPr>
      <w:r w:rsidRPr="001132DB">
        <w:rPr>
          <w:rFonts w:cs="Arial"/>
          <w:sz w:val="24"/>
          <w:szCs w:val="24"/>
          <w:lang w:val="sr-Cyrl-RS"/>
        </w:rPr>
        <w:t>Ова гаранција истиче на наведени датум, без обзира да ли је овај документ враћен или није.</w:t>
      </w:r>
    </w:p>
    <w:p w:rsidR="001132DB" w:rsidRPr="001132DB" w:rsidRDefault="001132DB" w:rsidP="001132DB">
      <w:pPr>
        <w:rPr>
          <w:rFonts w:cs="Arial"/>
          <w:sz w:val="24"/>
          <w:szCs w:val="24"/>
          <w:lang w:val="sr-Cyrl-RS"/>
        </w:rPr>
      </w:pPr>
      <w:r w:rsidRPr="001132DB">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1132DB" w:rsidRPr="001132DB" w:rsidRDefault="001132DB" w:rsidP="001132DB">
      <w:pPr>
        <w:rPr>
          <w:rFonts w:cs="Arial"/>
          <w:sz w:val="24"/>
          <w:szCs w:val="24"/>
          <w:lang w:val="sr-Cyrl-RS"/>
        </w:rPr>
      </w:pPr>
    </w:p>
    <w:p w:rsidR="001132DB" w:rsidRPr="006A549C" w:rsidRDefault="001132DB" w:rsidP="001132DB">
      <w:pPr>
        <w:rPr>
          <w:rFonts w:cs="Arial"/>
          <w:sz w:val="24"/>
          <w:szCs w:val="24"/>
          <w:lang w:val="sr-Cyrl-RS"/>
        </w:rPr>
      </w:pPr>
      <w:r w:rsidRPr="001132DB">
        <w:rPr>
          <w:rFonts w:cs="Arial"/>
          <w:sz w:val="24"/>
          <w:szCs w:val="24"/>
          <w:lang w:val="sr-Cyrl-RS"/>
        </w:rPr>
        <w:t>Уколико гаранцију издаје страна банка ,мора имати кредитни рејтинг.</w:t>
      </w:r>
    </w:p>
    <w:p w:rsidR="0016654E" w:rsidRPr="00CB10FA" w:rsidRDefault="00EA1DC1" w:rsidP="00A35129">
      <w:pPr>
        <w:rPr>
          <w:rFonts w:cs="Arial"/>
          <w:b/>
          <w:bCs/>
          <w:iCs/>
          <w:sz w:val="24"/>
          <w:szCs w:val="24"/>
        </w:rPr>
      </w:pPr>
      <w:r w:rsidRPr="00CB10FA">
        <w:rPr>
          <w:rFonts w:cs="Arial"/>
          <w:b/>
          <w:bCs/>
          <w:iCs/>
          <w:sz w:val="24"/>
          <w:szCs w:val="24"/>
        </w:rPr>
        <w:t>Достављање средстава финансијског обезбеђења</w:t>
      </w:r>
      <w:r w:rsidR="00CD1A98">
        <w:rPr>
          <w:rFonts w:cs="Arial"/>
          <w:sz w:val="24"/>
          <w:szCs w:val="24"/>
          <w:lang w:val="ru-RU"/>
        </w:rPr>
        <w:t>-</w:t>
      </w:r>
    </w:p>
    <w:p w:rsidR="0016654E" w:rsidRPr="00CB10FA" w:rsidRDefault="0016654E" w:rsidP="0016654E">
      <w:pPr>
        <w:tabs>
          <w:tab w:val="left" w:pos="567"/>
          <w:tab w:val="left" w:pos="709"/>
        </w:tabs>
        <w:spacing w:after="120"/>
        <w:rPr>
          <w:rFonts w:eastAsia="TimesNewRomanPSMT" w:cs="Arial"/>
          <w:bCs/>
          <w:color w:val="00B0F0"/>
          <w:sz w:val="24"/>
          <w:szCs w:val="24"/>
        </w:rPr>
      </w:pPr>
      <w:r w:rsidRPr="00CB10FA">
        <w:rPr>
          <w:rFonts w:eastAsia="TimesNewRomanPSMT" w:cs="Arial"/>
          <w:bCs/>
          <w:sz w:val="24"/>
          <w:szCs w:val="24"/>
        </w:rPr>
        <w:t>Средство финансијског обезбеђења за  озбиљност понуде доставља се као саставни део понуде.</w:t>
      </w:r>
    </w:p>
    <w:p w:rsidR="00EA1DC1" w:rsidRPr="009817FD" w:rsidRDefault="00EA1DC1" w:rsidP="00AC56EA">
      <w:pPr>
        <w:rPr>
          <w:rFonts w:cs="Arial"/>
          <w:bCs/>
          <w:sz w:val="24"/>
          <w:szCs w:val="24"/>
        </w:rPr>
      </w:pPr>
      <w:r w:rsidRPr="009817FD">
        <w:rPr>
          <w:rFonts w:cs="Arial"/>
          <w:bCs/>
          <w:sz w:val="24"/>
          <w:szCs w:val="24"/>
        </w:rPr>
        <w:t xml:space="preserve">Средство финансијског обезбеђења за </w:t>
      </w:r>
      <w:r w:rsidR="00CA2AC4" w:rsidRPr="009817FD">
        <w:rPr>
          <w:rFonts w:cs="Arial"/>
          <w:bCs/>
          <w:sz w:val="24"/>
          <w:szCs w:val="24"/>
        </w:rPr>
        <w:t>добро извршење посла</w:t>
      </w:r>
      <w:r w:rsidRPr="009817FD">
        <w:rPr>
          <w:rFonts w:cs="Arial"/>
          <w:bCs/>
          <w:sz w:val="24"/>
          <w:szCs w:val="24"/>
        </w:rPr>
        <w:t xml:space="preserve"> доставља </w:t>
      </w:r>
      <w:r w:rsidR="00A35129" w:rsidRPr="009817FD">
        <w:rPr>
          <w:rFonts w:cs="Arial"/>
          <w:bCs/>
          <w:sz w:val="24"/>
          <w:szCs w:val="24"/>
        </w:rPr>
        <w:t xml:space="preserve">лично или </w:t>
      </w:r>
      <w:r w:rsidR="00CA2AC4" w:rsidRPr="009817FD">
        <w:rPr>
          <w:rFonts w:cs="Arial"/>
          <w:bCs/>
          <w:sz w:val="24"/>
          <w:szCs w:val="24"/>
        </w:rPr>
        <w:t>поштом</w:t>
      </w:r>
      <w:r w:rsidRPr="009817FD">
        <w:rPr>
          <w:rFonts w:cs="Arial"/>
          <w:bCs/>
          <w:sz w:val="24"/>
          <w:szCs w:val="24"/>
        </w:rPr>
        <w:t xml:space="preserve"> на</w:t>
      </w:r>
      <w:r w:rsidR="00CA2AC4" w:rsidRPr="009817FD">
        <w:rPr>
          <w:rFonts w:cs="Arial"/>
          <w:bCs/>
          <w:sz w:val="24"/>
          <w:szCs w:val="24"/>
        </w:rPr>
        <w:t xml:space="preserve"> адресу:</w:t>
      </w:r>
      <w:r w:rsidRPr="009817FD">
        <w:rPr>
          <w:rFonts w:cs="Arial"/>
          <w:bCs/>
          <w:sz w:val="24"/>
          <w:szCs w:val="24"/>
        </w:rPr>
        <w:t xml:space="preserve"> Јавно предузеће „Електропривреда Србије“ Београд, Улица Балканска бр.</w:t>
      </w:r>
      <w:r w:rsidR="00CA2AC4" w:rsidRPr="009817FD">
        <w:rPr>
          <w:rFonts w:cs="Arial"/>
          <w:bCs/>
          <w:sz w:val="24"/>
          <w:szCs w:val="24"/>
        </w:rPr>
        <w:t xml:space="preserve"> </w:t>
      </w:r>
      <w:r w:rsidRPr="009817FD">
        <w:rPr>
          <w:rFonts w:cs="Arial"/>
          <w:bCs/>
          <w:sz w:val="24"/>
          <w:szCs w:val="24"/>
        </w:rPr>
        <w:t>13, Београд</w:t>
      </w:r>
      <w:r w:rsidR="00CA2AC4" w:rsidRPr="009817FD">
        <w:rPr>
          <w:rFonts w:cs="Arial"/>
          <w:bCs/>
          <w:sz w:val="24"/>
          <w:szCs w:val="24"/>
        </w:rPr>
        <w:t xml:space="preserve">, </w:t>
      </w:r>
      <w:r w:rsidRPr="009817FD">
        <w:rPr>
          <w:rFonts w:cs="Arial"/>
          <w:sz w:val="24"/>
          <w:szCs w:val="24"/>
        </w:rPr>
        <w:t>са назнаком:</w:t>
      </w:r>
      <w:r w:rsidRPr="009817FD">
        <w:rPr>
          <w:rFonts w:cs="Arial"/>
          <w:b/>
          <w:sz w:val="24"/>
          <w:szCs w:val="24"/>
        </w:rPr>
        <w:t xml:space="preserve"> Средство финансијског обезбеђења за </w:t>
      </w:r>
      <w:r w:rsidR="00B97B15" w:rsidRPr="009817FD">
        <w:rPr>
          <w:rFonts w:cs="Arial"/>
          <w:b/>
          <w:sz w:val="24"/>
          <w:szCs w:val="24"/>
        </w:rPr>
        <w:t>ЈН/1000/0</w:t>
      </w:r>
      <w:r w:rsidR="00130E39">
        <w:rPr>
          <w:rFonts w:cs="Arial"/>
          <w:b/>
          <w:sz w:val="24"/>
          <w:szCs w:val="24"/>
          <w:lang w:val="sr-Cyrl-RS"/>
        </w:rPr>
        <w:t>002-2</w:t>
      </w:r>
      <w:r w:rsidR="00B97B15" w:rsidRPr="009817FD">
        <w:rPr>
          <w:rFonts w:cs="Arial"/>
          <w:b/>
          <w:sz w:val="24"/>
          <w:szCs w:val="24"/>
        </w:rPr>
        <w:t>/2017</w:t>
      </w:r>
      <w:r w:rsidR="00A35129" w:rsidRPr="009817FD">
        <w:rPr>
          <w:rFonts w:cs="Arial"/>
          <w:b/>
          <w:sz w:val="24"/>
          <w:szCs w:val="24"/>
        </w:rPr>
        <w:t>.</w:t>
      </w:r>
    </w:p>
    <w:p w:rsidR="00AC56EA" w:rsidRPr="00CB10FA" w:rsidRDefault="00AC56EA" w:rsidP="00AC56EA">
      <w:pPr>
        <w:rPr>
          <w:rFonts w:cs="Arial"/>
          <w:bCs/>
          <w:sz w:val="24"/>
          <w:szCs w:val="24"/>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lastRenderedPageBreak/>
        <w:t>Начин означавања поверљивих података у понуди</w:t>
      </w:r>
    </w:p>
    <w:p w:rsidR="0085348E" w:rsidRPr="00CB10FA" w:rsidRDefault="0085348E" w:rsidP="0085348E">
      <w:pPr>
        <w:pStyle w:val="KDParagraf"/>
        <w:spacing w:before="0"/>
        <w:rPr>
          <w:rFonts w:cs="Arial"/>
          <w:sz w:val="24"/>
          <w:szCs w:val="24"/>
        </w:rPr>
      </w:pPr>
      <w:r w:rsidRPr="00CB10F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B10FA" w:rsidRDefault="0085348E" w:rsidP="0085348E">
      <w:pPr>
        <w:pStyle w:val="KDParagraf"/>
        <w:spacing w:before="0"/>
        <w:rPr>
          <w:rFonts w:cs="Arial"/>
          <w:sz w:val="24"/>
          <w:szCs w:val="24"/>
        </w:rPr>
      </w:pPr>
      <w:r w:rsidRPr="00CB10F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CB10FA" w:rsidRDefault="0085348E" w:rsidP="0085348E">
      <w:pPr>
        <w:pStyle w:val="KDParagraf"/>
        <w:spacing w:before="0"/>
        <w:rPr>
          <w:rFonts w:cs="Arial"/>
          <w:sz w:val="24"/>
          <w:szCs w:val="24"/>
        </w:rPr>
      </w:pPr>
      <w:r w:rsidRPr="00CB10F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B10FA" w:rsidRDefault="0085348E" w:rsidP="0085348E">
      <w:pPr>
        <w:pStyle w:val="KDParagraf"/>
        <w:spacing w:before="0"/>
        <w:rPr>
          <w:rFonts w:cs="Arial"/>
          <w:sz w:val="24"/>
          <w:szCs w:val="24"/>
        </w:rPr>
      </w:pPr>
      <w:r w:rsidRPr="00CB10F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CB10FA" w:rsidRDefault="0085348E" w:rsidP="0085348E">
      <w:pPr>
        <w:pStyle w:val="KDParagraf"/>
        <w:spacing w:before="0"/>
        <w:rPr>
          <w:rFonts w:cs="Arial"/>
          <w:sz w:val="24"/>
          <w:szCs w:val="24"/>
        </w:rPr>
      </w:pPr>
      <w:r w:rsidRPr="00CB10FA">
        <w:rPr>
          <w:rFonts w:cs="Arial"/>
          <w:sz w:val="24"/>
          <w:szCs w:val="24"/>
        </w:rPr>
        <w:t>Наручилац не одговара за поверљивост података који нису означени на горе наведени начин.</w:t>
      </w:r>
    </w:p>
    <w:p w:rsidR="0085348E" w:rsidRPr="00CB10FA" w:rsidRDefault="0085348E" w:rsidP="0085348E">
      <w:pPr>
        <w:pStyle w:val="KDParagraf"/>
        <w:spacing w:before="0"/>
        <w:rPr>
          <w:rFonts w:cs="Arial"/>
          <w:sz w:val="24"/>
          <w:szCs w:val="24"/>
        </w:rPr>
      </w:pPr>
      <w:r w:rsidRPr="00CB10F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B10FA" w:rsidRDefault="0085348E" w:rsidP="0085348E">
      <w:pPr>
        <w:pStyle w:val="KDParagraf"/>
        <w:spacing w:before="0"/>
        <w:rPr>
          <w:rFonts w:cs="Arial"/>
          <w:sz w:val="24"/>
          <w:szCs w:val="24"/>
          <w:lang w:val="ru-RU"/>
        </w:rPr>
      </w:pPr>
      <w:r w:rsidRPr="00CB10F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B10FA" w:rsidRDefault="0085348E" w:rsidP="0085348E">
      <w:pPr>
        <w:pStyle w:val="KDParagraf"/>
        <w:spacing w:before="0"/>
        <w:rPr>
          <w:rFonts w:cs="Arial"/>
          <w:sz w:val="24"/>
          <w:szCs w:val="24"/>
        </w:rPr>
      </w:pPr>
      <w:r w:rsidRPr="00CB10F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B10FA" w:rsidRDefault="0085348E" w:rsidP="0085348E">
      <w:pPr>
        <w:pStyle w:val="KDParagraf"/>
        <w:spacing w:before="0"/>
        <w:rPr>
          <w:rFonts w:cs="Arial"/>
          <w:sz w:val="24"/>
          <w:szCs w:val="24"/>
        </w:rPr>
      </w:pPr>
      <w:r w:rsidRPr="00CB10FA">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CB10FA">
        <w:rPr>
          <w:rFonts w:cs="Arial"/>
          <w:color w:val="00B0F0"/>
          <w:sz w:val="24"/>
          <w:szCs w:val="24"/>
          <w:lang w:val="sr-Cyrl-CS"/>
        </w:rPr>
        <w:t xml:space="preserve"> </w:t>
      </w:r>
      <w:r w:rsidRPr="00CB10FA">
        <w:rPr>
          <w:rFonts w:cs="Arial"/>
          <w:sz w:val="24"/>
          <w:szCs w:val="24"/>
        </w:rPr>
        <w:t xml:space="preserve">критеријума и рангирање понуде. </w:t>
      </w:r>
    </w:p>
    <w:p w:rsidR="0085348E" w:rsidRPr="00CB10FA" w:rsidRDefault="0085348E" w:rsidP="0085348E">
      <w:pPr>
        <w:autoSpaceDE w:val="0"/>
        <w:autoSpaceDN w:val="0"/>
        <w:adjustRightInd w:val="0"/>
        <w:spacing w:before="0"/>
        <w:rPr>
          <w:rFonts w:eastAsia="TimesNewRomanPSMT" w:cs="Arial"/>
          <w:bCs/>
          <w:color w:val="00B0F0"/>
          <w:sz w:val="24"/>
          <w:szCs w:val="24"/>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Поштовање обавеза које произлазе из прописа о заштити на раду и других прописа</w:t>
      </w:r>
    </w:p>
    <w:p w:rsidR="0085348E" w:rsidRPr="00CB10FA" w:rsidRDefault="0085348E" w:rsidP="0085348E">
      <w:pPr>
        <w:pStyle w:val="KDParagraf"/>
        <w:spacing w:before="0"/>
        <w:rPr>
          <w:rFonts w:cs="Arial"/>
          <w:sz w:val="24"/>
          <w:szCs w:val="24"/>
          <w:lang w:val="ru-RU"/>
        </w:rPr>
      </w:pPr>
      <w:r w:rsidRPr="00CB10F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CB10FA" w:rsidRDefault="0085348E" w:rsidP="0085348E">
      <w:pPr>
        <w:pStyle w:val="KDParagraf"/>
        <w:spacing w:before="0"/>
        <w:rPr>
          <w:rFonts w:cs="Arial"/>
          <w:sz w:val="24"/>
          <w:szCs w:val="24"/>
          <w:lang w:val="ru-RU"/>
        </w:rPr>
      </w:pPr>
    </w:p>
    <w:p w:rsidR="0085348E" w:rsidRPr="00CB10FA" w:rsidRDefault="0085348E" w:rsidP="007253AC">
      <w:pPr>
        <w:pStyle w:val="KDPodnaslov2"/>
        <w:numPr>
          <w:ilvl w:val="1"/>
          <w:numId w:val="22"/>
        </w:numPr>
        <w:spacing w:before="0"/>
        <w:jc w:val="both"/>
        <w:rPr>
          <w:rFonts w:cs="Arial"/>
          <w:sz w:val="24"/>
          <w:szCs w:val="24"/>
        </w:rPr>
      </w:pPr>
      <w:r w:rsidRPr="00CB10FA">
        <w:rPr>
          <w:rFonts w:cs="Arial"/>
          <w:sz w:val="24"/>
          <w:szCs w:val="24"/>
        </w:rPr>
        <w:t xml:space="preserve">Накнада за коришћење </w:t>
      </w:r>
      <w:r w:rsidR="00447B2F" w:rsidRPr="00CB10FA">
        <w:rPr>
          <w:rFonts w:cs="Arial"/>
          <w:sz w:val="24"/>
          <w:szCs w:val="24"/>
        </w:rPr>
        <w:t>ауторских права као део права интелектуалне својине</w:t>
      </w:r>
    </w:p>
    <w:p w:rsidR="0085348E" w:rsidRPr="00CB10FA" w:rsidRDefault="0085348E" w:rsidP="0085348E">
      <w:pPr>
        <w:pStyle w:val="KDParagraf"/>
        <w:spacing w:before="0"/>
        <w:rPr>
          <w:rFonts w:cs="Arial"/>
          <w:sz w:val="24"/>
          <w:szCs w:val="24"/>
          <w:lang w:val="ru-RU" w:eastAsia="sr-Latn-CS"/>
        </w:rPr>
      </w:pPr>
      <w:r w:rsidRPr="00CB10FA">
        <w:rPr>
          <w:rFonts w:cs="Arial"/>
          <w:sz w:val="24"/>
          <w:szCs w:val="24"/>
          <w:lang w:val="ru-RU" w:eastAsia="sr-Latn-CS"/>
        </w:rPr>
        <w:t xml:space="preserve">Накнаду за коришћење </w:t>
      </w:r>
      <w:r w:rsidR="00447B2F" w:rsidRPr="00CB10FA">
        <w:rPr>
          <w:rFonts w:cs="Arial"/>
          <w:sz w:val="24"/>
          <w:szCs w:val="24"/>
          <w:lang w:eastAsia="sr-Latn-CS"/>
        </w:rPr>
        <w:t>ауторских права као део права интелектуалне својине</w:t>
      </w:r>
      <w:r w:rsidRPr="00CB10FA">
        <w:rPr>
          <w:rFonts w:cs="Arial"/>
          <w:sz w:val="24"/>
          <w:szCs w:val="24"/>
          <w:lang w:val="ru-RU" w:eastAsia="sr-Latn-CS"/>
        </w:rPr>
        <w:t>, као и одговорност за повреду заштићених права интелектуалне својине трећих лица сноси понуђач.</w:t>
      </w:r>
    </w:p>
    <w:p w:rsidR="008F774C" w:rsidRPr="00CB10FA" w:rsidRDefault="008F774C" w:rsidP="0085348E">
      <w:pPr>
        <w:pStyle w:val="KDParagraf"/>
        <w:spacing w:before="0"/>
        <w:rPr>
          <w:rFonts w:cs="Arial"/>
          <w:sz w:val="24"/>
          <w:szCs w:val="24"/>
          <w:lang w:val="ru-RU" w:eastAsia="sr-Latn-CS"/>
        </w:rPr>
      </w:pPr>
    </w:p>
    <w:p w:rsidR="0085348E" w:rsidRPr="00CB10FA" w:rsidRDefault="008F774C" w:rsidP="007253AC">
      <w:pPr>
        <w:pStyle w:val="KDPodnaslov2"/>
        <w:numPr>
          <w:ilvl w:val="1"/>
          <w:numId w:val="22"/>
        </w:numPr>
        <w:spacing w:before="0"/>
        <w:jc w:val="both"/>
        <w:rPr>
          <w:rFonts w:cs="Arial"/>
          <w:sz w:val="24"/>
          <w:szCs w:val="24"/>
        </w:rPr>
      </w:pPr>
      <w:r w:rsidRPr="00CB10FA">
        <w:rPr>
          <w:rFonts w:cs="Arial"/>
          <w:sz w:val="24"/>
          <w:szCs w:val="24"/>
        </w:rPr>
        <w:t>Начело заштите животне средине и обезбеђивања енергетске ефикасности</w:t>
      </w:r>
    </w:p>
    <w:p w:rsidR="008F774C" w:rsidRPr="00CB10FA" w:rsidRDefault="008F774C" w:rsidP="008F774C">
      <w:pPr>
        <w:pStyle w:val="KDParagraf"/>
        <w:spacing w:before="0"/>
        <w:rPr>
          <w:rFonts w:cs="Arial"/>
          <w:sz w:val="24"/>
          <w:szCs w:val="24"/>
          <w:lang w:val="ru-RU" w:eastAsia="sr-Latn-CS"/>
        </w:rPr>
      </w:pPr>
      <w:r w:rsidRPr="00CB10FA">
        <w:rPr>
          <w:rFonts w:cs="Arial"/>
          <w:sz w:val="24"/>
          <w:szCs w:val="24"/>
          <w:lang w:val="ru-RU" w:eastAsia="sr-Latn-CS"/>
        </w:rPr>
        <w:t xml:space="preserve">Наручилац је дужан да набавља </w:t>
      </w:r>
      <w:r w:rsidR="00041FE3" w:rsidRPr="00CB10FA">
        <w:rPr>
          <w:rFonts w:cs="Arial"/>
          <w:sz w:val="24"/>
          <w:szCs w:val="24"/>
          <w:lang w:val="ru-RU" w:eastAsia="sr-Latn-CS"/>
        </w:rPr>
        <w:t>услуге</w:t>
      </w:r>
      <w:r w:rsidRPr="00CB10F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B10FA" w:rsidRDefault="008D2B23" w:rsidP="008D2B23">
      <w:pPr>
        <w:spacing w:before="0"/>
        <w:ind w:left="851"/>
        <w:rPr>
          <w:rFonts w:eastAsia="TimesNewRomanPSMT" w:cs="Arial"/>
          <w:bCs/>
          <w:iCs/>
          <w:color w:val="00B0F0"/>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33" w:name="_Toc441651602"/>
      <w:bookmarkStart w:id="234" w:name="_Toc442559913"/>
      <w:r w:rsidRPr="00CB10FA">
        <w:rPr>
          <w:rFonts w:cs="Arial"/>
          <w:sz w:val="24"/>
          <w:szCs w:val="24"/>
        </w:rPr>
        <w:t>Додатне информације и објашњења</w:t>
      </w:r>
      <w:bookmarkEnd w:id="233"/>
      <w:bookmarkEnd w:id="234"/>
    </w:p>
    <w:p w:rsidR="008D2B23" w:rsidRDefault="008D2B23" w:rsidP="008D2B23">
      <w:pPr>
        <w:widowControl w:val="0"/>
        <w:spacing w:before="0"/>
        <w:rPr>
          <w:rFonts w:cs="Arial"/>
          <w:sz w:val="24"/>
          <w:szCs w:val="24"/>
        </w:rPr>
      </w:pPr>
      <w:r w:rsidRPr="00CB10FA">
        <w:rPr>
          <w:rFonts w:cs="Arial"/>
          <w:sz w:val="24"/>
          <w:szCs w:val="24"/>
          <w:lang w:val="ru-RU"/>
        </w:rPr>
        <w:t xml:space="preserve">Заинтерсовано лице може, у писаном облику, тражити </w:t>
      </w:r>
      <w:r w:rsidR="00B505E8" w:rsidRPr="00CB10FA">
        <w:rPr>
          <w:rFonts w:cs="Arial"/>
          <w:sz w:val="24"/>
          <w:szCs w:val="24"/>
          <w:lang w:val="ru-RU"/>
        </w:rPr>
        <w:t xml:space="preserve">од Наручиоца </w:t>
      </w:r>
      <w:r w:rsidRPr="00CB10FA">
        <w:rPr>
          <w:rFonts w:cs="Arial"/>
          <w:sz w:val="24"/>
          <w:szCs w:val="24"/>
          <w:lang w:val="ru-RU"/>
        </w:rPr>
        <w:t>додатне информације или појашњења у вези са припрем</w:t>
      </w:r>
      <w:r w:rsidR="00B505E8" w:rsidRPr="00CB10FA">
        <w:rPr>
          <w:rFonts w:cs="Arial"/>
          <w:sz w:val="24"/>
          <w:szCs w:val="24"/>
          <w:lang w:val="ru-RU"/>
        </w:rPr>
        <w:t>ањем</w:t>
      </w:r>
      <w:r w:rsidRPr="00CB10FA">
        <w:rPr>
          <w:rFonts w:cs="Arial"/>
          <w:sz w:val="24"/>
          <w:szCs w:val="24"/>
          <w:lang w:val="ru-RU"/>
        </w:rPr>
        <w:t xml:space="preserve"> понуде,</w:t>
      </w:r>
      <w:r w:rsidR="00B505E8" w:rsidRPr="00CB10FA">
        <w:rPr>
          <w:rFonts w:cs="Arial"/>
          <w:sz w:val="24"/>
          <w:szCs w:val="24"/>
          <w:lang w:val="ru-RU"/>
        </w:rPr>
        <w:t xml:space="preserve">при чему може да укаже Наручиоцу и на евентуално уочене недостатке и неправилности у </w:t>
      </w:r>
      <w:r w:rsidR="00B505E8" w:rsidRPr="00CB10FA">
        <w:rPr>
          <w:rFonts w:cs="Arial"/>
          <w:sz w:val="24"/>
          <w:szCs w:val="24"/>
          <w:lang w:val="ru-RU"/>
        </w:rPr>
        <w:lastRenderedPageBreak/>
        <w:t>конкурсној документацији,</w:t>
      </w:r>
      <w:r w:rsidRPr="00CB10FA">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97B15">
        <w:rPr>
          <w:rFonts w:cs="Arial"/>
          <w:color w:val="000000"/>
          <w:sz w:val="24"/>
          <w:szCs w:val="24"/>
          <w:lang w:val="ru-RU"/>
        </w:rPr>
        <w:t>ЈН/1000/0</w:t>
      </w:r>
      <w:r w:rsidR="00130E39">
        <w:rPr>
          <w:rFonts w:cs="Arial"/>
          <w:color w:val="000000"/>
          <w:sz w:val="24"/>
          <w:szCs w:val="24"/>
          <w:lang w:val="ru-RU"/>
        </w:rPr>
        <w:t>002-2</w:t>
      </w:r>
      <w:r w:rsidR="00B97B15">
        <w:rPr>
          <w:rFonts w:cs="Arial"/>
          <w:color w:val="000000"/>
          <w:sz w:val="24"/>
          <w:szCs w:val="24"/>
          <w:lang w:val="ru-RU"/>
        </w:rPr>
        <w:t>/2017</w:t>
      </w:r>
      <w:r w:rsidRPr="00CB10FA">
        <w:rPr>
          <w:rFonts w:cs="Arial"/>
          <w:sz w:val="24"/>
          <w:szCs w:val="24"/>
          <w:lang w:val="ru-RU"/>
        </w:rPr>
        <w:t>“ или електронским путем на е-</w:t>
      </w:r>
      <w:r w:rsidRPr="00CB10FA">
        <w:rPr>
          <w:rFonts w:cs="Arial"/>
          <w:sz w:val="24"/>
          <w:szCs w:val="24"/>
        </w:rPr>
        <w:t>mail</w:t>
      </w:r>
      <w:r w:rsidRPr="00CB10FA">
        <w:rPr>
          <w:rFonts w:cs="Arial"/>
          <w:sz w:val="24"/>
          <w:szCs w:val="24"/>
          <w:lang w:val="ru-RU"/>
        </w:rPr>
        <w:t xml:space="preserve"> адресу:</w:t>
      </w:r>
      <w:r w:rsidR="00130E39">
        <w:rPr>
          <w:lang w:val="sr-Cyrl-RS"/>
        </w:rPr>
        <w:t xml:space="preserve"> </w:t>
      </w:r>
      <w:hyperlink r:id="rId174" w:history="1">
        <w:r w:rsidR="001C67A0" w:rsidRPr="009C1C46">
          <w:rPr>
            <w:rStyle w:val="Hyperlink"/>
            <w:lang w:val="sr-Latn-RS"/>
          </w:rPr>
          <w:t>marko.vujakovic</w:t>
        </w:r>
        <w:r w:rsidR="001C67A0" w:rsidRPr="009C1C46">
          <w:rPr>
            <w:rStyle w:val="Hyperlink"/>
            <w:lang w:val="sr-Cyrl-RS"/>
          </w:rPr>
          <w:t>@eps.rs</w:t>
        </w:r>
      </w:hyperlink>
      <w:r w:rsidRPr="009C1C46">
        <w:rPr>
          <w:rFonts w:cs="Arial"/>
          <w:sz w:val="24"/>
          <w:szCs w:val="24"/>
          <w:lang w:val="ru-RU"/>
        </w:rPr>
        <w:t>,</w:t>
      </w:r>
      <w:r w:rsidR="00130E39">
        <w:rPr>
          <w:rFonts w:cs="Arial"/>
          <w:sz w:val="24"/>
          <w:szCs w:val="24"/>
        </w:rPr>
        <w:t xml:space="preserve"> </w:t>
      </w:r>
      <w:r w:rsidRPr="00CB10FA">
        <w:rPr>
          <w:rFonts w:cs="Arial"/>
          <w:sz w:val="24"/>
          <w:szCs w:val="24"/>
          <w:lang w:val="ru-RU"/>
        </w:rPr>
        <w:t>радним данима (понедељак – петак) у времену од 08 до 1</w:t>
      </w:r>
      <w:r w:rsidR="00270B2B" w:rsidRPr="00CB10FA">
        <w:rPr>
          <w:rFonts w:cs="Arial"/>
          <w:sz w:val="24"/>
          <w:szCs w:val="24"/>
          <w:lang w:val="ru-RU"/>
        </w:rPr>
        <w:t>5</w:t>
      </w:r>
      <w:r w:rsidRPr="00CB10FA">
        <w:rPr>
          <w:rFonts w:cs="Arial"/>
          <w:sz w:val="24"/>
          <w:szCs w:val="24"/>
          <w:lang w:val="ru-RU"/>
        </w:rPr>
        <w:t xml:space="preserve"> часова. </w:t>
      </w:r>
      <w:r w:rsidRPr="00CB10FA">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CB10FA" w:rsidRDefault="008D2B23" w:rsidP="008D2B23">
      <w:pPr>
        <w:spacing w:before="0"/>
        <w:rPr>
          <w:rFonts w:cs="Arial"/>
          <w:sz w:val="24"/>
          <w:szCs w:val="24"/>
          <w:lang w:val="ru-RU"/>
        </w:rPr>
      </w:pPr>
      <w:r w:rsidRPr="00CB10FA">
        <w:rPr>
          <w:rFonts w:cs="Arial"/>
          <w:sz w:val="24"/>
          <w:szCs w:val="24"/>
          <w:lang w:val="ru-RU"/>
        </w:rPr>
        <w:t xml:space="preserve">Наручилац ће у року од три дана по пријему захтева објавити </w:t>
      </w:r>
      <w:r w:rsidRPr="00CB10FA">
        <w:rPr>
          <w:rFonts w:cs="Arial"/>
          <w:sz w:val="24"/>
          <w:szCs w:val="24"/>
        </w:rPr>
        <w:t>Одговор на захтев</w:t>
      </w:r>
      <w:r w:rsidRPr="00CB10FA">
        <w:rPr>
          <w:rFonts w:cs="Arial"/>
          <w:sz w:val="24"/>
          <w:szCs w:val="24"/>
          <w:lang w:val="ru-RU"/>
        </w:rPr>
        <w:t xml:space="preserve"> на Порталу јавних набавки и својој интернет страници.</w:t>
      </w:r>
    </w:p>
    <w:p w:rsidR="008D2B23" w:rsidRPr="00CB10FA" w:rsidRDefault="008D2B23" w:rsidP="008D2B23">
      <w:pPr>
        <w:pStyle w:val="KDMojTekst"/>
        <w:spacing w:before="0"/>
        <w:rPr>
          <w:rFonts w:cs="Arial"/>
          <w:i w:val="0"/>
          <w:color w:val="auto"/>
          <w:sz w:val="24"/>
          <w:szCs w:val="24"/>
        </w:rPr>
      </w:pPr>
      <w:r w:rsidRPr="00CB10FA">
        <w:rPr>
          <w:rFonts w:cs="Arial"/>
          <w:i w:val="0"/>
          <w:color w:val="auto"/>
          <w:sz w:val="24"/>
          <w:szCs w:val="24"/>
        </w:rPr>
        <w:t>Тражење додатних информација и појашњења телефоном није дозвољено.</w:t>
      </w:r>
    </w:p>
    <w:p w:rsidR="00C14152" w:rsidRPr="00CB10FA" w:rsidRDefault="00C14152" w:rsidP="00C14152">
      <w:pPr>
        <w:spacing w:before="0"/>
        <w:rPr>
          <w:rFonts w:cs="Arial"/>
          <w:sz w:val="24"/>
          <w:szCs w:val="24"/>
          <w:lang w:val="ru-RU"/>
        </w:rPr>
      </w:pPr>
      <w:r w:rsidRPr="00CB10FA">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B10FA" w:rsidRDefault="00C14152" w:rsidP="00C14152">
      <w:pPr>
        <w:spacing w:before="0"/>
        <w:rPr>
          <w:rFonts w:cs="Arial"/>
          <w:sz w:val="24"/>
          <w:szCs w:val="24"/>
          <w:lang w:val="ru-RU"/>
        </w:rPr>
      </w:pPr>
      <w:r w:rsidRPr="00CB10F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B10FA" w:rsidRDefault="00C14152" w:rsidP="00C14152">
      <w:pPr>
        <w:spacing w:before="0"/>
        <w:rPr>
          <w:rFonts w:cs="Arial"/>
          <w:sz w:val="24"/>
          <w:szCs w:val="24"/>
          <w:lang w:val="ru-RU"/>
        </w:rPr>
      </w:pPr>
      <w:r w:rsidRPr="00CB10F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B10FA" w:rsidRDefault="00C14152" w:rsidP="00C14152">
      <w:pPr>
        <w:spacing w:before="0"/>
        <w:rPr>
          <w:rFonts w:cs="Arial"/>
          <w:sz w:val="24"/>
          <w:szCs w:val="24"/>
          <w:lang w:val="ru-RU"/>
        </w:rPr>
      </w:pPr>
      <w:r w:rsidRPr="00CB10F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CB10FA" w:rsidRDefault="008D2B23" w:rsidP="00D31828">
      <w:pPr>
        <w:pStyle w:val="KDMojTekst"/>
        <w:spacing w:before="0"/>
        <w:rPr>
          <w:rFonts w:cs="Arial"/>
          <w:i w:val="0"/>
          <w:color w:val="auto"/>
          <w:sz w:val="24"/>
          <w:szCs w:val="24"/>
          <w:lang w:val="sr-Cyrl-CS"/>
        </w:rPr>
      </w:pPr>
      <w:r w:rsidRPr="00CB10FA">
        <w:rPr>
          <w:rFonts w:cs="Arial"/>
          <w:i w:val="0"/>
          <w:color w:val="auto"/>
          <w:sz w:val="24"/>
          <w:szCs w:val="24"/>
        </w:rPr>
        <w:t>Комуникација у поступку јавне н</w:t>
      </w:r>
      <w:r w:rsidR="00EA1925" w:rsidRPr="00CB10FA">
        <w:rPr>
          <w:rFonts w:cs="Arial"/>
          <w:i w:val="0"/>
          <w:color w:val="auto"/>
          <w:sz w:val="24"/>
          <w:szCs w:val="24"/>
        </w:rPr>
        <w:t xml:space="preserve">абавке се врши на начин </w:t>
      </w:r>
      <w:r w:rsidR="00B02ADD" w:rsidRPr="00CB10FA">
        <w:rPr>
          <w:rFonts w:cs="Arial"/>
          <w:i w:val="0"/>
          <w:color w:val="auto"/>
          <w:sz w:val="24"/>
          <w:szCs w:val="24"/>
        </w:rPr>
        <w:t>предвиђен</w:t>
      </w:r>
      <w:r w:rsidRPr="00CB10FA">
        <w:rPr>
          <w:rFonts w:cs="Arial"/>
          <w:i w:val="0"/>
          <w:color w:val="auto"/>
          <w:sz w:val="24"/>
          <w:szCs w:val="24"/>
        </w:rPr>
        <w:t xml:space="preserve"> чланом 20. Закона.</w:t>
      </w:r>
    </w:p>
    <w:p w:rsidR="00D31828" w:rsidRPr="00CB10FA" w:rsidRDefault="00D31828" w:rsidP="00D31828">
      <w:pPr>
        <w:pStyle w:val="KDParagraf"/>
        <w:spacing w:before="0"/>
        <w:rPr>
          <w:rFonts w:cs="Arial"/>
          <w:sz w:val="24"/>
          <w:szCs w:val="24"/>
          <w:lang w:val="ru-RU"/>
        </w:rPr>
      </w:pPr>
      <w:r w:rsidRPr="00CB10FA">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CB10FA">
          <w:rPr>
            <w:rStyle w:val="Hyperlink"/>
            <w:rFonts w:cs="Arial"/>
            <w:sz w:val="24"/>
            <w:szCs w:val="24"/>
          </w:rPr>
          <w:t>www.</w:t>
        </w:r>
        <w:r w:rsidR="000B45FD" w:rsidRPr="00CB10FA">
          <w:rPr>
            <w:rStyle w:val="Hyperlink"/>
            <w:rFonts w:cs="Arial"/>
            <w:sz w:val="24"/>
            <w:szCs w:val="24"/>
            <w:lang w:val="sr-Cyrl-CS"/>
          </w:rPr>
          <w:t>к</w:t>
        </w:r>
        <w:r w:rsidR="000B45FD" w:rsidRPr="00CB10FA">
          <w:rPr>
            <w:rStyle w:val="Hyperlink"/>
            <w:rFonts w:cs="Arial"/>
            <w:sz w:val="24"/>
            <w:szCs w:val="24"/>
          </w:rPr>
          <w:t>jn.gov.rs</w:t>
        </w:r>
      </w:hyperlink>
      <w:r w:rsidRPr="00CB10FA">
        <w:rPr>
          <w:rFonts w:cs="Arial"/>
          <w:sz w:val="24"/>
          <w:szCs w:val="24"/>
          <w:lang w:val="ru-RU"/>
        </w:rPr>
        <w:t>).</w:t>
      </w:r>
    </w:p>
    <w:p w:rsidR="008D2B23" w:rsidRPr="00CB10FA" w:rsidRDefault="008D2B23" w:rsidP="008D2B23">
      <w:pPr>
        <w:pStyle w:val="KDMojTekst"/>
        <w:spacing w:before="0"/>
        <w:rPr>
          <w:rFonts w:cs="Arial"/>
          <w:i w:val="0"/>
          <w:color w:val="auto"/>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35" w:name="_Toc441651603"/>
      <w:bookmarkStart w:id="236" w:name="_Toc442559914"/>
      <w:r w:rsidRPr="00CB10FA">
        <w:rPr>
          <w:rFonts w:cs="Arial"/>
          <w:sz w:val="24"/>
          <w:szCs w:val="24"/>
        </w:rPr>
        <w:t>Трошкови понуде</w:t>
      </w:r>
      <w:bookmarkEnd w:id="235"/>
      <w:bookmarkEnd w:id="236"/>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CB10FA" w:rsidRDefault="008D2B23" w:rsidP="008D2B23">
      <w:pPr>
        <w:pStyle w:val="KDParagraf"/>
        <w:spacing w:before="0"/>
        <w:rPr>
          <w:rFonts w:cs="Arial"/>
          <w:sz w:val="24"/>
          <w:szCs w:val="24"/>
        </w:rPr>
      </w:pPr>
      <w:r w:rsidRPr="00CB10F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B10FA" w:rsidRDefault="008D2B23" w:rsidP="008D2B23">
      <w:pPr>
        <w:pStyle w:val="KDParagraf"/>
        <w:spacing w:before="0"/>
        <w:rPr>
          <w:rFonts w:cs="Arial"/>
          <w:sz w:val="24"/>
          <w:szCs w:val="24"/>
        </w:rPr>
      </w:pPr>
      <w:r w:rsidRPr="00CB10FA">
        <w:rPr>
          <w:rFonts w:cs="Arial"/>
          <w:sz w:val="24"/>
          <w:szCs w:val="24"/>
        </w:rPr>
        <w:t>Ако је поступак јавне набавке обуставље</w:t>
      </w:r>
      <w:r w:rsidR="00B02ADD" w:rsidRPr="00CB10FA">
        <w:rPr>
          <w:rFonts w:cs="Arial"/>
          <w:sz w:val="24"/>
          <w:szCs w:val="24"/>
        </w:rPr>
        <w:t>н из разлога који су на страни Наручиоца, Н</w:t>
      </w:r>
      <w:r w:rsidRPr="00CB10F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CB10FA">
        <w:rPr>
          <w:rFonts w:cs="Arial"/>
          <w:sz w:val="24"/>
          <w:szCs w:val="24"/>
        </w:rPr>
        <w:t>ким спецификацијама Н</w:t>
      </w:r>
      <w:r w:rsidRPr="00CB10FA">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r w:rsidR="00B66501">
        <w:rPr>
          <w:rFonts w:cs="Arial"/>
          <w:sz w:val="24"/>
          <w:szCs w:val="24"/>
        </w:rPr>
        <w:t>.</w:t>
      </w:r>
    </w:p>
    <w:p w:rsidR="008D2B23" w:rsidRPr="00CB10FA" w:rsidRDefault="008D2B23" w:rsidP="008D2B23">
      <w:pPr>
        <w:pStyle w:val="KDParagraf"/>
        <w:spacing w:before="0"/>
        <w:rPr>
          <w:rFonts w:cs="Arial"/>
          <w:sz w:val="24"/>
          <w:szCs w:val="24"/>
        </w:rPr>
      </w:pPr>
    </w:p>
    <w:p w:rsidR="00C14152"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Д</w:t>
      </w:r>
      <w:r w:rsidRPr="00CB10FA">
        <w:rPr>
          <w:rFonts w:cs="Arial"/>
          <w:sz w:val="24"/>
          <w:szCs w:val="24"/>
          <w:lang w:val="sr-Latn-CS"/>
        </w:rPr>
        <w:t>одатн</w:t>
      </w:r>
      <w:r w:rsidRPr="00CB10FA">
        <w:rPr>
          <w:rFonts w:cs="Arial"/>
          <w:sz w:val="24"/>
          <w:szCs w:val="24"/>
        </w:rPr>
        <w:t>а</w:t>
      </w:r>
      <w:r w:rsidRPr="00CB10FA">
        <w:rPr>
          <w:rFonts w:cs="Arial"/>
          <w:sz w:val="24"/>
          <w:szCs w:val="24"/>
          <w:lang w:val="sr-Latn-CS"/>
        </w:rPr>
        <w:t xml:space="preserve"> објашњења</w:t>
      </w:r>
      <w:r w:rsidRPr="00CB10FA">
        <w:rPr>
          <w:rFonts w:cs="Arial"/>
          <w:sz w:val="24"/>
          <w:szCs w:val="24"/>
        </w:rPr>
        <w:t>, контрола и допуштене исправке</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B10FA" w:rsidRDefault="00C14152" w:rsidP="00C14152">
      <w:pPr>
        <w:pStyle w:val="KDParagraf"/>
        <w:spacing w:before="0"/>
        <w:rPr>
          <w:rFonts w:eastAsia="TimesNewRomanPSMT" w:cs="Arial"/>
          <w:sz w:val="24"/>
          <w:szCs w:val="24"/>
          <w:lang w:val="ru-RU"/>
        </w:rPr>
      </w:pPr>
      <w:r w:rsidRPr="00CB10FA">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CB10FA">
        <w:rPr>
          <w:rFonts w:eastAsia="TimesNewRomanPSMT" w:cs="Arial"/>
          <w:sz w:val="24"/>
          <w:szCs w:val="24"/>
          <w:lang w:val="ru-RU"/>
        </w:rPr>
        <w:t>ерени рок да поступи по позиву Н</w:t>
      </w:r>
      <w:r w:rsidRPr="00CB10FA">
        <w:rPr>
          <w:rFonts w:eastAsia="TimesNewRomanPSMT" w:cs="Arial"/>
          <w:sz w:val="24"/>
          <w:szCs w:val="24"/>
          <w:lang w:val="ru-RU"/>
        </w:rPr>
        <w:t>аручиоца</w:t>
      </w:r>
      <w:r w:rsidR="00B02ADD" w:rsidRPr="00CB10FA">
        <w:rPr>
          <w:rFonts w:eastAsia="TimesNewRomanPSMT" w:cs="Arial"/>
          <w:sz w:val="24"/>
          <w:szCs w:val="24"/>
          <w:lang w:val="ru-RU"/>
        </w:rPr>
        <w:t>, односно да омогући Н</w:t>
      </w:r>
      <w:r w:rsidRPr="00CB10FA">
        <w:rPr>
          <w:rFonts w:eastAsia="TimesNewRomanPSMT" w:cs="Arial"/>
          <w:sz w:val="24"/>
          <w:szCs w:val="24"/>
          <w:lang w:val="ru-RU"/>
        </w:rPr>
        <w:t>аручиоцу контролу (увид) код понуђача, као и код његовог подизвођача.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CB10FA" w:rsidRDefault="008D2B23" w:rsidP="008D2B23">
      <w:pPr>
        <w:spacing w:before="0"/>
        <w:rPr>
          <w:rFonts w:cs="Arial"/>
          <w:sz w:val="24"/>
          <w:szCs w:val="24"/>
        </w:rPr>
      </w:pPr>
    </w:p>
    <w:p w:rsidR="00B20A6C" w:rsidRPr="00CB10FA" w:rsidRDefault="00B20A6C" w:rsidP="007253AC">
      <w:pPr>
        <w:pStyle w:val="KDPodnaslov2"/>
        <w:numPr>
          <w:ilvl w:val="1"/>
          <w:numId w:val="22"/>
        </w:numPr>
        <w:spacing w:before="0"/>
        <w:jc w:val="both"/>
        <w:rPr>
          <w:rFonts w:cs="Arial"/>
          <w:sz w:val="24"/>
          <w:szCs w:val="24"/>
        </w:rPr>
      </w:pPr>
      <w:bookmarkStart w:id="237" w:name="_Toc442559917"/>
      <w:bookmarkStart w:id="238" w:name="_Toc441651606"/>
      <w:r w:rsidRPr="00CB10FA">
        <w:rPr>
          <w:rFonts w:cs="Arial"/>
          <w:sz w:val="24"/>
          <w:szCs w:val="24"/>
        </w:rPr>
        <w:t>Разлози за одбијање понуде</w:t>
      </w:r>
      <w:bookmarkEnd w:id="237"/>
      <w:r w:rsidRPr="00CB10FA">
        <w:rPr>
          <w:rFonts w:cs="Arial"/>
          <w:sz w:val="24"/>
          <w:szCs w:val="24"/>
        </w:rPr>
        <w:t xml:space="preserve"> </w:t>
      </w:r>
      <w:bookmarkEnd w:id="238"/>
    </w:p>
    <w:p w:rsidR="00B20A6C" w:rsidRPr="00CB10FA" w:rsidRDefault="00B20A6C" w:rsidP="00B20A6C">
      <w:pPr>
        <w:autoSpaceDE w:val="0"/>
        <w:autoSpaceDN w:val="0"/>
        <w:adjustRightInd w:val="0"/>
        <w:spacing w:before="0"/>
        <w:rPr>
          <w:rFonts w:eastAsia="TimesNewRomanPSMT" w:cs="Arial"/>
          <w:bCs/>
          <w:iCs/>
          <w:sz w:val="24"/>
          <w:szCs w:val="24"/>
          <w:lang w:val="ru-RU"/>
        </w:rPr>
      </w:pPr>
      <w:r w:rsidRPr="00CB10FA">
        <w:rPr>
          <w:rFonts w:eastAsia="TimesNewRomanPSMT" w:cs="Arial"/>
          <w:bCs/>
          <w:iCs/>
          <w:sz w:val="24"/>
          <w:szCs w:val="24"/>
        </w:rPr>
        <w:t>Понуда ће бити одбијена ако:</w:t>
      </w:r>
    </w:p>
    <w:p w:rsidR="0075560F" w:rsidRPr="00CB10FA"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CB10FA">
        <w:rPr>
          <w:rFonts w:ascii="Arial" w:eastAsia="TimesNewRomanPSMT" w:hAnsi="Arial" w:cs="Arial"/>
          <w:bCs/>
          <w:iCs/>
          <w:sz w:val="24"/>
          <w:szCs w:val="24"/>
        </w:rPr>
        <w:t>је неблаговремена, неприхватљива или неодговарајућа;</w:t>
      </w:r>
    </w:p>
    <w:p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ако се понуђач не сагласи са исправком рачунских грешака;</w:t>
      </w:r>
    </w:p>
    <w:p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CB10FA">
        <w:rPr>
          <w:rFonts w:ascii="Arial" w:eastAsia="TimesNewRomanPSMT" w:hAnsi="Arial" w:cs="Arial"/>
          <w:bCs/>
          <w:iCs/>
          <w:sz w:val="24"/>
          <w:szCs w:val="24"/>
        </w:rPr>
        <w:t xml:space="preserve">ако има битне недостатке сходно члану 106. </w:t>
      </w:r>
      <w:r w:rsidR="00DB6EDE" w:rsidRPr="00CB10FA">
        <w:rPr>
          <w:rFonts w:ascii="Arial" w:eastAsia="TimesNewRomanPSMT" w:hAnsi="Arial" w:cs="Arial"/>
          <w:bCs/>
          <w:iCs/>
          <w:sz w:val="24"/>
          <w:szCs w:val="24"/>
        </w:rPr>
        <w:t>Закона</w:t>
      </w:r>
    </w:p>
    <w:p w:rsidR="00B20A6C" w:rsidRPr="00CB10FA" w:rsidRDefault="00B20A6C" w:rsidP="00B20A6C">
      <w:pPr>
        <w:spacing w:before="0"/>
        <w:rPr>
          <w:rFonts w:cs="Arial"/>
          <w:sz w:val="24"/>
          <w:szCs w:val="24"/>
          <w:lang w:val="sr-Cyrl-CS"/>
        </w:rPr>
      </w:pPr>
    </w:p>
    <w:p w:rsidR="00B20A6C" w:rsidRPr="00CB10FA" w:rsidRDefault="00B20A6C" w:rsidP="00B20A6C">
      <w:pPr>
        <w:spacing w:before="0"/>
        <w:rPr>
          <w:rFonts w:cs="Arial"/>
          <w:sz w:val="24"/>
          <w:szCs w:val="24"/>
        </w:rPr>
      </w:pPr>
      <w:r w:rsidRPr="00CB10FA">
        <w:rPr>
          <w:rFonts w:cs="Arial"/>
          <w:sz w:val="24"/>
          <w:szCs w:val="24"/>
        </w:rPr>
        <w:t>Наручилац ће донети одлуку о обустави поступка јавне набавке у складу са чланом 109. Закона.</w:t>
      </w:r>
    </w:p>
    <w:p w:rsidR="00B20A6C" w:rsidRPr="00CB10FA"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Рок за доношење Одлуке о додели уговора/обустави</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 xml:space="preserve">Наручилац ће одлуку о додели </w:t>
      </w:r>
      <w:r w:rsidRPr="00CB10FA">
        <w:rPr>
          <w:rFonts w:eastAsia="TimesNewRomanPSMT"/>
        </w:rPr>
        <w:t>уговора</w:t>
      </w:r>
      <w:r w:rsidRPr="00CB10FA">
        <w:rPr>
          <w:rFonts w:eastAsia="TimesNewRomanPSMT"/>
          <w:i/>
        </w:rPr>
        <w:t>/обустави поступка</w:t>
      </w:r>
      <w:r w:rsidRPr="00CB10FA">
        <w:rPr>
          <w:rFonts w:eastAsia="TimesNewRomanPSMT" w:cs="Arial"/>
          <w:sz w:val="24"/>
          <w:szCs w:val="24"/>
        </w:rPr>
        <w:t xml:space="preserve"> донети у року од максимално </w:t>
      </w:r>
      <w:r w:rsidR="005A7DFA" w:rsidRPr="00CB10FA">
        <w:rPr>
          <w:rFonts w:eastAsia="TimesNewRomanPSMT" w:cs="Arial"/>
          <w:sz w:val="24"/>
          <w:szCs w:val="24"/>
        </w:rPr>
        <w:t>25</w:t>
      </w:r>
      <w:r w:rsidRPr="00CB10FA">
        <w:rPr>
          <w:rFonts w:eastAsia="TimesNewRomanPSMT" w:cs="Arial"/>
          <w:sz w:val="24"/>
          <w:szCs w:val="24"/>
        </w:rPr>
        <w:t xml:space="preserve"> (</w:t>
      </w:r>
      <w:r w:rsidR="00867CCC" w:rsidRPr="00CB10FA">
        <w:rPr>
          <w:rFonts w:eastAsia="TimesNewRomanPSMT" w:cs="Arial"/>
          <w:sz w:val="24"/>
          <w:szCs w:val="24"/>
        </w:rPr>
        <w:t xml:space="preserve">словима: </w:t>
      </w:r>
      <w:r w:rsidRPr="00CB10FA">
        <w:rPr>
          <w:rFonts w:eastAsia="TimesNewRomanPSMT" w:cs="Arial"/>
          <w:sz w:val="24"/>
          <w:szCs w:val="24"/>
        </w:rPr>
        <w:t>д</w:t>
      </w:r>
      <w:r w:rsidR="005A7DFA" w:rsidRPr="00CB10FA">
        <w:rPr>
          <w:rFonts w:eastAsia="TimesNewRomanPSMT" w:cs="Arial"/>
          <w:sz w:val="24"/>
          <w:szCs w:val="24"/>
        </w:rPr>
        <w:t>вадесет пет</w:t>
      </w:r>
      <w:r w:rsidRPr="00CB10FA">
        <w:rPr>
          <w:rFonts w:eastAsia="TimesNewRomanPSMT" w:cs="Arial"/>
          <w:sz w:val="24"/>
          <w:szCs w:val="24"/>
        </w:rPr>
        <w:t>) дана од дана јавног отварања понуда.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CB10FA">
        <w:rPr>
          <w:rFonts w:eastAsia="TimesNewRomanPSMT" w:cs="Arial"/>
          <w:sz w:val="24"/>
          <w:szCs w:val="24"/>
        </w:rPr>
        <w:t xml:space="preserve">словима: </w:t>
      </w:r>
      <w:r w:rsidRPr="00CB10FA">
        <w:rPr>
          <w:rFonts w:eastAsia="TimesNewRomanPSMT" w:cs="Arial"/>
          <w:sz w:val="24"/>
          <w:szCs w:val="24"/>
        </w:rPr>
        <w:t>три) дана од дана доношења.</w:t>
      </w:r>
    </w:p>
    <w:p w:rsidR="008D2B23" w:rsidRPr="00CB10FA" w:rsidRDefault="008D2B23" w:rsidP="008D2B23">
      <w:pPr>
        <w:pStyle w:val="KDParagraf"/>
        <w:spacing w:before="0"/>
        <w:rPr>
          <w:rFonts w:eastAsia="TimesNewRomanPSMT" w:cs="Arial"/>
          <w:sz w:val="24"/>
          <w:szCs w:val="24"/>
        </w:rPr>
      </w:pPr>
    </w:p>
    <w:p w:rsidR="008D2B23" w:rsidRPr="00CB10FA" w:rsidRDefault="008D2B23" w:rsidP="007253AC">
      <w:pPr>
        <w:pStyle w:val="KDPodnaslov2"/>
        <w:numPr>
          <w:ilvl w:val="1"/>
          <w:numId w:val="22"/>
        </w:numPr>
        <w:spacing w:before="0"/>
        <w:jc w:val="both"/>
        <w:rPr>
          <w:rFonts w:cs="Arial"/>
          <w:sz w:val="24"/>
          <w:szCs w:val="24"/>
          <w:lang w:val="ru-RU"/>
        </w:rPr>
      </w:pPr>
      <w:bookmarkStart w:id="239" w:name="_Toc441651607"/>
      <w:bookmarkStart w:id="240" w:name="_Toc442559918"/>
      <w:r w:rsidRPr="00CB10FA">
        <w:rPr>
          <w:rFonts w:cs="Arial"/>
          <w:sz w:val="24"/>
          <w:szCs w:val="24"/>
          <w:lang w:val="ru-RU"/>
        </w:rPr>
        <w:t>Н</w:t>
      </w:r>
      <w:r w:rsidRPr="00CB10FA">
        <w:rPr>
          <w:rFonts w:cs="Arial"/>
          <w:sz w:val="24"/>
          <w:szCs w:val="24"/>
        </w:rPr>
        <w:t>егативне референце</w:t>
      </w:r>
      <w:bookmarkEnd w:id="239"/>
      <w:bookmarkEnd w:id="240"/>
    </w:p>
    <w:p w:rsidR="008D2B23" w:rsidRPr="00CB10FA" w:rsidRDefault="008D2B23" w:rsidP="008D2B23">
      <w:pPr>
        <w:spacing w:before="0"/>
        <w:rPr>
          <w:rFonts w:cs="Arial"/>
          <w:sz w:val="24"/>
          <w:szCs w:val="24"/>
          <w:lang w:val="ru-RU"/>
        </w:rPr>
      </w:pPr>
      <w:r w:rsidRPr="00CB10F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B10FA" w:rsidRDefault="008D2B23" w:rsidP="008D2B23">
      <w:pPr>
        <w:pStyle w:val="KDNabrajanje"/>
        <w:spacing w:before="0"/>
        <w:rPr>
          <w:rFonts w:cs="Arial"/>
          <w:sz w:val="24"/>
          <w:szCs w:val="24"/>
        </w:rPr>
      </w:pPr>
      <w:r w:rsidRPr="00CB10FA">
        <w:rPr>
          <w:rFonts w:cs="Arial"/>
          <w:sz w:val="24"/>
          <w:szCs w:val="24"/>
        </w:rPr>
        <w:t>поступао супротно забрани из чл. 23. и 25. Закона;</w:t>
      </w:r>
    </w:p>
    <w:p w:rsidR="008D2B23" w:rsidRPr="00CB10FA" w:rsidRDefault="008D2B23" w:rsidP="008D2B23">
      <w:pPr>
        <w:pStyle w:val="KDNabrajanje"/>
        <w:spacing w:before="0"/>
        <w:rPr>
          <w:rFonts w:cs="Arial"/>
          <w:sz w:val="24"/>
          <w:szCs w:val="24"/>
        </w:rPr>
      </w:pPr>
      <w:r w:rsidRPr="00CB10FA">
        <w:rPr>
          <w:rFonts w:cs="Arial"/>
          <w:sz w:val="24"/>
          <w:szCs w:val="24"/>
        </w:rPr>
        <w:t>учинио повреду конкуренције;</w:t>
      </w:r>
    </w:p>
    <w:p w:rsidR="008D2B23" w:rsidRPr="00CB10FA" w:rsidRDefault="008D2B23" w:rsidP="008D2B23">
      <w:pPr>
        <w:pStyle w:val="KDNabrajanje"/>
        <w:spacing w:before="0"/>
        <w:rPr>
          <w:rFonts w:cs="Arial"/>
          <w:sz w:val="24"/>
          <w:szCs w:val="24"/>
        </w:rPr>
      </w:pPr>
      <w:r w:rsidRPr="00CB10F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B10FA" w:rsidRDefault="008D2B23" w:rsidP="008D2B23">
      <w:pPr>
        <w:pStyle w:val="KDNabrajanje"/>
        <w:spacing w:before="0"/>
        <w:rPr>
          <w:rFonts w:cs="Arial"/>
          <w:sz w:val="24"/>
          <w:szCs w:val="24"/>
        </w:rPr>
      </w:pPr>
      <w:r w:rsidRPr="00CB10FA">
        <w:rPr>
          <w:rFonts w:cs="Arial"/>
          <w:sz w:val="24"/>
          <w:szCs w:val="24"/>
        </w:rPr>
        <w:t>одбио да достави доказе и средства обезбеђења на шта се у понуди обавезао.</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B10FA" w:rsidRDefault="008D2B23" w:rsidP="008D2B23">
      <w:pPr>
        <w:pStyle w:val="KDParagraf"/>
        <w:spacing w:before="0"/>
        <w:rPr>
          <w:rFonts w:cs="Arial"/>
          <w:sz w:val="24"/>
          <w:szCs w:val="24"/>
        </w:rPr>
      </w:pPr>
      <w:r w:rsidRPr="00CB10FA">
        <w:rPr>
          <w:rFonts w:cs="Arial"/>
          <w:sz w:val="24"/>
          <w:szCs w:val="24"/>
        </w:rPr>
        <w:t>Доказ наведеног може бити:</w:t>
      </w:r>
    </w:p>
    <w:p w:rsidR="008D2B23" w:rsidRPr="00CB10FA" w:rsidRDefault="008D2B23" w:rsidP="008D2B23">
      <w:pPr>
        <w:pStyle w:val="KDNabrajanje"/>
        <w:spacing w:before="0"/>
        <w:rPr>
          <w:rFonts w:cs="Arial"/>
          <w:sz w:val="24"/>
          <w:szCs w:val="24"/>
        </w:rPr>
      </w:pPr>
      <w:r w:rsidRPr="00CB10FA">
        <w:rPr>
          <w:rFonts w:cs="Arial"/>
          <w:sz w:val="24"/>
          <w:szCs w:val="24"/>
        </w:rPr>
        <w:t>правоснажна судска одлука или коначна одлука другог надлежног органа;</w:t>
      </w:r>
    </w:p>
    <w:p w:rsidR="008D2B23" w:rsidRPr="00CB10FA" w:rsidRDefault="008D2B23" w:rsidP="008D2B23">
      <w:pPr>
        <w:pStyle w:val="KDNabrajanje"/>
        <w:spacing w:before="0"/>
        <w:rPr>
          <w:rFonts w:cs="Arial"/>
          <w:sz w:val="24"/>
          <w:szCs w:val="24"/>
        </w:rPr>
      </w:pPr>
      <w:r w:rsidRPr="00CB10F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CB10FA" w:rsidRDefault="008D2B23" w:rsidP="008D2B23">
      <w:pPr>
        <w:pStyle w:val="KDNabrajanje"/>
        <w:spacing w:before="0"/>
        <w:rPr>
          <w:rFonts w:cs="Arial"/>
          <w:sz w:val="24"/>
          <w:szCs w:val="24"/>
        </w:rPr>
      </w:pPr>
      <w:r w:rsidRPr="00CB10FA">
        <w:rPr>
          <w:rFonts w:cs="Arial"/>
          <w:sz w:val="24"/>
          <w:szCs w:val="24"/>
        </w:rPr>
        <w:t>исправа о наплаћеној уговорној казни;</w:t>
      </w:r>
    </w:p>
    <w:p w:rsidR="008D2B23" w:rsidRPr="00CB10FA" w:rsidRDefault="008D2B23" w:rsidP="008D2B23">
      <w:pPr>
        <w:pStyle w:val="KDNabrajanje"/>
        <w:spacing w:before="0"/>
        <w:rPr>
          <w:rFonts w:cs="Arial"/>
          <w:sz w:val="24"/>
          <w:szCs w:val="24"/>
        </w:rPr>
      </w:pPr>
      <w:r w:rsidRPr="00CB10FA">
        <w:rPr>
          <w:rFonts w:cs="Arial"/>
          <w:sz w:val="24"/>
          <w:szCs w:val="24"/>
        </w:rPr>
        <w:t>рекламације потрошача, односно корисника, ако нису отклоњене у уговореном року;</w:t>
      </w:r>
    </w:p>
    <w:p w:rsidR="008D2B23" w:rsidRPr="00CB10FA" w:rsidRDefault="008D2B23" w:rsidP="008D2B23">
      <w:pPr>
        <w:pStyle w:val="KDNabrajanje"/>
        <w:spacing w:before="0"/>
        <w:rPr>
          <w:rFonts w:cs="Arial"/>
          <w:sz w:val="24"/>
          <w:szCs w:val="24"/>
        </w:rPr>
      </w:pPr>
      <w:r w:rsidRPr="00CB10F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B10FA" w:rsidRDefault="008D2B23" w:rsidP="008D2B23">
      <w:pPr>
        <w:pStyle w:val="KDNabrajanje"/>
        <w:spacing w:before="0"/>
        <w:rPr>
          <w:rFonts w:cs="Arial"/>
          <w:sz w:val="24"/>
          <w:szCs w:val="24"/>
        </w:rPr>
      </w:pPr>
      <w:r w:rsidRPr="00CB10F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B10FA" w:rsidRDefault="008D2B23" w:rsidP="008D2B23">
      <w:pPr>
        <w:pStyle w:val="KDNabrajanje"/>
        <w:spacing w:before="0"/>
        <w:rPr>
          <w:rFonts w:cs="Arial"/>
          <w:sz w:val="24"/>
          <w:szCs w:val="24"/>
        </w:rPr>
      </w:pPr>
      <w:r w:rsidRPr="00CB10FA">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B10FA" w:rsidRDefault="008D2B23" w:rsidP="008D2B23">
      <w:pPr>
        <w:pStyle w:val="KDParagraf"/>
        <w:spacing w:before="0"/>
        <w:rPr>
          <w:rFonts w:cs="Arial"/>
          <w:sz w:val="24"/>
          <w:szCs w:val="24"/>
        </w:rPr>
      </w:pPr>
      <w:r w:rsidRPr="00CB10FA">
        <w:rPr>
          <w:rFonts w:cs="Arial"/>
          <w:sz w:val="24"/>
          <w:szCs w:val="24"/>
          <w:lang w:val="ru-RU"/>
        </w:rPr>
        <w:t xml:space="preserve">Наручилац може одбити понуду ако поседује доказ из става 3. тачка 1) члана 82. </w:t>
      </w:r>
      <w:r w:rsidRPr="00CB10F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B10FA" w:rsidRDefault="008D2B23" w:rsidP="008D2B23">
      <w:pPr>
        <w:pStyle w:val="KDParagraf"/>
        <w:spacing w:before="0"/>
        <w:rPr>
          <w:rFonts w:cs="Arial"/>
          <w:sz w:val="24"/>
          <w:szCs w:val="24"/>
          <w:lang w:bidi="en-US"/>
        </w:rPr>
      </w:pPr>
      <w:r w:rsidRPr="00CB10F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B10FA" w:rsidRDefault="008D2B23" w:rsidP="008D2B23">
      <w:pPr>
        <w:pStyle w:val="KDParagraf"/>
        <w:spacing w:before="0"/>
        <w:rPr>
          <w:rFonts w:cs="Arial"/>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41" w:name="_Toc441651608"/>
      <w:bookmarkStart w:id="242" w:name="_Toc442559919"/>
      <w:r w:rsidRPr="00CB10FA">
        <w:rPr>
          <w:rFonts w:cs="Arial"/>
          <w:sz w:val="24"/>
          <w:szCs w:val="24"/>
        </w:rPr>
        <w:t>Увид у документацију</w:t>
      </w:r>
      <w:bookmarkEnd w:id="241"/>
      <w:bookmarkEnd w:id="242"/>
    </w:p>
    <w:p w:rsidR="008D2B23" w:rsidRPr="00CB10FA" w:rsidRDefault="008D2B23" w:rsidP="008D2B23">
      <w:pPr>
        <w:pStyle w:val="KDParagraf"/>
        <w:spacing w:before="0"/>
        <w:rPr>
          <w:rFonts w:cs="Arial"/>
          <w:sz w:val="24"/>
          <w:szCs w:val="24"/>
          <w:lang w:bidi="en-US"/>
        </w:rPr>
      </w:pPr>
      <w:r w:rsidRPr="00CB10F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B94427" w:rsidRPr="00CB10FA" w:rsidRDefault="008D2B23" w:rsidP="008D2B23">
      <w:pPr>
        <w:pStyle w:val="KDParagraf"/>
        <w:spacing w:before="0"/>
        <w:rPr>
          <w:rFonts w:cs="Arial"/>
          <w:sz w:val="24"/>
          <w:szCs w:val="24"/>
          <w:lang w:bidi="en-US"/>
        </w:rPr>
      </w:pPr>
      <w:r w:rsidRPr="00CB10FA">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CB10FA" w:rsidRDefault="008D2B23" w:rsidP="008D2B23">
      <w:pPr>
        <w:pStyle w:val="KDParagraf"/>
        <w:spacing w:before="0"/>
        <w:rPr>
          <w:rFonts w:cs="Arial"/>
          <w:sz w:val="24"/>
          <w:szCs w:val="24"/>
          <w:lang w:bidi="en-US"/>
        </w:rPr>
      </w:pPr>
    </w:p>
    <w:p w:rsidR="00A43EC8" w:rsidRPr="00FC2423" w:rsidRDefault="008D2B23" w:rsidP="0031435B">
      <w:pPr>
        <w:pStyle w:val="KDPodnaslov2"/>
        <w:numPr>
          <w:ilvl w:val="1"/>
          <w:numId w:val="22"/>
        </w:numPr>
        <w:spacing w:before="0"/>
        <w:jc w:val="both"/>
        <w:rPr>
          <w:rFonts w:cs="Arial"/>
          <w:sz w:val="24"/>
          <w:szCs w:val="24"/>
        </w:rPr>
      </w:pPr>
      <w:bookmarkStart w:id="243" w:name="_Toc441651609"/>
      <w:bookmarkStart w:id="244" w:name="_Toc442559920"/>
      <w:r w:rsidRPr="00CB10FA">
        <w:rPr>
          <w:rFonts w:cs="Arial"/>
          <w:sz w:val="24"/>
          <w:szCs w:val="24"/>
          <w:lang w:val="ru-RU"/>
        </w:rPr>
        <w:t>З</w:t>
      </w:r>
      <w:r w:rsidRPr="00CB10FA">
        <w:rPr>
          <w:rFonts w:cs="Arial"/>
          <w:sz w:val="24"/>
          <w:szCs w:val="24"/>
        </w:rPr>
        <w:t>аштита права понуђача</w:t>
      </w:r>
      <w:bookmarkEnd w:id="243"/>
      <w:bookmarkEnd w:id="244"/>
    </w:p>
    <w:p w:rsidR="00961544" w:rsidRPr="00CB10FA" w:rsidRDefault="00961544" w:rsidP="00961544">
      <w:pPr>
        <w:rPr>
          <w:sz w:val="24"/>
          <w:szCs w:val="24"/>
        </w:rPr>
      </w:pPr>
      <w:r w:rsidRPr="00CB10FA">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61544" w:rsidRPr="00CB10FA" w:rsidRDefault="00961544" w:rsidP="00961544">
      <w:pPr>
        <w:rPr>
          <w:sz w:val="24"/>
          <w:szCs w:val="24"/>
        </w:rPr>
      </w:pPr>
      <w:r w:rsidRPr="00CB10FA">
        <w:rPr>
          <w:sz w:val="24"/>
          <w:szCs w:val="24"/>
        </w:rPr>
        <w:t>Рокови и начин подношења захтева за заштиту права:</w:t>
      </w:r>
    </w:p>
    <w:p w:rsidR="00961544" w:rsidRPr="00CB10FA" w:rsidRDefault="00961544" w:rsidP="00961544">
      <w:pPr>
        <w:rPr>
          <w:sz w:val="24"/>
          <w:szCs w:val="24"/>
        </w:rPr>
      </w:pPr>
      <w:r w:rsidRPr="00CB10FA">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207BFB">
        <w:rPr>
          <w:rFonts w:cs="Arial"/>
          <w:sz w:val="24"/>
          <w:szCs w:val="24"/>
          <w:lang w:val="ru-RU"/>
        </w:rPr>
        <w:t>ЈН/1000/0</w:t>
      </w:r>
      <w:r w:rsidR="00FB6D1E">
        <w:rPr>
          <w:rFonts w:cs="Arial"/>
          <w:sz w:val="24"/>
          <w:szCs w:val="24"/>
        </w:rPr>
        <w:t>00</w:t>
      </w:r>
      <w:r w:rsidR="002F440F">
        <w:rPr>
          <w:rFonts w:cs="Arial"/>
          <w:sz w:val="24"/>
          <w:szCs w:val="24"/>
        </w:rPr>
        <w:t>2-2</w:t>
      </w:r>
      <w:r w:rsidR="00207BFB">
        <w:rPr>
          <w:rFonts w:cs="Arial"/>
          <w:sz w:val="24"/>
          <w:szCs w:val="24"/>
          <w:lang w:val="ru-RU"/>
        </w:rPr>
        <w:t>/2017</w:t>
      </w:r>
      <w:r w:rsidRPr="00CB10FA">
        <w:rPr>
          <w:sz w:val="24"/>
          <w:szCs w:val="24"/>
        </w:rPr>
        <w:t>, а копија се истовремено доставља Републичкој комисији.</w:t>
      </w:r>
    </w:p>
    <w:p w:rsidR="00961544" w:rsidRPr="00CB10FA" w:rsidRDefault="00961544" w:rsidP="00961544">
      <w:pPr>
        <w:rPr>
          <w:sz w:val="24"/>
          <w:szCs w:val="24"/>
        </w:rPr>
      </w:pPr>
      <w:r w:rsidRPr="00CB10FA">
        <w:rPr>
          <w:sz w:val="24"/>
          <w:szCs w:val="24"/>
        </w:rPr>
        <w:t xml:space="preserve">Захтев за заштиту права се може доставити и путем електронске поште на e-mail </w:t>
      </w:r>
      <w:r w:rsidR="002F440F" w:rsidRPr="002F440F">
        <w:t xml:space="preserve"> </w:t>
      </w:r>
      <w:hyperlink r:id="rId176" w:history="1">
        <w:r w:rsidR="00843B21" w:rsidRPr="009C1C46">
          <w:rPr>
            <w:rStyle w:val="Hyperlink"/>
            <w:sz w:val="24"/>
            <w:szCs w:val="24"/>
            <w:lang w:val="sr-Latn-RS"/>
          </w:rPr>
          <w:t>marko.vujakovic@eps.rs</w:t>
        </w:r>
      </w:hyperlink>
      <w:r w:rsidR="002F440F">
        <w:rPr>
          <w:sz w:val="24"/>
          <w:szCs w:val="24"/>
        </w:rPr>
        <w:t xml:space="preserve"> </w:t>
      </w:r>
      <w:r w:rsidRPr="00CB10FA">
        <w:rPr>
          <w:sz w:val="24"/>
          <w:szCs w:val="24"/>
        </w:rPr>
        <w:t>радним данима (понедељак-петак) од 8,00 до 15,00 часова.</w:t>
      </w:r>
    </w:p>
    <w:p w:rsidR="00961544" w:rsidRPr="00CB10FA" w:rsidRDefault="00961544" w:rsidP="00961544">
      <w:pPr>
        <w:rPr>
          <w:sz w:val="24"/>
          <w:szCs w:val="24"/>
        </w:rPr>
      </w:pPr>
      <w:r w:rsidRPr="00CB10FA">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61544" w:rsidRPr="00CB10FA" w:rsidRDefault="00961544" w:rsidP="00961544">
      <w:pPr>
        <w:rPr>
          <w:sz w:val="24"/>
          <w:szCs w:val="24"/>
        </w:rPr>
      </w:pPr>
      <w:r w:rsidRPr="00CB10FA">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10FA">
        <w:rPr>
          <w:b/>
          <w:sz w:val="24"/>
          <w:szCs w:val="24"/>
        </w:rPr>
        <w:t>7 (седам)</w:t>
      </w:r>
      <w:r w:rsidRPr="00CB10FA">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961544" w:rsidRPr="00CB10FA" w:rsidRDefault="00961544" w:rsidP="00961544">
      <w:pPr>
        <w:rPr>
          <w:sz w:val="24"/>
          <w:szCs w:val="24"/>
        </w:rPr>
      </w:pPr>
      <w:r w:rsidRPr="00CB10F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w:t>
      </w:r>
      <w:r w:rsidRPr="00CB10FA">
        <w:rPr>
          <w:sz w:val="24"/>
          <w:szCs w:val="24"/>
        </w:rPr>
        <w:lastRenderedPageBreak/>
        <w:t xml:space="preserve">сматраће се благовременим уколико је поднет најкасније до истека рока за подношење понуда. </w:t>
      </w:r>
    </w:p>
    <w:p w:rsidR="00961544" w:rsidRPr="00CB10FA" w:rsidRDefault="00961544" w:rsidP="00961544">
      <w:pPr>
        <w:rPr>
          <w:sz w:val="24"/>
          <w:szCs w:val="24"/>
        </w:rPr>
      </w:pPr>
      <w:r w:rsidRPr="00CB10FA">
        <w:rPr>
          <w:sz w:val="24"/>
          <w:szCs w:val="24"/>
        </w:rPr>
        <w:t xml:space="preserve">После доношења одлуке о </w:t>
      </w:r>
      <w:r w:rsidR="00FB6D1E">
        <w:rPr>
          <w:sz w:val="24"/>
          <w:szCs w:val="24"/>
          <w:lang w:val="sr-Cyrl-RS"/>
        </w:rPr>
        <w:t>додели уговора</w:t>
      </w:r>
      <w:r w:rsidRPr="00CB10FA">
        <w:rPr>
          <w:sz w:val="24"/>
          <w:szCs w:val="24"/>
          <w:lang w:val="sr-Cyrl-RS"/>
        </w:rPr>
        <w:t xml:space="preserve"> или одлуке о обустави поступка</w:t>
      </w:r>
      <w:r w:rsidRPr="00CB10FA">
        <w:rPr>
          <w:sz w:val="24"/>
          <w:szCs w:val="24"/>
        </w:rPr>
        <w:t xml:space="preserve">, рок за подношење захтева за заштиту права је </w:t>
      </w:r>
      <w:r w:rsidRPr="00CB10FA">
        <w:rPr>
          <w:b/>
          <w:sz w:val="24"/>
          <w:szCs w:val="24"/>
        </w:rPr>
        <w:t>10 (</w:t>
      </w:r>
      <w:r w:rsidR="007009F7">
        <w:rPr>
          <w:b/>
          <w:sz w:val="24"/>
          <w:szCs w:val="24"/>
          <w:lang w:val="sr-Cyrl-RS"/>
        </w:rPr>
        <w:t xml:space="preserve">словима: </w:t>
      </w:r>
      <w:r w:rsidRPr="00CB10FA">
        <w:rPr>
          <w:b/>
          <w:sz w:val="24"/>
          <w:szCs w:val="24"/>
        </w:rPr>
        <w:t>десет)</w:t>
      </w:r>
      <w:r w:rsidRPr="00CB10FA">
        <w:rPr>
          <w:sz w:val="24"/>
          <w:szCs w:val="24"/>
        </w:rPr>
        <w:t xml:space="preserve"> дана од дана објављивања одлуке на Порталу јавних набавки. </w:t>
      </w:r>
    </w:p>
    <w:p w:rsidR="00961544" w:rsidRPr="00CB10FA" w:rsidRDefault="00961544" w:rsidP="00961544">
      <w:pPr>
        <w:rPr>
          <w:sz w:val="24"/>
          <w:szCs w:val="24"/>
        </w:rPr>
      </w:pPr>
      <w:r w:rsidRPr="00CB10FA">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7009F7">
        <w:rPr>
          <w:sz w:val="24"/>
          <w:szCs w:val="24"/>
          <w:lang w:val="sr-Cyrl-RS"/>
        </w:rPr>
        <w:t>Закона</w:t>
      </w:r>
      <w:r w:rsidRPr="00CB10FA">
        <w:rPr>
          <w:sz w:val="24"/>
          <w:szCs w:val="24"/>
        </w:rPr>
        <w:t xml:space="preserve">. </w:t>
      </w:r>
    </w:p>
    <w:p w:rsidR="00961544" w:rsidRPr="00CB10FA" w:rsidRDefault="00961544" w:rsidP="00961544">
      <w:pPr>
        <w:rPr>
          <w:sz w:val="24"/>
          <w:szCs w:val="24"/>
        </w:rPr>
      </w:pPr>
      <w:r w:rsidRPr="00CB10FA">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61544" w:rsidRPr="00CB10FA" w:rsidRDefault="00961544" w:rsidP="00961544">
      <w:pPr>
        <w:rPr>
          <w:sz w:val="24"/>
          <w:szCs w:val="24"/>
        </w:rPr>
      </w:pPr>
      <w:r w:rsidRPr="00CB10FA">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61544" w:rsidRPr="00CB10FA" w:rsidRDefault="00961544" w:rsidP="00961544">
      <w:pPr>
        <w:rPr>
          <w:sz w:val="24"/>
          <w:szCs w:val="24"/>
        </w:rPr>
      </w:pPr>
      <w:r w:rsidRPr="00CB10FA">
        <w:rPr>
          <w:sz w:val="24"/>
          <w:szCs w:val="24"/>
        </w:rPr>
        <w:t xml:space="preserve">Детаљно упутство о садржини потпуног захтева за заштиту права у складу са чланом   151. став 1. тач. 1) – 7) </w:t>
      </w:r>
      <w:r w:rsidR="007009F7" w:rsidRPr="00CB10FA">
        <w:rPr>
          <w:sz w:val="24"/>
          <w:szCs w:val="24"/>
        </w:rPr>
        <w:t>З</w:t>
      </w:r>
      <w:r w:rsidR="007009F7">
        <w:rPr>
          <w:sz w:val="24"/>
          <w:szCs w:val="24"/>
          <w:lang w:val="sr-Cyrl-RS"/>
        </w:rPr>
        <w:t>акона</w:t>
      </w:r>
      <w:r w:rsidRPr="00CB10FA">
        <w:rPr>
          <w:sz w:val="24"/>
          <w:szCs w:val="24"/>
        </w:rPr>
        <w:t>:</w:t>
      </w:r>
    </w:p>
    <w:p w:rsidR="00961544" w:rsidRPr="00CB10FA" w:rsidRDefault="00961544" w:rsidP="00961544">
      <w:pPr>
        <w:rPr>
          <w:sz w:val="24"/>
          <w:szCs w:val="24"/>
        </w:rPr>
      </w:pPr>
      <w:r w:rsidRPr="00CB10FA">
        <w:rPr>
          <w:sz w:val="24"/>
          <w:szCs w:val="24"/>
        </w:rPr>
        <w:t>Захтев за заштиту права садржи:</w:t>
      </w:r>
    </w:p>
    <w:p w:rsidR="00961544" w:rsidRPr="00CB10FA" w:rsidRDefault="00961544" w:rsidP="00961544">
      <w:pPr>
        <w:rPr>
          <w:sz w:val="24"/>
          <w:szCs w:val="24"/>
        </w:rPr>
      </w:pPr>
      <w:r w:rsidRPr="00CB10FA">
        <w:rPr>
          <w:sz w:val="24"/>
          <w:szCs w:val="24"/>
        </w:rPr>
        <w:t>1) назив и адресу подносиоца захтева и лице за контакт</w:t>
      </w:r>
    </w:p>
    <w:p w:rsidR="00961544" w:rsidRPr="00CB10FA" w:rsidRDefault="00961544" w:rsidP="00961544">
      <w:pPr>
        <w:rPr>
          <w:sz w:val="24"/>
          <w:szCs w:val="24"/>
        </w:rPr>
      </w:pPr>
      <w:r w:rsidRPr="00CB10FA">
        <w:rPr>
          <w:sz w:val="24"/>
          <w:szCs w:val="24"/>
        </w:rPr>
        <w:t>2) назив и адресу наручиоца</w:t>
      </w:r>
    </w:p>
    <w:p w:rsidR="00961544" w:rsidRPr="00CB10FA" w:rsidRDefault="00961544" w:rsidP="00961544">
      <w:pPr>
        <w:rPr>
          <w:sz w:val="24"/>
          <w:szCs w:val="24"/>
        </w:rPr>
      </w:pPr>
      <w:r w:rsidRPr="00CB10FA">
        <w:rPr>
          <w:sz w:val="24"/>
          <w:szCs w:val="24"/>
        </w:rPr>
        <w:t>3) податке о јавној набавци која је предмет захтева, односно о одлуци наручиоца</w:t>
      </w:r>
    </w:p>
    <w:p w:rsidR="00961544" w:rsidRPr="00CB10FA" w:rsidRDefault="00961544" w:rsidP="00961544">
      <w:pPr>
        <w:rPr>
          <w:sz w:val="24"/>
          <w:szCs w:val="24"/>
        </w:rPr>
      </w:pPr>
      <w:r w:rsidRPr="00CB10FA">
        <w:rPr>
          <w:sz w:val="24"/>
          <w:szCs w:val="24"/>
        </w:rPr>
        <w:t>4) повреде прописа којима се уређује поступак јавне набавке</w:t>
      </w:r>
    </w:p>
    <w:p w:rsidR="00961544" w:rsidRPr="00CB10FA" w:rsidRDefault="00961544" w:rsidP="00961544">
      <w:pPr>
        <w:rPr>
          <w:sz w:val="24"/>
          <w:szCs w:val="24"/>
        </w:rPr>
      </w:pPr>
      <w:r w:rsidRPr="00CB10FA">
        <w:rPr>
          <w:sz w:val="24"/>
          <w:szCs w:val="24"/>
        </w:rPr>
        <w:t>5) чињенице и доказе којима се повреде доказују</w:t>
      </w:r>
    </w:p>
    <w:p w:rsidR="00961544" w:rsidRPr="006A549C" w:rsidRDefault="00961544" w:rsidP="00961544">
      <w:pPr>
        <w:rPr>
          <w:sz w:val="24"/>
          <w:szCs w:val="24"/>
          <w:lang w:val="sr-Cyrl-RS"/>
        </w:rPr>
      </w:pPr>
      <w:r w:rsidRPr="00CB10FA">
        <w:rPr>
          <w:sz w:val="24"/>
          <w:szCs w:val="24"/>
        </w:rPr>
        <w:t xml:space="preserve">6) потврду о уплати таксе из члана 156. </w:t>
      </w:r>
      <w:r w:rsidR="007009F7" w:rsidRPr="00CB10FA">
        <w:rPr>
          <w:sz w:val="24"/>
          <w:szCs w:val="24"/>
        </w:rPr>
        <w:t>З</w:t>
      </w:r>
      <w:r w:rsidR="007009F7">
        <w:rPr>
          <w:sz w:val="24"/>
          <w:szCs w:val="24"/>
          <w:lang w:val="sr-Cyrl-RS"/>
        </w:rPr>
        <w:t>акона</w:t>
      </w:r>
    </w:p>
    <w:p w:rsidR="00961544" w:rsidRPr="00CB10FA" w:rsidRDefault="00961544" w:rsidP="00961544">
      <w:pPr>
        <w:rPr>
          <w:sz w:val="24"/>
          <w:szCs w:val="24"/>
        </w:rPr>
      </w:pPr>
      <w:r w:rsidRPr="00CB10FA">
        <w:rPr>
          <w:sz w:val="24"/>
          <w:szCs w:val="24"/>
        </w:rPr>
        <w:t>7) потпис подносиоца.</w:t>
      </w:r>
    </w:p>
    <w:p w:rsidR="00961544" w:rsidRPr="00CB10FA" w:rsidRDefault="00961544" w:rsidP="00961544">
      <w:pPr>
        <w:rPr>
          <w:sz w:val="24"/>
          <w:szCs w:val="24"/>
        </w:rPr>
      </w:pPr>
      <w:r w:rsidRPr="00CB10FA">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961544" w:rsidRPr="00CB10FA" w:rsidRDefault="00961544" w:rsidP="00961544">
      <w:pPr>
        <w:rPr>
          <w:sz w:val="24"/>
          <w:szCs w:val="24"/>
        </w:rPr>
      </w:pPr>
      <w:r w:rsidRPr="00CB10FA">
        <w:rPr>
          <w:sz w:val="24"/>
          <w:szCs w:val="24"/>
        </w:rPr>
        <w:t xml:space="preserve">Закључак   наручилац доставља подносиоцу захтева и Републичкој комисији у року од три дана од дана доношења. </w:t>
      </w:r>
    </w:p>
    <w:p w:rsidR="00961544" w:rsidRPr="00CB10FA" w:rsidRDefault="00961544" w:rsidP="00961544">
      <w:pPr>
        <w:rPr>
          <w:sz w:val="24"/>
          <w:szCs w:val="24"/>
        </w:rPr>
      </w:pPr>
      <w:r w:rsidRPr="00CB10FA">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61544" w:rsidRPr="00CB10FA" w:rsidRDefault="00961544" w:rsidP="00961544">
      <w:pPr>
        <w:rPr>
          <w:sz w:val="24"/>
          <w:szCs w:val="24"/>
        </w:rPr>
      </w:pPr>
      <w:r w:rsidRPr="00CB10FA">
        <w:rPr>
          <w:sz w:val="24"/>
          <w:szCs w:val="24"/>
        </w:rPr>
        <w:t xml:space="preserve">Износ таксе из члана 156. став 1. тач. 1)- 3) </w:t>
      </w:r>
      <w:r w:rsidR="007009F7" w:rsidRPr="00CB10FA">
        <w:rPr>
          <w:sz w:val="24"/>
          <w:szCs w:val="24"/>
        </w:rPr>
        <w:t>З</w:t>
      </w:r>
      <w:r w:rsidR="007009F7">
        <w:rPr>
          <w:sz w:val="24"/>
          <w:szCs w:val="24"/>
          <w:lang w:val="sr-Cyrl-RS"/>
        </w:rPr>
        <w:t>акона</w:t>
      </w:r>
      <w:r w:rsidRPr="00CB10FA">
        <w:rPr>
          <w:sz w:val="24"/>
          <w:szCs w:val="24"/>
        </w:rPr>
        <w:t>:</w:t>
      </w:r>
    </w:p>
    <w:p w:rsidR="00961544" w:rsidRPr="00D92D2E" w:rsidRDefault="00961544" w:rsidP="00961544">
      <w:pPr>
        <w:rPr>
          <w:sz w:val="24"/>
          <w:szCs w:val="24"/>
          <w:lang w:val="sr-Cyrl-RS"/>
        </w:rPr>
      </w:pPr>
      <w:r w:rsidRPr="00CB10FA">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C2423">
        <w:rPr>
          <w:sz w:val="24"/>
          <w:szCs w:val="24"/>
          <w:lang w:val="sr-Cyrl-RS"/>
        </w:rPr>
        <w:t>1</w:t>
      </w:r>
      <w:r w:rsidRPr="00CB10FA">
        <w:rPr>
          <w:sz w:val="24"/>
          <w:szCs w:val="24"/>
        </w:rPr>
        <w:t>000</w:t>
      </w:r>
      <w:r w:rsidR="007820BA">
        <w:rPr>
          <w:sz w:val="24"/>
          <w:szCs w:val="24"/>
        </w:rPr>
        <w:t>0</w:t>
      </w:r>
      <w:r w:rsidR="00FB6D1E">
        <w:rPr>
          <w:sz w:val="24"/>
          <w:szCs w:val="24"/>
          <w:lang w:val="sr-Cyrl-RS"/>
        </w:rPr>
        <w:t>00</w:t>
      </w:r>
      <w:r w:rsidR="009C1C46">
        <w:rPr>
          <w:sz w:val="24"/>
          <w:szCs w:val="24"/>
          <w:lang w:val="sr-Latn-RS"/>
        </w:rPr>
        <w:t>22</w:t>
      </w:r>
      <w:r w:rsidRPr="00CB10FA">
        <w:rPr>
          <w:sz w:val="24"/>
          <w:szCs w:val="24"/>
        </w:rPr>
        <w:t>201</w:t>
      </w:r>
      <w:r w:rsidR="00632092" w:rsidRPr="00CB10FA">
        <w:rPr>
          <w:sz w:val="24"/>
          <w:szCs w:val="24"/>
          <w:lang w:val="sr-Cyrl-RS"/>
        </w:rPr>
        <w:t>7</w:t>
      </w:r>
      <w:r w:rsidRPr="00CB10FA">
        <w:rPr>
          <w:sz w:val="24"/>
          <w:szCs w:val="24"/>
        </w:rPr>
        <w:t xml:space="preserve">, сврха: ЗЗП, ЈП ЕПС, јн. бр. </w:t>
      </w:r>
      <w:r w:rsidR="00B97B15">
        <w:rPr>
          <w:sz w:val="24"/>
          <w:szCs w:val="24"/>
        </w:rPr>
        <w:t>ЈН/1000/0</w:t>
      </w:r>
      <w:r w:rsidR="00FB6D1E">
        <w:rPr>
          <w:sz w:val="24"/>
          <w:szCs w:val="24"/>
          <w:lang w:val="sr-Cyrl-RS"/>
        </w:rPr>
        <w:t>00</w:t>
      </w:r>
      <w:r w:rsidR="002F440F">
        <w:rPr>
          <w:sz w:val="24"/>
          <w:szCs w:val="24"/>
        </w:rPr>
        <w:t>2-2</w:t>
      </w:r>
      <w:r w:rsidR="00B97B15">
        <w:rPr>
          <w:sz w:val="24"/>
          <w:szCs w:val="24"/>
        </w:rPr>
        <w:t>/2017</w:t>
      </w:r>
      <w:r w:rsidRPr="00CB10FA">
        <w:rPr>
          <w:sz w:val="24"/>
          <w:szCs w:val="24"/>
        </w:rPr>
        <w:t xml:space="preserve">, прималац уплате: буџет Републике Србије) уплати таксу од: </w:t>
      </w:r>
      <w:r w:rsidR="00D92D2E">
        <w:rPr>
          <w:sz w:val="24"/>
          <w:szCs w:val="24"/>
          <w:lang w:val="sr-Cyrl-RS"/>
        </w:rPr>
        <w:t>120.000,00</w:t>
      </w:r>
    </w:p>
    <w:p w:rsidR="00961544" w:rsidRPr="00CB10FA" w:rsidRDefault="00961544" w:rsidP="00961544">
      <w:pPr>
        <w:rPr>
          <w:sz w:val="24"/>
          <w:szCs w:val="24"/>
        </w:rPr>
      </w:pPr>
      <w:r w:rsidRPr="00CB10FA">
        <w:rPr>
          <w:sz w:val="24"/>
          <w:szCs w:val="24"/>
        </w:rPr>
        <w:t>Свака странка у поступку сноси трошкове које проузрокује својим радњама.</w:t>
      </w:r>
    </w:p>
    <w:p w:rsidR="00961544" w:rsidRPr="00CB10FA" w:rsidRDefault="00961544" w:rsidP="00961544">
      <w:pPr>
        <w:rPr>
          <w:sz w:val="24"/>
          <w:szCs w:val="24"/>
        </w:rPr>
      </w:pPr>
      <w:r w:rsidRPr="00CB10FA">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61544" w:rsidRPr="00CB10FA" w:rsidRDefault="00961544" w:rsidP="00961544">
      <w:pPr>
        <w:rPr>
          <w:sz w:val="24"/>
          <w:szCs w:val="24"/>
        </w:rPr>
      </w:pPr>
      <w:r w:rsidRPr="00CB10FA">
        <w:rPr>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61544" w:rsidRPr="00CB10FA" w:rsidRDefault="00961544" w:rsidP="00961544">
      <w:pPr>
        <w:rPr>
          <w:sz w:val="24"/>
          <w:szCs w:val="24"/>
        </w:rPr>
      </w:pPr>
      <w:r w:rsidRPr="00CB10FA">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61544" w:rsidRPr="00CB10FA" w:rsidRDefault="00961544" w:rsidP="00961544">
      <w:pPr>
        <w:rPr>
          <w:sz w:val="24"/>
          <w:szCs w:val="24"/>
        </w:rPr>
      </w:pPr>
      <w:r w:rsidRPr="00CB10FA">
        <w:rPr>
          <w:sz w:val="24"/>
          <w:szCs w:val="24"/>
        </w:rPr>
        <w:t>Странке у захтеву морају прецизно да наведу трошкове за које траже накнаду.</w:t>
      </w:r>
    </w:p>
    <w:p w:rsidR="00961544" w:rsidRPr="00CB10FA" w:rsidRDefault="00961544" w:rsidP="00961544">
      <w:pPr>
        <w:rPr>
          <w:sz w:val="24"/>
          <w:szCs w:val="24"/>
        </w:rPr>
      </w:pPr>
      <w:r w:rsidRPr="00CB10FA">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961544" w:rsidRPr="00CB10FA" w:rsidRDefault="00961544" w:rsidP="00961544">
      <w:pPr>
        <w:rPr>
          <w:sz w:val="24"/>
          <w:szCs w:val="24"/>
        </w:rPr>
      </w:pPr>
      <w:r w:rsidRPr="00CB10FA">
        <w:rPr>
          <w:sz w:val="24"/>
          <w:szCs w:val="24"/>
        </w:rPr>
        <w:t>О трошковима одлучује Републичка комисија. Одлука Републичке комисије је извршни наслов.</w:t>
      </w:r>
    </w:p>
    <w:p w:rsidR="00961544" w:rsidRPr="006A549C" w:rsidRDefault="00961544" w:rsidP="00961544">
      <w:pPr>
        <w:rPr>
          <w:b/>
          <w:sz w:val="24"/>
          <w:szCs w:val="24"/>
          <w:lang w:val="sr-Cyrl-RS"/>
        </w:rPr>
      </w:pPr>
      <w:r w:rsidRPr="00CB10FA">
        <w:rPr>
          <w:b/>
          <w:sz w:val="24"/>
          <w:szCs w:val="24"/>
        </w:rPr>
        <w:t xml:space="preserve">Детаљно упутство о потврди из члана 151. став 1. тачка 6) </w:t>
      </w:r>
      <w:r w:rsidR="007009F7" w:rsidRPr="00CB10FA">
        <w:rPr>
          <w:b/>
          <w:sz w:val="24"/>
          <w:szCs w:val="24"/>
        </w:rPr>
        <w:t>З</w:t>
      </w:r>
      <w:r w:rsidR="007009F7">
        <w:rPr>
          <w:b/>
          <w:sz w:val="24"/>
          <w:szCs w:val="24"/>
          <w:lang w:val="sr-Cyrl-RS"/>
        </w:rPr>
        <w:t>акона</w:t>
      </w:r>
    </w:p>
    <w:p w:rsidR="00961544" w:rsidRPr="00CB10FA" w:rsidRDefault="00961544" w:rsidP="00961544">
      <w:pPr>
        <w:rPr>
          <w:sz w:val="24"/>
          <w:szCs w:val="24"/>
        </w:rPr>
      </w:pPr>
      <w:r w:rsidRPr="00CB10FA">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61544" w:rsidRPr="00CB10FA" w:rsidRDefault="00961544" w:rsidP="00961544">
      <w:pPr>
        <w:rPr>
          <w:sz w:val="24"/>
          <w:szCs w:val="24"/>
        </w:rPr>
      </w:pPr>
      <w:r w:rsidRPr="00CB10FA">
        <w:rPr>
          <w:sz w:val="24"/>
          <w:szCs w:val="24"/>
        </w:rPr>
        <w:t>Чланом 151. Закона је прописано да захтев за заштиту права мора да садржи, између осталог, и потврду о уплати таксе из члана 156. Закона.</w:t>
      </w:r>
    </w:p>
    <w:p w:rsidR="00961544" w:rsidRPr="00CB10FA" w:rsidRDefault="00961544" w:rsidP="00961544">
      <w:pPr>
        <w:rPr>
          <w:sz w:val="24"/>
          <w:szCs w:val="24"/>
        </w:rPr>
      </w:pPr>
      <w:r w:rsidRPr="00CB10FA">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61544" w:rsidRPr="00CB10FA" w:rsidRDefault="00961544" w:rsidP="00961544">
      <w:pPr>
        <w:rPr>
          <w:sz w:val="24"/>
          <w:szCs w:val="24"/>
        </w:rPr>
      </w:pPr>
      <w:r w:rsidRPr="00CB10FA">
        <w:rPr>
          <w:sz w:val="24"/>
          <w:szCs w:val="24"/>
        </w:rPr>
        <w:t>Као доказ о уплати таксе, у смислу члана 151. став 1. тачка 6) Закона, прихватиће се:</w:t>
      </w:r>
    </w:p>
    <w:p w:rsidR="00961544" w:rsidRPr="00CB10FA" w:rsidRDefault="00961544" w:rsidP="00961544">
      <w:pPr>
        <w:rPr>
          <w:sz w:val="24"/>
          <w:szCs w:val="24"/>
        </w:rPr>
      </w:pPr>
      <w:r w:rsidRPr="00CB10FA">
        <w:rPr>
          <w:sz w:val="24"/>
          <w:szCs w:val="24"/>
        </w:rPr>
        <w:t>1. Потврда о извршеној уплати таксе из члана 156. Закона која садржи следеће елементе:</w:t>
      </w:r>
    </w:p>
    <w:p w:rsidR="00961544" w:rsidRPr="00CB10FA" w:rsidRDefault="00961544" w:rsidP="00961544">
      <w:pPr>
        <w:rPr>
          <w:sz w:val="24"/>
          <w:szCs w:val="24"/>
        </w:rPr>
      </w:pPr>
      <w:r w:rsidRPr="00CB10FA">
        <w:rPr>
          <w:sz w:val="24"/>
          <w:szCs w:val="24"/>
        </w:rPr>
        <w:t>(1) да буде издата од стране банке и да садржи печат банке;</w:t>
      </w:r>
    </w:p>
    <w:p w:rsidR="00961544" w:rsidRPr="00CB10FA" w:rsidRDefault="00961544" w:rsidP="00961544">
      <w:pPr>
        <w:rPr>
          <w:sz w:val="24"/>
          <w:szCs w:val="24"/>
        </w:rPr>
      </w:pPr>
      <w:r w:rsidRPr="00CB10FA">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61544" w:rsidRPr="00CB10FA" w:rsidRDefault="00961544" w:rsidP="00961544">
      <w:pPr>
        <w:rPr>
          <w:sz w:val="24"/>
          <w:szCs w:val="24"/>
        </w:rPr>
      </w:pPr>
      <w:r w:rsidRPr="00CB10FA">
        <w:rPr>
          <w:sz w:val="24"/>
          <w:szCs w:val="24"/>
        </w:rPr>
        <w:t xml:space="preserve">(3) износ таксе из члана 156. </w:t>
      </w:r>
      <w:r w:rsidR="007009F7" w:rsidRPr="00CB10FA">
        <w:rPr>
          <w:sz w:val="24"/>
          <w:szCs w:val="24"/>
        </w:rPr>
        <w:t>З</w:t>
      </w:r>
      <w:r w:rsidR="007009F7">
        <w:rPr>
          <w:sz w:val="24"/>
          <w:szCs w:val="24"/>
          <w:lang w:val="sr-Cyrl-RS"/>
        </w:rPr>
        <w:t>акона</w:t>
      </w:r>
      <w:r w:rsidR="007009F7" w:rsidRPr="00CB10FA">
        <w:rPr>
          <w:sz w:val="24"/>
          <w:szCs w:val="24"/>
        </w:rPr>
        <w:t xml:space="preserve"> </w:t>
      </w:r>
      <w:r w:rsidRPr="00CB10FA">
        <w:rPr>
          <w:sz w:val="24"/>
          <w:szCs w:val="24"/>
        </w:rPr>
        <w:t>чија се уплата врши;</w:t>
      </w:r>
    </w:p>
    <w:p w:rsidR="00961544" w:rsidRPr="00CB10FA" w:rsidRDefault="00961544" w:rsidP="00961544">
      <w:pPr>
        <w:rPr>
          <w:sz w:val="24"/>
          <w:szCs w:val="24"/>
        </w:rPr>
      </w:pPr>
      <w:r w:rsidRPr="00CB10FA">
        <w:rPr>
          <w:sz w:val="24"/>
          <w:szCs w:val="24"/>
        </w:rPr>
        <w:t>(4) број рачуна: 840-30678845-06;</w:t>
      </w:r>
    </w:p>
    <w:p w:rsidR="00961544" w:rsidRPr="00CB10FA" w:rsidRDefault="00961544" w:rsidP="00961544">
      <w:pPr>
        <w:rPr>
          <w:sz w:val="24"/>
          <w:szCs w:val="24"/>
        </w:rPr>
      </w:pPr>
      <w:r w:rsidRPr="00CB10FA">
        <w:rPr>
          <w:sz w:val="24"/>
          <w:szCs w:val="24"/>
        </w:rPr>
        <w:t>(5) шифру плаћања: 153 или 253;</w:t>
      </w:r>
    </w:p>
    <w:p w:rsidR="00961544" w:rsidRPr="00CB10FA" w:rsidRDefault="00961544" w:rsidP="00961544">
      <w:pPr>
        <w:rPr>
          <w:sz w:val="24"/>
          <w:szCs w:val="24"/>
        </w:rPr>
      </w:pPr>
      <w:r w:rsidRPr="00CB10FA">
        <w:rPr>
          <w:sz w:val="24"/>
          <w:szCs w:val="24"/>
        </w:rPr>
        <w:t>(6) позив на број: подаци о броју или ознаци јавне набавке поводом које се подноси захтев за заштиту права;</w:t>
      </w:r>
    </w:p>
    <w:p w:rsidR="00961544" w:rsidRPr="00CB10FA" w:rsidRDefault="00961544" w:rsidP="00961544">
      <w:pPr>
        <w:rPr>
          <w:sz w:val="24"/>
          <w:szCs w:val="24"/>
        </w:rPr>
      </w:pPr>
      <w:r w:rsidRPr="00CB10FA">
        <w:rPr>
          <w:sz w:val="24"/>
          <w:szCs w:val="24"/>
        </w:rPr>
        <w:t>(7) сврха: ЗЗП; назив наручиоца; број или ознака јавне набавке поводом које се подноси захтев за заштиту права;</w:t>
      </w:r>
    </w:p>
    <w:p w:rsidR="00961544" w:rsidRPr="00CB10FA" w:rsidRDefault="00961544" w:rsidP="00961544">
      <w:pPr>
        <w:rPr>
          <w:sz w:val="24"/>
          <w:szCs w:val="24"/>
        </w:rPr>
      </w:pPr>
      <w:r w:rsidRPr="00CB10FA">
        <w:rPr>
          <w:sz w:val="24"/>
          <w:szCs w:val="24"/>
        </w:rPr>
        <w:t>(8) корисник: буџет Републике Србије;</w:t>
      </w:r>
    </w:p>
    <w:p w:rsidR="00961544" w:rsidRPr="00CB10FA" w:rsidRDefault="00961544" w:rsidP="00961544">
      <w:pPr>
        <w:rPr>
          <w:sz w:val="24"/>
          <w:szCs w:val="24"/>
        </w:rPr>
      </w:pPr>
      <w:r w:rsidRPr="00CB10FA">
        <w:rPr>
          <w:sz w:val="24"/>
          <w:szCs w:val="24"/>
        </w:rPr>
        <w:t>(9) назив уплатиоца, односно назив подносиоца захтева за заштиту права за којег је извршена уплата таксе;</w:t>
      </w:r>
    </w:p>
    <w:p w:rsidR="00961544" w:rsidRPr="00CB10FA" w:rsidRDefault="00961544" w:rsidP="00961544">
      <w:pPr>
        <w:rPr>
          <w:sz w:val="24"/>
          <w:szCs w:val="24"/>
        </w:rPr>
      </w:pPr>
      <w:r w:rsidRPr="00CB10FA">
        <w:rPr>
          <w:sz w:val="24"/>
          <w:szCs w:val="24"/>
        </w:rPr>
        <w:t>(10) потпис овлашћеног лица банке.</w:t>
      </w:r>
    </w:p>
    <w:p w:rsidR="00961544" w:rsidRPr="00CB10FA" w:rsidRDefault="00961544" w:rsidP="00961544">
      <w:pPr>
        <w:rPr>
          <w:sz w:val="24"/>
          <w:szCs w:val="24"/>
        </w:rPr>
      </w:pPr>
      <w:r w:rsidRPr="00CB10FA">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61544" w:rsidRPr="00CB10FA" w:rsidRDefault="00961544" w:rsidP="00961544">
      <w:pPr>
        <w:rPr>
          <w:sz w:val="24"/>
          <w:szCs w:val="24"/>
        </w:rPr>
      </w:pPr>
      <w:r w:rsidRPr="00CB10FA">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61544" w:rsidRPr="00CB10FA" w:rsidRDefault="00961544" w:rsidP="00961544">
      <w:pPr>
        <w:rPr>
          <w:sz w:val="24"/>
          <w:szCs w:val="24"/>
        </w:rPr>
      </w:pPr>
      <w:r w:rsidRPr="00CB10FA">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61544" w:rsidRPr="00CB10FA" w:rsidRDefault="00961544" w:rsidP="00961544">
      <w:pPr>
        <w:rPr>
          <w:sz w:val="24"/>
          <w:szCs w:val="24"/>
        </w:rPr>
      </w:pPr>
      <w:r w:rsidRPr="00CB10FA">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61544" w:rsidRPr="00CB10FA" w:rsidRDefault="00961544" w:rsidP="00961544">
      <w:pPr>
        <w:rPr>
          <w:sz w:val="24"/>
          <w:szCs w:val="24"/>
        </w:rPr>
      </w:pPr>
      <w:r w:rsidRPr="00CB10FA">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Pr="00CB10FA">
          <w:rPr>
            <w:rStyle w:val="Hyperlink"/>
            <w:sz w:val="24"/>
            <w:szCs w:val="24"/>
          </w:rPr>
          <w:t>http://www.kjn.gov.rs/download/Taksa-popunjeni-nalozi-ci.pdf</w:t>
        </w:r>
      </w:hyperlink>
    </w:p>
    <w:p w:rsidR="00961544" w:rsidRPr="00CB10FA" w:rsidRDefault="00961544" w:rsidP="00961544">
      <w:pPr>
        <w:rPr>
          <w:sz w:val="24"/>
          <w:szCs w:val="24"/>
        </w:rPr>
      </w:pPr>
      <w:r w:rsidRPr="00CB10FA">
        <w:rPr>
          <w:sz w:val="24"/>
          <w:szCs w:val="24"/>
        </w:rPr>
        <w:t>УПЛАТА ИЗ ИНОСТРАНСТВА</w:t>
      </w:r>
    </w:p>
    <w:p w:rsidR="00961544" w:rsidRPr="00CB10FA" w:rsidRDefault="00961544" w:rsidP="00961544">
      <w:pPr>
        <w:rPr>
          <w:sz w:val="24"/>
          <w:szCs w:val="24"/>
        </w:rPr>
      </w:pPr>
      <w:r w:rsidRPr="00CB10FA">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61544" w:rsidRPr="00CB10FA" w:rsidRDefault="00961544" w:rsidP="00961544">
      <w:pPr>
        <w:rPr>
          <w:sz w:val="24"/>
          <w:szCs w:val="24"/>
        </w:rPr>
      </w:pPr>
      <w:r w:rsidRPr="00CB10FA">
        <w:rPr>
          <w:sz w:val="24"/>
          <w:szCs w:val="24"/>
        </w:rPr>
        <w:t>НАЗИВ И АДРЕСА БАНКЕ:</w:t>
      </w:r>
    </w:p>
    <w:p w:rsidR="00961544" w:rsidRPr="00CB10FA" w:rsidRDefault="00961544" w:rsidP="00961544">
      <w:pPr>
        <w:rPr>
          <w:sz w:val="24"/>
          <w:szCs w:val="24"/>
        </w:rPr>
      </w:pPr>
      <w:r w:rsidRPr="00CB10FA">
        <w:rPr>
          <w:sz w:val="24"/>
          <w:szCs w:val="24"/>
        </w:rPr>
        <w:t>Народна банка Србије (НБС)</w:t>
      </w:r>
    </w:p>
    <w:p w:rsidR="00961544" w:rsidRPr="00CB10FA" w:rsidRDefault="00961544" w:rsidP="00961544">
      <w:pPr>
        <w:rPr>
          <w:sz w:val="24"/>
          <w:szCs w:val="24"/>
        </w:rPr>
      </w:pPr>
      <w:r w:rsidRPr="00CB10FA">
        <w:rPr>
          <w:sz w:val="24"/>
          <w:szCs w:val="24"/>
        </w:rPr>
        <w:t>11000 Београд, ул. Немањина бр. 17</w:t>
      </w:r>
    </w:p>
    <w:p w:rsidR="00961544" w:rsidRPr="00CB10FA" w:rsidRDefault="00961544" w:rsidP="00961544">
      <w:pPr>
        <w:rPr>
          <w:sz w:val="24"/>
          <w:szCs w:val="24"/>
        </w:rPr>
      </w:pPr>
      <w:r w:rsidRPr="00CB10FA">
        <w:rPr>
          <w:sz w:val="24"/>
          <w:szCs w:val="24"/>
        </w:rPr>
        <w:t>Србија</w:t>
      </w:r>
    </w:p>
    <w:p w:rsidR="00961544" w:rsidRPr="00CB10FA" w:rsidRDefault="00961544" w:rsidP="00961544">
      <w:pPr>
        <w:rPr>
          <w:sz w:val="24"/>
          <w:szCs w:val="24"/>
        </w:rPr>
      </w:pPr>
      <w:r w:rsidRPr="00CB10FA">
        <w:rPr>
          <w:sz w:val="24"/>
          <w:szCs w:val="24"/>
        </w:rPr>
        <w:t>SWIFT CODE: NBSRRSBGXXX</w:t>
      </w:r>
    </w:p>
    <w:p w:rsidR="00961544" w:rsidRPr="00CB10FA" w:rsidRDefault="00961544" w:rsidP="00961544">
      <w:pPr>
        <w:rPr>
          <w:sz w:val="24"/>
          <w:szCs w:val="24"/>
        </w:rPr>
      </w:pPr>
    </w:p>
    <w:p w:rsidR="00961544" w:rsidRPr="00CB10FA" w:rsidRDefault="00961544" w:rsidP="00961544">
      <w:pPr>
        <w:rPr>
          <w:sz w:val="24"/>
          <w:szCs w:val="24"/>
        </w:rPr>
      </w:pPr>
      <w:r w:rsidRPr="00CB10FA">
        <w:rPr>
          <w:sz w:val="24"/>
          <w:szCs w:val="24"/>
        </w:rPr>
        <w:t>НАЗИВ И АДРЕСА ИНСТИТУЦИЈЕ:</w:t>
      </w:r>
    </w:p>
    <w:p w:rsidR="00961544" w:rsidRPr="00CB10FA" w:rsidRDefault="00961544" w:rsidP="00961544">
      <w:pPr>
        <w:rPr>
          <w:sz w:val="24"/>
          <w:szCs w:val="24"/>
        </w:rPr>
      </w:pPr>
      <w:r w:rsidRPr="00CB10FA">
        <w:rPr>
          <w:sz w:val="24"/>
          <w:szCs w:val="24"/>
        </w:rPr>
        <w:t>Министарство финансија</w:t>
      </w:r>
    </w:p>
    <w:p w:rsidR="00961544" w:rsidRPr="00CB10FA" w:rsidRDefault="00961544" w:rsidP="00961544">
      <w:pPr>
        <w:rPr>
          <w:sz w:val="24"/>
          <w:szCs w:val="24"/>
        </w:rPr>
      </w:pPr>
      <w:r w:rsidRPr="00CB10FA">
        <w:rPr>
          <w:sz w:val="24"/>
          <w:szCs w:val="24"/>
        </w:rPr>
        <w:t>Управа за трезор</w:t>
      </w:r>
    </w:p>
    <w:p w:rsidR="00961544" w:rsidRPr="00CB10FA" w:rsidRDefault="00961544" w:rsidP="00961544">
      <w:pPr>
        <w:rPr>
          <w:sz w:val="24"/>
          <w:szCs w:val="24"/>
        </w:rPr>
      </w:pPr>
      <w:r w:rsidRPr="00CB10FA">
        <w:rPr>
          <w:sz w:val="24"/>
          <w:szCs w:val="24"/>
        </w:rPr>
        <w:t>ул. Поп Лукина бр. 7-9</w:t>
      </w:r>
    </w:p>
    <w:p w:rsidR="00961544" w:rsidRPr="00CB10FA" w:rsidRDefault="00961544" w:rsidP="00961544">
      <w:pPr>
        <w:rPr>
          <w:sz w:val="24"/>
          <w:szCs w:val="24"/>
        </w:rPr>
      </w:pPr>
      <w:r w:rsidRPr="00CB10FA">
        <w:rPr>
          <w:sz w:val="24"/>
          <w:szCs w:val="24"/>
        </w:rPr>
        <w:t>11000 Београд</w:t>
      </w:r>
    </w:p>
    <w:p w:rsidR="00961544" w:rsidRPr="00CB10FA" w:rsidRDefault="00961544" w:rsidP="00961544">
      <w:pPr>
        <w:rPr>
          <w:sz w:val="24"/>
          <w:szCs w:val="24"/>
        </w:rPr>
      </w:pPr>
      <w:r w:rsidRPr="00CB10FA">
        <w:rPr>
          <w:sz w:val="24"/>
          <w:szCs w:val="24"/>
        </w:rPr>
        <w:t>IBAN: RS 35908500103019323073</w:t>
      </w:r>
    </w:p>
    <w:p w:rsidR="00961544" w:rsidRPr="00CB10FA" w:rsidRDefault="00961544" w:rsidP="00961544">
      <w:pPr>
        <w:rPr>
          <w:sz w:val="24"/>
          <w:szCs w:val="24"/>
        </w:rPr>
      </w:pPr>
    </w:p>
    <w:p w:rsidR="00961544" w:rsidRPr="00CB10FA" w:rsidRDefault="00961544" w:rsidP="00961544">
      <w:pPr>
        <w:rPr>
          <w:sz w:val="24"/>
          <w:szCs w:val="24"/>
        </w:rPr>
      </w:pPr>
      <w:r w:rsidRPr="00CB10FA">
        <w:rPr>
          <w:sz w:val="24"/>
          <w:szCs w:val="24"/>
        </w:rPr>
        <w:t>НАПОМЕНА: Приликом уплата средстава потребно је навести следеће информације о плаћању - „детаљи плаћања“ (FIELD 70: DETAILS OF PAYMENT):</w:t>
      </w:r>
    </w:p>
    <w:p w:rsidR="00961544" w:rsidRPr="00CB10FA" w:rsidRDefault="00961544" w:rsidP="00961544">
      <w:pPr>
        <w:rPr>
          <w:sz w:val="24"/>
          <w:szCs w:val="24"/>
        </w:rPr>
      </w:pPr>
      <w:r w:rsidRPr="00CB10FA">
        <w:rPr>
          <w:sz w:val="24"/>
          <w:szCs w:val="24"/>
        </w:rPr>
        <w:t>– број у поступку јавне набавке на које се захтев за заштиту права односи и</w:t>
      </w:r>
    </w:p>
    <w:p w:rsidR="00961544" w:rsidRPr="00CB10FA" w:rsidRDefault="00961544" w:rsidP="00961544">
      <w:pPr>
        <w:rPr>
          <w:sz w:val="24"/>
          <w:szCs w:val="24"/>
        </w:rPr>
      </w:pPr>
      <w:r w:rsidRPr="00CB10FA">
        <w:rPr>
          <w:sz w:val="24"/>
          <w:szCs w:val="24"/>
        </w:rPr>
        <w:t>назив наручиоца у поступку јавне набавке.</w:t>
      </w:r>
    </w:p>
    <w:p w:rsidR="00961544" w:rsidRPr="00CB10FA" w:rsidRDefault="00961544" w:rsidP="00961544">
      <w:pPr>
        <w:rPr>
          <w:sz w:val="24"/>
          <w:szCs w:val="24"/>
        </w:rPr>
      </w:pPr>
      <w:r w:rsidRPr="00CB10FA">
        <w:rPr>
          <w:sz w:val="24"/>
          <w:szCs w:val="24"/>
        </w:rPr>
        <w:lastRenderedPageBreak/>
        <w:t>У прилогу су инструкције за уплате у валутама: EUR и USD.</w:t>
      </w:r>
    </w:p>
    <w:p w:rsidR="00961544" w:rsidRPr="00CB10FA" w:rsidRDefault="00961544" w:rsidP="00961544">
      <w:pPr>
        <w:pStyle w:val="KDParagraf"/>
        <w:spacing w:before="0"/>
        <w:rPr>
          <w:rFonts w:cs="Arial"/>
          <w:sz w:val="24"/>
          <w:szCs w:val="24"/>
          <w:lang w:bidi="en-US"/>
        </w:rPr>
      </w:pPr>
      <w:r w:rsidRPr="00CB10F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961544" w:rsidRPr="00CB10FA" w:rsidTr="00B4783D">
        <w:trPr>
          <w:trHeight w:val="30"/>
        </w:trPr>
        <w:tc>
          <w:tcPr>
            <w:tcW w:w="9576" w:type="dxa"/>
            <w:gridSpan w:val="2"/>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EUR</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EUR- AMOUNT</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rPr>
          <w:trHeight w:val="1113"/>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DEUTDEFFXXX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AG, F/M</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TAUNUSANLAGE 12</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GERMANY</w:t>
            </w:r>
          </w:p>
        </w:tc>
      </w:tr>
      <w:tr w:rsidR="00961544" w:rsidRPr="00CB10FA" w:rsidTr="00B4783D">
        <w:trPr>
          <w:trHeight w:val="1689"/>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/DE20500700100935930800</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NBS BEOGRAD,</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p>
        </w:tc>
        <w:tc>
          <w:tcPr>
            <w:tcW w:w="4788" w:type="dxa"/>
            <w:shd w:val="clear" w:color="auto" w:fill="auto"/>
          </w:tcPr>
          <w:p w:rsidR="00961544" w:rsidRPr="00CB10FA" w:rsidRDefault="00961544" w:rsidP="00B4783D">
            <w:pPr>
              <w:pStyle w:val="KDParagraf"/>
              <w:spacing w:before="0"/>
              <w:rPr>
                <w:rFonts w:cs="Arial"/>
                <w:sz w:val="24"/>
                <w:szCs w:val="24"/>
                <w:lang w:bidi="en-US"/>
              </w:rPr>
            </w:pPr>
          </w:p>
        </w:tc>
      </w:tr>
    </w:tbl>
    <w:p w:rsidR="00961544" w:rsidRPr="00CB10FA" w:rsidRDefault="00961544" w:rsidP="00961544">
      <w:pPr>
        <w:pStyle w:val="KDParagraf"/>
        <w:spacing w:before="0"/>
        <w:rPr>
          <w:rFonts w:cs="Arial"/>
          <w:sz w:val="24"/>
          <w:szCs w:val="24"/>
          <w:lang w:bidi="en-US"/>
        </w:rPr>
      </w:pPr>
    </w:p>
    <w:p w:rsidR="00961544" w:rsidRPr="00CB10FA" w:rsidRDefault="00961544" w:rsidP="00961544">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USD</w:t>
            </w:r>
          </w:p>
        </w:tc>
        <w:tc>
          <w:tcPr>
            <w:tcW w:w="4820" w:type="dxa"/>
            <w:shd w:val="clear" w:color="auto" w:fill="auto"/>
          </w:tcPr>
          <w:p w:rsidR="00961544" w:rsidRPr="00CB10FA" w:rsidRDefault="00961544" w:rsidP="00B4783D">
            <w:pPr>
              <w:pStyle w:val="KDParagraf"/>
              <w:spacing w:before="0"/>
              <w:rPr>
                <w:rFonts w:cs="Arial"/>
                <w:sz w:val="24"/>
                <w:szCs w:val="24"/>
                <w:lang w:bidi="en-US"/>
              </w:rPr>
            </w:pP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USD- AMOUNT</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BKTRUS33XXX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TRUST COMPANIY</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AMERICAS, NEW YORK</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60 WALL STREET</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UNITED STATES</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 BEOGRAD,</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/RS35908500103019323073</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MINISTARSTVO FINANSIJA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UPRAVA ZA TREZOR</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p>
        </w:tc>
      </w:tr>
    </w:tbl>
    <w:p w:rsidR="00961544" w:rsidRPr="00CB10FA" w:rsidRDefault="00961544" w:rsidP="0031435B">
      <w:pPr>
        <w:rPr>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45" w:name="_Toc441651610"/>
      <w:bookmarkStart w:id="246" w:name="_Toc442559921"/>
      <w:r w:rsidRPr="00CB10FA">
        <w:rPr>
          <w:rFonts w:cs="Arial"/>
          <w:sz w:val="24"/>
          <w:szCs w:val="24"/>
        </w:rPr>
        <w:lastRenderedPageBreak/>
        <w:t xml:space="preserve">Закључивање </w:t>
      </w:r>
      <w:r w:rsidR="007E3AF6" w:rsidRPr="00CB10FA">
        <w:rPr>
          <w:rFonts w:cs="Arial"/>
          <w:sz w:val="24"/>
          <w:szCs w:val="24"/>
        </w:rPr>
        <w:t xml:space="preserve">и ступање на снагу </w:t>
      </w:r>
      <w:r w:rsidRPr="00CB10FA">
        <w:rPr>
          <w:rFonts w:cs="Arial"/>
          <w:sz w:val="24"/>
          <w:szCs w:val="24"/>
        </w:rPr>
        <w:t>уговора</w:t>
      </w:r>
      <w:bookmarkEnd w:id="245"/>
      <w:bookmarkEnd w:id="246"/>
    </w:p>
    <w:p w:rsidR="008D2B23" w:rsidRPr="00CB10FA" w:rsidRDefault="008D2B23" w:rsidP="008D2B23">
      <w:pPr>
        <w:spacing w:before="0"/>
        <w:rPr>
          <w:rFonts w:cs="Arial"/>
          <w:sz w:val="24"/>
          <w:szCs w:val="24"/>
        </w:rPr>
      </w:pPr>
      <w:r w:rsidRPr="00CB10FA">
        <w:rPr>
          <w:rFonts w:cs="Arial"/>
          <w:sz w:val="24"/>
          <w:szCs w:val="24"/>
        </w:rPr>
        <w:t xml:space="preserve">Наручилац ће доставити уговор о јавној набавци понуђачу којем је додељен уговор у року од </w:t>
      </w:r>
      <w:r w:rsidR="00B02ADD" w:rsidRPr="00CB10FA">
        <w:rPr>
          <w:rFonts w:cs="Arial"/>
          <w:sz w:val="24"/>
          <w:szCs w:val="24"/>
        </w:rPr>
        <w:t>8</w:t>
      </w:r>
      <w:r w:rsidR="00A35129" w:rsidRPr="00CB10FA">
        <w:rPr>
          <w:rFonts w:cs="Arial"/>
          <w:sz w:val="24"/>
          <w:szCs w:val="24"/>
        </w:rPr>
        <w:t xml:space="preserve"> </w:t>
      </w:r>
      <w:r w:rsidR="00B02ADD" w:rsidRPr="00CB10FA">
        <w:rPr>
          <w:rFonts w:cs="Arial"/>
          <w:sz w:val="24"/>
          <w:szCs w:val="24"/>
        </w:rPr>
        <w:t>(</w:t>
      </w:r>
      <w:r w:rsidR="007009F7">
        <w:rPr>
          <w:rFonts w:cs="Arial"/>
          <w:sz w:val="24"/>
          <w:szCs w:val="24"/>
          <w:lang w:val="sr-Cyrl-RS"/>
        </w:rPr>
        <w:t xml:space="preserve">словима: </w:t>
      </w:r>
      <w:r w:rsidRPr="00CB10FA">
        <w:rPr>
          <w:rFonts w:cs="Arial"/>
          <w:sz w:val="24"/>
          <w:szCs w:val="24"/>
        </w:rPr>
        <w:t>осам</w:t>
      </w:r>
      <w:r w:rsidR="00B02ADD" w:rsidRPr="00CB10FA">
        <w:rPr>
          <w:rFonts w:cs="Arial"/>
          <w:sz w:val="24"/>
          <w:szCs w:val="24"/>
        </w:rPr>
        <w:t>)</w:t>
      </w:r>
      <w:r w:rsidRPr="00CB10FA">
        <w:rPr>
          <w:rFonts w:cs="Arial"/>
          <w:sz w:val="24"/>
          <w:szCs w:val="24"/>
        </w:rPr>
        <w:t xml:space="preserve"> дана од протека рока за под</w:t>
      </w:r>
      <w:r w:rsidR="007E3AF6" w:rsidRPr="00CB10FA">
        <w:rPr>
          <w:rFonts w:cs="Arial"/>
          <w:sz w:val="24"/>
          <w:szCs w:val="24"/>
        </w:rPr>
        <w:t>ношење захтева за заштиту права.</w:t>
      </w:r>
    </w:p>
    <w:p w:rsidR="008D2B23" w:rsidRDefault="008D2B23" w:rsidP="008D2B23">
      <w:pPr>
        <w:spacing w:before="0"/>
        <w:rPr>
          <w:rFonts w:cs="Arial"/>
          <w:sz w:val="24"/>
          <w:szCs w:val="24"/>
          <w:lang w:val="ru-RU"/>
        </w:rPr>
      </w:pPr>
      <w:r w:rsidRPr="00CB10FA">
        <w:rPr>
          <w:rFonts w:cs="Arial"/>
          <w:sz w:val="24"/>
          <w:szCs w:val="24"/>
          <w:lang w:val="ru-RU"/>
        </w:rPr>
        <w:t>Ако понуђач којем је додељен уговор одбије да потпише уговор или уговор не потпише у року</w:t>
      </w:r>
      <w:r w:rsidR="00F2311C" w:rsidRPr="00CB10FA">
        <w:rPr>
          <w:rFonts w:cs="Arial"/>
          <w:sz w:val="24"/>
          <w:szCs w:val="24"/>
          <w:lang w:val="ru-RU"/>
        </w:rPr>
        <w:t xml:space="preserve"> од </w:t>
      </w:r>
      <w:r w:rsidR="00EE266A" w:rsidRPr="00CB10FA">
        <w:rPr>
          <w:rFonts w:cs="Arial"/>
          <w:sz w:val="24"/>
          <w:szCs w:val="24"/>
          <w:lang w:val="ru-RU"/>
        </w:rPr>
        <w:t>10</w:t>
      </w:r>
      <w:r w:rsidR="00A41E31">
        <w:rPr>
          <w:rFonts w:cs="Arial"/>
          <w:sz w:val="24"/>
          <w:szCs w:val="24"/>
          <w:lang w:val="ru-RU"/>
        </w:rPr>
        <w:t xml:space="preserve"> (словима:----</w:t>
      </w:r>
      <w:r w:rsidR="00F2311C" w:rsidRPr="00CB10FA">
        <w:rPr>
          <w:rFonts w:cs="Arial"/>
          <w:sz w:val="24"/>
          <w:szCs w:val="24"/>
          <w:lang w:val="ru-RU"/>
        </w:rPr>
        <w:t xml:space="preserve"> дана</w:t>
      </w:r>
      <w:r w:rsidRPr="00CB10FA">
        <w:rPr>
          <w:rFonts w:cs="Arial"/>
          <w:sz w:val="24"/>
          <w:szCs w:val="24"/>
          <w:lang w:val="ru-RU"/>
        </w:rPr>
        <w:t xml:space="preserve">, Наручилац </w:t>
      </w:r>
      <w:r w:rsidR="007E3AF6" w:rsidRPr="00CB10FA">
        <w:rPr>
          <w:rFonts w:cs="Arial"/>
          <w:sz w:val="24"/>
          <w:szCs w:val="24"/>
          <w:lang w:val="ru-RU"/>
        </w:rPr>
        <w:t xml:space="preserve">може </w:t>
      </w:r>
      <w:r w:rsidRPr="00CB10FA">
        <w:rPr>
          <w:rFonts w:cs="Arial"/>
          <w:sz w:val="24"/>
          <w:szCs w:val="24"/>
          <w:lang w:val="ru-RU"/>
        </w:rPr>
        <w:t xml:space="preserve">закључити са првим следећим најповољнијим </w:t>
      </w:r>
      <w:r w:rsidRPr="0078488B">
        <w:rPr>
          <w:rFonts w:cs="Arial"/>
          <w:sz w:val="24"/>
          <w:szCs w:val="24"/>
          <w:lang w:val="ru-RU"/>
        </w:rPr>
        <w:t>понуђачем</w:t>
      </w:r>
      <w:r w:rsidR="009817FD" w:rsidRPr="0078488B">
        <w:rPr>
          <w:rFonts w:cs="Arial"/>
          <w:sz w:val="24"/>
          <w:szCs w:val="24"/>
          <w:lang w:val="ru-RU"/>
        </w:rPr>
        <w:t xml:space="preserve"> и активирати СФО за озбиљност понуде.</w:t>
      </w:r>
    </w:p>
    <w:p w:rsidR="00D92D2E" w:rsidRPr="00CB10FA" w:rsidRDefault="00D92D2E" w:rsidP="008D2B23">
      <w:pPr>
        <w:spacing w:before="0"/>
        <w:rPr>
          <w:rFonts w:cs="Arial"/>
          <w:sz w:val="24"/>
          <w:szCs w:val="24"/>
          <w:lang w:val="ru-RU"/>
        </w:rPr>
      </w:pPr>
      <w:r>
        <w:rPr>
          <w:rFonts w:cs="Arial"/>
          <w:sz w:val="24"/>
          <w:szCs w:val="24"/>
          <w:lang w:val="ru-RU"/>
        </w:rPr>
        <w:t>Уговор ступа на снагу доставом СФО за добро извршење посла.</w:t>
      </w:r>
    </w:p>
    <w:p w:rsidR="00B30F94" w:rsidRPr="00CB10FA" w:rsidRDefault="007E3AF6" w:rsidP="007E3AF6">
      <w:pPr>
        <w:spacing w:before="0"/>
        <w:rPr>
          <w:rFonts w:cs="Arial"/>
          <w:sz w:val="24"/>
          <w:szCs w:val="24"/>
          <w:lang w:val="ru-RU"/>
        </w:rPr>
      </w:pPr>
      <w:r w:rsidRPr="00CB10FA">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CB10FA">
        <w:rPr>
          <w:rFonts w:cs="Arial"/>
          <w:sz w:val="24"/>
          <w:szCs w:val="24"/>
          <w:lang w:val="ru-RU"/>
        </w:rPr>
        <w:t xml:space="preserve">Закона </w:t>
      </w:r>
      <w:r w:rsidRPr="00CB10FA">
        <w:rPr>
          <w:rFonts w:cs="Arial"/>
          <w:sz w:val="24"/>
          <w:szCs w:val="24"/>
          <w:lang w:val="ru-RU"/>
        </w:rPr>
        <w:t>закључити уговор са понуђачем и пре истека рока за подношење захтева за заштиту права.</w:t>
      </w:r>
    </w:p>
    <w:p w:rsidR="007E3AF6" w:rsidRPr="00CB10FA" w:rsidRDefault="007E3AF6" w:rsidP="007E3AF6">
      <w:pPr>
        <w:spacing w:before="0"/>
        <w:rPr>
          <w:rFonts w:cs="Arial"/>
          <w:sz w:val="24"/>
          <w:szCs w:val="24"/>
          <w:lang w:val="ru-RU"/>
        </w:rPr>
      </w:pPr>
      <w:r w:rsidRPr="00CB10FA">
        <w:rPr>
          <w:rFonts w:cs="Arial"/>
          <w:sz w:val="24"/>
          <w:szCs w:val="24"/>
          <w:lang w:val="ru-RU"/>
        </w:rPr>
        <w:t xml:space="preserve"> </w:t>
      </w:r>
    </w:p>
    <w:p w:rsidR="008D2B23" w:rsidRPr="00CB10FA" w:rsidRDefault="008D2B23" w:rsidP="007253AC">
      <w:pPr>
        <w:pStyle w:val="KDPodnaslov2"/>
        <w:numPr>
          <w:ilvl w:val="1"/>
          <w:numId w:val="22"/>
        </w:numPr>
        <w:spacing w:before="0"/>
        <w:jc w:val="both"/>
        <w:rPr>
          <w:rFonts w:cs="Arial"/>
          <w:sz w:val="24"/>
          <w:szCs w:val="24"/>
        </w:rPr>
      </w:pPr>
      <w:bookmarkStart w:id="247" w:name="_Toc441651611"/>
      <w:bookmarkStart w:id="248" w:name="_Toc442559922"/>
      <w:r w:rsidRPr="00CB10FA">
        <w:rPr>
          <w:rFonts w:cs="Arial"/>
          <w:sz w:val="24"/>
          <w:szCs w:val="24"/>
        </w:rPr>
        <w:t>Измене током трајања уговора</w:t>
      </w:r>
      <w:bookmarkEnd w:id="247"/>
      <w:bookmarkEnd w:id="248"/>
    </w:p>
    <w:p w:rsidR="00922EDB" w:rsidRPr="00CB10FA" w:rsidRDefault="008D2B23" w:rsidP="00FD37C2">
      <w:pPr>
        <w:spacing w:before="0"/>
        <w:rPr>
          <w:rFonts w:cs="Arial"/>
          <w:sz w:val="24"/>
          <w:szCs w:val="24"/>
          <w:lang w:eastAsia="sr-Latn-CS"/>
        </w:rPr>
      </w:pPr>
      <w:r w:rsidRPr="00CB10FA">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00D92D2E">
        <w:rPr>
          <w:rFonts w:cs="Arial"/>
          <w:sz w:val="24"/>
          <w:szCs w:val="24"/>
          <w:lang w:eastAsia="sr-Latn-CS"/>
        </w:rPr>
        <w:t>.</w:t>
      </w:r>
    </w:p>
    <w:p w:rsidR="00D92D2E" w:rsidRPr="005356F2" w:rsidRDefault="00D92D2E" w:rsidP="00D92D2E">
      <w:pPr>
        <w:spacing w:before="0"/>
        <w:rPr>
          <w:rFonts w:cs="Arial"/>
          <w:sz w:val="24"/>
          <w:szCs w:val="24"/>
          <w:lang w:val="ru-RU"/>
        </w:rPr>
      </w:pPr>
      <w:r w:rsidRPr="005356F2">
        <w:rPr>
          <w:rFonts w:cs="Arial"/>
          <w:sz w:val="24"/>
          <w:szCs w:val="24"/>
          <w:lang w:val="ru-RU"/>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w:t>
      </w:r>
    </w:p>
    <w:p w:rsidR="00D92D2E" w:rsidRPr="002F320B" w:rsidRDefault="00D92D2E" w:rsidP="00D92D2E">
      <w:pPr>
        <w:spacing w:before="0"/>
        <w:rPr>
          <w:rFonts w:cs="Arial"/>
          <w:sz w:val="24"/>
          <w:szCs w:val="24"/>
          <w:lang w:val="sr-Cyrl-RS"/>
        </w:rPr>
      </w:pPr>
      <w:r w:rsidRPr="005356F2">
        <w:rPr>
          <w:rFonts w:cs="Arial"/>
          <w:sz w:val="24"/>
          <w:szCs w:val="24"/>
          <w:lang w:val="ru-RU" w:eastAsia="sr-Latn-CS"/>
        </w:rPr>
        <w:t xml:space="preserve">Након закључења </w:t>
      </w:r>
      <w:r w:rsidR="007009F7">
        <w:rPr>
          <w:rFonts w:cs="Arial"/>
          <w:sz w:val="24"/>
          <w:szCs w:val="24"/>
          <w:lang w:val="ru-RU" w:eastAsia="sr-Latn-CS"/>
        </w:rPr>
        <w:t>У</w:t>
      </w:r>
      <w:r w:rsidR="007009F7" w:rsidRPr="005356F2">
        <w:rPr>
          <w:rFonts w:cs="Arial"/>
          <w:sz w:val="24"/>
          <w:szCs w:val="24"/>
          <w:lang w:val="ru-RU" w:eastAsia="sr-Latn-CS"/>
        </w:rPr>
        <w:t xml:space="preserve">говора </w:t>
      </w:r>
      <w:r w:rsidRPr="005356F2">
        <w:rPr>
          <w:rFonts w:cs="Arial"/>
          <w:sz w:val="24"/>
          <w:szCs w:val="24"/>
          <w:lang w:val="ru-RU" w:eastAsia="sr-Latn-CS"/>
        </w:rPr>
        <w:t>наручилац може да дозволи промену цене и других битних елемената уговора из објективних разлога,</w:t>
      </w:r>
      <w:r>
        <w:rPr>
          <w:rFonts w:cs="Arial"/>
          <w:sz w:val="24"/>
          <w:szCs w:val="24"/>
          <w:lang w:val="sr-Cyrl-RS" w:eastAsia="sr-Latn-CS"/>
        </w:rPr>
        <w:t xml:space="preserve"> </w:t>
      </w:r>
      <w:r w:rsidRPr="005356F2">
        <w:rPr>
          <w:rFonts w:cs="Arial"/>
          <w:sz w:val="24"/>
          <w:szCs w:val="24"/>
          <w:lang w:val="ru-RU"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78488B">
        <w:rPr>
          <w:rFonts w:cs="Arial"/>
          <w:sz w:val="24"/>
          <w:szCs w:val="24"/>
          <w:lang w:val="ru-RU" w:eastAsia="sr-Latn-CS"/>
        </w:rPr>
        <w:t>.</w:t>
      </w:r>
      <w:r>
        <w:rPr>
          <w:rFonts w:cs="Arial"/>
          <w:sz w:val="24"/>
          <w:szCs w:val="24"/>
          <w:lang w:val="ru-RU" w:eastAsia="sr-Latn-CS"/>
        </w:rPr>
        <w:t xml:space="preserve"> </w:t>
      </w:r>
    </w:p>
    <w:p w:rsidR="00750A33" w:rsidRPr="002F440F" w:rsidRDefault="00D92D2E" w:rsidP="002F440F">
      <w:pPr>
        <w:rPr>
          <w:rFonts w:cs="Arial"/>
          <w:sz w:val="24"/>
          <w:szCs w:val="24"/>
          <w:lang w:eastAsia="sr-Latn-CS"/>
        </w:rPr>
      </w:pPr>
      <w:r w:rsidRPr="005356F2">
        <w:rPr>
          <w:rFonts w:cs="Arial"/>
          <w:sz w:val="24"/>
          <w:szCs w:val="24"/>
          <w:lang w:val="ru-RU" w:eastAsia="sr-Latn-CS"/>
        </w:rPr>
        <w:t>У наведеним случа</w:t>
      </w:r>
      <w:r>
        <w:rPr>
          <w:rFonts w:cs="Arial"/>
          <w:sz w:val="24"/>
          <w:szCs w:val="24"/>
          <w:lang w:val="sr-Cyrl-RS" w:eastAsia="sr-Latn-CS"/>
        </w:rPr>
        <w:t>ј</w:t>
      </w:r>
      <w:r w:rsidRPr="005356F2">
        <w:rPr>
          <w:rFonts w:cs="Arial"/>
          <w:sz w:val="24"/>
          <w:szCs w:val="24"/>
          <w:lang w:val="ru-RU" w:eastAsia="sr-Latn-CS"/>
        </w:rPr>
        <w:t xml:space="preserve">евима наручилац ће донети Одлуку о измени уговора која садржи податке у складу са Прилогом 3Л Закона и у року од </w:t>
      </w:r>
      <w:r w:rsidR="007009F7">
        <w:rPr>
          <w:rFonts w:cs="Arial"/>
          <w:sz w:val="24"/>
          <w:szCs w:val="24"/>
          <w:lang w:val="ru-RU" w:eastAsia="sr-Latn-CS"/>
        </w:rPr>
        <w:t xml:space="preserve">3 (словима: </w:t>
      </w:r>
      <w:r w:rsidRPr="005356F2">
        <w:rPr>
          <w:rFonts w:cs="Arial"/>
          <w:sz w:val="24"/>
          <w:szCs w:val="24"/>
          <w:lang w:val="ru-RU" w:eastAsia="sr-Latn-CS"/>
        </w:rPr>
        <w:t>три</w:t>
      </w:r>
      <w:r w:rsidR="007009F7">
        <w:rPr>
          <w:rFonts w:cs="Arial"/>
          <w:sz w:val="24"/>
          <w:szCs w:val="24"/>
          <w:lang w:val="ru-RU" w:eastAsia="sr-Latn-CS"/>
        </w:rPr>
        <w:t>)</w:t>
      </w:r>
      <w:r w:rsidRPr="005356F2">
        <w:rPr>
          <w:rFonts w:cs="Arial"/>
          <w:sz w:val="24"/>
          <w:szCs w:val="24"/>
          <w:lang w:val="ru-RU"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50A33" w:rsidRPr="002F440F" w:rsidRDefault="00750A33" w:rsidP="008C3986">
      <w:pPr>
        <w:spacing w:before="0"/>
        <w:jc w:val="center"/>
        <w:rPr>
          <w:rFonts w:cs="Arial"/>
          <w:sz w:val="24"/>
          <w:szCs w:val="24"/>
          <w:lang w:eastAsia="sr-Latn-CS"/>
        </w:rPr>
      </w:pPr>
    </w:p>
    <w:p w:rsidR="00867CCC" w:rsidRPr="002F440F" w:rsidRDefault="00867CCC" w:rsidP="008C3986">
      <w:pPr>
        <w:spacing w:before="0"/>
        <w:jc w:val="center"/>
        <w:rPr>
          <w:rFonts w:cs="Arial"/>
          <w:sz w:val="24"/>
          <w:szCs w:val="24"/>
          <w:lang w:eastAsia="sr-Latn-CS"/>
        </w:rPr>
      </w:pPr>
    </w:p>
    <w:p w:rsidR="003A7F4F" w:rsidRPr="002F440F" w:rsidRDefault="003A7F4F" w:rsidP="008C3986">
      <w:pPr>
        <w:spacing w:before="0"/>
        <w:jc w:val="center"/>
        <w:rPr>
          <w:rFonts w:cs="Arial"/>
          <w:sz w:val="24"/>
          <w:szCs w:val="24"/>
          <w:lang w:eastAsia="sr-Latn-CS"/>
        </w:rPr>
      </w:pPr>
    </w:p>
    <w:p w:rsidR="003A7F4F" w:rsidRPr="002F440F" w:rsidRDefault="003A7F4F" w:rsidP="008C3986">
      <w:pPr>
        <w:spacing w:before="0"/>
        <w:jc w:val="center"/>
        <w:rPr>
          <w:rFonts w:cs="Arial"/>
          <w:sz w:val="24"/>
          <w:szCs w:val="24"/>
          <w:lang w:eastAsia="sr-Latn-CS"/>
        </w:rPr>
      </w:pPr>
    </w:p>
    <w:p w:rsidR="003A7F4F" w:rsidRPr="002F440F" w:rsidRDefault="003A7F4F" w:rsidP="008C3986">
      <w:pPr>
        <w:spacing w:before="0"/>
        <w:jc w:val="center"/>
        <w:rPr>
          <w:rFonts w:cs="Arial"/>
          <w:sz w:val="24"/>
          <w:szCs w:val="24"/>
          <w:lang w:eastAsia="sr-Latn-CS"/>
        </w:rPr>
      </w:pPr>
    </w:p>
    <w:p w:rsidR="003A7F4F" w:rsidRPr="002F440F" w:rsidRDefault="003A7F4F" w:rsidP="008C3986">
      <w:pPr>
        <w:spacing w:before="0"/>
        <w:jc w:val="center"/>
        <w:rPr>
          <w:rFonts w:cs="Arial"/>
          <w:sz w:val="24"/>
          <w:szCs w:val="24"/>
          <w:lang w:eastAsia="sr-Latn-CS"/>
        </w:rPr>
      </w:pPr>
    </w:p>
    <w:p w:rsidR="003A7F4F" w:rsidRPr="002F440F" w:rsidRDefault="003A7F4F" w:rsidP="008C3986">
      <w:pPr>
        <w:spacing w:before="0"/>
        <w:jc w:val="center"/>
        <w:rPr>
          <w:rFonts w:cs="Arial"/>
          <w:sz w:val="24"/>
          <w:szCs w:val="24"/>
          <w:lang w:eastAsia="sr-Latn-CS"/>
        </w:rPr>
      </w:pPr>
    </w:p>
    <w:p w:rsidR="003A7F4F" w:rsidRPr="002F440F" w:rsidRDefault="003A7F4F" w:rsidP="008C3986">
      <w:pPr>
        <w:spacing w:before="0"/>
        <w:jc w:val="center"/>
        <w:rPr>
          <w:rFonts w:cs="Arial"/>
          <w:sz w:val="24"/>
          <w:szCs w:val="24"/>
          <w:lang w:eastAsia="sr-Latn-CS"/>
        </w:rPr>
      </w:pPr>
    </w:p>
    <w:p w:rsidR="003A7F4F" w:rsidRPr="002F440F" w:rsidRDefault="003A7F4F" w:rsidP="008C3986">
      <w:pPr>
        <w:spacing w:before="0"/>
        <w:jc w:val="center"/>
        <w:rPr>
          <w:rFonts w:cs="Arial"/>
          <w:sz w:val="24"/>
          <w:szCs w:val="24"/>
          <w:lang w:eastAsia="sr-Latn-CS"/>
        </w:rPr>
      </w:pPr>
    </w:p>
    <w:p w:rsidR="003A7F4F" w:rsidRPr="002F440F" w:rsidRDefault="003A7F4F" w:rsidP="008C3986">
      <w:pPr>
        <w:spacing w:before="0"/>
        <w:jc w:val="center"/>
        <w:rPr>
          <w:rFonts w:cs="Arial"/>
          <w:sz w:val="24"/>
          <w:szCs w:val="24"/>
          <w:lang w:eastAsia="sr-Latn-CS"/>
        </w:rPr>
      </w:pPr>
    </w:p>
    <w:p w:rsidR="003A7F4F" w:rsidRPr="002F440F" w:rsidRDefault="003A7F4F" w:rsidP="008C3986">
      <w:pPr>
        <w:spacing w:before="0"/>
        <w:jc w:val="center"/>
        <w:rPr>
          <w:rFonts w:cs="Arial"/>
          <w:sz w:val="24"/>
          <w:szCs w:val="24"/>
          <w:lang w:eastAsia="sr-Latn-CS"/>
        </w:rPr>
      </w:pPr>
    </w:p>
    <w:p w:rsidR="003A7F4F" w:rsidRPr="002F440F" w:rsidRDefault="003A7F4F" w:rsidP="008C3986">
      <w:pPr>
        <w:spacing w:before="0"/>
        <w:jc w:val="center"/>
        <w:rPr>
          <w:rFonts w:cs="Arial"/>
          <w:sz w:val="24"/>
          <w:szCs w:val="24"/>
          <w:lang w:eastAsia="sr-Latn-CS"/>
        </w:rPr>
      </w:pPr>
    </w:p>
    <w:p w:rsidR="00FC2423" w:rsidRPr="002F440F" w:rsidRDefault="00FC2423" w:rsidP="008C3986">
      <w:pPr>
        <w:spacing w:before="0"/>
        <w:jc w:val="center"/>
        <w:rPr>
          <w:rFonts w:cs="Arial"/>
          <w:sz w:val="24"/>
          <w:szCs w:val="24"/>
          <w:lang w:eastAsia="sr-Latn-CS"/>
        </w:rPr>
      </w:pPr>
    </w:p>
    <w:p w:rsidR="00FC2423" w:rsidRPr="002F440F" w:rsidRDefault="00FC2423" w:rsidP="008C3986">
      <w:pPr>
        <w:spacing w:before="0"/>
        <w:jc w:val="center"/>
        <w:rPr>
          <w:rFonts w:cs="Arial"/>
          <w:sz w:val="24"/>
          <w:szCs w:val="24"/>
          <w:lang w:eastAsia="sr-Latn-CS"/>
        </w:rPr>
      </w:pPr>
    </w:p>
    <w:p w:rsidR="00FC2423" w:rsidRPr="002F440F" w:rsidRDefault="00FC2423" w:rsidP="008C3986">
      <w:pPr>
        <w:spacing w:before="0"/>
        <w:jc w:val="center"/>
        <w:rPr>
          <w:rFonts w:cs="Arial"/>
          <w:sz w:val="24"/>
          <w:szCs w:val="24"/>
          <w:lang w:eastAsia="sr-Latn-CS"/>
        </w:rPr>
      </w:pPr>
    </w:p>
    <w:p w:rsidR="00FC2423" w:rsidRPr="002F440F" w:rsidRDefault="00FC2423" w:rsidP="008C3986">
      <w:pPr>
        <w:spacing w:before="0"/>
        <w:jc w:val="center"/>
        <w:rPr>
          <w:rFonts w:cs="Arial"/>
          <w:sz w:val="24"/>
          <w:szCs w:val="24"/>
          <w:lang w:eastAsia="sr-Latn-CS"/>
        </w:rPr>
      </w:pPr>
    </w:p>
    <w:p w:rsidR="00FC2423" w:rsidRPr="002F440F" w:rsidRDefault="00FC2423" w:rsidP="008C3986">
      <w:pPr>
        <w:spacing w:before="0"/>
        <w:jc w:val="center"/>
        <w:rPr>
          <w:rFonts w:cs="Arial"/>
          <w:sz w:val="24"/>
          <w:szCs w:val="24"/>
          <w:lang w:eastAsia="sr-Latn-CS"/>
        </w:rPr>
      </w:pPr>
    </w:p>
    <w:p w:rsidR="00FC2423" w:rsidRPr="002F440F" w:rsidRDefault="00FC2423" w:rsidP="008C3986">
      <w:pPr>
        <w:spacing w:before="0"/>
        <w:jc w:val="center"/>
        <w:rPr>
          <w:rFonts w:cs="Arial"/>
          <w:sz w:val="24"/>
          <w:szCs w:val="24"/>
          <w:lang w:eastAsia="sr-Latn-CS"/>
        </w:rPr>
      </w:pPr>
    </w:p>
    <w:p w:rsidR="00FC2423" w:rsidRPr="002F440F" w:rsidRDefault="00FC2423" w:rsidP="008C3986">
      <w:pPr>
        <w:spacing w:before="0"/>
        <w:jc w:val="center"/>
        <w:rPr>
          <w:rFonts w:cs="Arial"/>
          <w:sz w:val="24"/>
          <w:szCs w:val="24"/>
          <w:lang w:eastAsia="sr-Latn-CS"/>
        </w:rPr>
      </w:pPr>
    </w:p>
    <w:p w:rsidR="00FC2423" w:rsidRPr="002F440F" w:rsidRDefault="00FC2423" w:rsidP="008C3986">
      <w:pPr>
        <w:spacing w:before="0"/>
        <w:jc w:val="center"/>
        <w:rPr>
          <w:rFonts w:cs="Arial"/>
          <w:sz w:val="24"/>
          <w:szCs w:val="24"/>
          <w:lang w:eastAsia="sr-Latn-CS"/>
        </w:rPr>
      </w:pPr>
    </w:p>
    <w:p w:rsidR="0078488B" w:rsidRPr="002F440F" w:rsidRDefault="0078488B" w:rsidP="008C3986">
      <w:pPr>
        <w:spacing w:before="0"/>
        <w:jc w:val="center"/>
        <w:rPr>
          <w:rFonts w:cs="Arial"/>
          <w:sz w:val="24"/>
          <w:szCs w:val="24"/>
          <w:lang w:eastAsia="sr-Latn-CS"/>
        </w:rPr>
      </w:pPr>
    </w:p>
    <w:p w:rsidR="0078488B" w:rsidRPr="002F440F" w:rsidRDefault="0078488B" w:rsidP="008C3986">
      <w:pPr>
        <w:spacing w:before="0"/>
        <w:jc w:val="center"/>
        <w:rPr>
          <w:rFonts w:cs="Arial"/>
          <w:sz w:val="24"/>
          <w:szCs w:val="24"/>
          <w:lang w:eastAsia="sr-Latn-CS"/>
        </w:rPr>
      </w:pPr>
    </w:p>
    <w:p w:rsidR="0078488B" w:rsidRPr="002F440F" w:rsidRDefault="0078488B" w:rsidP="008C3986">
      <w:pPr>
        <w:spacing w:before="0"/>
        <w:jc w:val="center"/>
        <w:rPr>
          <w:rFonts w:cs="Arial"/>
          <w:sz w:val="24"/>
          <w:szCs w:val="24"/>
          <w:lang w:eastAsia="sr-Latn-CS"/>
        </w:rPr>
      </w:pPr>
    </w:p>
    <w:p w:rsidR="0078488B" w:rsidRPr="002F440F" w:rsidRDefault="0078488B" w:rsidP="008C3986">
      <w:pPr>
        <w:spacing w:before="0"/>
        <w:jc w:val="center"/>
        <w:rPr>
          <w:rFonts w:cs="Arial"/>
          <w:sz w:val="24"/>
          <w:szCs w:val="24"/>
          <w:lang w:eastAsia="sr-Latn-CS"/>
        </w:rPr>
      </w:pPr>
    </w:p>
    <w:p w:rsidR="0078488B" w:rsidRPr="002F440F" w:rsidRDefault="0078488B" w:rsidP="008C3986">
      <w:pPr>
        <w:spacing w:before="0"/>
        <w:jc w:val="center"/>
        <w:rPr>
          <w:rFonts w:cs="Arial"/>
          <w:sz w:val="24"/>
          <w:szCs w:val="24"/>
          <w:lang w:eastAsia="sr-Latn-CS"/>
        </w:rPr>
      </w:pPr>
    </w:p>
    <w:p w:rsidR="008C3986" w:rsidRDefault="008C3986" w:rsidP="00FC2423">
      <w:pPr>
        <w:pStyle w:val="KDPodnaslov1"/>
        <w:numPr>
          <w:ilvl w:val="0"/>
          <w:numId w:val="22"/>
        </w:numPr>
        <w:spacing w:before="0"/>
        <w:jc w:val="center"/>
        <w:rPr>
          <w:rFonts w:cs="Arial"/>
          <w:sz w:val="24"/>
          <w:szCs w:val="24"/>
        </w:rPr>
      </w:pPr>
      <w:r w:rsidRPr="00CB10FA">
        <w:rPr>
          <w:rFonts w:cs="Arial"/>
          <w:sz w:val="24"/>
          <w:szCs w:val="24"/>
        </w:rPr>
        <w:t>ОБРАСЦИ</w:t>
      </w:r>
    </w:p>
    <w:p w:rsidR="00D566EB" w:rsidRDefault="00D566EB" w:rsidP="00D566EB">
      <w:pPr>
        <w:pStyle w:val="KDPodnaslov1"/>
        <w:spacing w:before="0"/>
        <w:jc w:val="center"/>
        <w:rPr>
          <w:rFonts w:cs="Arial"/>
          <w:sz w:val="24"/>
          <w:szCs w:val="24"/>
        </w:rPr>
      </w:pPr>
    </w:p>
    <w:p w:rsidR="00D566EB" w:rsidRDefault="00D566EB" w:rsidP="00D566EB">
      <w:pPr>
        <w:pStyle w:val="KDPodnaslov1"/>
        <w:spacing w:before="0"/>
        <w:jc w:val="center"/>
        <w:rPr>
          <w:rFonts w:cs="Arial"/>
          <w:sz w:val="24"/>
          <w:szCs w:val="24"/>
        </w:rPr>
      </w:pPr>
    </w:p>
    <w:p w:rsidR="00D566EB" w:rsidRDefault="00D566EB">
      <w:pPr>
        <w:spacing w:before="0"/>
        <w:jc w:val="left"/>
        <w:rPr>
          <w:rFonts w:cs="Arial"/>
          <w:b/>
          <w:sz w:val="24"/>
          <w:szCs w:val="24"/>
        </w:rPr>
      </w:pPr>
      <w:r>
        <w:rPr>
          <w:rFonts w:cs="Arial"/>
          <w:sz w:val="24"/>
          <w:szCs w:val="24"/>
        </w:rPr>
        <w:br w:type="page"/>
      </w:r>
    </w:p>
    <w:p w:rsidR="00343A18" w:rsidRPr="00CB10FA" w:rsidRDefault="00343A18" w:rsidP="00343A18">
      <w:pPr>
        <w:pStyle w:val="KDObrazac"/>
        <w:spacing w:before="0"/>
        <w:rPr>
          <w:noProof/>
          <w:sz w:val="24"/>
          <w:szCs w:val="24"/>
        </w:rPr>
      </w:pPr>
      <w:bookmarkStart w:id="249" w:name="_Toc442559924"/>
      <w:r w:rsidRPr="00CB10FA">
        <w:rPr>
          <w:sz w:val="24"/>
          <w:szCs w:val="24"/>
        </w:rPr>
        <w:lastRenderedPageBreak/>
        <w:t xml:space="preserve">ОБРАЗАЦ </w:t>
      </w:r>
      <w:r w:rsidR="00EE266A" w:rsidRPr="00CB10FA">
        <w:rPr>
          <w:sz w:val="24"/>
          <w:szCs w:val="24"/>
        </w:rPr>
        <w:t>1</w:t>
      </w:r>
      <w:r w:rsidRPr="00CB10FA">
        <w:rPr>
          <w:noProof/>
          <w:sz w:val="24"/>
          <w:szCs w:val="24"/>
        </w:rPr>
        <w:t>.</w:t>
      </w:r>
      <w:bookmarkEnd w:id="249"/>
    </w:p>
    <w:p w:rsidR="00343A18" w:rsidRPr="00CB10FA" w:rsidRDefault="00343A18" w:rsidP="00343A18">
      <w:pPr>
        <w:spacing w:before="0"/>
        <w:jc w:val="center"/>
        <w:rPr>
          <w:rStyle w:val="BookTitle"/>
          <w:rFonts w:cs="Arial"/>
          <w:sz w:val="24"/>
          <w:szCs w:val="24"/>
        </w:rPr>
      </w:pPr>
      <w:r w:rsidRPr="00CB10FA">
        <w:rPr>
          <w:rStyle w:val="BookTitle"/>
          <w:rFonts w:cs="Arial"/>
          <w:sz w:val="24"/>
          <w:szCs w:val="24"/>
        </w:rPr>
        <w:t>ОБРАЗАЦ ПОНУДЕ</w:t>
      </w:r>
    </w:p>
    <w:p w:rsidR="00343A18" w:rsidRPr="00CB10FA" w:rsidRDefault="00343A18" w:rsidP="00343A18">
      <w:pPr>
        <w:spacing w:before="0"/>
        <w:rPr>
          <w:rFonts w:eastAsia="TimesNewRomanPS-BoldMT" w:cs="Arial"/>
          <w:bCs/>
          <w:color w:val="000000" w:themeColor="text1"/>
          <w:sz w:val="24"/>
          <w:szCs w:val="24"/>
        </w:rPr>
      </w:pPr>
      <w:r w:rsidRPr="00CB10FA">
        <w:rPr>
          <w:rFonts w:eastAsia="TimesNewRomanPS-BoldMT" w:cs="Arial"/>
          <w:bCs/>
          <w:color w:val="000000"/>
          <w:sz w:val="24"/>
          <w:szCs w:val="24"/>
        </w:rPr>
        <w:t xml:space="preserve">Понуда бр._________ од _______________ </w:t>
      </w:r>
      <w:r w:rsidR="00B66501">
        <w:rPr>
          <w:rFonts w:eastAsia="TimesNewRomanPS-BoldMT" w:cs="Arial"/>
          <w:bCs/>
          <w:color w:val="000000"/>
          <w:sz w:val="24"/>
          <w:szCs w:val="24"/>
          <w:lang w:val="sr-Cyrl-RS"/>
        </w:rPr>
        <w:t>у</w:t>
      </w:r>
      <w:r w:rsidRPr="00CB10FA">
        <w:rPr>
          <w:rFonts w:eastAsia="TimesNewRomanPS-BoldMT" w:cs="Arial"/>
          <w:bCs/>
          <w:color w:val="000000"/>
          <w:sz w:val="24"/>
          <w:szCs w:val="24"/>
        </w:rPr>
        <w:t xml:space="preserve"> </w:t>
      </w:r>
      <w:r w:rsidR="00B66501">
        <w:rPr>
          <w:rFonts w:eastAsia="TimesNewRomanPS-BoldMT" w:cs="Arial"/>
          <w:bCs/>
          <w:color w:val="000000"/>
          <w:sz w:val="24"/>
          <w:szCs w:val="24"/>
          <w:lang w:val="sr-Cyrl-RS"/>
        </w:rPr>
        <w:t>отвореном поступку</w:t>
      </w:r>
      <w:r w:rsidR="004C7631" w:rsidRPr="00CB10FA">
        <w:rPr>
          <w:rFonts w:eastAsia="TimesNewRomanPS-BoldMT" w:cs="Arial"/>
          <w:bCs/>
          <w:color w:val="000000"/>
          <w:sz w:val="24"/>
          <w:szCs w:val="24"/>
          <w:lang w:val="sr-Cyrl-RS"/>
        </w:rPr>
        <w:t xml:space="preserve"> </w:t>
      </w:r>
      <w:r w:rsidRPr="00CB10FA">
        <w:rPr>
          <w:rFonts w:eastAsia="TimesNewRomanPS-BoldMT" w:cs="Arial"/>
          <w:bCs/>
          <w:color w:val="000000"/>
          <w:sz w:val="24"/>
          <w:szCs w:val="24"/>
        </w:rPr>
        <w:t>јавн</w:t>
      </w:r>
      <w:r w:rsidR="00B66501">
        <w:rPr>
          <w:rFonts w:eastAsia="TimesNewRomanPS-BoldMT" w:cs="Arial"/>
          <w:bCs/>
          <w:color w:val="000000"/>
          <w:sz w:val="24"/>
          <w:szCs w:val="24"/>
          <w:lang w:val="sr-Cyrl-RS"/>
        </w:rPr>
        <w:t>е</w:t>
      </w:r>
      <w:r w:rsidRPr="00CB10FA">
        <w:rPr>
          <w:rFonts w:eastAsia="TimesNewRomanPS-BoldMT" w:cs="Arial"/>
          <w:bCs/>
          <w:color w:val="000000"/>
          <w:sz w:val="24"/>
          <w:szCs w:val="24"/>
        </w:rPr>
        <w:t xml:space="preserve"> набавке</w:t>
      </w:r>
      <w:r w:rsidR="00B66501">
        <w:rPr>
          <w:rFonts w:eastAsia="TimesNewRomanPS-BoldMT" w:cs="Arial"/>
          <w:bCs/>
          <w:color w:val="000000"/>
          <w:sz w:val="24"/>
          <w:szCs w:val="24"/>
          <w:lang w:val="sr-Cyrl-RS"/>
        </w:rPr>
        <w:t xml:space="preserve"> </w:t>
      </w:r>
      <w:r w:rsidRPr="00CB10FA">
        <w:rPr>
          <w:rFonts w:eastAsia="TimesNewRomanPS-BoldMT" w:cs="Arial"/>
          <w:bCs/>
          <w:color w:val="000000"/>
          <w:sz w:val="24"/>
          <w:szCs w:val="24"/>
        </w:rPr>
        <w:t xml:space="preserve">– </w:t>
      </w:r>
      <w:r w:rsidR="00041FE3" w:rsidRPr="00CB10FA">
        <w:rPr>
          <w:rFonts w:eastAsia="TimesNewRomanPS-BoldMT" w:cs="Arial"/>
          <w:bCs/>
          <w:color w:val="000000" w:themeColor="text1"/>
          <w:sz w:val="24"/>
          <w:szCs w:val="24"/>
        </w:rPr>
        <w:t>услуге</w:t>
      </w:r>
      <w:r w:rsidRPr="00CB10FA">
        <w:rPr>
          <w:rFonts w:eastAsia="TimesNewRomanPS-BoldMT" w:cs="Arial"/>
          <w:bCs/>
          <w:color w:val="000000" w:themeColor="text1"/>
          <w:sz w:val="24"/>
          <w:szCs w:val="24"/>
        </w:rPr>
        <w:t xml:space="preserve"> </w:t>
      </w:r>
      <w:r w:rsidR="002F440F">
        <w:rPr>
          <w:rFonts w:cs="Arial"/>
          <w:sz w:val="24"/>
          <w:szCs w:val="24"/>
        </w:rPr>
        <w:t>Анализа разних пројеката и израда инвестиционо-техничке документације</w:t>
      </w:r>
      <w:r w:rsidR="00FB6D1E" w:rsidRPr="00FB6D1E">
        <w:rPr>
          <w:rFonts w:cs="Arial"/>
          <w:sz w:val="24"/>
          <w:szCs w:val="24"/>
          <w:lang w:val="sr-Cyrl-RS"/>
        </w:rPr>
        <w:t xml:space="preserve"> </w:t>
      </w:r>
      <w:r w:rsidRPr="00FB6D1E">
        <w:rPr>
          <w:rFonts w:eastAsia="TimesNewRomanPS-BoldMT" w:cs="Arial"/>
          <w:bCs/>
          <w:color w:val="000000" w:themeColor="text1"/>
          <w:sz w:val="24"/>
          <w:szCs w:val="24"/>
        </w:rPr>
        <w:t xml:space="preserve">ЈН бр. </w:t>
      </w:r>
      <w:r w:rsidR="00B97B15" w:rsidRPr="00FB6D1E">
        <w:rPr>
          <w:rFonts w:eastAsia="TimesNewRomanPS-BoldMT" w:cs="Arial"/>
          <w:bCs/>
          <w:color w:val="000000" w:themeColor="text1"/>
          <w:sz w:val="24"/>
          <w:szCs w:val="24"/>
        </w:rPr>
        <w:t>ЈН/1000/0</w:t>
      </w:r>
      <w:r w:rsidR="002F440F">
        <w:rPr>
          <w:rFonts w:eastAsia="TimesNewRomanPS-BoldMT" w:cs="Arial"/>
          <w:bCs/>
          <w:color w:val="000000" w:themeColor="text1"/>
          <w:sz w:val="24"/>
          <w:szCs w:val="24"/>
          <w:lang w:val="sr-Cyrl-RS"/>
        </w:rPr>
        <w:t>002-2</w:t>
      </w:r>
      <w:r w:rsidR="00B97B15" w:rsidRPr="00FB6D1E">
        <w:rPr>
          <w:rFonts w:eastAsia="TimesNewRomanPS-BoldMT" w:cs="Arial"/>
          <w:bCs/>
          <w:color w:val="000000" w:themeColor="text1"/>
          <w:sz w:val="24"/>
          <w:szCs w:val="24"/>
        </w:rPr>
        <w:t>/2017</w:t>
      </w:r>
    </w:p>
    <w:p w:rsidR="00343A18" w:rsidRPr="00CB10FA" w:rsidRDefault="00343A18" w:rsidP="00343A18">
      <w:pPr>
        <w:spacing w:before="0"/>
        <w:rPr>
          <w:rFonts w:eastAsia="TimesNewRomanPS-BoldMT" w:cs="Arial"/>
          <w:bCs/>
          <w:color w:val="00B0F0"/>
          <w:sz w:val="24"/>
          <w:szCs w:val="24"/>
        </w:rPr>
      </w:pPr>
    </w:p>
    <w:p w:rsidR="00343A18" w:rsidRPr="00CB10FA" w:rsidRDefault="00343A18" w:rsidP="00343A18">
      <w:pPr>
        <w:spacing w:before="0"/>
        <w:rPr>
          <w:rFonts w:cs="Arial"/>
          <w:b/>
          <w:bCs/>
          <w:i/>
          <w:iCs/>
          <w:sz w:val="24"/>
          <w:szCs w:val="24"/>
        </w:rPr>
      </w:pPr>
      <w:r w:rsidRPr="00CB10FA">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CB10FA" w:rsidTr="009C1C46">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pacing w:before="0"/>
              <w:rPr>
                <w:rFonts w:cs="Arial"/>
                <w:i/>
                <w:iCs/>
                <w:sz w:val="24"/>
                <w:szCs w:val="24"/>
              </w:rPr>
            </w:pPr>
            <w:r w:rsidRPr="00CB10FA">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cs="Arial"/>
                <w:b/>
                <w:bCs/>
                <w:i/>
                <w:iCs/>
                <w:sz w:val="24"/>
                <w:szCs w:val="24"/>
              </w:rPr>
            </w:pPr>
          </w:p>
        </w:tc>
      </w:tr>
      <w:tr w:rsidR="00343A18" w:rsidRPr="00CB10FA" w:rsidTr="009C1C46">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55619B" w:rsidP="0055619B">
            <w:pPr>
              <w:spacing w:before="0"/>
              <w:rPr>
                <w:rFonts w:cs="Arial"/>
                <w:b/>
                <w:bCs/>
                <w:i/>
                <w:iCs/>
                <w:sz w:val="24"/>
                <w:szCs w:val="24"/>
              </w:rPr>
            </w:pPr>
            <w:r w:rsidRPr="00CB10FA">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9C1C46">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9C1C46">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9C1C46">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tc>
      </w:tr>
      <w:tr w:rsidR="00343A18" w:rsidRPr="00CB10FA" w:rsidTr="009C1C46">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i/>
                <w:iCs/>
                <w:sz w:val="24"/>
                <w:szCs w:val="24"/>
              </w:rPr>
            </w:pPr>
          </w:p>
          <w:p w:rsidR="00343A18" w:rsidRPr="00CB10FA" w:rsidRDefault="00343A18" w:rsidP="00BC01DC">
            <w:pPr>
              <w:spacing w:before="0"/>
              <w:rPr>
                <w:rFonts w:cs="Arial"/>
                <w:b/>
                <w:bCs/>
                <w:i/>
                <w:iCs/>
                <w:sz w:val="24"/>
                <w:szCs w:val="24"/>
              </w:rPr>
            </w:pPr>
            <w:r w:rsidRPr="00CB10FA">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9C1C46">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Електронска адреса понуђача (</w:t>
            </w:r>
            <w:r w:rsidRPr="00CB10FA">
              <w:rPr>
                <w:rFonts w:cs="Arial"/>
                <w:i/>
                <w:iCs/>
                <w:sz w:val="24"/>
                <w:szCs w:val="24"/>
              </w:rPr>
              <w:t>e</w:t>
            </w:r>
            <w:r w:rsidRPr="00CB10FA">
              <w:rPr>
                <w:rFonts w:cs="Arial"/>
                <w:i/>
                <w:iCs/>
                <w:sz w:val="24"/>
                <w:szCs w:val="24"/>
                <w:lang w:val="ru-RU"/>
              </w:rPr>
              <w:t>-</w:t>
            </w:r>
            <w:r w:rsidRPr="00CB10FA">
              <w:rPr>
                <w:rFonts w:cs="Arial"/>
                <w:i/>
                <w:iCs/>
                <w:sz w:val="24"/>
                <w:szCs w:val="24"/>
              </w:rPr>
              <w:t>mail</w:t>
            </w:r>
            <w:r w:rsidRPr="00CB10FA">
              <w:rPr>
                <w:rFonts w:cs="Arial"/>
                <w:i/>
                <w:iCs/>
                <w:sz w:val="24"/>
                <w:szCs w:val="24"/>
                <w:lang w:val="ru-RU"/>
              </w:rPr>
              <w:t>):</w:t>
            </w:r>
          </w:p>
          <w:p w:rsidR="00343A18" w:rsidRPr="00CB10FA"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tc>
      </w:tr>
      <w:tr w:rsidR="00343A18" w:rsidRPr="00CB10FA" w:rsidTr="009C1C46">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9C1C46">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9C1C46">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p w:rsidR="00343A18" w:rsidRPr="00CB10FA" w:rsidRDefault="00343A18" w:rsidP="00BC01DC">
            <w:pPr>
              <w:spacing w:before="0"/>
              <w:rPr>
                <w:rFonts w:cs="Arial"/>
                <w:b/>
                <w:bCs/>
                <w:i/>
                <w:iCs/>
                <w:sz w:val="24"/>
                <w:szCs w:val="24"/>
                <w:lang w:val="ru-RU"/>
              </w:rPr>
            </w:pPr>
          </w:p>
          <w:p w:rsidR="00343A18" w:rsidRPr="00CB10FA" w:rsidRDefault="00343A18" w:rsidP="00BC01DC">
            <w:pPr>
              <w:spacing w:before="0"/>
              <w:rPr>
                <w:rFonts w:cs="Arial"/>
                <w:b/>
                <w:bCs/>
                <w:i/>
                <w:iCs/>
                <w:sz w:val="24"/>
                <w:szCs w:val="24"/>
                <w:lang w:val="ru-RU"/>
              </w:rPr>
            </w:pPr>
          </w:p>
        </w:tc>
      </w:tr>
      <w:tr w:rsidR="00343A18" w:rsidRPr="00CB10FA" w:rsidTr="009C1C46">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ind w:firstLine="708"/>
              <w:rPr>
                <w:rFonts w:cs="Arial"/>
                <w:b/>
                <w:bCs/>
                <w:i/>
                <w:iCs/>
                <w:sz w:val="24"/>
                <w:szCs w:val="24"/>
                <w:lang w:val="ru-RU"/>
              </w:rPr>
            </w:pPr>
          </w:p>
          <w:p w:rsidR="00343A18" w:rsidRPr="00CB10FA" w:rsidRDefault="00343A18" w:rsidP="00BC01DC">
            <w:pPr>
              <w:spacing w:before="0"/>
              <w:ind w:firstLine="708"/>
              <w:rPr>
                <w:rFonts w:cs="Arial"/>
                <w:b/>
                <w:bCs/>
                <w:i/>
                <w:iCs/>
                <w:sz w:val="24"/>
                <w:szCs w:val="24"/>
                <w:lang w:val="ru-RU"/>
              </w:rPr>
            </w:pPr>
          </w:p>
          <w:p w:rsidR="00343A18" w:rsidRPr="00CB10FA" w:rsidRDefault="00343A18" w:rsidP="00BC01DC">
            <w:pPr>
              <w:spacing w:before="0"/>
              <w:ind w:firstLine="708"/>
              <w:rPr>
                <w:rFonts w:cs="Arial"/>
                <w:b/>
                <w:bCs/>
                <w:i/>
                <w:iCs/>
                <w:sz w:val="24"/>
                <w:szCs w:val="24"/>
                <w:lang w:val="ru-RU"/>
              </w:rPr>
            </w:pPr>
          </w:p>
        </w:tc>
      </w:tr>
    </w:tbl>
    <w:p w:rsidR="00343A18" w:rsidRPr="00CB10FA" w:rsidRDefault="00343A18" w:rsidP="00343A18">
      <w:pPr>
        <w:spacing w:before="0"/>
        <w:rPr>
          <w:rFonts w:cs="Arial"/>
          <w:sz w:val="24"/>
          <w:szCs w:val="24"/>
        </w:rPr>
      </w:pPr>
    </w:p>
    <w:p w:rsidR="00343A18" w:rsidRPr="00CB10FA" w:rsidRDefault="00343A18" w:rsidP="00343A18">
      <w:pPr>
        <w:spacing w:before="0"/>
        <w:rPr>
          <w:rFonts w:eastAsia="TimesNewRomanPSMT" w:cs="Arial"/>
          <w:b/>
          <w:bCs/>
          <w:i/>
          <w:iCs/>
          <w:sz w:val="24"/>
          <w:szCs w:val="24"/>
        </w:rPr>
      </w:pPr>
      <w:r w:rsidRPr="00CB10FA">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CB10FA" w:rsidTr="009C1C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cs="Arial"/>
                <w:sz w:val="24"/>
                <w:szCs w:val="24"/>
              </w:rPr>
            </w:pPr>
          </w:p>
          <w:p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 xml:space="preserve">А) САМОСТАЛНО </w:t>
            </w:r>
          </w:p>
        </w:tc>
      </w:tr>
      <w:tr w:rsidR="00343A18" w:rsidRPr="00CB10FA" w:rsidTr="009C1C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eastAsia="TimesNewRomanPSMT" w:cs="Arial"/>
                <w:b/>
                <w:bCs/>
                <w:sz w:val="24"/>
                <w:szCs w:val="24"/>
              </w:rPr>
            </w:pPr>
          </w:p>
          <w:p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Б) СА ПОДИЗВОЂАЧЕМ</w:t>
            </w:r>
          </w:p>
        </w:tc>
      </w:tr>
      <w:tr w:rsidR="00343A18" w:rsidRPr="00CB10FA" w:rsidTr="009C1C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eastAsia="TimesNewRomanPSMT" w:cs="Arial"/>
                <w:b/>
                <w:bCs/>
                <w:sz w:val="24"/>
                <w:szCs w:val="24"/>
              </w:rPr>
            </w:pPr>
          </w:p>
          <w:p w:rsidR="00343A18" w:rsidRPr="00CB10FA" w:rsidRDefault="00343A18" w:rsidP="00BC01DC">
            <w:pPr>
              <w:spacing w:before="0"/>
              <w:jc w:val="center"/>
              <w:rPr>
                <w:rFonts w:cs="Arial"/>
                <w:b/>
                <w:i/>
                <w:iCs/>
                <w:sz w:val="24"/>
                <w:szCs w:val="24"/>
                <w:lang w:val="ru-RU"/>
              </w:rPr>
            </w:pPr>
            <w:r w:rsidRPr="00CB10FA">
              <w:rPr>
                <w:rFonts w:eastAsia="TimesNewRomanPSMT" w:cs="Arial"/>
                <w:b/>
                <w:bCs/>
                <w:sz w:val="24"/>
                <w:szCs w:val="24"/>
              </w:rPr>
              <w:t>В) КАО ЗАЈЕДНИЧКУ ПОНУДУ</w:t>
            </w:r>
          </w:p>
        </w:tc>
      </w:tr>
    </w:tbl>
    <w:p w:rsidR="00343A18" w:rsidRPr="00CB10FA" w:rsidRDefault="00343A18" w:rsidP="00343A18">
      <w:pPr>
        <w:spacing w:before="0"/>
        <w:rPr>
          <w:rFonts w:eastAsia="TimesNewRomanPSMT" w:cs="Arial"/>
          <w:bCs/>
          <w:sz w:val="20"/>
          <w:szCs w:val="20"/>
        </w:rPr>
      </w:pPr>
      <w:r w:rsidRPr="00CB10FA">
        <w:rPr>
          <w:rFonts w:cs="Arial"/>
          <w:b/>
          <w:i/>
          <w:iCs/>
          <w:sz w:val="20"/>
          <w:szCs w:val="20"/>
          <w:lang w:val="ru-RU"/>
        </w:rPr>
        <w:t>Напомена:</w:t>
      </w:r>
      <w:r w:rsidRPr="00CB10FA">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CB10FA" w:rsidRDefault="00343A18" w:rsidP="00343A18">
      <w:pPr>
        <w:spacing w:before="0"/>
        <w:rPr>
          <w:rFonts w:eastAsia="TimesNewRomanPSMT" w:cs="Arial"/>
          <w:bCs/>
          <w:sz w:val="24"/>
          <w:szCs w:val="24"/>
        </w:rPr>
      </w:pPr>
    </w:p>
    <w:p w:rsidR="00343A18" w:rsidRPr="00CB10FA" w:rsidRDefault="00343A18" w:rsidP="00343A18">
      <w:pPr>
        <w:spacing w:before="0"/>
        <w:rPr>
          <w:rFonts w:eastAsia="TimesNewRomanPSMT" w:cs="Arial"/>
          <w:b/>
          <w:bCs/>
          <w:i/>
          <w:sz w:val="24"/>
          <w:szCs w:val="24"/>
        </w:rPr>
      </w:pPr>
      <w:r w:rsidRPr="00CB10FA">
        <w:rPr>
          <w:rFonts w:eastAsia="TimesNewRomanPSMT" w:cs="Arial"/>
          <w:b/>
          <w:bCs/>
          <w:i/>
          <w:sz w:val="24"/>
          <w:szCs w:val="24"/>
          <w:lang w:val="sr-Cyrl-CS"/>
        </w:rPr>
        <w:lastRenderedPageBreak/>
        <w:t xml:space="preserve">3) </w:t>
      </w:r>
      <w:r w:rsidRPr="00CB10FA">
        <w:rPr>
          <w:rFonts w:eastAsia="TimesNewRomanPSMT" w:cs="Arial"/>
          <w:b/>
          <w:bCs/>
          <w:i/>
          <w:sz w:val="24"/>
          <w:szCs w:val="24"/>
        </w:rPr>
        <w:t xml:space="preserve">ПОДАЦИ О ПОДИЗВОЂАЧУ </w:t>
      </w:r>
    </w:p>
    <w:p w:rsidR="00343A18" w:rsidRPr="00CB10FA" w:rsidRDefault="00343A18" w:rsidP="00343A18">
      <w:pPr>
        <w:spacing w:before="0"/>
        <w:rPr>
          <w:rFonts w:eastAsia="TimesNewRomanPSMT" w:cs="Arial"/>
          <w:b/>
          <w:bCs/>
          <w:i/>
          <w:sz w:val="24"/>
          <w:szCs w:val="24"/>
        </w:rPr>
      </w:pPr>
    </w:p>
    <w:p w:rsidR="00343A18" w:rsidRPr="00CB10FA" w:rsidRDefault="00343A18" w:rsidP="00343A18">
      <w:pPr>
        <w:spacing w:before="0"/>
        <w:rPr>
          <w:rFonts w:cs="Arial"/>
          <w:sz w:val="24"/>
          <w:szCs w:val="24"/>
        </w:rPr>
      </w:pPr>
      <w:r w:rsidRPr="00CB10F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cs="Arial"/>
                <w:sz w:val="24"/>
                <w:szCs w:val="24"/>
              </w:rPr>
            </w:pPr>
          </w:p>
          <w:p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55619B" w:rsidRPr="00CB10FA"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55619B" w:rsidRPr="00CB10FA"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bl>
    <w:p w:rsidR="00343A18" w:rsidRPr="00CB10FA" w:rsidRDefault="00343A18" w:rsidP="00343A18">
      <w:pPr>
        <w:spacing w:before="0"/>
        <w:rPr>
          <w:rFonts w:cs="Arial"/>
          <w:b/>
          <w:bCs/>
          <w:i/>
          <w:iCs/>
          <w:sz w:val="24"/>
          <w:szCs w:val="24"/>
          <w:u w:val="single"/>
          <w:lang w:val="ru-RU"/>
        </w:rPr>
      </w:pPr>
    </w:p>
    <w:p w:rsidR="00F110AD" w:rsidRPr="00CB10FA" w:rsidRDefault="00F110AD" w:rsidP="00343A18">
      <w:pPr>
        <w:spacing w:before="0"/>
        <w:rPr>
          <w:rFonts w:cs="Arial"/>
          <w:b/>
          <w:bCs/>
          <w:i/>
          <w:iCs/>
          <w:sz w:val="24"/>
          <w:szCs w:val="24"/>
          <w:u w:val="single"/>
          <w:lang w:val="ru-RU"/>
        </w:rPr>
      </w:pPr>
    </w:p>
    <w:p w:rsidR="00343A18" w:rsidRPr="00CB10FA" w:rsidRDefault="00343A18" w:rsidP="00343A18">
      <w:pPr>
        <w:spacing w:before="0"/>
        <w:rPr>
          <w:rFonts w:cs="Arial"/>
          <w:i/>
          <w:iCs/>
          <w:sz w:val="20"/>
          <w:szCs w:val="20"/>
          <w:lang w:val="ru-RU"/>
        </w:rPr>
      </w:pPr>
      <w:r w:rsidRPr="00CB10FA">
        <w:rPr>
          <w:rFonts w:cs="Arial"/>
          <w:b/>
          <w:bCs/>
          <w:i/>
          <w:iCs/>
          <w:sz w:val="20"/>
          <w:szCs w:val="20"/>
          <w:u w:val="single"/>
          <w:lang w:val="ru-RU"/>
        </w:rPr>
        <w:t>Напомена:</w:t>
      </w:r>
    </w:p>
    <w:p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CB10FA" w:rsidRDefault="00867CCC" w:rsidP="00343A18">
      <w:pPr>
        <w:spacing w:before="0"/>
        <w:rPr>
          <w:rFonts w:eastAsia="TimesNewRomanPSMT" w:cs="Arial"/>
          <w:b/>
          <w:bCs/>
          <w:sz w:val="20"/>
          <w:szCs w:val="20"/>
          <w:lang w:val="ru-RU"/>
        </w:rPr>
      </w:pPr>
    </w:p>
    <w:p w:rsidR="00343A18" w:rsidRPr="00CB10FA" w:rsidRDefault="00343A18" w:rsidP="00343A18">
      <w:pPr>
        <w:spacing w:before="0"/>
        <w:rPr>
          <w:rFonts w:eastAsia="TimesNewRomanPSMT" w:cs="Arial"/>
          <w:b/>
          <w:bCs/>
          <w:i/>
          <w:sz w:val="24"/>
          <w:szCs w:val="24"/>
          <w:lang w:val="ru-RU"/>
        </w:rPr>
      </w:pPr>
      <w:r w:rsidRPr="00CB10FA">
        <w:rPr>
          <w:rFonts w:eastAsia="TimesNewRomanPSMT" w:cs="Arial"/>
          <w:b/>
          <w:bCs/>
          <w:i/>
          <w:sz w:val="24"/>
          <w:szCs w:val="24"/>
          <w:lang w:val="sr-Cyrl-CS"/>
        </w:rPr>
        <w:t xml:space="preserve">4) </w:t>
      </w:r>
      <w:r w:rsidRPr="00CB10FA">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B10FA"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cs="Arial"/>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CB10FA"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bl>
    <w:p w:rsidR="00343A18" w:rsidRPr="00CB10FA" w:rsidRDefault="00343A18" w:rsidP="00343A18">
      <w:pPr>
        <w:spacing w:before="0"/>
        <w:rPr>
          <w:rFonts w:cs="Arial"/>
          <w:b/>
          <w:bCs/>
          <w:i/>
          <w:iCs/>
          <w:sz w:val="24"/>
          <w:szCs w:val="24"/>
          <w:u w:val="single"/>
        </w:rPr>
      </w:pPr>
    </w:p>
    <w:p w:rsidR="00343A18" w:rsidRPr="00CB10FA" w:rsidRDefault="00343A18" w:rsidP="00343A18">
      <w:pPr>
        <w:spacing w:before="0"/>
        <w:rPr>
          <w:rFonts w:cs="Arial"/>
          <w:i/>
          <w:iCs/>
          <w:sz w:val="20"/>
          <w:szCs w:val="20"/>
          <w:lang w:val="ru-RU"/>
        </w:rPr>
      </w:pPr>
      <w:r w:rsidRPr="00CB10FA">
        <w:rPr>
          <w:rFonts w:cs="Arial"/>
          <w:b/>
          <w:bCs/>
          <w:i/>
          <w:iCs/>
          <w:sz w:val="20"/>
          <w:szCs w:val="20"/>
          <w:u w:val="single"/>
        </w:rPr>
        <w:t>Напомена:</w:t>
      </w:r>
    </w:p>
    <w:p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CB10FA" w:rsidRDefault="00343A18" w:rsidP="00343A18">
      <w:pPr>
        <w:spacing w:before="0"/>
        <w:rPr>
          <w:rFonts w:cs="Arial"/>
          <w:i/>
          <w:iCs/>
          <w:sz w:val="24"/>
          <w:szCs w:val="24"/>
          <w:lang w:val="ru-RU"/>
        </w:rPr>
      </w:pPr>
    </w:p>
    <w:p w:rsidR="00F2311C" w:rsidRDefault="00F2311C" w:rsidP="00343A18">
      <w:pPr>
        <w:spacing w:before="0"/>
        <w:rPr>
          <w:rFonts w:cs="Arial"/>
          <w:i/>
          <w:iCs/>
          <w:sz w:val="24"/>
          <w:szCs w:val="24"/>
          <w:lang w:val="ru-RU"/>
        </w:rPr>
      </w:pPr>
    </w:p>
    <w:p w:rsidR="009C1C46" w:rsidRDefault="009C1C46" w:rsidP="00343A18">
      <w:pPr>
        <w:spacing w:before="0"/>
        <w:rPr>
          <w:rFonts w:cs="Arial"/>
          <w:i/>
          <w:iCs/>
          <w:sz w:val="24"/>
          <w:szCs w:val="24"/>
          <w:lang w:val="ru-RU"/>
        </w:rPr>
      </w:pPr>
    </w:p>
    <w:p w:rsidR="009C1C46" w:rsidRDefault="009C1C46" w:rsidP="00343A18">
      <w:pPr>
        <w:spacing w:before="0"/>
        <w:rPr>
          <w:rFonts w:cs="Arial"/>
          <w:i/>
          <w:iCs/>
          <w:sz w:val="24"/>
          <w:szCs w:val="24"/>
          <w:lang w:val="ru-RU"/>
        </w:rPr>
      </w:pPr>
    </w:p>
    <w:p w:rsidR="009C1C46" w:rsidRDefault="009C1C46" w:rsidP="00343A18">
      <w:pPr>
        <w:spacing w:before="0"/>
        <w:rPr>
          <w:rFonts w:cs="Arial"/>
          <w:i/>
          <w:iCs/>
          <w:sz w:val="24"/>
          <w:szCs w:val="24"/>
          <w:lang w:val="ru-RU"/>
        </w:rPr>
      </w:pPr>
    </w:p>
    <w:p w:rsidR="009C1C46" w:rsidRPr="00CB10FA" w:rsidRDefault="009C1C46" w:rsidP="00343A18">
      <w:pPr>
        <w:spacing w:before="0"/>
        <w:rPr>
          <w:rFonts w:cs="Arial"/>
          <w:i/>
          <w:iCs/>
          <w:sz w:val="24"/>
          <w:szCs w:val="24"/>
          <w:lang w:val="ru-RU"/>
        </w:rPr>
      </w:pPr>
    </w:p>
    <w:p w:rsidR="000E75A0" w:rsidRPr="00CB10FA" w:rsidRDefault="00BA2C2D" w:rsidP="00BA2C2D">
      <w:pPr>
        <w:spacing w:before="0"/>
        <w:rPr>
          <w:rFonts w:eastAsia="TimesNewRomanPSMT" w:cs="Arial"/>
          <w:b/>
          <w:bCs/>
          <w:i/>
          <w:sz w:val="24"/>
          <w:szCs w:val="24"/>
          <w:lang w:val="sr-Cyrl-CS"/>
        </w:rPr>
      </w:pPr>
      <w:r w:rsidRPr="00D92D2E">
        <w:rPr>
          <w:rFonts w:eastAsia="TimesNewRomanPSMT" w:cs="Arial"/>
          <w:b/>
          <w:bCs/>
          <w:i/>
          <w:sz w:val="24"/>
          <w:szCs w:val="24"/>
          <w:lang w:val="sr-Cyrl-CS"/>
        </w:rPr>
        <w:t xml:space="preserve">5) </w:t>
      </w:r>
      <w:r w:rsidR="000E75A0" w:rsidRPr="00D92D2E">
        <w:rPr>
          <w:rFonts w:eastAsia="TimesNewRomanPSMT" w:cs="Arial"/>
          <w:b/>
          <w:bCs/>
          <w:i/>
          <w:sz w:val="24"/>
          <w:szCs w:val="24"/>
          <w:lang w:val="sr-Cyrl-CS"/>
        </w:rPr>
        <w:t>ЦЕНА И КОМЕРЦИЈАЛНИ УСЛОВИ ПОНУДЕ</w:t>
      </w:r>
    </w:p>
    <w:p w:rsidR="000E75A0" w:rsidRPr="00CB10FA" w:rsidRDefault="000E75A0" w:rsidP="000E75A0">
      <w:pPr>
        <w:spacing w:before="0"/>
        <w:jc w:val="center"/>
        <w:rPr>
          <w:rFonts w:cs="Arial"/>
          <w:bCs/>
          <w:i/>
          <w:iCs/>
          <w:sz w:val="24"/>
          <w:szCs w:val="24"/>
          <w:lang w:val="sr-Cyrl-CS"/>
        </w:rPr>
      </w:pPr>
    </w:p>
    <w:p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CB10FA" w:rsidTr="00894A4D">
        <w:trPr>
          <w:trHeight w:val="485"/>
        </w:trPr>
        <w:tc>
          <w:tcPr>
            <w:tcW w:w="5524"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eastAsia="TimesNewRomanPSMT" w:cs="Arial"/>
                <w:b/>
                <w:bCs/>
                <w:sz w:val="24"/>
                <w:szCs w:val="24"/>
              </w:rPr>
              <w:t xml:space="preserve">ПРЕДМЕТ </w:t>
            </w:r>
            <w:r w:rsidRPr="00CB10FA">
              <w:rPr>
                <w:rFonts w:eastAsia="TimesNewRomanPSMT" w:cs="Arial"/>
                <w:b/>
                <w:bCs/>
                <w:sz w:val="24"/>
                <w:szCs w:val="24"/>
                <w:lang w:val="sr-Cyrl-CS"/>
              </w:rPr>
              <w:t xml:space="preserve">И БРОЈ </w:t>
            </w:r>
            <w:r w:rsidRPr="00CB10FA">
              <w:rPr>
                <w:rFonts w:eastAsia="TimesNewRomanPSMT" w:cs="Arial"/>
                <w:b/>
                <w:bCs/>
                <w:sz w:val="24"/>
                <w:szCs w:val="24"/>
              </w:rPr>
              <w:t>НАБАВКЕ</w:t>
            </w:r>
          </w:p>
        </w:tc>
        <w:tc>
          <w:tcPr>
            <w:tcW w:w="3495" w:type="dxa"/>
            <w:shd w:val="clear" w:color="auto" w:fill="C6D9F1" w:themeFill="text2" w:themeFillTint="33"/>
            <w:vAlign w:val="center"/>
          </w:tcPr>
          <w:p w:rsidR="000E75A0" w:rsidRPr="00CB10FA" w:rsidRDefault="000E75A0" w:rsidP="00F110AD">
            <w:pPr>
              <w:spacing w:before="0"/>
              <w:jc w:val="center"/>
              <w:rPr>
                <w:rFonts w:cs="Arial"/>
                <w:b/>
                <w:bCs/>
                <w:i/>
                <w:iCs/>
                <w:sz w:val="24"/>
                <w:szCs w:val="24"/>
                <w:lang w:val="sr-Cyrl-CS"/>
              </w:rPr>
            </w:pPr>
            <w:r w:rsidRPr="00CB10FA">
              <w:rPr>
                <w:rFonts w:cs="Arial"/>
                <w:b/>
                <w:bCs/>
                <w:i/>
                <w:iCs/>
                <w:sz w:val="24"/>
                <w:szCs w:val="24"/>
                <w:lang w:val="sr-Cyrl-CS"/>
              </w:rPr>
              <w:t xml:space="preserve">УКУПНА ЦЕНА </w:t>
            </w:r>
            <w:r w:rsidR="00F110AD" w:rsidRPr="00CB10FA">
              <w:rPr>
                <w:rFonts w:eastAsia="Arial Unicode MS" w:cs="Arial"/>
                <w:b/>
                <w:bCs/>
                <w:i/>
                <w:iCs/>
                <w:kern w:val="1"/>
                <w:sz w:val="24"/>
                <w:szCs w:val="24"/>
                <w:lang w:val="sr-Cyrl-CS" w:eastAsia="ar-SA"/>
              </w:rPr>
              <w:t>дин.</w:t>
            </w:r>
            <w:r w:rsidR="00B70A3F" w:rsidRPr="00CB10FA">
              <w:rPr>
                <w:rFonts w:eastAsia="Arial Unicode MS" w:cs="Arial"/>
                <w:b/>
                <w:bCs/>
                <w:i/>
                <w:iCs/>
                <w:kern w:val="1"/>
                <w:sz w:val="24"/>
                <w:szCs w:val="24"/>
                <w:lang w:val="sr-Cyrl-CS" w:eastAsia="ar-SA"/>
              </w:rPr>
              <w:t>/ЕУР</w:t>
            </w:r>
            <w:r w:rsidR="00F110AD" w:rsidRPr="00CB10FA">
              <w:rPr>
                <w:rFonts w:eastAsia="Arial Unicode MS" w:cs="Arial"/>
                <w:b/>
                <w:bCs/>
                <w:i/>
                <w:iCs/>
                <w:kern w:val="1"/>
                <w:sz w:val="24"/>
                <w:szCs w:val="24"/>
                <w:lang w:val="sr-Cyrl-CS" w:eastAsia="ar-SA"/>
              </w:rPr>
              <w:t xml:space="preserve"> </w:t>
            </w:r>
            <w:r w:rsidRPr="00CB10FA">
              <w:rPr>
                <w:rFonts w:cs="Arial"/>
                <w:b/>
                <w:bCs/>
                <w:i/>
                <w:iCs/>
                <w:color w:val="00B0F0"/>
                <w:sz w:val="24"/>
                <w:szCs w:val="24"/>
                <w:lang w:val="sr-Cyrl-CS"/>
              </w:rPr>
              <w:t xml:space="preserve"> </w:t>
            </w:r>
            <w:r w:rsidR="00867CCC" w:rsidRPr="00CB10FA">
              <w:rPr>
                <w:rFonts w:cs="Arial"/>
                <w:b/>
                <w:bCs/>
                <w:i/>
                <w:iCs/>
                <w:sz w:val="24"/>
                <w:szCs w:val="24"/>
                <w:lang w:val="sr-Cyrl-CS"/>
              </w:rPr>
              <w:t>без ПДВ</w:t>
            </w:r>
          </w:p>
        </w:tc>
      </w:tr>
      <w:tr w:rsidR="000E75A0" w:rsidRPr="00CB10FA" w:rsidTr="00894A4D">
        <w:trPr>
          <w:trHeight w:val="440"/>
        </w:trPr>
        <w:tc>
          <w:tcPr>
            <w:tcW w:w="5524" w:type="dxa"/>
            <w:vAlign w:val="center"/>
          </w:tcPr>
          <w:p w:rsidR="002F440F" w:rsidRDefault="002F440F" w:rsidP="00FB6D1E">
            <w:pPr>
              <w:spacing w:before="0"/>
              <w:jc w:val="center"/>
              <w:rPr>
                <w:rFonts w:cs="Arial"/>
                <w:lang w:val="sr-Cyrl-RS"/>
              </w:rPr>
            </w:pPr>
            <w:r w:rsidRPr="002F440F">
              <w:rPr>
                <w:rFonts w:cs="Arial"/>
                <w:lang w:val="sr-Cyrl-RS"/>
              </w:rPr>
              <w:t xml:space="preserve">Анализа разних пројеката и израда инвестиционо-техничке документације </w:t>
            </w:r>
          </w:p>
          <w:p w:rsidR="000E75A0" w:rsidRPr="00CB10FA" w:rsidRDefault="00B97B15" w:rsidP="00FB6D1E">
            <w:pPr>
              <w:spacing w:before="0"/>
              <w:jc w:val="center"/>
              <w:rPr>
                <w:rFonts w:cs="Arial"/>
                <w:b/>
                <w:sz w:val="24"/>
                <w:szCs w:val="24"/>
                <w:lang w:val="sr-Cyrl-CS"/>
              </w:rPr>
            </w:pPr>
            <w:r>
              <w:rPr>
                <w:rFonts w:cs="Arial"/>
                <w:b/>
                <w:sz w:val="24"/>
                <w:szCs w:val="24"/>
                <w:lang w:val="sr-Cyrl-CS"/>
              </w:rPr>
              <w:t>ЈН/1000/0</w:t>
            </w:r>
            <w:r w:rsidR="002F440F">
              <w:rPr>
                <w:rFonts w:cs="Arial"/>
                <w:b/>
                <w:sz w:val="24"/>
                <w:szCs w:val="24"/>
                <w:lang w:val="sr-Cyrl-CS"/>
              </w:rPr>
              <w:t>002-2</w:t>
            </w:r>
            <w:r>
              <w:rPr>
                <w:rFonts w:cs="Arial"/>
                <w:b/>
                <w:sz w:val="24"/>
                <w:szCs w:val="24"/>
                <w:lang w:val="sr-Cyrl-CS"/>
              </w:rPr>
              <w:t>/2017</w:t>
            </w:r>
          </w:p>
        </w:tc>
        <w:tc>
          <w:tcPr>
            <w:tcW w:w="3495" w:type="dxa"/>
          </w:tcPr>
          <w:p w:rsidR="000E75A0" w:rsidRPr="00CB10FA" w:rsidRDefault="000E75A0" w:rsidP="00AF3AF8">
            <w:pPr>
              <w:spacing w:before="0"/>
              <w:jc w:val="center"/>
              <w:rPr>
                <w:rFonts w:cs="Arial"/>
                <w:b/>
                <w:bCs/>
                <w:i/>
                <w:iCs/>
                <w:sz w:val="24"/>
                <w:szCs w:val="24"/>
                <w:lang w:val="sr-Cyrl-CS"/>
              </w:rPr>
            </w:pPr>
          </w:p>
          <w:p w:rsidR="000E75A0" w:rsidRPr="00CB10FA" w:rsidRDefault="000E75A0" w:rsidP="00AF3AF8">
            <w:pPr>
              <w:spacing w:before="0"/>
              <w:jc w:val="center"/>
              <w:rPr>
                <w:rFonts w:cs="Arial"/>
                <w:b/>
                <w:bCs/>
                <w:i/>
                <w:iCs/>
                <w:sz w:val="24"/>
                <w:szCs w:val="24"/>
                <w:lang w:val="sr-Cyrl-CS"/>
              </w:rPr>
            </w:pPr>
          </w:p>
        </w:tc>
      </w:tr>
    </w:tbl>
    <w:p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CB10FA" w:rsidTr="00867CCC">
        <w:trPr>
          <w:trHeight w:val="647"/>
        </w:trPr>
        <w:tc>
          <w:tcPr>
            <w:tcW w:w="5035"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ПОНУДА ПОНУЂАЧА</w:t>
            </w:r>
          </w:p>
        </w:tc>
      </w:tr>
      <w:tr w:rsidR="000E75A0" w:rsidRPr="00CB10FA" w:rsidTr="00867CCC">
        <w:tc>
          <w:tcPr>
            <w:tcW w:w="5035" w:type="dxa"/>
            <w:vAlign w:val="center"/>
          </w:tcPr>
          <w:p w:rsidR="000E75A0" w:rsidRPr="00D92D2E" w:rsidRDefault="000E75A0" w:rsidP="00FD37C2">
            <w:pPr>
              <w:spacing w:before="0"/>
              <w:jc w:val="center"/>
              <w:rPr>
                <w:rFonts w:cs="Arial"/>
                <w:b/>
                <w:bCs/>
                <w:i/>
                <w:iCs/>
                <w:sz w:val="20"/>
                <w:szCs w:val="20"/>
                <w:lang w:val="sr-Cyrl-CS"/>
              </w:rPr>
            </w:pPr>
            <w:r w:rsidRPr="00D92D2E">
              <w:rPr>
                <w:rFonts w:cs="Arial"/>
                <w:b/>
                <w:bCs/>
                <w:i/>
                <w:iCs/>
                <w:sz w:val="20"/>
                <w:szCs w:val="20"/>
                <w:lang w:val="sr-Cyrl-CS"/>
              </w:rPr>
              <w:t>РОК И НАЧИН ПЛАЋАЊА:</w:t>
            </w:r>
          </w:p>
          <w:p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Корисник услуге се обавезује да Пружаоцу услуге плати извршене услуге, преносом</w:t>
            </w:r>
            <w:r w:rsidRPr="0078488B">
              <w:rPr>
                <w:rFonts w:eastAsia="Calibri" w:cs="Arial"/>
                <w:sz w:val="24"/>
                <w:szCs w:val="24"/>
                <w:lang w:val="sr-Cyrl-RS"/>
              </w:rPr>
              <w:t xml:space="preserve"> </w:t>
            </w:r>
            <w:r w:rsidRPr="0078488B">
              <w:rPr>
                <w:rFonts w:eastAsia="Calibri" w:cs="Arial"/>
                <w:sz w:val="24"/>
                <w:szCs w:val="24"/>
              </w:rPr>
              <w:t>средстава на рачун Пружаоца услуге, у року до 45 дана од дана пријема исправног</w:t>
            </w:r>
            <w:r w:rsidRPr="0078488B">
              <w:rPr>
                <w:rFonts w:eastAsia="Calibri" w:cs="Arial"/>
                <w:sz w:val="24"/>
                <w:szCs w:val="24"/>
                <w:lang w:val="sr-Cyrl-RS"/>
              </w:rPr>
              <w:t xml:space="preserve"> </w:t>
            </w:r>
            <w:r w:rsidRPr="0078488B">
              <w:rPr>
                <w:rFonts w:eastAsia="Calibri" w:cs="Arial"/>
                <w:sz w:val="24"/>
                <w:szCs w:val="24"/>
              </w:rPr>
              <w:t>рачуна, на следећи начин:</w:t>
            </w:r>
          </w:p>
          <w:p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 месечним рачунима, у висини вредности извршених услуга;</w:t>
            </w:r>
          </w:p>
          <w:p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 коначним рачуном, по завршетку уговорних услуга.</w:t>
            </w:r>
          </w:p>
          <w:p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 xml:space="preserve">Месечни рачун се испоставља </w:t>
            </w:r>
            <w:r w:rsidRPr="0078488B">
              <w:rPr>
                <w:rFonts w:eastAsia="Calibri" w:cs="Arial"/>
                <w:sz w:val="24"/>
                <w:szCs w:val="24"/>
                <w:lang w:val="sr-Cyrl-RS"/>
              </w:rPr>
              <w:t>до 10.</w:t>
            </w:r>
            <w:r w:rsidR="00484E6F">
              <w:rPr>
                <w:rFonts w:eastAsia="Calibri" w:cs="Arial"/>
                <w:sz w:val="24"/>
                <w:szCs w:val="24"/>
                <w:lang w:val="sr-Cyrl-RS"/>
              </w:rPr>
              <w:t xml:space="preserve"> </w:t>
            </w:r>
            <w:r w:rsidRPr="0078488B">
              <w:rPr>
                <w:rFonts w:eastAsia="Calibri" w:cs="Arial"/>
                <w:sz w:val="24"/>
                <w:szCs w:val="24"/>
                <w:lang w:val="sr-Cyrl-RS"/>
              </w:rPr>
              <w:t>у месецу за претходни месец</w:t>
            </w:r>
          </w:p>
          <w:p w:rsidR="0078488B" w:rsidRPr="0078488B" w:rsidRDefault="0078488B" w:rsidP="0078488B">
            <w:pPr>
              <w:tabs>
                <w:tab w:val="left" w:pos="567"/>
              </w:tabs>
              <w:spacing w:before="0"/>
              <w:rPr>
                <w:rFonts w:eastAsia="Calibri" w:cs="Arial"/>
                <w:sz w:val="24"/>
                <w:szCs w:val="24"/>
              </w:rPr>
            </w:pPr>
            <w:r w:rsidRPr="0078488B">
              <w:rPr>
                <w:rFonts w:eastAsia="Calibri" w:cs="Arial"/>
                <w:sz w:val="24"/>
                <w:szCs w:val="24"/>
              </w:rPr>
              <w:t>Пружа</w:t>
            </w:r>
            <w:r w:rsidRPr="0078488B">
              <w:rPr>
                <w:rFonts w:eastAsia="Calibri" w:cs="Arial"/>
                <w:sz w:val="24"/>
                <w:szCs w:val="24"/>
                <w:lang w:val="sr-Cyrl-RS"/>
              </w:rPr>
              <w:t>лац</w:t>
            </w:r>
            <w:r w:rsidRPr="0078488B">
              <w:rPr>
                <w:rFonts w:eastAsia="Calibri" w:cs="Arial"/>
                <w:sz w:val="24"/>
                <w:szCs w:val="24"/>
              </w:rPr>
              <w:t xml:space="preserve"> услуге се обавезује да ради благовременог плаћања Кориснику услуге</w:t>
            </w:r>
            <w:r w:rsidRPr="0078488B">
              <w:rPr>
                <w:rFonts w:eastAsia="Calibri" w:cs="Arial"/>
                <w:sz w:val="24"/>
                <w:szCs w:val="24"/>
                <w:lang w:val="sr-Cyrl-RS"/>
              </w:rPr>
              <w:t xml:space="preserve"> </w:t>
            </w:r>
            <w:r w:rsidRPr="0078488B">
              <w:rPr>
                <w:rFonts w:eastAsia="Calibri" w:cs="Arial"/>
                <w:sz w:val="24"/>
                <w:szCs w:val="24"/>
              </w:rPr>
              <w:t>достави:</w:t>
            </w:r>
          </w:p>
          <w:p w:rsidR="0078488B" w:rsidRPr="0078488B" w:rsidRDefault="0078488B" w:rsidP="0078488B">
            <w:pPr>
              <w:tabs>
                <w:tab w:val="left" w:pos="567"/>
              </w:tabs>
              <w:spacing w:before="0"/>
              <w:rPr>
                <w:rFonts w:eastAsia="Calibri" w:cs="Arial"/>
                <w:sz w:val="24"/>
                <w:szCs w:val="24"/>
                <w:lang w:val="sr-Cyrl-RS"/>
              </w:rPr>
            </w:pPr>
            <w:r w:rsidRPr="0078488B">
              <w:rPr>
                <w:rFonts w:eastAsia="Calibri" w:cs="Arial"/>
                <w:sz w:val="24"/>
                <w:szCs w:val="24"/>
              </w:rPr>
              <w:t xml:space="preserve">- уз месечни рачун и </w:t>
            </w:r>
            <w:r w:rsidR="00484E6F" w:rsidRPr="00484E6F">
              <w:rPr>
                <w:rFonts w:eastAsia="Calibri" w:cs="Arial"/>
                <w:sz w:val="24"/>
                <w:szCs w:val="24"/>
                <w:lang w:val="sr-Cyrl-RS"/>
              </w:rPr>
              <w:t xml:space="preserve">Записник о пруженим услугама </w:t>
            </w:r>
            <w:r w:rsidRPr="0078488B">
              <w:rPr>
                <w:rFonts w:eastAsia="Calibri" w:cs="Arial"/>
                <w:sz w:val="24"/>
                <w:szCs w:val="24"/>
                <w:lang w:val="sr-Cyrl-RS"/>
              </w:rPr>
              <w:t>за претходни месец</w:t>
            </w:r>
            <w:r w:rsidRPr="0078488B">
              <w:rPr>
                <w:rFonts w:eastAsia="Calibri" w:cs="Arial"/>
                <w:sz w:val="24"/>
                <w:szCs w:val="24"/>
              </w:rPr>
              <w:t>,</w:t>
            </w:r>
          </w:p>
          <w:p w:rsidR="0078488B" w:rsidRPr="006A549C" w:rsidRDefault="0078488B" w:rsidP="0078488B">
            <w:pPr>
              <w:tabs>
                <w:tab w:val="left" w:pos="567"/>
              </w:tabs>
              <w:spacing w:before="0"/>
              <w:rPr>
                <w:rFonts w:eastAsia="Calibri" w:cs="Arial"/>
                <w:sz w:val="24"/>
                <w:szCs w:val="24"/>
                <w:lang w:val="sr-Cyrl-RS"/>
              </w:rPr>
            </w:pPr>
            <w:r w:rsidRPr="0078488B">
              <w:rPr>
                <w:rFonts w:eastAsia="Calibri" w:cs="Arial"/>
                <w:sz w:val="24"/>
                <w:szCs w:val="24"/>
              </w:rPr>
              <w:t xml:space="preserve">- за коначно плаћање, коначни рачун и </w:t>
            </w:r>
            <w:r w:rsidRPr="0078488B">
              <w:rPr>
                <w:rFonts w:eastAsia="Calibri" w:cs="Arial"/>
                <w:sz w:val="24"/>
                <w:szCs w:val="24"/>
                <w:lang w:val="sr-Cyrl-RS"/>
              </w:rPr>
              <w:t xml:space="preserve">Извештај о извршеним испитивањима </w:t>
            </w:r>
            <w:r w:rsidR="00484E6F">
              <w:rPr>
                <w:rFonts w:eastAsia="Calibri" w:cs="Arial"/>
                <w:sz w:val="24"/>
                <w:szCs w:val="24"/>
                <w:lang w:val="sr-Cyrl-RS"/>
              </w:rPr>
              <w:t xml:space="preserve">и </w:t>
            </w:r>
            <w:r w:rsidR="00484E6F" w:rsidRPr="00484E6F">
              <w:rPr>
                <w:rFonts w:eastAsia="Calibri" w:cs="Arial"/>
                <w:sz w:val="24"/>
                <w:szCs w:val="24"/>
                <w:lang w:val="sr-Cyrl-RS"/>
              </w:rPr>
              <w:t xml:space="preserve">Записник о пруженим услугама </w:t>
            </w:r>
            <w:r w:rsidRPr="0078488B">
              <w:rPr>
                <w:rFonts w:eastAsia="Calibri" w:cs="Arial"/>
                <w:sz w:val="24"/>
                <w:szCs w:val="24"/>
              </w:rPr>
              <w:t xml:space="preserve">потписан од </w:t>
            </w:r>
            <w:r w:rsidRPr="0078488B">
              <w:rPr>
                <w:rFonts w:eastAsia="Calibri" w:cs="Arial"/>
                <w:sz w:val="24"/>
                <w:szCs w:val="24"/>
                <w:lang w:val="sr-Cyrl-RS"/>
              </w:rPr>
              <w:t xml:space="preserve">стране представника </w:t>
            </w:r>
            <w:r w:rsidRPr="0078488B">
              <w:rPr>
                <w:rFonts w:eastAsia="Calibri" w:cs="Arial"/>
                <w:sz w:val="24"/>
                <w:szCs w:val="24"/>
              </w:rPr>
              <w:t>Наручиоца и овлашћеног представника</w:t>
            </w:r>
            <w:r w:rsidRPr="0078488B">
              <w:rPr>
                <w:rFonts w:eastAsia="Calibri" w:cs="Arial"/>
                <w:sz w:val="24"/>
                <w:szCs w:val="24"/>
                <w:lang w:val="sr-Cyrl-RS"/>
              </w:rPr>
              <w:t xml:space="preserve"> </w:t>
            </w:r>
            <w:r w:rsidR="00484E6F">
              <w:rPr>
                <w:rFonts w:eastAsia="Calibri" w:cs="Arial"/>
                <w:sz w:val="24"/>
                <w:szCs w:val="24"/>
              </w:rPr>
              <w:t>Пружаоца услуге.</w:t>
            </w:r>
            <w:r w:rsidR="001132DB">
              <w:rPr>
                <w:rFonts w:eastAsia="Calibri" w:cs="Arial"/>
                <w:sz w:val="24"/>
                <w:szCs w:val="24"/>
                <w:lang w:val="sr-Cyrl-RS"/>
              </w:rPr>
              <w:t>,након Одлуке Стручног савета о прихватању предмета јН</w:t>
            </w:r>
          </w:p>
          <w:p w:rsidR="00EF635D" w:rsidRPr="00FC2423" w:rsidRDefault="00EF635D" w:rsidP="00FB6D1E">
            <w:pPr>
              <w:tabs>
                <w:tab w:val="left" w:pos="567"/>
              </w:tabs>
              <w:spacing w:before="0"/>
              <w:rPr>
                <w:rFonts w:cs="Arial"/>
                <w:b/>
                <w:bCs/>
                <w:iCs/>
                <w:sz w:val="20"/>
                <w:szCs w:val="20"/>
                <w:highlight w:val="yellow"/>
              </w:rPr>
            </w:pPr>
          </w:p>
        </w:tc>
        <w:tc>
          <w:tcPr>
            <w:tcW w:w="3984" w:type="dxa"/>
            <w:vAlign w:val="center"/>
          </w:tcPr>
          <w:p w:rsidR="0007345B" w:rsidRPr="00CB10FA" w:rsidRDefault="0007345B" w:rsidP="0007345B">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rsidR="000E75A0" w:rsidRPr="00CB10FA" w:rsidRDefault="0007345B" w:rsidP="0007345B">
            <w:pPr>
              <w:spacing w:before="0"/>
              <w:rPr>
                <w:rFonts w:cs="Arial"/>
                <w:b/>
                <w:bCs/>
                <w:i/>
                <w:iCs/>
                <w:sz w:val="20"/>
                <w:szCs w:val="20"/>
                <w:lang w:val="sr-Cyrl-CS"/>
              </w:rPr>
            </w:pPr>
            <w:r w:rsidRPr="00CB10FA">
              <w:rPr>
                <w:rFonts w:cs="Arial"/>
                <w:bCs/>
                <w:iCs/>
                <w:sz w:val="20"/>
                <w:szCs w:val="20"/>
                <w:lang w:val="sr-Cyrl-CS"/>
              </w:rPr>
              <w:t xml:space="preserve">               ДА/НЕ (заокружити)</w:t>
            </w:r>
          </w:p>
        </w:tc>
      </w:tr>
      <w:tr w:rsidR="000E75A0" w:rsidRPr="00CB10FA" w:rsidTr="00867CCC">
        <w:tc>
          <w:tcPr>
            <w:tcW w:w="5035" w:type="dxa"/>
            <w:vAlign w:val="center"/>
          </w:tcPr>
          <w:p w:rsidR="000E75A0" w:rsidRPr="00D92D2E" w:rsidRDefault="000E75A0" w:rsidP="00AF3AF8">
            <w:pPr>
              <w:spacing w:before="0"/>
              <w:jc w:val="center"/>
              <w:rPr>
                <w:rFonts w:cs="Arial"/>
                <w:b/>
                <w:bCs/>
                <w:iCs/>
                <w:sz w:val="20"/>
                <w:szCs w:val="20"/>
                <w:lang w:val="sr-Cyrl-CS"/>
              </w:rPr>
            </w:pPr>
            <w:r w:rsidRPr="00D92D2E">
              <w:rPr>
                <w:rFonts w:cs="Arial"/>
                <w:b/>
                <w:bCs/>
                <w:iCs/>
                <w:sz w:val="20"/>
                <w:szCs w:val="20"/>
                <w:lang w:val="sr-Cyrl-CS"/>
              </w:rPr>
              <w:t>РОК И</w:t>
            </w:r>
            <w:r w:rsidR="00DF169D" w:rsidRPr="00D92D2E">
              <w:rPr>
                <w:rFonts w:cs="Arial"/>
                <w:b/>
                <w:bCs/>
                <w:iCs/>
                <w:sz w:val="20"/>
                <w:szCs w:val="20"/>
                <w:lang w:val="sr-Cyrl-CS"/>
              </w:rPr>
              <w:t>ЗВРШЕЊА</w:t>
            </w:r>
            <w:r w:rsidRPr="00D92D2E">
              <w:rPr>
                <w:rFonts w:cs="Arial"/>
                <w:b/>
                <w:bCs/>
                <w:iCs/>
                <w:sz w:val="20"/>
                <w:szCs w:val="20"/>
                <w:lang w:val="sr-Cyrl-CS"/>
              </w:rPr>
              <w:t>:</w:t>
            </w:r>
          </w:p>
          <w:p w:rsidR="006F0C2F" w:rsidRPr="00D772B4" w:rsidRDefault="006F0C2F" w:rsidP="00D772B4">
            <w:pPr>
              <w:tabs>
                <w:tab w:val="left" w:pos="567"/>
              </w:tabs>
              <w:spacing w:before="0"/>
              <w:rPr>
                <w:rFonts w:eastAsia="Calibri" w:cs="Arial"/>
                <w:sz w:val="24"/>
                <w:szCs w:val="24"/>
              </w:rPr>
            </w:pPr>
            <w:r w:rsidRPr="00D772B4">
              <w:rPr>
                <w:rFonts w:eastAsia="Calibri" w:cs="Arial"/>
                <w:sz w:val="24"/>
                <w:szCs w:val="24"/>
              </w:rPr>
              <w:t xml:space="preserve">Уговор се закључује на период од </w:t>
            </w:r>
            <w:r w:rsidR="002F440F">
              <w:rPr>
                <w:rFonts w:eastAsia="Calibri" w:cs="Arial"/>
                <w:sz w:val="24"/>
                <w:szCs w:val="24"/>
                <w:lang w:val="sr-Cyrl-RS"/>
              </w:rPr>
              <w:t>три месеца</w:t>
            </w:r>
            <w:r w:rsidRPr="00D772B4">
              <w:rPr>
                <w:rFonts w:eastAsia="Calibri" w:cs="Arial"/>
                <w:sz w:val="24"/>
                <w:szCs w:val="24"/>
              </w:rPr>
              <w:t xml:space="preserve">, од дана ступања уговора на снагу. </w:t>
            </w:r>
          </w:p>
          <w:p w:rsidR="006F0C2F" w:rsidRPr="00D772B4" w:rsidRDefault="006F0C2F" w:rsidP="00D772B4">
            <w:pPr>
              <w:tabs>
                <w:tab w:val="left" w:pos="567"/>
              </w:tabs>
              <w:spacing w:before="0"/>
              <w:rPr>
                <w:rFonts w:eastAsia="Calibri" w:cs="Arial"/>
                <w:sz w:val="24"/>
                <w:szCs w:val="24"/>
              </w:rPr>
            </w:pPr>
            <w:r w:rsidRPr="00D772B4">
              <w:rPr>
                <w:rFonts w:eastAsia="Calibri" w:cs="Arial"/>
                <w:sz w:val="24"/>
                <w:szCs w:val="24"/>
              </w:rPr>
              <w:t>Услуге испитивања вр</w:t>
            </w:r>
            <w:r w:rsidR="004D0546" w:rsidRPr="00D772B4">
              <w:rPr>
                <w:rFonts w:eastAsia="Calibri" w:cs="Arial"/>
                <w:sz w:val="24"/>
                <w:szCs w:val="24"/>
              </w:rPr>
              <w:t xml:space="preserve">ше се на основу писаног позива </w:t>
            </w:r>
            <w:r w:rsidRPr="00D772B4">
              <w:rPr>
                <w:rFonts w:eastAsia="Calibri" w:cs="Arial"/>
                <w:sz w:val="24"/>
                <w:szCs w:val="24"/>
              </w:rPr>
              <w:t xml:space="preserve">или </w:t>
            </w:r>
            <w:r w:rsidR="004D0546" w:rsidRPr="00D772B4">
              <w:rPr>
                <w:rFonts w:eastAsia="Calibri" w:cs="Arial"/>
                <w:sz w:val="24"/>
                <w:szCs w:val="24"/>
              </w:rPr>
              <w:t xml:space="preserve">позива </w:t>
            </w:r>
            <w:r w:rsidRPr="00D772B4">
              <w:rPr>
                <w:rFonts w:eastAsia="Calibri" w:cs="Arial"/>
                <w:sz w:val="24"/>
                <w:szCs w:val="24"/>
              </w:rPr>
              <w:t xml:space="preserve">електронском поштом представнику Извршиоца, лицу за контакт из обрасца понуде,  у којем ће се одредити и рок за извршење услуге. </w:t>
            </w:r>
          </w:p>
          <w:p w:rsidR="00F705B6" w:rsidRPr="00FB6D1E" w:rsidRDefault="006F0C2F" w:rsidP="009C1C46">
            <w:pPr>
              <w:tabs>
                <w:tab w:val="left" w:pos="567"/>
              </w:tabs>
              <w:spacing w:before="0"/>
              <w:rPr>
                <w:rFonts w:cs="Arial"/>
                <w:sz w:val="24"/>
                <w:szCs w:val="24"/>
                <w:highlight w:val="yellow"/>
                <w:lang w:val="sr-Cyrl-CS" w:eastAsia="ar-SA"/>
              </w:rPr>
            </w:pPr>
            <w:r w:rsidRPr="00D772B4">
              <w:rPr>
                <w:rFonts w:eastAsia="Calibri" w:cs="Arial"/>
                <w:sz w:val="24"/>
                <w:szCs w:val="24"/>
              </w:rPr>
              <w:t xml:space="preserve">Рок за израду и доставу </w:t>
            </w:r>
            <w:r w:rsidR="00A9794B" w:rsidRPr="00D772B4">
              <w:rPr>
                <w:rFonts w:eastAsia="Calibri" w:cs="Arial"/>
                <w:sz w:val="24"/>
                <w:szCs w:val="24"/>
              </w:rPr>
              <w:t xml:space="preserve">Извештаја </w:t>
            </w:r>
            <w:r w:rsidRPr="00D772B4">
              <w:rPr>
                <w:rFonts w:eastAsia="Calibri" w:cs="Arial"/>
                <w:sz w:val="24"/>
                <w:szCs w:val="24"/>
              </w:rPr>
              <w:t xml:space="preserve">о извршеним испитивања је највише 30 дана од дана завршетка </w:t>
            </w:r>
            <w:r w:rsidR="00A9794B">
              <w:rPr>
                <w:rFonts w:eastAsia="Calibri" w:cs="Arial"/>
                <w:sz w:val="24"/>
                <w:szCs w:val="24"/>
                <w:lang w:val="sr-Cyrl-RS"/>
              </w:rPr>
              <w:t xml:space="preserve">свих </w:t>
            </w:r>
            <w:r w:rsidRPr="00D772B4">
              <w:rPr>
                <w:rFonts w:eastAsia="Calibri" w:cs="Arial"/>
                <w:sz w:val="24"/>
                <w:szCs w:val="24"/>
              </w:rPr>
              <w:t>испитивања</w:t>
            </w:r>
            <w:r w:rsidR="00A9794B">
              <w:rPr>
                <w:rFonts w:eastAsia="Calibri" w:cs="Arial"/>
                <w:sz w:val="24"/>
                <w:szCs w:val="24"/>
                <w:lang w:val="sr-Cyrl-RS"/>
              </w:rPr>
              <w:t>.</w:t>
            </w:r>
          </w:p>
          <w:p w:rsidR="00A43EC8" w:rsidRPr="00FC2423" w:rsidRDefault="00A43EC8" w:rsidP="00FB6D1E">
            <w:pPr>
              <w:spacing w:before="0"/>
              <w:rPr>
                <w:rFonts w:cs="Arial"/>
                <w:sz w:val="18"/>
                <w:szCs w:val="18"/>
                <w:highlight w:val="yellow"/>
              </w:rPr>
            </w:pPr>
          </w:p>
        </w:tc>
        <w:tc>
          <w:tcPr>
            <w:tcW w:w="3984" w:type="dxa"/>
            <w:vAlign w:val="center"/>
          </w:tcPr>
          <w:p w:rsidR="006F0C2F" w:rsidRPr="006F0C2F" w:rsidRDefault="006F0C2F" w:rsidP="006F0C2F">
            <w:pPr>
              <w:pStyle w:val="KDParagraf"/>
              <w:spacing w:before="0"/>
              <w:ind w:left="360"/>
              <w:rPr>
                <w:rFonts w:cs="Arial"/>
                <w:sz w:val="24"/>
                <w:szCs w:val="24"/>
                <w:lang w:val="sr-Cyrl-RS" w:eastAsia="sr-Latn-CS"/>
              </w:rPr>
            </w:pPr>
            <w:r w:rsidRPr="0078488B">
              <w:rPr>
                <w:rFonts w:eastAsia="Calibri" w:cs="Arial"/>
                <w:sz w:val="24"/>
                <w:szCs w:val="24"/>
                <w:lang w:val="sr-Cyrl-RS"/>
              </w:rPr>
              <w:t xml:space="preserve">Рок за израду и доставу </w:t>
            </w:r>
            <w:r w:rsidR="00A9794B" w:rsidRPr="0078488B">
              <w:rPr>
                <w:rFonts w:eastAsia="Calibri" w:cs="Arial"/>
                <w:sz w:val="24"/>
                <w:szCs w:val="24"/>
                <w:lang w:val="sr-Cyrl-RS"/>
              </w:rPr>
              <w:t xml:space="preserve">Извештаја </w:t>
            </w:r>
            <w:r w:rsidRPr="0078488B">
              <w:rPr>
                <w:rFonts w:eastAsia="Calibri" w:cs="Arial"/>
                <w:sz w:val="24"/>
                <w:szCs w:val="24"/>
                <w:lang w:val="sr-Cyrl-RS"/>
              </w:rPr>
              <w:t>о извршеним испитивањ</w:t>
            </w:r>
            <w:r w:rsidR="00D772B4">
              <w:rPr>
                <w:rFonts w:eastAsia="Calibri" w:cs="Arial"/>
                <w:sz w:val="24"/>
                <w:szCs w:val="24"/>
                <w:lang w:val="sr-Cyrl-RS"/>
              </w:rPr>
              <w:t xml:space="preserve">има </w:t>
            </w:r>
            <w:r w:rsidRPr="0078488B">
              <w:rPr>
                <w:rFonts w:eastAsia="Calibri" w:cs="Arial"/>
                <w:sz w:val="24"/>
                <w:szCs w:val="24"/>
                <w:lang w:val="sr-Cyrl-RS"/>
              </w:rPr>
              <w:t xml:space="preserve">је највише ___ дана од дана завршетка </w:t>
            </w:r>
            <w:r w:rsidR="00A9794B">
              <w:rPr>
                <w:rFonts w:eastAsia="Calibri" w:cs="Arial"/>
                <w:sz w:val="24"/>
                <w:szCs w:val="24"/>
                <w:lang w:val="sr-Cyrl-RS"/>
              </w:rPr>
              <w:t xml:space="preserve">свих </w:t>
            </w:r>
            <w:r w:rsidRPr="0078488B">
              <w:rPr>
                <w:rFonts w:eastAsia="Calibri" w:cs="Arial"/>
                <w:sz w:val="24"/>
                <w:szCs w:val="24"/>
                <w:lang w:val="sr-Cyrl-RS"/>
              </w:rPr>
              <w:t>испитивања</w:t>
            </w:r>
          </w:p>
          <w:p w:rsidR="000E75A0" w:rsidRPr="00CB10FA" w:rsidRDefault="000E75A0" w:rsidP="00D92D2E">
            <w:pPr>
              <w:spacing w:before="0"/>
              <w:jc w:val="center"/>
              <w:rPr>
                <w:rFonts w:cs="Arial"/>
                <w:bCs/>
                <w:iCs/>
                <w:sz w:val="20"/>
                <w:szCs w:val="20"/>
              </w:rPr>
            </w:pPr>
          </w:p>
        </w:tc>
      </w:tr>
      <w:tr w:rsidR="000E75A0" w:rsidRPr="00CB10FA" w:rsidTr="00867CCC">
        <w:trPr>
          <w:trHeight w:val="818"/>
        </w:trPr>
        <w:tc>
          <w:tcPr>
            <w:tcW w:w="5035" w:type="dxa"/>
            <w:vAlign w:val="center"/>
          </w:tcPr>
          <w:p w:rsidR="000E75A0" w:rsidRPr="009C1C46" w:rsidRDefault="000E75A0" w:rsidP="009C1C46">
            <w:pPr>
              <w:spacing w:before="0"/>
              <w:jc w:val="center"/>
              <w:rPr>
                <w:rFonts w:cs="Arial"/>
                <w:bCs/>
                <w:iCs/>
                <w:sz w:val="24"/>
                <w:szCs w:val="24"/>
                <w:lang w:val="sr-Cyrl-CS"/>
              </w:rPr>
            </w:pPr>
            <w:r w:rsidRPr="009C1C46">
              <w:rPr>
                <w:rFonts w:cs="Arial"/>
                <w:b/>
                <w:bCs/>
                <w:iCs/>
                <w:sz w:val="24"/>
                <w:szCs w:val="24"/>
                <w:lang w:val="sr-Cyrl-CS"/>
              </w:rPr>
              <w:t>МЕСТО И</w:t>
            </w:r>
            <w:r w:rsidR="00750A33" w:rsidRPr="009C1C46">
              <w:rPr>
                <w:rFonts w:cs="Arial"/>
                <w:b/>
                <w:bCs/>
                <w:iCs/>
                <w:sz w:val="24"/>
                <w:szCs w:val="24"/>
                <w:lang w:val="sr-Cyrl-CS"/>
              </w:rPr>
              <w:t>ЗВРШЕЊА</w:t>
            </w:r>
            <w:r w:rsidRPr="009C1C46">
              <w:rPr>
                <w:rFonts w:cs="Arial"/>
                <w:b/>
                <w:bCs/>
                <w:iCs/>
                <w:sz w:val="24"/>
                <w:szCs w:val="24"/>
                <w:lang w:val="sr-Cyrl-CS"/>
              </w:rPr>
              <w:t>:</w:t>
            </w:r>
          </w:p>
          <w:p w:rsidR="00AC56EA" w:rsidRPr="009C1C46" w:rsidRDefault="002F440F" w:rsidP="009C1C46">
            <w:pPr>
              <w:spacing w:before="0"/>
              <w:jc w:val="center"/>
              <w:rPr>
                <w:rFonts w:cs="Arial"/>
                <w:bCs/>
                <w:iCs/>
                <w:sz w:val="24"/>
                <w:szCs w:val="24"/>
                <w:lang w:val="sr-Cyrl-CS"/>
              </w:rPr>
            </w:pPr>
            <w:r w:rsidRPr="009C1C46">
              <w:rPr>
                <w:rFonts w:cs="Arial"/>
                <w:bCs/>
                <w:iCs/>
                <w:sz w:val="24"/>
                <w:szCs w:val="24"/>
                <w:lang w:val="sr-Cyrl-CS"/>
              </w:rPr>
              <w:t>Пословница изабраног Понуђача</w:t>
            </w:r>
          </w:p>
        </w:tc>
        <w:tc>
          <w:tcPr>
            <w:tcW w:w="3984" w:type="dxa"/>
            <w:vAlign w:val="center"/>
          </w:tcPr>
          <w:p w:rsidR="000E75A0" w:rsidRPr="009C1C46" w:rsidRDefault="000E75A0" w:rsidP="009C1C46">
            <w:pPr>
              <w:spacing w:before="0"/>
              <w:jc w:val="center"/>
              <w:rPr>
                <w:rFonts w:cs="Arial"/>
                <w:bCs/>
                <w:iCs/>
                <w:sz w:val="24"/>
                <w:szCs w:val="24"/>
                <w:lang w:val="sr-Cyrl-CS"/>
              </w:rPr>
            </w:pPr>
            <w:r w:rsidRPr="009C1C46">
              <w:rPr>
                <w:rFonts w:cs="Arial"/>
                <w:bCs/>
                <w:iCs/>
                <w:sz w:val="24"/>
                <w:szCs w:val="24"/>
                <w:lang w:val="sr-Cyrl-CS"/>
              </w:rPr>
              <w:t>Сагласан за захтевом наручиоца</w:t>
            </w:r>
          </w:p>
          <w:p w:rsidR="000E75A0" w:rsidRPr="009C1C46" w:rsidRDefault="000E75A0" w:rsidP="009C1C46">
            <w:pPr>
              <w:spacing w:before="0"/>
              <w:jc w:val="center"/>
              <w:rPr>
                <w:rFonts w:cs="Arial"/>
                <w:bCs/>
                <w:iCs/>
                <w:sz w:val="24"/>
                <w:szCs w:val="24"/>
                <w:lang w:val="sr-Cyrl-CS"/>
              </w:rPr>
            </w:pPr>
            <w:r w:rsidRPr="009C1C46">
              <w:rPr>
                <w:rFonts w:cs="Arial"/>
                <w:bCs/>
                <w:iCs/>
                <w:sz w:val="24"/>
                <w:szCs w:val="24"/>
                <w:lang w:val="sr-Cyrl-CS"/>
              </w:rPr>
              <w:t>ДА/НЕ (заокружити)</w:t>
            </w:r>
          </w:p>
        </w:tc>
      </w:tr>
      <w:tr w:rsidR="000E75A0" w:rsidRPr="00CB10FA" w:rsidTr="00867CCC">
        <w:trPr>
          <w:trHeight w:val="800"/>
        </w:trPr>
        <w:tc>
          <w:tcPr>
            <w:tcW w:w="5035" w:type="dxa"/>
            <w:vAlign w:val="center"/>
          </w:tcPr>
          <w:p w:rsidR="000E75A0" w:rsidRPr="009C1C46" w:rsidRDefault="000E75A0" w:rsidP="009C1C46">
            <w:pPr>
              <w:spacing w:before="0"/>
              <w:jc w:val="center"/>
              <w:rPr>
                <w:rFonts w:cs="Arial"/>
                <w:b/>
                <w:bCs/>
                <w:iCs/>
                <w:sz w:val="24"/>
                <w:szCs w:val="24"/>
                <w:lang w:val="sr-Cyrl-CS"/>
              </w:rPr>
            </w:pPr>
            <w:r w:rsidRPr="009C1C46">
              <w:rPr>
                <w:rFonts w:cs="Arial"/>
                <w:b/>
                <w:bCs/>
                <w:iCs/>
                <w:sz w:val="24"/>
                <w:szCs w:val="24"/>
                <w:lang w:val="sr-Cyrl-CS"/>
              </w:rPr>
              <w:lastRenderedPageBreak/>
              <w:t>РОК ВАЖЕЊА ПОНУДЕ:</w:t>
            </w:r>
          </w:p>
          <w:p w:rsidR="000E75A0" w:rsidRPr="009C1C46" w:rsidRDefault="000E75A0" w:rsidP="009C1C46">
            <w:pPr>
              <w:spacing w:before="0"/>
              <w:jc w:val="center"/>
              <w:rPr>
                <w:rFonts w:cs="Arial"/>
                <w:bCs/>
                <w:iCs/>
                <w:sz w:val="24"/>
                <w:szCs w:val="24"/>
                <w:lang w:val="sr-Cyrl-CS"/>
              </w:rPr>
            </w:pPr>
            <w:r w:rsidRPr="009C1C46">
              <w:rPr>
                <w:rFonts w:cs="Arial"/>
                <w:bCs/>
                <w:iCs/>
                <w:sz w:val="24"/>
                <w:szCs w:val="24"/>
                <w:lang w:val="sr-Cyrl-CS"/>
              </w:rPr>
              <w:t xml:space="preserve">не може бити краћи од </w:t>
            </w:r>
            <w:r w:rsidR="006F0C2F" w:rsidRPr="009C1C46">
              <w:rPr>
                <w:rFonts w:cs="Arial"/>
                <w:bCs/>
                <w:iCs/>
                <w:sz w:val="24"/>
                <w:szCs w:val="24"/>
                <w:lang w:val="sr-Cyrl-CS"/>
              </w:rPr>
              <w:t>9</w:t>
            </w:r>
            <w:r w:rsidR="00F110AD" w:rsidRPr="009C1C46">
              <w:rPr>
                <w:rFonts w:cs="Arial"/>
                <w:bCs/>
                <w:iCs/>
                <w:sz w:val="24"/>
                <w:szCs w:val="24"/>
                <w:lang w:val="sr-Cyrl-CS"/>
              </w:rPr>
              <w:t>0</w:t>
            </w:r>
            <w:r w:rsidRPr="009C1C46">
              <w:rPr>
                <w:rFonts w:cs="Arial"/>
                <w:bCs/>
                <w:iCs/>
                <w:sz w:val="24"/>
                <w:szCs w:val="24"/>
                <w:lang w:val="sr-Cyrl-CS"/>
              </w:rPr>
              <w:t xml:space="preserve"> дана од дана отварања понуда</w:t>
            </w:r>
          </w:p>
        </w:tc>
        <w:tc>
          <w:tcPr>
            <w:tcW w:w="3984" w:type="dxa"/>
            <w:vAlign w:val="center"/>
          </w:tcPr>
          <w:p w:rsidR="000E75A0" w:rsidRPr="009C1C46" w:rsidRDefault="000E75A0" w:rsidP="009C1C46">
            <w:pPr>
              <w:spacing w:before="0"/>
              <w:jc w:val="center"/>
              <w:rPr>
                <w:rFonts w:cs="Arial"/>
                <w:bCs/>
                <w:iCs/>
                <w:sz w:val="24"/>
                <w:szCs w:val="24"/>
                <w:lang w:val="sr-Cyrl-CS"/>
              </w:rPr>
            </w:pPr>
          </w:p>
          <w:p w:rsidR="000E75A0" w:rsidRPr="009C1C46" w:rsidRDefault="000E75A0" w:rsidP="009C1C46">
            <w:pPr>
              <w:spacing w:before="0"/>
              <w:jc w:val="center"/>
              <w:rPr>
                <w:rFonts w:cs="Arial"/>
                <w:bCs/>
                <w:iCs/>
                <w:sz w:val="24"/>
                <w:szCs w:val="24"/>
                <w:lang w:val="sr-Cyrl-CS"/>
              </w:rPr>
            </w:pPr>
            <w:r w:rsidRPr="009C1C46">
              <w:rPr>
                <w:rFonts w:cs="Arial"/>
                <w:bCs/>
                <w:iCs/>
                <w:sz w:val="24"/>
                <w:szCs w:val="24"/>
                <w:lang w:val="sr-Cyrl-CS"/>
              </w:rPr>
              <w:t>_____ дана од дана отварања понуда</w:t>
            </w:r>
          </w:p>
        </w:tc>
      </w:tr>
      <w:tr w:rsidR="000E75A0" w:rsidRPr="00CB10FA" w:rsidTr="00867CCC">
        <w:tc>
          <w:tcPr>
            <w:tcW w:w="9019" w:type="dxa"/>
            <w:gridSpan w:val="2"/>
          </w:tcPr>
          <w:p w:rsidR="000E75A0" w:rsidRPr="009C1C46" w:rsidRDefault="000E75A0" w:rsidP="009C1C46">
            <w:pPr>
              <w:spacing w:before="0"/>
              <w:jc w:val="center"/>
              <w:rPr>
                <w:rFonts w:cs="Arial"/>
                <w:bCs/>
                <w:iCs/>
                <w:sz w:val="24"/>
                <w:szCs w:val="24"/>
                <w:lang w:val="sr-Cyrl-CS"/>
              </w:rPr>
            </w:pPr>
            <w:r w:rsidRPr="009C1C46">
              <w:rPr>
                <w:rFonts w:cs="Arial"/>
                <w:bCs/>
                <w:iCs/>
                <w:sz w:val="24"/>
                <w:szCs w:val="24"/>
                <w:lang w:val="sr-Cyrl-CS"/>
              </w:rPr>
              <w:t xml:space="preserve">Понуда понуђача који не прихвата услове наручиоца за рок и начин плаћања, рок </w:t>
            </w:r>
            <w:r w:rsidR="00092A5F" w:rsidRPr="009C1C46">
              <w:rPr>
                <w:rFonts w:cs="Arial"/>
                <w:bCs/>
                <w:iCs/>
                <w:sz w:val="24"/>
                <w:szCs w:val="24"/>
                <w:lang w:val="sr-Cyrl-CS"/>
              </w:rPr>
              <w:t>извршења</w:t>
            </w:r>
            <w:r w:rsidRPr="009C1C46">
              <w:rPr>
                <w:rFonts w:cs="Arial"/>
                <w:bCs/>
                <w:iCs/>
                <w:sz w:val="24"/>
                <w:szCs w:val="24"/>
                <w:lang w:val="sr-Cyrl-CS"/>
              </w:rPr>
              <w:t>, , место и</w:t>
            </w:r>
            <w:r w:rsidR="00092A5F" w:rsidRPr="009C1C46">
              <w:rPr>
                <w:rFonts w:cs="Arial"/>
                <w:bCs/>
                <w:iCs/>
                <w:sz w:val="24"/>
                <w:szCs w:val="24"/>
                <w:lang w:val="sr-Cyrl-CS"/>
              </w:rPr>
              <w:t>звршења</w:t>
            </w:r>
            <w:r w:rsidRPr="009C1C46">
              <w:rPr>
                <w:rFonts w:cs="Arial"/>
                <w:bCs/>
                <w:iCs/>
                <w:sz w:val="24"/>
                <w:szCs w:val="24"/>
                <w:lang w:val="sr-Cyrl-CS"/>
              </w:rPr>
              <w:t xml:space="preserve"> и рок важења понуде сматраће се неприхватљивом.</w:t>
            </w:r>
          </w:p>
        </w:tc>
      </w:tr>
    </w:tbl>
    <w:p w:rsidR="00867CCC" w:rsidRPr="00CB10FA" w:rsidRDefault="00867CCC" w:rsidP="00BA2C2D">
      <w:pPr>
        <w:spacing w:before="0"/>
        <w:rPr>
          <w:rFonts w:cs="Arial"/>
          <w:b/>
          <w:bCs/>
          <w:i/>
          <w:iCs/>
          <w:sz w:val="24"/>
          <w:szCs w:val="24"/>
          <w:lang w:val="sr-Cyrl-CS"/>
        </w:rPr>
      </w:pPr>
    </w:p>
    <w:p w:rsidR="000E75A0" w:rsidRPr="00CB10FA" w:rsidRDefault="00BA2C2D" w:rsidP="00BA2C2D">
      <w:pPr>
        <w:spacing w:before="0"/>
        <w:rPr>
          <w:rFonts w:eastAsia="TimesNewRomanPSMT" w:cs="Arial"/>
          <w:bCs/>
          <w:sz w:val="24"/>
          <w:szCs w:val="24"/>
          <w:lang w:val="sr-Cyrl-CS"/>
        </w:rPr>
      </w:pPr>
      <w:r w:rsidRPr="00CB10FA">
        <w:rPr>
          <w:rFonts w:cs="Arial"/>
          <w:b/>
          <w:bCs/>
          <w:i/>
          <w:iCs/>
          <w:sz w:val="24"/>
          <w:szCs w:val="24"/>
          <w:lang w:val="sr-Cyrl-CS"/>
        </w:rPr>
        <w:t xml:space="preserve">               </w:t>
      </w:r>
      <w:r w:rsidR="000E75A0" w:rsidRPr="00CB10FA">
        <w:rPr>
          <w:rFonts w:eastAsia="TimesNewRomanPSMT" w:cs="Arial"/>
          <w:bCs/>
          <w:sz w:val="24"/>
          <w:szCs w:val="24"/>
        </w:rPr>
        <w:t xml:space="preserve">Датум </w:t>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r>
      <w:r w:rsidR="000E75A0" w:rsidRPr="00CB10FA">
        <w:rPr>
          <w:rFonts w:eastAsia="TimesNewRomanPSMT" w:cs="Arial"/>
          <w:bCs/>
          <w:sz w:val="24"/>
          <w:szCs w:val="24"/>
        </w:rPr>
        <w:tab/>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lang w:val="sr-Cyrl-CS"/>
        </w:rPr>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rPr>
        <w:t>Понуђач</w:t>
      </w:r>
    </w:p>
    <w:p w:rsidR="000E75A0" w:rsidRPr="00CB10FA" w:rsidRDefault="000E75A0" w:rsidP="000E75A0">
      <w:pPr>
        <w:spacing w:before="0"/>
        <w:rPr>
          <w:rFonts w:eastAsia="TimesNewRomanPS-BoldMT" w:cs="Arial"/>
          <w:b/>
          <w:bCs/>
          <w:i/>
          <w:iCs/>
          <w:sz w:val="24"/>
          <w:szCs w:val="24"/>
          <w:lang w:val="sr-Cyrl-CS"/>
        </w:rPr>
      </w:pPr>
      <w:r w:rsidRPr="00CB10FA">
        <w:rPr>
          <w:rFonts w:eastAsia="TimesNewRomanPS-BoldMT" w:cs="Arial"/>
          <w:b/>
          <w:bCs/>
          <w:i/>
          <w:iCs/>
          <w:sz w:val="24"/>
          <w:szCs w:val="24"/>
        </w:rPr>
        <w:t>________________________</w:t>
      </w:r>
      <w:r w:rsidR="00BA2C2D" w:rsidRPr="00CB10FA">
        <w:rPr>
          <w:rFonts w:eastAsia="TimesNewRomanPS-BoldMT" w:cs="Arial"/>
          <w:b/>
          <w:bCs/>
          <w:i/>
          <w:iCs/>
          <w:sz w:val="24"/>
          <w:szCs w:val="24"/>
          <w:lang w:val="sr-Cyrl-CS"/>
        </w:rPr>
        <w:t xml:space="preserve">          </w:t>
      </w:r>
      <w:r w:rsidRPr="00CB10FA">
        <w:rPr>
          <w:rFonts w:eastAsia="TimesNewRomanPS-BoldMT" w:cs="Arial"/>
          <w:b/>
          <w:bCs/>
          <w:i/>
          <w:iCs/>
          <w:sz w:val="24"/>
          <w:szCs w:val="24"/>
          <w:lang w:val="sr-Cyrl-CS"/>
        </w:rPr>
        <w:t xml:space="preserve">        М.П.</w:t>
      </w:r>
      <w:r w:rsidRPr="00CB10FA">
        <w:rPr>
          <w:rFonts w:eastAsia="TimesNewRomanPS-BoldMT" w:cs="Arial"/>
          <w:b/>
          <w:bCs/>
          <w:i/>
          <w:iCs/>
          <w:sz w:val="24"/>
          <w:szCs w:val="24"/>
        </w:rPr>
        <w:tab/>
      </w:r>
      <w:r w:rsidRPr="00CB10FA">
        <w:rPr>
          <w:rFonts w:eastAsia="TimesNewRomanPS-BoldMT" w:cs="Arial"/>
          <w:b/>
          <w:bCs/>
          <w:i/>
          <w:iCs/>
          <w:sz w:val="24"/>
          <w:szCs w:val="24"/>
          <w:lang w:val="sr-Cyrl-CS"/>
        </w:rPr>
        <w:t xml:space="preserve">              </w:t>
      </w:r>
      <w:r w:rsidR="00BA2C2D" w:rsidRPr="00CB10FA">
        <w:rPr>
          <w:rFonts w:eastAsia="TimesNewRomanPS-BoldMT" w:cs="Arial"/>
          <w:b/>
          <w:bCs/>
          <w:i/>
          <w:iCs/>
          <w:sz w:val="24"/>
          <w:szCs w:val="24"/>
          <w:lang w:val="sr-Cyrl-CS"/>
        </w:rPr>
        <w:t>___</w:t>
      </w:r>
      <w:r w:rsidRPr="00CB10FA">
        <w:rPr>
          <w:rFonts w:eastAsia="TimesNewRomanPS-BoldMT" w:cs="Arial"/>
          <w:b/>
          <w:bCs/>
          <w:i/>
          <w:iCs/>
          <w:sz w:val="24"/>
          <w:szCs w:val="24"/>
          <w:lang w:val="sr-Cyrl-CS"/>
        </w:rPr>
        <w:t xml:space="preserve">__________________                                      </w:t>
      </w:r>
    </w:p>
    <w:p w:rsidR="00BA2C2D" w:rsidRPr="00CB10FA" w:rsidRDefault="00BA2C2D" w:rsidP="000E75A0">
      <w:pPr>
        <w:spacing w:before="0"/>
        <w:rPr>
          <w:rFonts w:cs="Arial"/>
          <w:b/>
          <w:bCs/>
          <w:i/>
          <w:iCs/>
          <w:sz w:val="24"/>
          <w:szCs w:val="24"/>
          <w:u w:val="single"/>
        </w:rPr>
      </w:pPr>
    </w:p>
    <w:p w:rsidR="000E75A0" w:rsidRPr="00CB10FA" w:rsidRDefault="000E75A0" w:rsidP="000E75A0">
      <w:pPr>
        <w:spacing w:before="0"/>
        <w:rPr>
          <w:rFonts w:cs="Arial"/>
          <w:b/>
          <w:bCs/>
          <w:i/>
          <w:iCs/>
          <w:sz w:val="20"/>
          <w:szCs w:val="20"/>
          <w:u w:val="single"/>
        </w:rPr>
      </w:pPr>
      <w:r w:rsidRPr="00CB10FA">
        <w:rPr>
          <w:rFonts w:cs="Arial"/>
          <w:b/>
          <w:bCs/>
          <w:i/>
          <w:iCs/>
          <w:sz w:val="20"/>
          <w:szCs w:val="20"/>
          <w:u w:val="single"/>
        </w:rPr>
        <w:t>Напомене:</w:t>
      </w:r>
    </w:p>
    <w:p w:rsidR="00BA2C2D" w:rsidRPr="00CB10FA" w:rsidRDefault="00BA2C2D" w:rsidP="00BA2C2D">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Pr="00CB10FA" w:rsidRDefault="00BA2C2D" w:rsidP="00876242">
      <w:pPr>
        <w:autoSpaceDE w:val="0"/>
        <w:autoSpaceDN w:val="0"/>
        <w:adjustRightInd w:val="0"/>
        <w:rPr>
          <w:rFonts w:eastAsia="TimesNewRomanPS-BoldMT" w:cs="Arial"/>
          <w:bCs/>
          <w:i/>
          <w:iCs/>
          <w:sz w:val="20"/>
          <w:szCs w:val="20"/>
        </w:rPr>
      </w:pPr>
      <w:r w:rsidRPr="00CB10FA">
        <w:rPr>
          <w:rFonts w:eastAsia="TimesNewRomanPS-BoldMT" w:cs="Arial"/>
          <w:bCs/>
          <w:i/>
          <w:iCs/>
          <w:sz w:val="20"/>
          <w:szCs w:val="20"/>
        </w:rPr>
        <w:t xml:space="preserve">- </w:t>
      </w:r>
      <w:r w:rsidRPr="00CB10FA">
        <w:rPr>
          <w:rFonts w:eastAsia="TimesNewRomanPS-BoldMT" w:cs="Arial"/>
          <w:bCs/>
          <w:i/>
          <w:iCs/>
          <w:sz w:val="20"/>
          <w:szCs w:val="20"/>
          <w:lang w:val="ru-RU"/>
        </w:rPr>
        <w:t>Уколико понуђачи подносе заједничку понуду,</w:t>
      </w:r>
      <w:r w:rsidRPr="00CB10FA">
        <w:rPr>
          <w:rFonts w:eastAsia="TimesNewRomanPS-BoldMT" w:cs="Arial"/>
          <w:bCs/>
          <w:i/>
          <w:iCs/>
          <w:sz w:val="20"/>
          <w:szCs w:val="20"/>
        </w:rPr>
        <w:t xml:space="preserve"> </w:t>
      </w:r>
      <w:r w:rsidRPr="00CB10FA">
        <w:rPr>
          <w:rFonts w:eastAsia="TimesNewRomanPS-BoldMT" w:cs="Arial"/>
          <w:bCs/>
          <w:i/>
          <w:iCs/>
          <w:sz w:val="20"/>
          <w:szCs w:val="20"/>
          <w:lang w:val="ru-RU"/>
        </w:rPr>
        <w:t>група понуђача може да о</w:t>
      </w:r>
      <w:r w:rsidRPr="00CB10FA">
        <w:rPr>
          <w:rFonts w:eastAsia="TimesNewRomanPS-BoldMT" w:cs="Arial"/>
          <w:bCs/>
          <w:i/>
          <w:iCs/>
          <w:sz w:val="20"/>
          <w:szCs w:val="20"/>
        </w:rPr>
        <w:t>власти</w:t>
      </w:r>
      <w:r w:rsidRPr="00CB10F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B10FA">
        <w:rPr>
          <w:rFonts w:eastAsia="TimesNewRomanPS-BoldMT" w:cs="Arial"/>
          <w:bCs/>
          <w:i/>
          <w:iCs/>
          <w:sz w:val="20"/>
          <w:szCs w:val="20"/>
          <w:lang w:val="ru-RU"/>
        </w:rPr>
        <w:t>лагодити већем броју потписника</w:t>
      </w:r>
    </w:p>
    <w:p w:rsidR="007D17E1" w:rsidRPr="00D92D2E" w:rsidRDefault="00383AB6" w:rsidP="00AD552A">
      <w:pPr>
        <w:pStyle w:val="KDObrazac"/>
        <w:spacing w:before="0"/>
        <w:jc w:val="both"/>
        <w:rPr>
          <w:rFonts w:eastAsia="TimesNewRomanPS-BoldMT"/>
          <w:b w:val="0"/>
          <w:bCs/>
          <w:i/>
          <w:iCs/>
          <w:sz w:val="20"/>
          <w:szCs w:val="20"/>
          <w:lang w:val="ru-RU"/>
        </w:rPr>
      </w:pPr>
      <w:r w:rsidRPr="00D92D2E">
        <w:rPr>
          <w:rFonts w:eastAsia="TimesNewRomanPS-BoldMT"/>
          <w:b w:val="0"/>
          <w:bCs/>
          <w:i/>
          <w:iCs/>
          <w:sz w:val="20"/>
          <w:szCs w:val="20"/>
          <w:lang w:val="ru-RU"/>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bookmarkStart w:id="250" w:name="_Toc442559925"/>
    </w:p>
    <w:p w:rsidR="006F0C2F" w:rsidRDefault="006F0C2F" w:rsidP="00343A18">
      <w:pPr>
        <w:pStyle w:val="KDObrazac"/>
        <w:spacing w:before="0"/>
        <w:rPr>
          <w:sz w:val="24"/>
          <w:szCs w:val="24"/>
          <w:lang w:val="sr-Cyrl-RS"/>
        </w:rPr>
      </w:pPr>
    </w:p>
    <w:p w:rsidR="006F0C2F" w:rsidRDefault="006F0C2F" w:rsidP="00343A18">
      <w:pPr>
        <w:pStyle w:val="KDObrazac"/>
        <w:spacing w:before="0"/>
        <w:rPr>
          <w:sz w:val="24"/>
          <w:szCs w:val="24"/>
          <w:lang w:val="sr-Cyrl-RS"/>
        </w:rPr>
      </w:pPr>
    </w:p>
    <w:p w:rsidR="006F0C2F" w:rsidRDefault="006F0C2F" w:rsidP="00343A18">
      <w:pPr>
        <w:pStyle w:val="KDObrazac"/>
        <w:spacing w:before="0"/>
        <w:rPr>
          <w:sz w:val="24"/>
          <w:szCs w:val="24"/>
          <w:lang w:val="sr-Cyrl-RS"/>
        </w:rPr>
      </w:pPr>
    </w:p>
    <w:p w:rsidR="006F0C2F" w:rsidRDefault="006F0C2F" w:rsidP="00343A18">
      <w:pPr>
        <w:pStyle w:val="KDObrazac"/>
        <w:spacing w:before="0"/>
        <w:rPr>
          <w:sz w:val="24"/>
          <w:szCs w:val="24"/>
          <w:lang w:val="sr-Cyrl-RS"/>
        </w:rPr>
      </w:pPr>
    </w:p>
    <w:p w:rsidR="006F0C2F" w:rsidRDefault="006F0C2F" w:rsidP="00343A18">
      <w:pPr>
        <w:pStyle w:val="KDObrazac"/>
        <w:spacing w:before="0"/>
        <w:rPr>
          <w:sz w:val="24"/>
          <w:szCs w:val="24"/>
          <w:lang w:val="sr-Cyrl-RS"/>
        </w:rPr>
      </w:pPr>
    </w:p>
    <w:p w:rsidR="006F0C2F" w:rsidRDefault="006F0C2F" w:rsidP="00343A18">
      <w:pPr>
        <w:pStyle w:val="KDObrazac"/>
        <w:spacing w:before="0"/>
        <w:rPr>
          <w:sz w:val="24"/>
          <w:szCs w:val="24"/>
          <w:lang w:val="sr-Cyrl-RS"/>
        </w:rPr>
      </w:pPr>
    </w:p>
    <w:p w:rsidR="006F0C2F" w:rsidRDefault="006F0C2F"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78488B" w:rsidRDefault="0078488B" w:rsidP="00343A18">
      <w:pPr>
        <w:pStyle w:val="KDObrazac"/>
        <w:spacing w:before="0"/>
        <w:rPr>
          <w:sz w:val="24"/>
          <w:szCs w:val="24"/>
          <w:lang w:val="sr-Cyrl-RS"/>
        </w:rPr>
      </w:pPr>
    </w:p>
    <w:p w:rsidR="00484E6F" w:rsidRDefault="00484E6F" w:rsidP="00343A18">
      <w:pPr>
        <w:pStyle w:val="KDObrazac"/>
        <w:spacing w:before="0"/>
        <w:rPr>
          <w:sz w:val="24"/>
          <w:szCs w:val="24"/>
          <w:lang w:val="sr-Cyrl-RS"/>
        </w:rPr>
      </w:pPr>
    </w:p>
    <w:p w:rsidR="00484E6F" w:rsidRDefault="00484E6F" w:rsidP="00343A18">
      <w:pPr>
        <w:pStyle w:val="KDObrazac"/>
        <w:spacing w:before="0"/>
        <w:rPr>
          <w:sz w:val="24"/>
          <w:szCs w:val="24"/>
          <w:lang w:val="sr-Cyrl-RS"/>
        </w:rPr>
      </w:pPr>
    </w:p>
    <w:p w:rsidR="00484E6F" w:rsidRDefault="00484E6F" w:rsidP="00343A18">
      <w:pPr>
        <w:pStyle w:val="KDObrazac"/>
        <w:spacing w:before="0"/>
        <w:rPr>
          <w:sz w:val="24"/>
          <w:szCs w:val="24"/>
          <w:lang w:val="sr-Cyrl-RS"/>
        </w:rPr>
      </w:pPr>
    </w:p>
    <w:p w:rsidR="00484E6F" w:rsidRDefault="00484E6F" w:rsidP="00343A18">
      <w:pPr>
        <w:pStyle w:val="KDObrazac"/>
        <w:spacing w:before="0"/>
        <w:rPr>
          <w:sz w:val="24"/>
          <w:szCs w:val="24"/>
          <w:lang w:val="sr-Cyrl-RS"/>
        </w:rPr>
      </w:pPr>
    </w:p>
    <w:p w:rsidR="00484E6F" w:rsidRDefault="00484E6F" w:rsidP="00343A18">
      <w:pPr>
        <w:pStyle w:val="KDObrazac"/>
        <w:spacing w:before="0"/>
        <w:rPr>
          <w:sz w:val="24"/>
          <w:szCs w:val="24"/>
          <w:lang w:val="sr-Cyrl-RS"/>
        </w:rPr>
      </w:pPr>
    </w:p>
    <w:p w:rsidR="00484E6F" w:rsidRDefault="00484E6F" w:rsidP="00343A18">
      <w:pPr>
        <w:pStyle w:val="KDObrazac"/>
        <w:spacing w:before="0"/>
        <w:rPr>
          <w:sz w:val="24"/>
          <w:szCs w:val="24"/>
          <w:lang w:val="sr-Cyrl-RS"/>
        </w:rPr>
      </w:pPr>
    </w:p>
    <w:p w:rsidR="00484E6F" w:rsidRDefault="00484E6F" w:rsidP="00343A18">
      <w:pPr>
        <w:pStyle w:val="KDObrazac"/>
        <w:spacing w:before="0"/>
        <w:rPr>
          <w:sz w:val="24"/>
          <w:szCs w:val="24"/>
          <w:lang w:val="sr-Cyrl-RS"/>
        </w:rPr>
      </w:pPr>
    </w:p>
    <w:p w:rsidR="006F0C2F" w:rsidRDefault="006F0C2F" w:rsidP="00343A18">
      <w:pPr>
        <w:pStyle w:val="KDObrazac"/>
        <w:spacing w:before="0"/>
        <w:rPr>
          <w:sz w:val="24"/>
          <w:szCs w:val="24"/>
          <w:lang w:val="sr-Cyrl-RS"/>
        </w:rPr>
      </w:pPr>
    </w:p>
    <w:p w:rsidR="006F0C2F" w:rsidRDefault="006F0C2F" w:rsidP="00343A18">
      <w:pPr>
        <w:pStyle w:val="KDObrazac"/>
        <w:spacing w:before="0"/>
        <w:rPr>
          <w:sz w:val="24"/>
          <w:szCs w:val="24"/>
          <w:lang w:val="sr-Cyrl-RS"/>
        </w:rPr>
      </w:pPr>
    </w:p>
    <w:p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2</w:t>
      </w:r>
      <w:r w:rsidRPr="00CB10FA">
        <w:rPr>
          <w:sz w:val="24"/>
          <w:szCs w:val="24"/>
        </w:rPr>
        <w:t>.</w:t>
      </w:r>
      <w:bookmarkEnd w:id="250"/>
    </w:p>
    <w:p w:rsidR="006F0C2F" w:rsidRDefault="006F0C2F" w:rsidP="00FD37C2">
      <w:pPr>
        <w:spacing w:before="0"/>
        <w:jc w:val="center"/>
        <w:rPr>
          <w:rFonts w:cs="Arial"/>
          <w:b/>
          <w:sz w:val="24"/>
          <w:szCs w:val="24"/>
          <w:lang w:val="sr-Cyrl-RS"/>
        </w:rPr>
      </w:pPr>
    </w:p>
    <w:p w:rsidR="00FD37C2" w:rsidRPr="00CB10FA" w:rsidRDefault="00FD37C2" w:rsidP="00FD37C2">
      <w:pPr>
        <w:spacing w:before="0"/>
        <w:jc w:val="center"/>
        <w:rPr>
          <w:rFonts w:cs="Arial"/>
          <w:b/>
          <w:sz w:val="24"/>
          <w:szCs w:val="24"/>
        </w:rPr>
      </w:pPr>
      <w:r w:rsidRPr="00CB10FA">
        <w:rPr>
          <w:rFonts w:cs="Arial"/>
          <w:b/>
          <w:sz w:val="24"/>
          <w:szCs w:val="24"/>
        </w:rPr>
        <w:t>ОБРАЗАЦ СТРУКТ</w:t>
      </w:r>
      <w:r w:rsidR="00371E56">
        <w:rPr>
          <w:rFonts w:cs="Arial"/>
          <w:b/>
          <w:sz w:val="24"/>
          <w:szCs w:val="24"/>
          <w:lang w:val="sr-Cyrl-RS"/>
        </w:rPr>
        <w:t>У</w:t>
      </w:r>
      <w:r w:rsidRPr="00CB10FA">
        <w:rPr>
          <w:rFonts w:cs="Arial"/>
          <w:b/>
          <w:sz w:val="24"/>
          <w:szCs w:val="24"/>
        </w:rPr>
        <w:t>РЕ ЦЕНЕ</w:t>
      </w:r>
    </w:p>
    <w:p w:rsidR="00AF60D6" w:rsidRPr="00CB10FA" w:rsidRDefault="00AF60D6" w:rsidP="00FD37C2">
      <w:pPr>
        <w:spacing w:before="0"/>
        <w:jc w:val="center"/>
        <w:rPr>
          <w:rFonts w:cs="Arial"/>
          <w:b/>
          <w:sz w:val="24"/>
          <w:szCs w:val="24"/>
        </w:rPr>
      </w:pPr>
    </w:p>
    <w:p w:rsidR="00AF60D6" w:rsidRPr="00CB10FA" w:rsidRDefault="00B97B15" w:rsidP="00AF60D6">
      <w:pPr>
        <w:ind w:left="1366"/>
        <w:contextualSpacing/>
        <w:jc w:val="center"/>
        <w:rPr>
          <w:rFonts w:cs="Arial"/>
          <w:b/>
          <w:sz w:val="24"/>
          <w:szCs w:val="24"/>
        </w:rPr>
      </w:pPr>
      <w:r>
        <w:rPr>
          <w:rFonts w:cs="Arial"/>
          <w:b/>
          <w:sz w:val="24"/>
          <w:szCs w:val="24"/>
          <w:lang w:val="sr-Cyrl-CS"/>
        </w:rPr>
        <w:t>ЈН/1000/0</w:t>
      </w:r>
      <w:r w:rsidR="00FB6D1E">
        <w:rPr>
          <w:rFonts w:cs="Arial"/>
          <w:b/>
          <w:sz w:val="24"/>
          <w:szCs w:val="24"/>
          <w:lang w:val="sr-Cyrl-CS"/>
        </w:rPr>
        <w:t>00</w:t>
      </w:r>
      <w:r w:rsidR="002F440F">
        <w:rPr>
          <w:rFonts w:cs="Arial"/>
          <w:b/>
          <w:sz w:val="24"/>
          <w:szCs w:val="24"/>
          <w:lang w:val="sr-Cyrl-CS"/>
        </w:rPr>
        <w:t>2-</w:t>
      </w:r>
      <w:r>
        <w:rPr>
          <w:rFonts w:cs="Arial"/>
          <w:b/>
          <w:sz w:val="24"/>
          <w:szCs w:val="24"/>
          <w:lang w:val="sr-Cyrl-CS"/>
        </w:rPr>
        <w:t>2</w:t>
      </w:r>
      <w:r w:rsidR="002F440F">
        <w:rPr>
          <w:rFonts w:cs="Arial"/>
          <w:b/>
          <w:sz w:val="24"/>
          <w:szCs w:val="24"/>
          <w:lang w:val="sr-Cyrl-CS"/>
        </w:rPr>
        <w:t>/2</w:t>
      </w:r>
      <w:r>
        <w:rPr>
          <w:rFonts w:cs="Arial"/>
          <w:b/>
          <w:sz w:val="24"/>
          <w:szCs w:val="24"/>
          <w:lang w:val="sr-Cyrl-CS"/>
        </w:rPr>
        <w:t>017</w:t>
      </w:r>
      <w:r w:rsidR="00AF60D6" w:rsidRPr="00CB10FA">
        <w:rPr>
          <w:rFonts w:cs="Arial"/>
          <w:b/>
          <w:sz w:val="24"/>
          <w:szCs w:val="24"/>
          <w:lang w:val="sr-Cyrl-CS"/>
        </w:rPr>
        <w:t xml:space="preserve"> </w:t>
      </w:r>
      <w:r w:rsidR="00AF60D6" w:rsidRPr="00CB10FA">
        <w:rPr>
          <w:rFonts w:cs="Arial"/>
          <w:b/>
          <w:i/>
          <w:sz w:val="24"/>
          <w:szCs w:val="24"/>
          <w:lang w:val="sr-Cyrl-CS"/>
        </w:rPr>
        <w:t>–</w:t>
      </w:r>
      <w:r w:rsidR="004254C0" w:rsidRPr="00CB10FA">
        <w:rPr>
          <w:rFonts w:cs="Arial"/>
          <w:b/>
          <w:sz w:val="24"/>
          <w:szCs w:val="24"/>
          <w:lang w:val="sr-Cyrl-CS"/>
        </w:rPr>
        <w:t xml:space="preserve"> </w:t>
      </w:r>
      <w:r w:rsidR="002F440F" w:rsidRPr="002F440F">
        <w:rPr>
          <w:rFonts w:cs="Arial"/>
          <w:b/>
          <w:sz w:val="24"/>
          <w:szCs w:val="24"/>
          <w:lang w:val="sr-Cyrl-RS"/>
        </w:rPr>
        <w:t>Анализа разних пројеката и израда инвестиционо-техничке документације</w:t>
      </w:r>
    </w:p>
    <w:p w:rsidR="00AF60D6" w:rsidRPr="00CB10FA" w:rsidRDefault="00AF60D6" w:rsidP="00AF60D6">
      <w:pPr>
        <w:ind w:left="1366"/>
        <w:contextualSpacing/>
        <w:jc w:val="center"/>
        <w:rPr>
          <w:rFonts w:cs="Arial"/>
          <w:b/>
          <w:i/>
          <w:sz w:val="24"/>
          <w:szCs w:val="24"/>
          <w:lang w:val="sr-Cyrl-CS"/>
        </w:rPr>
      </w:pPr>
    </w:p>
    <w:p w:rsidR="00AF60D6" w:rsidRDefault="00AF60D6" w:rsidP="00AF60D6">
      <w:pPr>
        <w:ind w:left="1366"/>
        <w:jc w:val="center"/>
        <w:rPr>
          <w:rFonts w:cs="Arial"/>
          <w:b/>
          <w:i/>
          <w:sz w:val="24"/>
          <w:szCs w:val="24"/>
          <w:lang w:val="sr-Cyrl-CS"/>
        </w:rPr>
      </w:pPr>
      <w:r w:rsidRPr="00CB10FA">
        <w:rPr>
          <w:rFonts w:cs="Arial"/>
          <w:b/>
          <w:i/>
          <w:sz w:val="24"/>
          <w:szCs w:val="24"/>
          <w:lang w:val="sr-Cyrl-CS"/>
        </w:rPr>
        <w:t>Број понуде:  ___________</w:t>
      </w:r>
    </w:p>
    <w:p w:rsidR="000653B9" w:rsidRDefault="000653B9" w:rsidP="00AF60D6">
      <w:pPr>
        <w:ind w:left="1366"/>
        <w:jc w:val="center"/>
        <w:rPr>
          <w:rFonts w:cs="Arial"/>
          <w:b/>
          <w:i/>
          <w:sz w:val="24"/>
          <w:szCs w:val="24"/>
          <w:lang w:val="sr-Cyrl-CS"/>
        </w:rPr>
      </w:pPr>
    </w:p>
    <w:p w:rsidR="000653B9" w:rsidRPr="000653B9" w:rsidRDefault="000653B9" w:rsidP="000653B9">
      <w:pPr>
        <w:tabs>
          <w:tab w:val="left" w:pos="1824"/>
        </w:tabs>
        <w:ind w:left="1366"/>
        <w:rPr>
          <w:rFonts w:cs="Arial"/>
          <w:sz w:val="24"/>
          <w:szCs w:val="24"/>
          <w:lang w:val="sr-Cyrl-CS"/>
        </w:rPr>
      </w:pPr>
      <w:r>
        <w:rPr>
          <w:rFonts w:cs="Arial"/>
          <w:b/>
          <w:i/>
          <w:sz w:val="24"/>
          <w:szCs w:val="24"/>
          <w:lang w:val="sr-Cyrl-CS"/>
        </w:rPr>
        <w:tab/>
      </w:r>
    </w:p>
    <w:p w:rsidR="006F0C2F" w:rsidRDefault="006F0C2F" w:rsidP="006F0C2F">
      <w:pPr>
        <w:rPr>
          <w:rFonts w:cs="Arial"/>
          <w:bCs/>
          <w:i/>
          <w:iCs/>
          <w:sz w:val="24"/>
          <w:szCs w:val="24"/>
          <w:lang w:val="sr-Cyrl-CS"/>
        </w:rPr>
        <w:sectPr w:rsidR="006F0C2F" w:rsidSect="00894A4D">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7" w:gutter="0"/>
          <w:cols w:space="708"/>
          <w:titlePg/>
          <w:docGrid w:linePitch="360"/>
        </w:sectPr>
      </w:pPr>
    </w:p>
    <w:tbl>
      <w:tblPr>
        <w:tblW w:w="5835" w:type="pct"/>
        <w:tblInd w:w="-5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74"/>
        <w:gridCol w:w="5984"/>
        <w:gridCol w:w="973"/>
        <w:gridCol w:w="1253"/>
        <w:gridCol w:w="1253"/>
        <w:gridCol w:w="1947"/>
        <w:gridCol w:w="1810"/>
        <w:gridCol w:w="2083"/>
      </w:tblGrid>
      <w:tr w:rsidR="002533FA" w:rsidRPr="002B3052" w:rsidTr="002533FA">
        <w:trPr>
          <w:trHeight w:val="585"/>
        </w:trPr>
        <w:tc>
          <w:tcPr>
            <w:tcW w:w="299" w:type="pct"/>
            <w:shd w:val="clear" w:color="auto" w:fill="C6D9F1"/>
            <w:vAlign w:val="center"/>
          </w:tcPr>
          <w:p w:rsidR="000653B9" w:rsidRPr="002B3052" w:rsidRDefault="000653B9" w:rsidP="006F0C2F">
            <w:pPr>
              <w:rPr>
                <w:rFonts w:cs="Arial"/>
                <w:bCs/>
                <w:i/>
                <w:iCs/>
                <w:sz w:val="24"/>
                <w:szCs w:val="24"/>
                <w:lang w:val="sr-Cyrl-CS"/>
              </w:rPr>
            </w:pPr>
            <w:r w:rsidRPr="002B3052">
              <w:rPr>
                <w:rFonts w:cs="Arial"/>
                <w:bCs/>
                <w:i/>
                <w:iCs/>
                <w:sz w:val="24"/>
                <w:szCs w:val="24"/>
                <w:lang w:val="sr-Cyrl-CS"/>
              </w:rPr>
              <w:lastRenderedPageBreak/>
              <w:t>Рбр</w:t>
            </w:r>
          </w:p>
        </w:tc>
        <w:tc>
          <w:tcPr>
            <w:tcW w:w="1838" w:type="pct"/>
            <w:shd w:val="clear" w:color="auto" w:fill="C6D9F1"/>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RS"/>
              </w:rPr>
              <w:t>Врста</w:t>
            </w:r>
            <w:r w:rsidRPr="002B3052">
              <w:rPr>
                <w:rFonts w:cs="Arial"/>
                <w:b/>
                <w:bCs/>
                <w:i/>
                <w:iCs/>
                <w:sz w:val="24"/>
                <w:szCs w:val="24"/>
                <w:lang w:val="sr-Cyrl-CS"/>
              </w:rPr>
              <w:t xml:space="preserve"> услуге</w:t>
            </w:r>
          </w:p>
        </w:tc>
        <w:tc>
          <w:tcPr>
            <w:tcW w:w="299" w:type="pct"/>
            <w:shd w:val="clear" w:color="auto" w:fill="C6D9F1"/>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Јед.</w:t>
            </w:r>
          </w:p>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мере</w:t>
            </w:r>
          </w:p>
        </w:tc>
        <w:tc>
          <w:tcPr>
            <w:tcW w:w="385" w:type="pct"/>
            <w:shd w:val="clear" w:color="auto" w:fill="C6D9F1"/>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 xml:space="preserve">Обим </w:t>
            </w:r>
            <w:r w:rsidRPr="00BB61DE">
              <w:rPr>
                <w:rFonts w:cs="Arial"/>
                <w:b/>
                <w:bCs/>
                <w:i/>
                <w:iCs/>
                <w:sz w:val="20"/>
                <w:szCs w:val="20"/>
                <w:lang w:val="sr-Cyrl-CS"/>
              </w:rPr>
              <w:t>(количина)</w:t>
            </w:r>
          </w:p>
        </w:tc>
        <w:tc>
          <w:tcPr>
            <w:tcW w:w="385" w:type="pct"/>
            <w:shd w:val="clear" w:color="auto" w:fill="C6D9F1"/>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Јед.</w:t>
            </w:r>
          </w:p>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цена без ПДВ</w:t>
            </w:r>
          </w:p>
          <w:p w:rsidR="000653B9" w:rsidRPr="002B3052" w:rsidRDefault="000653B9" w:rsidP="00306C7B">
            <w:pPr>
              <w:jc w:val="center"/>
              <w:rPr>
                <w:rFonts w:cs="Arial"/>
                <w:b/>
                <w:bCs/>
                <w:i/>
                <w:iCs/>
                <w:sz w:val="24"/>
                <w:szCs w:val="24"/>
                <w:lang w:val="sr-Cyrl-CS"/>
              </w:rPr>
            </w:pPr>
            <w:r>
              <w:rPr>
                <w:rFonts w:cs="Arial"/>
                <w:b/>
                <w:bCs/>
                <w:i/>
                <w:iCs/>
                <w:sz w:val="24"/>
                <w:szCs w:val="24"/>
                <w:lang w:val="sr-Cyrl-CS"/>
              </w:rPr>
              <w:t>дин</w:t>
            </w:r>
            <w:r w:rsidR="00306C7B">
              <w:rPr>
                <w:rFonts w:cs="Arial"/>
                <w:b/>
                <w:bCs/>
                <w:i/>
                <w:iCs/>
                <w:sz w:val="24"/>
                <w:szCs w:val="24"/>
                <w:lang w:val="sr-Cyrl-CS"/>
              </w:rPr>
              <w:t>/ЕУР</w:t>
            </w:r>
          </w:p>
        </w:tc>
        <w:tc>
          <w:tcPr>
            <w:tcW w:w="598" w:type="pct"/>
            <w:shd w:val="clear" w:color="auto" w:fill="C6D9F1"/>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Јед.</w:t>
            </w:r>
          </w:p>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цена са ПДВ</w:t>
            </w:r>
          </w:p>
          <w:p w:rsidR="000653B9" w:rsidRPr="002B3052" w:rsidRDefault="000653B9" w:rsidP="00306C7B">
            <w:pPr>
              <w:jc w:val="center"/>
              <w:rPr>
                <w:rFonts w:cs="Arial"/>
                <w:b/>
                <w:bCs/>
                <w:i/>
                <w:iCs/>
                <w:sz w:val="24"/>
                <w:szCs w:val="24"/>
                <w:lang w:val="sr-Cyrl-CS"/>
              </w:rPr>
            </w:pPr>
            <w:r>
              <w:rPr>
                <w:rFonts w:cs="Arial"/>
                <w:b/>
                <w:bCs/>
                <w:i/>
                <w:iCs/>
                <w:sz w:val="24"/>
                <w:szCs w:val="24"/>
                <w:lang w:val="sr-Cyrl-CS"/>
              </w:rPr>
              <w:t>дин</w:t>
            </w:r>
            <w:r w:rsidR="00306C7B">
              <w:rPr>
                <w:rFonts w:cs="Arial"/>
                <w:b/>
                <w:bCs/>
                <w:i/>
                <w:iCs/>
                <w:sz w:val="24"/>
                <w:szCs w:val="24"/>
                <w:lang w:val="sr-Cyrl-CS"/>
              </w:rPr>
              <w:t>/ЕУР</w:t>
            </w:r>
          </w:p>
        </w:tc>
        <w:tc>
          <w:tcPr>
            <w:tcW w:w="556" w:type="pct"/>
            <w:shd w:val="clear" w:color="auto" w:fill="C6D9F1"/>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Укупна цена без ПДВ</w:t>
            </w:r>
          </w:p>
          <w:p w:rsidR="000653B9" w:rsidRPr="002B3052" w:rsidRDefault="00306C7B" w:rsidP="000653B9">
            <w:pPr>
              <w:jc w:val="center"/>
              <w:rPr>
                <w:rFonts w:cs="Arial"/>
                <w:b/>
                <w:bCs/>
                <w:i/>
                <w:iCs/>
                <w:sz w:val="24"/>
                <w:szCs w:val="24"/>
                <w:lang w:val="sr-Cyrl-CS"/>
              </w:rPr>
            </w:pPr>
            <w:r>
              <w:rPr>
                <w:rFonts w:cs="Arial"/>
                <w:b/>
                <w:bCs/>
                <w:i/>
                <w:iCs/>
                <w:sz w:val="24"/>
                <w:szCs w:val="24"/>
                <w:lang w:val="sr-Cyrl-CS"/>
              </w:rPr>
              <w:t>Ди/ЕУР</w:t>
            </w:r>
          </w:p>
        </w:tc>
        <w:tc>
          <w:tcPr>
            <w:tcW w:w="640" w:type="pct"/>
            <w:shd w:val="clear" w:color="auto" w:fill="C6D9F1"/>
            <w:vAlign w:val="center"/>
          </w:tcPr>
          <w:p w:rsidR="000F6405" w:rsidRDefault="000653B9" w:rsidP="000653B9">
            <w:pPr>
              <w:jc w:val="center"/>
              <w:rPr>
                <w:rFonts w:cs="Arial"/>
                <w:b/>
                <w:bCs/>
                <w:i/>
                <w:iCs/>
                <w:sz w:val="24"/>
                <w:szCs w:val="24"/>
                <w:lang w:val="sr-Cyrl-CS"/>
              </w:rPr>
            </w:pPr>
            <w:r w:rsidRPr="002B3052">
              <w:rPr>
                <w:rFonts w:cs="Arial"/>
                <w:b/>
                <w:bCs/>
                <w:i/>
                <w:iCs/>
                <w:sz w:val="24"/>
                <w:szCs w:val="24"/>
                <w:lang w:val="sr-Cyrl-CS"/>
              </w:rPr>
              <w:t>Укупна цена</w:t>
            </w:r>
          </w:p>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са ПДВ</w:t>
            </w:r>
          </w:p>
          <w:p w:rsidR="000653B9" w:rsidRPr="002B3052" w:rsidRDefault="00306C7B" w:rsidP="000653B9">
            <w:pPr>
              <w:jc w:val="center"/>
              <w:rPr>
                <w:rFonts w:cs="Arial"/>
                <w:b/>
                <w:bCs/>
                <w:i/>
                <w:iCs/>
                <w:sz w:val="24"/>
                <w:szCs w:val="24"/>
                <w:lang w:val="sr-Cyrl-CS"/>
              </w:rPr>
            </w:pPr>
            <w:r>
              <w:rPr>
                <w:rFonts w:cs="Arial"/>
                <w:b/>
                <w:bCs/>
                <w:i/>
                <w:iCs/>
                <w:sz w:val="24"/>
                <w:szCs w:val="24"/>
                <w:lang w:val="sr-Cyrl-CS"/>
              </w:rPr>
              <w:t>Дин/ЕУР</w:t>
            </w:r>
          </w:p>
        </w:tc>
      </w:tr>
      <w:tr w:rsidR="002533FA" w:rsidRPr="002B3052" w:rsidTr="002533FA">
        <w:trPr>
          <w:trHeight w:val="257"/>
        </w:trPr>
        <w:tc>
          <w:tcPr>
            <w:tcW w:w="299" w:type="pct"/>
            <w:shd w:val="clear" w:color="auto" w:fill="auto"/>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(1)</w:t>
            </w:r>
          </w:p>
        </w:tc>
        <w:tc>
          <w:tcPr>
            <w:tcW w:w="1838" w:type="pct"/>
            <w:shd w:val="clear" w:color="auto" w:fill="auto"/>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(2)</w:t>
            </w:r>
          </w:p>
        </w:tc>
        <w:tc>
          <w:tcPr>
            <w:tcW w:w="299" w:type="pct"/>
            <w:shd w:val="clear" w:color="auto" w:fill="auto"/>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(3)</w:t>
            </w:r>
          </w:p>
        </w:tc>
        <w:tc>
          <w:tcPr>
            <w:tcW w:w="385" w:type="pct"/>
            <w:shd w:val="clear" w:color="auto" w:fill="auto"/>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(4)</w:t>
            </w:r>
          </w:p>
        </w:tc>
        <w:tc>
          <w:tcPr>
            <w:tcW w:w="385" w:type="pct"/>
            <w:shd w:val="clear" w:color="auto" w:fill="auto"/>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(5)</w:t>
            </w:r>
          </w:p>
        </w:tc>
        <w:tc>
          <w:tcPr>
            <w:tcW w:w="598" w:type="pct"/>
            <w:shd w:val="clear" w:color="auto" w:fill="auto"/>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(6)</w:t>
            </w:r>
          </w:p>
        </w:tc>
        <w:tc>
          <w:tcPr>
            <w:tcW w:w="556" w:type="pct"/>
            <w:shd w:val="clear" w:color="auto" w:fill="auto"/>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(7)</w:t>
            </w:r>
          </w:p>
        </w:tc>
        <w:tc>
          <w:tcPr>
            <w:tcW w:w="640" w:type="pct"/>
            <w:shd w:val="clear" w:color="auto" w:fill="auto"/>
            <w:vAlign w:val="center"/>
          </w:tcPr>
          <w:p w:rsidR="000653B9" w:rsidRPr="002B3052" w:rsidRDefault="000653B9" w:rsidP="000653B9">
            <w:pPr>
              <w:jc w:val="center"/>
              <w:rPr>
                <w:rFonts w:cs="Arial"/>
                <w:b/>
                <w:bCs/>
                <w:i/>
                <w:iCs/>
                <w:sz w:val="24"/>
                <w:szCs w:val="24"/>
                <w:lang w:val="sr-Cyrl-CS"/>
              </w:rPr>
            </w:pPr>
            <w:r w:rsidRPr="002B3052">
              <w:rPr>
                <w:rFonts w:cs="Arial"/>
                <w:b/>
                <w:bCs/>
                <w:i/>
                <w:iCs/>
                <w:sz w:val="24"/>
                <w:szCs w:val="24"/>
                <w:lang w:val="sr-Cyrl-CS"/>
              </w:rPr>
              <w:t>(8)</w:t>
            </w:r>
          </w:p>
        </w:tc>
      </w:tr>
      <w:tr w:rsidR="002533FA" w:rsidRPr="00DB312B" w:rsidTr="002533FA">
        <w:trPr>
          <w:trHeight w:val="488"/>
        </w:trPr>
        <w:tc>
          <w:tcPr>
            <w:tcW w:w="299" w:type="pct"/>
            <w:shd w:val="clear" w:color="auto" w:fill="auto"/>
            <w:vAlign w:val="center"/>
          </w:tcPr>
          <w:p w:rsidR="000653B9" w:rsidRPr="00DB312B" w:rsidRDefault="000653B9" w:rsidP="000653B9">
            <w:pPr>
              <w:jc w:val="center"/>
              <w:rPr>
                <w:rFonts w:cs="Arial"/>
                <w:b/>
                <w:bCs/>
                <w:i/>
                <w:iCs/>
                <w:sz w:val="24"/>
                <w:szCs w:val="24"/>
                <w:lang w:val="sr-Latn-RS"/>
              </w:rPr>
            </w:pPr>
            <w:r w:rsidRPr="00DB312B">
              <w:rPr>
                <w:rFonts w:cs="Arial"/>
                <w:b/>
                <w:bCs/>
                <w:i/>
                <w:iCs/>
                <w:sz w:val="24"/>
                <w:szCs w:val="24"/>
                <w:lang w:val="sr-Latn-RS"/>
              </w:rPr>
              <w:t>1</w:t>
            </w:r>
          </w:p>
        </w:tc>
        <w:tc>
          <w:tcPr>
            <w:tcW w:w="1838" w:type="pct"/>
            <w:shd w:val="clear" w:color="auto" w:fill="auto"/>
            <w:vAlign w:val="center"/>
          </w:tcPr>
          <w:p w:rsidR="000653B9" w:rsidRPr="00DB312B" w:rsidRDefault="002F440F" w:rsidP="000F6405">
            <w:pPr>
              <w:jc w:val="left"/>
              <w:rPr>
                <w:rFonts w:cs="Arial"/>
                <w:b/>
                <w:sz w:val="24"/>
                <w:szCs w:val="24"/>
                <w:u w:val="single"/>
                <w:lang w:val="sr-Cyrl-RS"/>
              </w:rPr>
            </w:pPr>
            <w:r>
              <w:rPr>
                <w:rFonts w:cs="Arial"/>
                <w:b/>
                <w:sz w:val="24"/>
                <w:szCs w:val="24"/>
                <w:u w:val="single"/>
                <w:lang w:val="sr-Cyrl-RS"/>
              </w:rPr>
              <w:br/>
              <w:t>Пројекат пражњења акумулације Потпећ</w:t>
            </w:r>
          </w:p>
        </w:tc>
        <w:tc>
          <w:tcPr>
            <w:tcW w:w="299" w:type="pct"/>
            <w:shd w:val="clear" w:color="auto" w:fill="D9D9D9" w:themeFill="background1" w:themeFillShade="D9"/>
            <w:vAlign w:val="center"/>
          </w:tcPr>
          <w:p w:rsidR="000653B9" w:rsidRPr="00DB312B" w:rsidRDefault="000653B9" w:rsidP="000653B9">
            <w:pPr>
              <w:jc w:val="center"/>
              <w:rPr>
                <w:rFonts w:cs="Arial"/>
                <w:bCs/>
                <w:iCs/>
                <w:sz w:val="24"/>
                <w:szCs w:val="24"/>
                <w:lang w:val="sr-Cyrl-RS"/>
              </w:rPr>
            </w:pPr>
          </w:p>
        </w:tc>
        <w:tc>
          <w:tcPr>
            <w:tcW w:w="385" w:type="pct"/>
            <w:shd w:val="clear" w:color="auto" w:fill="D9D9D9" w:themeFill="background1" w:themeFillShade="D9"/>
            <w:vAlign w:val="center"/>
          </w:tcPr>
          <w:p w:rsidR="000653B9" w:rsidRPr="00DB312B" w:rsidRDefault="000653B9" w:rsidP="000653B9">
            <w:pPr>
              <w:jc w:val="center"/>
              <w:rPr>
                <w:rFonts w:cs="Arial"/>
                <w:bCs/>
                <w:iCs/>
                <w:sz w:val="24"/>
                <w:szCs w:val="24"/>
                <w:lang w:val="sr-Cyrl-CS"/>
              </w:rPr>
            </w:pPr>
          </w:p>
        </w:tc>
        <w:tc>
          <w:tcPr>
            <w:tcW w:w="385" w:type="pct"/>
            <w:shd w:val="clear" w:color="auto" w:fill="D9D9D9" w:themeFill="background1" w:themeFillShade="D9"/>
            <w:vAlign w:val="center"/>
          </w:tcPr>
          <w:p w:rsidR="000653B9" w:rsidRPr="00DB312B" w:rsidRDefault="000653B9" w:rsidP="000653B9">
            <w:pPr>
              <w:jc w:val="center"/>
              <w:rPr>
                <w:rFonts w:cs="Arial"/>
                <w:b/>
                <w:bCs/>
                <w:i/>
                <w:iCs/>
                <w:sz w:val="24"/>
                <w:szCs w:val="24"/>
              </w:rPr>
            </w:pPr>
          </w:p>
        </w:tc>
        <w:tc>
          <w:tcPr>
            <w:tcW w:w="598" w:type="pct"/>
            <w:shd w:val="clear" w:color="auto" w:fill="D9D9D9" w:themeFill="background1" w:themeFillShade="D9"/>
            <w:vAlign w:val="center"/>
          </w:tcPr>
          <w:p w:rsidR="000653B9" w:rsidRPr="00DB312B" w:rsidRDefault="000653B9" w:rsidP="000653B9">
            <w:pPr>
              <w:jc w:val="center"/>
              <w:rPr>
                <w:rFonts w:cs="Arial"/>
                <w:b/>
                <w:bCs/>
                <w:i/>
                <w:iCs/>
                <w:sz w:val="24"/>
                <w:szCs w:val="24"/>
              </w:rPr>
            </w:pPr>
          </w:p>
        </w:tc>
        <w:tc>
          <w:tcPr>
            <w:tcW w:w="556" w:type="pct"/>
            <w:shd w:val="clear" w:color="auto" w:fill="D9D9D9" w:themeFill="background1" w:themeFillShade="D9"/>
            <w:vAlign w:val="center"/>
          </w:tcPr>
          <w:p w:rsidR="000653B9" w:rsidRPr="00DB312B" w:rsidRDefault="000653B9" w:rsidP="000653B9">
            <w:pPr>
              <w:jc w:val="center"/>
              <w:rPr>
                <w:rFonts w:cs="Arial"/>
                <w:b/>
                <w:bCs/>
                <w:i/>
                <w:iCs/>
                <w:sz w:val="24"/>
                <w:szCs w:val="24"/>
              </w:rPr>
            </w:pPr>
          </w:p>
        </w:tc>
        <w:tc>
          <w:tcPr>
            <w:tcW w:w="640" w:type="pct"/>
            <w:shd w:val="clear" w:color="auto" w:fill="D9D9D9" w:themeFill="background1" w:themeFillShade="D9"/>
            <w:vAlign w:val="center"/>
          </w:tcPr>
          <w:p w:rsidR="000653B9" w:rsidRPr="00DB312B" w:rsidRDefault="000653B9" w:rsidP="000653B9">
            <w:pPr>
              <w:jc w:val="center"/>
              <w:rPr>
                <w:rFonts w:cs="Arial"/>
                <w:b/>
                <w:bCs/>
                <w:i/>
                <w:iCs/>
                <w:sz w:val="24"/>
                <w:szCs w:val="24"/>
              </w:rPr>
            </w:pPr>
          </w:p>
        </w:tc>
      </w:tr>
    </w:tbl>
    <w:tbl>
      <w:tblPr>
        <w:tblpPr w:leftFromText="141" w:rightFromText="141" w:vertAnchor="text" w:horzAnchor="margin" w:tblpX="-459" w:tblpY="281"/>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6231"/>
        <w:gridCol w:w="8051"/>
      </w:tblGrid>
      <w:tr w:rsidR="006F0C2F" w:rsidRPr="006F0C2F" w:rsidTr="006F0C2F">
        <w:trPr>
          <w:trHeight w:val="418"/>
        </w:trPr>
        <w:tc>
          <w:tcPr>
            <w:tcW w:w="1027" w:type="dxa"/>
            <w:vAlign w:val="center"/>
          </w:tcPr>
          <w:p w:rsidR="006F0C2F" w:rsidRPr="006F0C2F" w:rsidRDefault="006F0C2F" w:rsidP="006F0C2F">
            <w:pPr>
              <w:spacing w:before="0"/>
              <w:jc w:val="center"/>
              <w:rPr>
                <w:rFonts w:cs="Arial"/>
                <w:b/>
                <w:sz w:val="24"/>
                <w:szCs w:val="24"/>
                <w:lang w:val="sr-Latn-CS"/>
              </w:rPr>
            </w:pPr>
            <w:r w:rsidRPr="006F0C2F">
              <w:rPr>
                <w:rFonts w:cs="Arial"/>
                <w:b/>
                <w:sz w:val="24"/>
                <w:szCs w:val="24"/>
              </w:rPr>
              <w:t>I</w:t>
            </w:r>
          </w:p>
        </w:tc>
        <w:tc>
          <w:tcPr>
            <w:tcW w:w="6231" w:type="dxa"/>
          </w:tcPr>
          <w:p w:rsidR="006F0C2F" w:rsidRPr="00306C7B" w:rsidRDefault="006F0C2F" w:rsidP="006F0C2F">
            <w:pPr>
              <w:spacing w:before="0"/>
              <w:jc w:val="center"/>
              <w:rPr>
                <w:rFonts w:cs="Arial"/>
                <w:b/>
                <w:color w:val="000000" w:themeColor="text1"/>
                <w:sz w:val="24"/>
                <w:szCs w:val="24"/>
                <w:lang w:val="sr-Cyrl-RS"/>
              </w:rPr>
            </w:pPr>
            <w:r w:rsidRPr="00306C7B">
              <w:rPr>
                <w:rFonts w:cs="Arial"/>
                <w:b/>
                <w:color w:val="000000" w:themeColor="text1"/>
                <w:sz w:val="24"/>
                <w:szCs w:val="24"/>
              </w:rPr>
              <w:t xml:space="preserve">УКУПНО ПОНУЂЕНА ЦЕНА  без ПДВ </w:t>
            </w:r>
            <w:r w:rsidRPr="00A9794B">
              <w:rPr>
                <w:rFonts w:cs="Arial"/>
                <w:b/>
                <w:color w:val="000000" w:themeColor="text1"/>
                <w:sz w:val="24"/>
                <w:szCs w:val="24"/>
              </w:rPr>
              <w:t>динара/EUR</w:t>
            </w:r>
          </w:p>
          <w:p w:rsidR="006F0C2F" w:rsidRPr="00306C7B" w:rsidRDefault="006F0C2F" w:rsidP="006F0C2F">
            <w:pPr>
              <w:spacing w:before="0"/>
              <w:jc w:val="center"/>
              <w:rPr>
                <w:rFonts w:cs="Arial"/>
                <w:b/>
                <w:color w:val="000000" w:themeColor="text1"/>
                <w:sz w:val="24"/>
                <w:szCs w:val="24"/>
              </w:rPr>
            </w:pPr>
            <w:r w:rsidRPr="00306C7B">
              <w:rPr>
                <w:rFonts w:cs="Arial"/>
                <w:b/>
                <w:color w:val="000000" w:themeColor="text1"/>
                <w:sz w:val="24"/>
                <w:szCs w:val="24"/>
              </w:rPr>
              <w:t xml:space="preserve"> колоне бр. </w:t>
            </w:r>
            <w:r w:rsidRPr="00306C7B">
              <w:rPr>
                <w:rFonts w:cs="Arial"/>
                <w:b/>
                <w:color w:val="000000" w:themeColor="text1"/>
                <w:sz w:val="24"/>
                <w:szCs w:val="24"/>
                <w:lang w:val="sr-Cyrl-RS"/>
              </w:rPr>
              <w:t>3</w:t>
            </w:r>
            <w:r w:rsidRPr="00306C7B">
              <w:rPr>
                <w:rFonts w:cs="Arial"/>
                <w:b/>
                <w:color w:val="000000" w:themeColor="text1"/>
                <w:sz w:val="24"/>
                <w:szCs w:val="24"/>
              </w:rPr>
              <w:t>)</w:t>
            </w:r>
          </w:p>
        </w:tc>
        <w:tc>
          <w:tcPr>
            <w:tcW w:w="8051" w:type="dxa"/>
          </w:tcPr>
          <w:p w:rsidR="006F0C2F" w:rsidRPr="006F0C2F" w:rsidRDefault="006F0C2F" w:rsidP="006F0C2F">
            <w:pPr>
              <w:spacing w:before="0"/>
              <w:rPr>
                <w:rFonts w:cs="Arial"/>
                <w:color w:val="FF0000"/>
                <w:sz w:val="24"/>
                <w:szCs w:val="24"/>
              </w:rPr>
            </w:pPr>
          </w:p>
        </w:tc>
      </w:tr>
      <w:tr w:rsidR="006F0C2F" w:rsidRPr="006F0C2F" w:rsidTr="006F0C2F">
        <w:trPr>
          <w:trHeight w:val="610"/>
        </w:trPr>
        <w:tc>
          <w:tcPr>
            <w:tcW w:w="1027" w:type="dxa"/>
            <w:tcBorders>
              <w:bottom w:val="single" w:sz="4" w:space="0" w:color="auto"/>
            </w:tcBorders>
            <w:vAlign w:val="center"/>
          </w:tcPr>
          <w:p w:rsidR="006F0C2F" w:rsidRPr="006F0C2F" w:rsidRDefault="006F0C2F" w:rsidP="006F0C2F">
            <w:pPr>
              <w:spacing w:before="0"/>
              <w:jc w:val="center"/>
              <w:rPr>
                <w:rFonts w:cs="Arial"/>
                <w:b/>
                <w:sz w:val="24"/>
                <w:szCs w:val="24"/>
                <w:lang w:val="sr-Latn-CS"/>
              </w:rPr>
            </w:pPr>
            <w:r w:rsidRPr="006F0C2F">
              <w:rPr>
                <w:rFonts w:cs="Arial"/>
                <w:b/>
                <w:sz w:val="24"/>
                <w:szCs w:val="24"/>
                <w:lang w:val="sr-Latn-CS"/>
              </w:rPr>
              <w:t>II</w:t>
            </w:r>
          </w:p>
        </w:tc>
        <w:tc>
          <w:tcPr>
            <w:tcW w:w="6231" w:type="dxa"/>
            <w:tcBorders>
              <w:bottom w:val="single" w:sz="4" w:space="0" w:color="auto"/>
              <w:right w:val="single" w:sz="4" w:space="0" w:color="auto"/>
            </w:tcBorders>
          </w:tcPr>
          <w:p w:rsidR="006F0C2F" w:rsidRPr="00306C7B" w:rsidRDefault="006F0C2F" w:rsidP="006F0C2F">
            <w:pPr>
              <w:spacing w:before="0"/>
              <w:jc w:val="center"/>
              <w:rPr>
                <w:rFonts w:cs="Arial"/>
                <w:b/>
                <w:color w:val="000000" w:themeColor="text1"/>
                <w:sz w:val="24"/>
                <w:szCs w:val="24"/>
              </w:rPr>
            </w:pPr>
            <w:r w:rsidRPr="00306C7B">
              <w:rPr>
                <w:rFonts w:cs="Arial"/>
                <w:b/>
                <w:color w:val="000000" w:themeColor="text1"/>
                <w:sz w:val="24"/>
                <w:szCs w:val="24"/>
              </w:rPr>
              <w:t xml:space="preserve">УКУПАН ИЗНОС  ПДВ </w:t>
            </w:r>
            <w:r w:rsidR="00A9794B" w:rsidRPr="00A9794B">
              <w:rPr>
                <w:rFonts w:cs="Arial"/>
                <w:b/>
                <w:color w:val="000000" w:themeColor="text1"/>
                <w:sz w:val="24"/>
                <w:szCs w:val="24"/>
              </w:rPr>
              <w:t xml:space="preserve"> динара/EUR</w:t>
            </w:r>
          </w:p>
        </w:tc>
        <w:tc>
          <w:tcPr>
            <w:tcW w:w="8051" w:type="dxa"/>
            <w:tcBorders>
              <w:bottom w:val="single" w:sz="4" w:space="0" w:color="auto"/>
              <w:right w:val="single" w:sz="4" w:space="0" w:color="auto"/>
            </w:tcBorders>
          </w:tcPr>
          <w:p w:rsidR="006F0C2F" w:rsidRPr="006F0C2F" w:rsidRDefault="006F0C2F" w:rsidP="006F0C2F">
            <w:pPr>
              <w:spacing w:before="0"/>
              <w:rPr>
                <w:rFonts w:cs="Arial"/>
                <w:color w:val="FF0000"/>
                <w:sz w:val="24"/>
                <w:szCs w:val="24"/>
              </w:rPr>
            </w:pPr>
          </w:p>
        </w:tc>
      </w:tr>
      <w:tr w:rsidR="006F0C2F" w:rsidRPr="006F0C2F" w:rsidTr="006F0C2F">
        <w:trPr>
          <w:trHeight w:val="562"/>
        </w:trPr>
        <w:tc>
          <w:tcPr>
            <w:tcW w:w="1027" w:type="dxa"/>
            <w:tcBorders>
              <w:bottom w:val="single" w:sz="4" w:space="0" w:color="auto"/>
            </w:tcBorders>
            <w:vAlign w:val="center"/>
          </w:tcPr>
          <w:p w:rsidR="006F0C2F" w:rsidRPr="006F0C2F" w:rsidRDefault="006F0C2F" w:rsidP="006F0C2F">
            <w:pPr>
              <w:spacing w:before="0"/>
              <w:jc w:val="center"/>
              <w:rPr>
                <w:rFonts w:cs="Arial"/>
                <w:b/>
                <w:sz w:val="24"/>
                <w:szCs w:val="24"/>
                <w:lang w:val="sr-Latn-CS"/>
              </w:rPr>
            </w:pPr>
            <w:r w:rsidRPr="006F0C2F">
              <w:rPr>
                <w:rFonts w:cs="Arial"/>
                <w:b/>
                <w:sz w:val="24"/>
                <w:szCs w:val="24"/>
                <w:lang w:val="sr-Latn-CS"/>
              </w:rPr>
              <w:t>III</w:t>
            </w:r>
          </w:p>
        </w:tc>
        <w:tc>
          <w:tcPr>
            <w:tcW w:w="6231" w:type="dxa"/>
            <w:tcBorders>
              <w:bottom w:val="single" w:sz="4" w:space="0" w:color="auto"/>
              <w:right w:val="single" w:sz="4" w:space="0" w:color="auto"/>
            </w:tcBorders>
          </w:tcPr>
          <w:p w:rsidR="006F0C2F" w:rsidRPr="00306C7B" w:rsidRDefault="006F0C2F" w:rsidP="006F0C2F">
            <w:pPr>
              <w:spacing w:before="0"/>
              <w:jc w:val="center"/>
              <w:rPr>
                <w:rFonts w:cs="Arial"/>
                <w:b/>
                <w:color w:val="000000" w:themeColor="text1"/>
                <w:sz w:val="24"/>
                <w:szCs w:val="24"/>
              </w:rPr>
            </w:pPr>
            <w:r w:rsidRPr="00306C7B">
              <w:rPr>
                <w:rFonts w:cs="Arial"/>
                <w:b/>
                <w:color w:val="000000" w:themeColor="text1"/>
                <w:sz w:val="24"/>
                <w:szCs w:val="24"/>
              </w:rPr>
              <w:t>УКУПНО ПОНУЂЕНА ЦЕНА  са ПДВ</w:t>
            </w:r>
          </w:p>
          <w:p w:rsidR="006F0C2F" w:rsidRPr="00306C7B" w:rsidRDefault="006F0C2F" w:rsidP="006F0C2F">
            <w:pPr>
              <w:spacing w:before="0"/>
              <w:jc w:val="center"/>
              <w:rPr>
                <w:rFonts w:cs="Arial"/>
                <w:b/>
                <w:color w:val="000000" w:themeColor="text1"/>
                <w:sz w:val="24"/>
                <w:szCs w:val="24"/>
              </w:rPr>
            </w:pPr>
            <w:r w:rsidRPr="00306C7B">
              <w:rPr>
                <w:rFonts w:cs="Arial"/>
                <w:b/>
                <w:color w:val="000000" w:themeColor="text1"/>
                <w:sz w:val="24"/>
                <w:szCs w:val="24"/>
              </w:rPr>
              <w:t>(ред. бр.</w:t>
            </w:r>
            <w:r w:rsidRPr="00306C7B">
              <w:rPr>
                <w:rFonts w:cs="Arial"/>
                <w:b/>
                <w:color w:val="000000" w:themeColor="text1"/>
                <w:sz w:val="24"/>
                <w:szCs w:val="24"/>
                <w:lang w:val="sr-Latn-CS"/>
              </w:rPr>
              <w:t>I</w:t>
            </w:r>
            <w:r w:rsidRPr="00306C7B">
              <w:rPr>
                <w:rFonts w:cs="Arial"/>
                <w:b/>
                <w:color w:val="000000" w:themeColor="text1"/>
                <w:sz w:val="24"/>
                <w:szCs w:val="24"/>
              </w:rPr>
              <w:t>+ред.бр.</w:t>
            </w:r>
            <w:r w:rsidRPr="00306C7B">
              <w:rPr>
                <w:rFonts w:cs="Arial"/>
                <w:b/>
                <w:color w:val="000000" w:themeColor="text1"/>
                <w:sz w:val="24"/>
                <w:szCs w:val="24"/>
                <w:lang w:val="sr-Latn-CS"/>
              </w:rPr>
              <w:t>II</w:t>
            </w:r>
            <w:r w:rsidRPr="00306C7B">
              <w:rPr>
                <w:rFonts w:cs="Arial"/>
                <w:b/>
                <w:color w:val="000000" w:themeColor="text1"/>
                <w:sz w:val="24"/>
                <w:szCs w:val="24"/>
              </w:rPr>
              <w:t xml:space="preserve">) </w:t>
            </w:r>
            <w:r w:rsidR="00A9794B" w:rsidRPr="00A9794B">
              <w:rPr>
                <w:rFonts w:cs="Arial"/>
                <w:b/>
                <w:color w:val="000000" w:themeColor="text1"/>
                <w:sz w:val="24"/>
                <w:szCs w:val="24"/>
              </w:rPr>
              <w:t xml:space="preserve"> динара/EUR</w:t>
            </w:r>
          </w:p>
        </w:tc>
        <w:tc>
          <w:tcPr>
            <w:tcW w:w="8051" w:type="dxa"/>
            <w:tcBorders>
              <w:bottom w:val="single" w:sz="4" w:space="0" w:color="auto"/>
              <w:right w:val="single" w:sz="4" w:space="0" w:color="auto"/>
            </w:tcBorders>
          </w:tcPr>
          <w:p w:rsidR="006F0C2F" w:rsidRPr="006F0C2F" w:rsidRDefault="006F0C2F" w:rsidP="006F0C2F">
            <w:pPr>
              <w:spacing w:before="0"/>
              <w:rPr>
                <w:rFonts w:cs="Arial"/>
                <w:color w:val="FF0000"/>
                <w:sz w:val="24"/>
                <w:szCs w:val="24"/>
              </w:rPr>
            </w:pPr>
          </w:p>
        </w:tc>
      </w:tr>
    </w:tbl>
    <w:p w:rsidR="00A9794B" w:rsidRDefault="00A9794B" w:rsidP="000653B9">
      <w:pPr>
        <w:rPr>
          <w:rFonts w:cs="Arial"/>
          <w:sz w:val="24"/>
          <w:szCs w:val="24"/>
          <w:lang w:val="sr-Cyrl-RS"/>
        </w:rPr>
      </w:pPr>
    </w:p>
    <w:tbl>
      <w:tblPr>
        <w:tblW w:w="10031" w:type="dxa"/>
        <w:jc w:val="center"/>
        <w:tblLook w:val="0000" w:firstRow="0" w:lastRow="0" w:firstColumn="0" w:lastColumn="0" w:noHBand="0" w:noVBand="0"/>
      </w:tblPr>
      <w:tblGrid>
        <w:gridCol w:w="3882"/>
        <w:gridCol w:w="2127"/>
        <w:gridCol w:w="4022"/>
      </w:tblGrid>
      <w:tr w:rsidR="00A9794B" w:rsidRPr="006F0C2F" w:rsidTr="005C2F2D">
        <w:trPr>
          <w:jc w:val="center"/>
        </w:trPr>
        <w:tc>
          <w:tcPr>
            <w:tcW w:w="3882" w:type="dxa"/>
          </w:tcPr>
          <w:p w:rsidR="00A9794B" w:rsidRPr="00306C7B" w:rsidRDefault="00A9794B" w:rsidP="005C2F2D">
            <w:pPr>
              <w:spacing w:before="0"/>
              <w:jc w:val="center"/>
              <w:rPr>
                <w:rFonts w:cs="Arial"/>
                <w:sz w:val="24"/>
                <w:szCs w:val="24"/>
              </w:rPr>
            </w:pPr>
            <w:r w:rsidRPr="00306C7B">
              <w:rPr>
                <w:rFonts w:cs="Arial"/>
                <w:sz w:val="24"/>
                <w:szCs w:val="24"/>
              </w:rPr>
              <w:t>Датум:</w:t>
            </w:r>
          </w:p>
        </w:tc>
        <w:tc>
          <w:tcPr>
            <w:tcW w:w="2127" w:type="dxa"/>
          </w:tcPr>
          <w:p w:rsidR="00A9794B" w:rsidRPr="00306C7B" w:rsidRDefault="00A9794B" w:rsidP="005C2F2D">
            <w:pPr>
              <w:spacing w:before="0"/>
              <w:jc w:val="center"/>
              <w:rPr>
                <w:rFonts w:cs="Arial"/>
                <w:sz w:val="24"/>
                <w:szCs w:val="24"/>
                <w:lang w:val="ru-RU"/>
              </w:rPr>
            </w:pPr>
          </w:p>
        </w:tc>
        <w:tc>
          <w:tcPr>
            <w:tcW w:w="4022" w:type="dxa"/>
          </w:tcPr>
          <w:p w:rsidR="00A9794B" w:rsidRPr="00306C7B" w:rsidRDefault="00A9794B" w:rsidP="005C2F2D">
            <w:pPr>
              <w:spacing w:before="0"/>
              <w:jc w:val="center"/>
              <w:rPr>
                <w:rFonts w:cs="Arial"/>
                <w:sz w:val="24"/>
                <w:szCs w:val="24"/>
                <w:lang w:val="sr-Cyrl-CS"/>
              </w:rPr>
            </w:pPr>
            <w:r w:rsidRPr="00306C7B">
              <w:rPr>
                <w:rFonts w:cs="Arial"/>
                <w:sz w:val="24"/>
                <w:szCs w:val="24"/>
                <w:lang w:val="sr-Cyrl-CS"/>
              </w:rPr>
              <w:t>П</w:t>
            </w:r>
            <w:r w:rsidRPr="00306C7B">
              <w:rPr>
                <w:rFonts w:cs="Arial"/>
                <w:sz w:val="24"/>
                <w:szCs w:val="24"/>
              </w:rPr>
              <w:t>онуђач</w:t>
            </w:r>
          </w:p>
        </w:tc>
      </w:tr>
      <w:tr w:rsidR="00A9794B" w:rsidRPr="006F0C2F" w:rsidTr="005C2F2D">
        <w:trPr>
          <w:jc w:val="center"/>
        </w:trPr>
        <w:tc>
          <w:tcPr>
            <w:tcW w:w="3882" w:type="dxa"/>
          </w:tcPr>
          <w:p w:rsidR="00A9794B" w:rsidRPr="00306C7B" w:rsidRDefault="00A9794B" w:rsidP="005C2F2D">
            <w:pPr>
              <w:spacing w:before="0"/>
              <w:jc w:val="center"/>
              <w:rPr>
                <w:rFonts w:cs="Arial"/>
                <w:sz w:val="24"/>
                <w:szCs w:val="24"/>
              </w:rPr>
            </w:pPr>
          </w:p>
        </w:tc>
        <w:tc>
          <w:tcPr>
            <w:tcW w:w="2127" w:type="dxa"/>
          </w:tcPr>
          <w:p w:rsidR="00A9794B" w:rsidRPr="00306C7B" w:rsidRDefault="00A9794B" w:rsidP="005C2F2D">
            <w:pPr>
              <w:spacing w:before="0"/>
              <w:jc w:val="center"/>
              <w:rPr>
                <w:rFonts w:cs="Arial"/>
                <w:sz w:val="24"/>
                <w:szCs w:val="24"/>
              </w:rPr>
            </w:pPr>
            <w:r w:rsidRPr="00306C7B">
              <w:rPr>
                <w:rFonts w:cs="Arial"/>
                <w:sz w:val="24"/>
                <w:szCs w:val="24"/>
              </w:rPr>
              <w:t>М.П.</w:t>
            </w:r>
          </w:p>
        </w:tc>
        <w:tc>
          <w:tcPr>
            <w:tcW w:w="4022" w:type="dxa"/>
          </w:tcPr>
          <w:p w:rsidR="00A9794B" w:rsidRPr="00306C7B" w:rsidRDefault="00A9794B" w:rsidP="005C2F2D">
            <w:pPr>
              <w:spacing w:before="0"/>
              <w:jc w:val="center"/>
              <w:rPr>
                <w:rFonts w:cs="Arial"/>
                <w:sz w:val="24"/>
                <w:szCs w:val="24"/>
                <w:lang w:val="ru-RU"/>
              </w:rPr>
            </w:pPr>
          </w:p>
        </w:tc>
      </w:tr>
      <w:tr w:rsidR="00A9794B" w:rsidRPr="006F0C2F" w:rsidTr="005C2F2D">
        <w:trPr>
          <w:jc w:val="center"/>
        </w:trPr>
        <w:tc>
          <w:tcPr>
            <w:tcW w:w="3882" w:type="dxa"/>
            <w:tcBorders>
              <w:bottom w:val="single" w:sz="4" w:space="0" w:color="auto"/>
            </w:tcBorders>
          </w:tcPr>
          <w:p w:rsidR="00A9794B" w:rsidRPr="00306C7B" w:rsidRDefault="00A9794B" w:rsidP="005C2F2D">
            <w:pPr>
              <w:spacing w:before="0"/>
              <w:jc w:val="center"/>
              <w:rPr>
                <w:rFonts w:cs="Arial"/>
                <w:sz w:val="24"/>
                <w:szCs w:val="24"/>
              </w:rPr>
            </w:pPr>
          </w:p>
        </w:tc>
        <w:tc>
          <w:tcPr>
            <w:tcW w:w="2127" w:type="dxa"/>
          </w:tcPr>
          <w:p w:rsidR="00A9794B" w:rsidRPr="00306C7B" w:rsidRDefault="00A9794B" w:rsidP="005C2F2D">
            <w:pPr>
              <w:spacing w:before="0"/>
              <w:jc w:val="center"/>
              <w:rPr>
                <w:rFonts w:cs="Arial"/>
                <w:sz w:val="24"/>
                <w:szCs w:val="24"/>
                <w:lang w:val="ru-RU"/>
              </w:rPr>
            </w:pPr>
          </w:p>
        </w:tc>
        <w:tc>
          <w:tcPr>
            <w:tcW w:w="4022" w:type="dxa"/>
            <w:tcBorders>
              <w:bottom w:val="single" w:sz="4" w:space="0" w:color="auto"/>
            </w:tcBorders>
          </w:tcPr>
          <w:p w:rsidR="00A9794B" w:rsidRPr="00306C7B" w:rsidRDefault="00A9794B" w:rsidP="005C2F2D">
            <w:pPr>
              <w:spacing w:before="0"/>
              <w:jc w:val="center"/>
              <w:rPr>
                <w:rFonts w:cs="Arial"/>
                <w:sz w:val="24"/>
                <w:szCs w:val="24"/>
                <w:lang w:val="ru-RU"/>
              </w:rPr>
            </w:pPr>
          </w:p>
        </w:tc>
      </w:tr>
      <w:tr w:rsidR="00A9794B" w:rsidRPr="006F0C2F" w:rsidTr="005C2F2D">
        <w:trPr>
          <w:trHeight w:val="389"/>
          <w:jc w:val="center"/>
        </w:trPr>
        <w:tc>
          <w:tcPr>
            <w:tcW w:w="3882" w:type="dxa"/>
            <w:tcBorders>
              <w:top w:val="single" w:sz="4" w:space="0" w:color="auto"/>
            </w:tcBorders>
          </w:tcPr>
          <w:p w:rsidR="00A9794B" w:rsidRPr="006F0C2F" w:rsidRDefault="00A9794B" w:rsidP="005C2F2D">
            <w:pPr>
              <w:spacing w:before="0"/>
              <w:jc w:val="center"/>
              <w:rPr>
                <w:rFonts w:cs="Arial"/>
                <w:sz w:val="24"/>
                <w:szCs w:val="24"/>
              </w:rPr>
            </w:pPr>
          </w:p>
        </w:tc>
        <w:tc>
          <w:tcPr>
            <w:tcW w:w="2127" w:type="dxa"/>
          </w:tcPr>
          <w:p w:rsidR="00A9794B" w:rsidRPr="006F0C2F" w:rsidRDefault="00A9794B" w:rsidP="005C2F2D">
            <w:pPr>
              <w:spacing w:before="0"/>
              <w:jc w:val="center"/>
              <w:rPr>
                <w:rFonts w:cs="Arial"/>
                <w:sz w:val="24"/>
                <w:szCs w:val="24"/>
                <w:lang w:val="ru-RU"/>
              </w:rPr>
            </w:pPr>
          </w:p>
        </w:tc>
        <w:tc>
          <w:tcPr>
            <w:tcW w:w="4022" w:type="dxa"/>
            <w:tcBorders>
              <w:top w:val="single" w:sz="4" w:space="0" w:color="auto"/>
            </w:tcBorders>
          </w:tcPr>
          <w:p w:rsidR="00A9794B" w:rsidRPr="006F0C2F" w:rsidRDefault="00A9794B" w:rsidP="005C2F2D">
            <w:pPr>
              <w:spacing w:before="0"/>
              <w:jc w:val="center"/>
              <w:rPr>
                <w:rFonts w:cs="Arial"/>
                <w:sz w:val="24"/>
                <w:szCs w:val="24"/>
                <w:lang w:val="ru-RU"/>
              </w:rPr>
            </w:pPr>
          </w:p>
        </w:tc>
      </w:tr>
    </w:tbl>
    <w:p w:rsidR="00A9794B" w:rsidRPr="006F0C2F" w:rsidRDefault="00A9794B" w:rsidP="00A9794B">
      <w:pPr>
        <w:spacing w:before="0"/>
        <w:rPr>
          <w:rFonts w:cs="Arial"/>
          <w:b/>
          <w:i/>
          <w:sz w:val="24"/>
          <w:szCs w:val="24"/>
          <w:lang w:val="sr-Cyrl-CS"/>
        </w:rPr>
      </w:pPr>
      <w:r w:rsidRPr="006F0C2F">
        <w:rPr>
          <w:rFonts w:cs="Arial"/>
          <w:b/>
          <w:i/>
          <w:sz w:val="24"/>
          <w:szCs w:val="24"/>
          <w:lang w:val="sr-Cyrl-CS"/>
        </w:rPr>
        <w:t>Напомена:</w:t>
      </w:r>
    </w:p>
    <w:p w:rsidR="000653B9" w:rsidRPr="006F0C2F" w:rsidRDefault="000653B9" w:rsidP="00FD37C2">
      <w:pPr>
        <w:spacing w:before="0"/>
        <w:rPr>
          <w:rFonts w:cs="Arial"/>
          <w:sz w:val="24"/>
          <w:szCs w:val="24"/>
          <w:lang w:val="sr-Cyrl-CS"/>
        </w:rPr>
      </w:pPr>
    </w:p>
    <w:p w:rsidR="00FD37C2" w:rsidRPr="006F0C2F" w:rsidRDefault="00FD37C2" w:rsidP="00FD37C2">
      <w:pPr>
        <w:pStyle w:val="KDKomentar"/>
        <w:spacing w:before="0"/>
        <w:rPr>
          <w:rFonts w:eastAsia="TimesNewRomanPS-BoldMT" w:cs="Arial"/>
          <w:i w:val="0"/>
          <w:color w:val="auto"/>
          <w:sz w:val="24"/>
          <w:szCs w:val="24"/>
        </w:rPr>
      </w:pPr>
      <w:r w:rsidRPr="006F0C2F">
        <w:rPr>
          <w:rFonts w:eastAsia="TimesNewRomanPS-BoldMT" w:cs="Arial"/>
          <w:i w:val="0"/>
          <w:color w:val="auto"/>
          <w:sz w:val="24"/>
          <w:szCs w:val="24"/>
        </w:rPr>
        <w:t xml:space="preserve">-Уколико </w:t>
      </w:r>
      <w:r w:rsidRPr="006F0C2F">
        <w:rPr>
          <w:rFonts w:eastAsia="TimesNewRomanPS-BoldMT" w:cs="Arial"/>
          <w:i w:val="0"/>
          <w:color w:val="auto"/>
          <w:sz w:val="24"/>
          <w:szCs w:val="24"/>
          <w:lang w:val="sr-Cyrl-CS"/>
        </w:rPr>
        <w:t>група понуђача подноси заједничку понуду овај образац потписује и оверава Носилац посла</w:t>
      </w:r>
      <w:r w:rsidRPr="006F0C2F">
        <w:rPr>
          <w:rFonts w:eastAsia="TimesNewRomanPS-BoldMT" w:cs="Arial"/>
          <w:i w:val="0"/>
          <w:color w:val="auto"/>
          <w:sz w:val="24"/>
          <w:szCs w:val="24"/>
        </w:rPr>
        <w:t>.</w:t>
      </w:r>
    </w:p>
    <w:p w:rsidR="00FD37C2" w:rsidRPr="006F0C2F" w:rsidRDefault="00FD37C2" w:rsidP="00FD37C2">
      <w:pPr>
        <w:pStyle w:val="KDKomentar"/>
        <w:spacing w:before="0"/>
        <w:rPr>
          <w:rFonts w:eastAsia="TimesNewRomanPS-BoldMT" w:cs="Arial"/>
          <w:i w:val="0"/>
          <w:color w:val="auto"/>
          <w:sz w:val="24"/>
          <w:szCs w:val="24"/>
          <w:lang w:val="sr-Cyrl-RS"/>
        </w:rPr>
      </w:pPr>
      <w:r w:rsidRPr="006F0C2F">
        <w:rPr>
          <w:rFonts w:eastAsia="TimesNewRomanPS-BoldMT" w:cs="Arial"/>
          <w:i w:val="0"/>
          <w:color w:val="auto"/>
          <w:sz w:val="24"/>
          <w:szCs w:val="24"/>
          <w:lang w:val="sr-Cyrl-CS"/>
        </w:rPr>
        <w:t xml:space="preserve">- </w:t>
      </w:r>
      <w:r w:rsidRPr="006F0C2F">
        <w:rPr>
          <w:rFonts w:eastAsia="TimesNewRomanPS-BoldMT" w:cs="Arial"/>
          <w:i w:val="0"/>
          <w:color w:val="auto"/>
          <w:sz w:val="24"/>
          <w:szCs w:val="24"/>
        </w:rPr>
        <w:t xml:space="preserve">Уколико понуђач подноси понуду са подизвођачем овај образац потписује и оверава печатом понуђач. </w:t>
      </w:r>
    </w:p>
    <w:p w:rsidR="00383AB6" w:rsidRPr="006F0C2F" w:rsidRDefault="00383AB6" w:rsidP="00383AB6">
      <w:pPr>
        <w:autoSpaceDE w:val="0"/>
        <w:autoSpaceDN w:val="0"/>
        <w:adjustRightInd w:val="0"/>
        <w:spacing w:before="0"/>
        <w:rPr>
          <w:rFonts w:cs="Arial"/>
          <w:sz w:val="24"/>
          <w:szCs w:val="24"/>
          <w:lang w:val="sr-Cyrl-RS"/>
        </w:rPr>
      </w:pPr>
      <w:r w:rsidRPr="006F0C2F">
        <w:rPr>
          <w:rFonts w:cs="Arial"/>
          <w:sz w:val="24"/>
          <w:szCs w:val="24"/>
          <w:lang w:val="sr-Cyrl-RS"/>
        </w:rPr>
        <w:t xml:space="preserve">Страни </w:t>
      </w:r>
      <w:r w:rsidRPr="006F0C2F">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F0C2F" w:rsidRDefault="006F0C2F" w:rsidP="00FD37C2">
      <w:pPr>
        <w:spacing w:before="0"/>
        <w:rPr>
          <w:rFonts w:cs="Arial"/>
          <w:sz w:val="24"/>
          <w:szCs w:val="24"/>
          <w:lang w:val="sr-Latn-CS"/>
        </w:rPr>
        <w:sectPr w:rsidR="006F0C2F" w:rsidSect="006F0C2F">
          <w:footnotePr>
            <w:pos w:val="beneathText"/>
          </w:footnotePr>
          <w:pgSz w:w="16834" w:h="11909" w:orient="landscape" w:code="9"/>
          <w:pgMar w:top="1440" w:right="1440" w:bottom="1440" w:left="1440" w:header="142" w:footer="437" w:gutter="0"/>
          <w:cols w:space="708"/>
          <w:titlePg/>
          <w:docGrid w:linePitch="360"/>
        </w:sectPr>
      </w:pPr>
    </w:p>
    <w:p w:rsidR="002533FA" w:rsidRDefault="002533FA" w:rsidP="00FD37C2">
      <w:pPr>
        <w:spacing w:before="0"/>
        <w:rPr>
          <w:rFonts w:cs="Arial"/>
          <w:sz w:val="24"/>
          <w:szCs w:val="24"/>
          <w:lang w:val="sr-Latn-CS"/>
        </w:rPr>
      </w:pPr>
    </w:p>
    <w:p w:rsidR="002533FA" w:rsidRDefault="002533FA" w:rsidP="00FD37C2">
      <w:pPr>
        <w:spacing w:before="0"/>
        <w:rPr>
          <w:rFonts w:cs="Arial"/>
          <w:sz w:val="24"/>
          <w:szCs w:val="24"/>
          <w:lang w:val="sr-Latn-CS"/>
        </w:rPr>
      </w:pPr>
    </w:p>
    <w:p w:rsidR="00FD37C2" w:rsidRPr="00CB10FA" w:rsidRDefault="00FD37C2" w:rsidP="00FD37C2">
      <w:pPr>
        <w:spacing w:before="0"/>
        <w:rPr>
          <w:rFonts w:cs="Arial"/>
          <w:b/>
          <w:sz w:val="24"/>
          <w:szCs w:val="24"/>
          <w:lang w:val="ru-RU"/>
        </w:rPr>
      </w:pPr>
      <w:r w:rsidRPr="00CB10FA">
        <w:rPr>
          <w:rFonts w:cs="Arial"/>
          <w:b/>
          <w:sz w:val="24"/>
          <w:szCs w:val="24"/>
          <w:lang w:val="sr-Latn-CS"/>
        </w:rPr>
        <w:t>Упутство</w:t>
      </w:r>
      <w:r w:rsidR="00E31F85" w:rsidRPr="00CB10FA">
        <w:rPr>
          <w:rFonts w:cs="Arial"/>
          <w:b/>
          <w:sz w:val="24"/>
          <w:szCs w:val="24"/>
        </w:rPr>
        <w:t xml:space="preserve"> </w:t>
      </w:r>
      <w:r w:rsidRPr="00CB10FA">
        <w:rPr>
          <w:rFonts w:cs="Arial"/>
          <w:b/>
          <w:sz w:val="24"/>
          <w:szCs w:val="24"/>
          <w:lang w:val="sr-Latn-CS"/>
        </w:rPr>
        <w:t>за попуњавањ</w:t>
      </w:r>
      <w:r w:rsidRPr="00CB10FA">
        <w:rPr>
          <w:rFonts w:cs="Arial"/>
          <w:b/>
          <w:sz w:val="24"/>
          <w:szCs w:val="24"/>
          <w:lang w:val="ru-RU"/>
        </w:rPr>
        <w:t>е Обрасца структуре цене</w:t>
      </w:r>
    </w:p>
    <w:p w:rsidR="00FD37C2" w:rsidRPr="00CB10FA" w:rsidRDefault="00FD37C2" w:rsidP="00FD37C2">
      <w:pPr>
        <w:spacing w:before="0"/>
        <w:rPr>
          <w:rFonts w:cs="Arial"/>
          <w:b/>
          <w:sz w:val="24"/>
          <w:szCs w:val="24"/>
        </w:rPr>
      </w:pPr>
    </w:p>
    <w:p w:rsidR="00FD37C2" w:rsidRPr="00CB10FA" w:rsidRDefault="00FD37C2" w:rsidP="00FD37C2">
      <w:pPr>
        <w:pStyle w:val="ListParagraph"/>
        <w:tabs>
          <w:tab w:val="left" w:pos="90"/>
        </w:tabs>
        <w:spacing w:before="0" w:after="0" w:line="240" w:lineRule="auto"/>
        <w:ind w:left="0"/>
        <w:rPr>
          <w:rFonts w:ascii="Arial" w:hAnsi="Arial" w:cs="Arial"/>
          <w:bCs/>
          <w:iCs/>
          <w:sz w:val="24"/>
          <w:szCs w:val="24"/>
        </w:rPr>
      </w:pPr>
      <w:r w:rsidRPr="00CB10FA">
        <w:rPr>
          <w:rFonts w:ascii="Arial" w:hAnsi="Arial" w:cs="Arial"/>
          <w:bCs/>
          <w:iCs/>
          <w:sz w:val="24"/>
          <w:szCs w:val="24"/>
        </w:rPr>
        <w:t>Понуђач треба да попун</w:t>
      </w:r>
      <w:r w:rsidRPr="00CB10FA">
        <w:rPr>
          <w:rFonts w:ascii="Arial" w:hAnsi="Arial" w:cs="Arial"/>
          <w:bCs/>
          <w:iCs/>
          <w:sz w:val="24"/>
          <w:szCs w:val="24"/>
          <w:lang w:val="sr-Cyrl-CS"/>
        </w:rPr>
        <w:t>и</w:t>
      </w:r>
      <w:r w:rsidRPr="00CB10FA">
        <w:rPr>
          <w:rFonts w:ascii="Arial" w:hAnsi="Arial" w:cs="Arial"/>
          <w:bCs/>
          <w:iCs/>
          <w:sz w:val="24"/>
          <w:szCs w:val="24"/>
        </w:rPr>
        <w:t xml:space="preserve"> образац структуре цене </w:t>
      </w:r>
      <w:r w:rsidRPr="00CB10FA">
        <w:rPr>
          <w:rFonts w:ascii="Arial" w:hAnsi="Arial" w:cs="Arial"/>
          <w:bCs/>
          <w:iCs/>
          <w:sz w:val="24"/>
          <w:szCs w:val="24"/>
          <w:lang w:val="sr-Cyrl-CS"/>
        </w:rPr>
        <w:t>Табела 1. на следећи начин</w:t>
      </w:r>
      <w:r w:rsidRPr="00CB10FA">
        <w:rPr>
          <w:rFonts w:ascii="Arial" w:hAnsi="Arial" w:cs="Arial"/>
          <w:bCs/>
          <w:iCs/>
          <w:sz w:val="24"/>
          <w:szCs w:val="24"/>
        </w:rPr>
        <w:t>:</w:t>
      </w:r>
    </w:p>
    <w:p w:rsidR="002533FA" w:rsidRPr="00CB10FA" w:rsidRDefault="002533FA" w:rsidP="002533FA">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 xml:space="preserve">у колону </w:t>
      </w:r>
      <w:r>
        <w:rPr>
          <w:rFonts w:ascii="Arial" w:hAnsi="Arial" w:cs="Arial"/>
          <w:bCs/>
          <w:iCs/>
          <w:sz w:val="24"/>
          <w:szCs w:val="24"/>
          <w:lang w:val="sr-Cyrl-CS"/>
        </w:rPr>
        <w:t>5</w:t>
      </w:r>
      <w:r w:rsidRPr="00CB10FA">
        <w:rPr>
          <w:rFonts w:ascii="Arial" w:hAnsi="Arial" w:cs="Arial"/>
          <w:bCs/>
          <w:iCs/>
          <w:sz w:val="24"/>
          <w:szCs w:val="24"/>
          <w:lang w:val="sr-Cyrl-CS"/>
        </w:rPr>
        <w:t xml:space="preserve">. </w:t>
      </w:r>
      <w:r w:rsidRPr="00CB10FA">
        <w:rPr>
          <w:rFonts w:ascii="Arial" w:hAnsi="Arial" w:cs="Arial"/>
          <w:bCs/>
          <w:iCs/>
          <w:sz w:val="24"/>
          <w:szCs w:val="24"/>
        </w:rPr>
        <w:t xml:space="preserve">уписати колико износи </w:t>
      </w:r>
      <w:r>
        <w:rPr>
          <w:rFonts w:ascii="Arial" w:hAnsi="Arial" w:cs="Arial"/>
          <w:bCs/>
          <w:iCs/>
          <w:sz w:val="24"/>
          <w:szCs w:val="24"/>
          <w:lang w:val="sr-Cyrl-RS"/>
        </w:rPr>
        <w:t>јединична</w:t>
      </w:r>
      <w:r w:rsidRPr="00CB10FA">
        <w:rPr>
          <w:rFonts w:ascii="Arial" w:hAnsi="Arial" w:cs="Arial"/>
          <w:bCs/>
          <w:iCs/>
          <w:sz w:val="24"/>
          <w:szCs w:val="24"/>
        </w:rPr>
        <w:t xml:space="preserve"> цена без ПДВ за извршену услугу;</w:t>
      </w:r>
    </w:p>
    <w:p w:rsidR="00FD37C2" w:rsidRPr="00CB10FA" w:rsidRDefault="002533FA" w:rsidP="002533FA">
      <w:pPr>
        <w:pStyle w:val="ListParagraph"/>
        <w:tabs>
          <w:tab w:val="left" w:pos="90"/>
        </w:tabs>
        <w:spacing w:before="0" w:after="0" w:line="240" w:lineRule="auto"/>
        <w:ind w:left="0"/>
        <w:rPr>
          <w:rFonts w:ascii="Arial" w:hAnsi="Arial" w:cs="Arial"/>
          <w:bCs/>
          <w:iCs/>
          <w:sz w:val="24"/>
          <w:szCs w:val="24"/>
        </w:rPr>
      </w:pPr>
      <w:r w:rsidRPr="00CB10FA">
        <w:rPr>
          <w:rFonts w:ascii="Arial" w:hAnsi="Arial" w:cs="Arial"/>
          <w:bCs/>
          <w:iCs/>
          <w:sz w:val="24"/>
          <w:szCs w:val="24"/>
        </w:rPr>
        <w:t xml:space="preserve">у колону </w:t>
      </w:r>
      <w:r>
        <w:rPr>
          <w:rFonts w:ascii="Arial" w:hAnsi="Arial" w:cs="Arial"/>
          <w:bCs/>
          <w:iCs/>
          <w:sz w:val="24"/>
          <w:szCs w:val="24"/>
          <w:lang w:val="sr-Cyrl-RS"/>
        </w:rPr>
        <w:t>6</w:t>
      </w:r>
      <w:r w:rsidRPr="00CB10FA">
        <w:rPr>
          <w:rFonts w:ascii="Arial" w:hAnsi="Arial" w:cs="Arial"/>
          <w:bCs/>
          <w:iCs/>
          <w:sz w:val="24"/>
          <w:szCs w:val="24"/>
        </w:rPr>
        <w:t xml:space="preserve">. уписати колико износи </w:t>
      </w:r>
      <w:r>
        <w:rPr>
          <w:rFonts w:ascii="Arial" w:hAnsi="Arial" w:cs="Arial"/>
          <w:bCs/>
          <w:iCs/>
          <w:sz w:val="24"/>
          <w:szCs w:val="24"/>
          <w:lang w:val="sr-Cyrl-RS"/>
        </w:rPr>
        <w:t>јединична</w:t>
      </w:r>
      <w:r w:rsidRPr="00CB10FA">
        <w:rPr>
          <w:rFonts w:ascii="Arial" w:hAnsi="Arial" w:cs="Arial"/>
          <w:bCs/>
          <w:iCs/>
          <w:sz w:val="24"/>
          <w:szCs w:val="24"/>
        </w:rPr>
        <w:t xml:space="preserve"> цена са ПДВ за извршену услугу</w:t>
      </w:r>
    </w:p>
    <w:p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lang w:val="sr-Cyrl-CS"/>
        </w:rPr>
        <w:t xml:space="preserve">у колону </w:t>
      </w:r>
      <w:r w:rsidR="002533FA">
        <w:rPr>
          <w:rFonts w:ascii="Arial" w:hAnsi="Arial" w:cs="Arial"/>
          <w:bCs/>
          <w:iCs/>
          <w:sz w:val="24"/>
          <w:szCs w:val="24"/>
          <w:lang w:val="sr-Cyrl-CS"/>
        </w:rPr>
        <w:t>7</w:t>
      </w:r>
      <w:r w:rsidRPr="00CB10FA">
        <w:rPr>
          <w:rFonts w:ascii="Arial" w:hAnsi="Arial" w:cs="Arial"/>
          <w:bCs/>
          <w:iCs/>
          <w:sz w:val="24"/>
          <w:szCs w:val="24"/>
          <w:lang w:val="sr-Cyrl-CS"/>
        </w:rPr>
        <w:t xml:space="preserve">. </w:t>
      </w:r>
      <w:r w:rsidRPr="00CB10FA">
        <w:rPr>
          <w:rFonts w:ascii="Arial" w:hAnsi="Arial" w:cs="Arial"/>
          <w:bCs/>
          <w:iCs/>
          <w:sz w:val="24"/>
          <w:szCs w:val="24"/>
        </w:rPr>
        <w:t xml:space="preserve">уписати колико износи </w:t>
      </w:r>
      <w:r w:rsidR="00D267D6">
        <w:rPr>
          <w:rFonts w:ascii="Arial" w:hAnsi="Arial" w:cs="Arial"/>
          <w:bCs/>
          <w:iCs/>
          <w:sz w:val="24"/>
          <w:szCs w:val="24"/>
          <w:lang w:val="sr-Cyrl-RS"/>
        </w:rPr>
        <w:t>укупна</w:t>
      </w:r>
      <w:r w:rsidRPr="00CB10FA">
        <w:rPr>
          <w:rFonts w:ascii="Arial" w:hAnsi="Arial" w:cs="Arial"/>
          <w:bCs/>
          <w:iCs/>
          <w:sz w:val="24"/>
          <w:szCs w:val="24"/>
        </w:rPr>
        <w:t xml:space="preserve"> цена без ПДВ за извршену услугу;</w:t>
      </w:r>
    </w:p>
    <w:p w:rsidR="00FD37C2" w:rsidRPr="00CB10FA"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CB10FA">
        <w:rPr>
          <w:rFonts w:ascii="Arial" w:hAnsi="Arial" w:cs="Arial"/>
          <w:bCs/>
          <w:iCs/>
          <w:sz w:val="24"/>
          <w:szCs w:val="24"/>
        </w:rPr>
        <w:t xml:space="preserve">у колону </w:t>
      </w:r>
      <w:r w:rsidR="002533FA">
        <w:rPr>
          <w:rFonts w:ascii="Arial" w:hAnsi="Arial" w:cs="Arial"/>
          <w:bCs/>
          <w:iCs/>
          <w:sz w:val="24"/>
          <w:szCs w:val="24"/>
          <w:lang w:val="sr-Cyrl-RS"/>
        </w:rPr>
        <w:t>8</w:t>
      </w:r>
      <w:r w:rsidRPr="00CB10FA">
        <w:rPr>
          <w:rFonts w:ascii="Arial" w:hAnsi="Arial" w:cs="Arial"/>
          <w:bCs/>
          <w:iCs/>
          <w:sz w:val="24"/>
          <w:szCs w:val="24"/>
        </w:rPr>
        <w:t xml:space="preserve">. уписати колико износи </w:t>
      </w:r>
      <w:r w:rsidR="00D267D6">
        <w:rPr>
          <w:rFonts w:ascii="Arial" w:hAnsi="Arial" w:cs="Arial"/>
          <w:bCs/>
          <w:iCs/>
          <w:sz w:val="24"/>
          <w:szCs w:val="24"/>
          <w:lang w:val="sr-Cyrl-RS"/>
        </w:rPr>
        <w:t>укупна</w:t>
      </w:r>
      <w:r w:rsidRPr="00CB10FA">
        <w:rPr>
          <w:rFonts w:ascii="Arial" w:hAnsi="Arial" w:cs="Arial"/>
          <w:bCs/>
          <w:iCs/>
          <w:sz w:val="24"/>
          <w:szCs w:val="24"/>
        </w:rPr>
        <w:t xml:space="preserve"> цена са ПДВ за извршену услугу;</w:t>
      </w:r>
    </w:p>
    <w:p w:rsidR="00894A4D" w:rsidRPr="00CB10FA"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894A4D" w:rsidRPr="00CB10FA"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CB10FA">
        <w:rPr>
          <w:rFonts w:ascii="Arial" w:eastAsia="Times New Roman" w:hAnsi="Arial" w:cs="Arial"/>
          <w:bCs/>
          <w:iCs/>
          <w:sz w:val="24"/>
          <w:szCs w:val="24"/>
        </w:rPr>
        <w:t>Понуђач треба да попун</w:t>
      </w:r>
      <w:r w:rsidRPr="00CB10FA">
        <w:rPr>
          <w:rFonts w:ascii="Arial" w:eastAsia="Times New Roman" w:hAnsi="Arial" w:cs="Arial"/>
          <w:bCs/>
          <w:iCs/>
          <w:sz w:val="24"/>
          <w:szCs w:val="24"/>
          <w:lang w:val="sr-Cyrl-CS"/>
        </w:rPr>
        <w:t>и</w:t>
      </w:r>
      <w:r w:rsidRPr="00CB10FA">
        <w:rPr>
          <w:rFonts w:ascii="Arial" w:eastAsia="Times New Roman" w:hAnsi="Arial" w:cs="Arial"/>
          <w:bCs/>
          <w:iCs/>
          <w:sz w:val="24"/>
          <w:szCs w:val="24"/>
        </w:rPr>
        <w:t xml:space="preserve"> образац структуре цене </w:t>
      </w:r>
      <w:r w:rsidRPr="00CB10FA">
        <w:rPr>
          <w:rFonts w:ascii="Arial" w:eastAsia="Times New Roman" w:hAnsi="Arial" w:cs="Arial"/>
          <w:bCs/>
          <w:iCs/>
          <w:sz w:val="24"/>
          <w:szCs w:val="24"/>
          <w:lang w:val="sr-Cyrl-CS"/>
        </w:rPr>
        <w:t>Табела 1. на следећи начин</w:t>
      </w:r>
      <w:r w:rsidRPr="00CB10FA">
        <w:rPr>
          <w:rFonts w:ascii="Arial" w:eastAsia="Times New Roman" w:hAnsi="Arial" w:cs="Arial"/>
          <w:bCs/>
          <w:iCs/>
          <w:sz w:val="24"/>
          <w:szCs w:val="24"/>
        </w:rPr>
        <w:t>:</w:t>
      </w:r>
    </w:p>
    <w:p w:rsidR="00FD37C2" w:rsidRPr="00CB10FA" w:rsidRDefault="00FD37C2" w:rsidP="00FD37C2">
      <w:pPr>
        <w:tabs>
          <w:tab w:val="left" w:pos="992"/>
        </w:tabs>
        <w:spacing w:before="0"/>
        <w:rPr>
          <w:rFonts w:cs="Arial"/>
          <w:b/>
          <w:sz w:val="24"/>
          <w:szCs w:val="24"/>
          <w:lang w:val="sr-Cyrl-BA"/>
        </w:rPr>
      </w:pPr>
      <w:r w:rsidRPr="00CB10FA">
        <w:rPr>
          <w:rFonts w:cs="Arial"/>
          <w:sz w:val="24"/>
          <w:szCs w:val="24"/>
        </w:rPr>
        <w:t xml:space="preserve"> </w:t>
      </w:r>
    </w:p>
    <w:p w:rsidR="00FD37C2" w:rsidRPr="00D267D6" w:rsidRDefault="00FD37C2" w:rsidP="00D267D6">
      <w:pPr>
        <w:numPr>
          <w:ilvl w:val="0"/>
          <w:numId w:val="19"/>
        </w:numPr>
        <w:tabs>
          <w:tab w:val="left" w:pos="992"/>
        </w:tabs>
        <w:spacing w:before="0"/>
        <w:rPr>
          <w:rFonts w:cs="Arial"/>
          <w:sz w:val="24"/>
          <w:szCs w:val="24"/>
        </w:rPr>
      </w:pPr>
      <w:r w:rsidRPr="00CB10FA">
        <w:rPr>
          <w:rFonts w:cs="Arial"/>
          <w:sz w:val="24"/>
          <w:szCs w:val="24"/>
        </w:rPr>
        <w:t>у ред бр. I – уписује се укупно понуђена цена за све позиције  без ПДВ (збир</w:t>
      </w:r>
      <w:r w:rsidR="00D267D6">
        <w:rPr>
          <w:rFonts w:cs="Arial"/>
          <w:sz w:val="24"/>
          <w:szCs w:val="24"/>
          <w:lang w:val="sr-Cyrl-RS"/>
        </w:rPr>
        <w:t xml:space="preserve"> </w:t>
      </w:r>
      <w:r w:rsidRPr="00D267D6">
        <w:rPr>
          <w:rFonts w:cs="Arial"/>
          <w:sz w:val="24"/>
          <w:szCs w:val="24"/>
        </w:rPr>
        <w:t xml:space="preserve">колоне бр. </w:t>
      </w:r>
      <w:r w:rsidR="002533FA">
        <w:rPr>
          <w:rFonts w:cs="Arial"/>
          <w:sz w:val="24"/>
          <w:szCs w:val="24"/>
          <w:lang w:val="sr-Cyrl-RS"/>
        </w:rPr>
        <w:t>7</w:t>
      </w:r>
      <w:r w:rsidRPr="00D267D6">
        <w:rPr>
          <w:rFonts w:cs="Arial"/>
          <w:sz w:val="24"/>
          <w:szCs w:val="24"/>
        </w:rPr>
        <w:t>)</w:t>
      </w:r>
    </w:p>
    <w:p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 xml:space="preserve">у ред бр. II – уписује се укупан износ ПДВ </w:t>
      </w:r>
    </w:p>
    <w:p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у ред бр. III – уписује се укупно понуђена цена са ПДВ (ред бр. I + ред.</w:t>
      </w:r>
    </w:p>
    <w:p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бр. II)</w:t>
      </w:r>
    </w:p>
    <w:p w:rsidR="00FD37C2" w:rsidRPr="00CB10FA" w:rsidRDefault="00FD37C2" w:rsidP="00FD37C2">
      <w:pPr>
        <w:tabs>
          <w:tab w:val="left" w:pos="992"/>
        </w:tabs>
        <w:spacing w:before="0"/>
        <w:rPr>
          <w:rFonts w:cs="Arial"/>
          <w:sz w:val="24"/>
          <w:szCs w:val="24"/>
        </w:rPr>
      </w:pPr>
    </w:p>
    <w:p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место и датум уписује се место и датум попуњавања обрасца структуре цене.</w:t>
      </w:r>
    </w:p>
    <w:p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печат и потпис понуђач печатом оверава и потписује образац структуре цене.</w:t>
      </w:r>
    </w:p>
    <w:p w:rsidR="00803116" w:rsidRDefault="00803116" w:rsidP="00343A18">
      <w:pPr>
        <w:pStyle w:val="KDObrazac"/>
        <w:spacing w:before="0"/>
        <w:rPr>
          <w:sz w:val="24"/>
          <w:szCs w:val="24"/>
        </w:rPr>
      </w:pPr>
      <w:bookmarkStart w:id="251" w:name="_Toc442559926"/>
    </w:p>
    <w:p w:rsidR="00FC2423" w:rsidRDefault="00FC2423" w:rsidP="00343A18">
      <w:pPr>
        <w:pStyle w:val="KDObrazac"/>
        <w:spacing w:before="0"/>
        <w:rPr>
          <w:sz w:val="24"/>
          <w:szCs w:val="24"/>
        </w:rPr>
      </w:pPr>
    </w:p>
    <w:p w:rsidR="00FC2423" w:rsidRPr="00CB10FA" w:rsidRDefault="00FC2423" w:rsidP="00343A18">
      <w:pPr>
        <w:pStyle w:val="KDObrazac"/>
        <w:spacing w:before="0"/>
        <w:rPr>
          <w:sz w:val="24"/>
          <w:szCs w:val="24"/>
        </w:rPr>
      </w:pPr>
    </w:p>
    <w:p w:rsidR="00617C85" w:rsidRPr="00CB10FA" w:rsidRDefault="00617C85" w:rsidP="00343A18">
      <w:pPr>
        <w:pStyle w:val="KDObrazac"/>
        <w:spacing w:before="0"/>
        <w:rPr>
          <w:sz w:val="24"/>
          <w:szCs w:val="24"/>
        </w:rPr>
      </w:pPr>
    </w:p>
    <w:p w:rsidR="00D267D6" w:rsidRDefault="00D267D6">
      <w:pPr>
        <w:spacing w:before="0"/>
        <w:jc w:val="left"/>
        <w:rPr>
          <w:rFonts w:cs="Arial"/>
          <w:b/>
          <w:sz w:val="24"/>
          <w:szCs w:val="24"/>
        </w:rPr>
      </w:pPr>
      <w:r>
        <w:rPr>
          <w:sz w:val="24"/>
          <w:szCs w:val="24"/>
        </w:rPr>
        <w:br w:type="page"/>
      </w:r>
    </w:p>
    <w:p w:rsidR="00617C85" w:rsidRPr="00CB10FA" w:rsidRDefault="00617C85" w:rsidP="00343A18">
      <w:pPr>
        <w:pStyle w:val="KDObrazac"/>
        <w:spacing w:before="0"/>
        <w:rPr>
          <w:sz w:val="24"/>
          <w:szCs w:val="24"/>
        </w:rPr>
      </w:pPr>
    </w:p>
    <w:p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3</w:t>
      </w:r>
      <w:r w:rsidRPr="00CB10FA">
        <w:rPr>
          <w:sz w:val="24"/>
          <w:szCs w:val="24"/>
        </w:rPr>
        <w:t>.</w:t>
      </w:r>
      <w:bookmarkEnd w:id="251"/>
    </w:p>
    <w:p w:rsidR="00343A18" w:rsidRPr="00CB10FA" w:rsidRDefault="00343A18" w:rsidP="00343A18">
      <w:pPr>
        <w:spacing w:before="0"/>
        <w:rPr>
          <w:rFonts w:cs="Arial"/>
          <w:sz w:val="24"/>
          <w:szCs w:val="24"/>
          <w:lang w:val="sr-Cyrl-CS"/>
        </w:rPr>
      </w:pPr>
    </w:p>
    <w:p w:rsidR="007E7BB8" w:rsidRPr="00CB10FA" w:rsidRDefault="007E7BB8" w:rsidP="00343A18">
      <w:pPr>
        <w:spacing w:before="0"/>
        <w:rPr>
          <w:rFonts w:cs="Arial"/>
          <w:sz w:val="24"/>
          <w:szCs w:val="24"/>
          <w:lang w:val="sr-Latn-CS"/>
        </w:rPr>
      </w:pPr>
    </w:p>
    <w:p w:rsidR="00343A18" w:rsidRPr="00CB10FA" w:rsidRDefault="007E7BB8" w:rsidP="00AD552A">
      <w:pPr>
        <w:tabs>
          <w:tab w:val="left" w:pos="6870"/>
        </w:tabs>
        <w:spacing w:before="0"/>
        <w:rPr>
          <w:rFonts w:cs="Arial"/>
          <w:sz w:val="24"/>
          <w:szCs w:val="24"/>
          <w:lang w:val="ru-RU"/>
        </w:rPr>
      </w:pPr>
      <w:r w:rsidRPr="00CB10FA">
        <w:rPr>
          <w:rFonts w:cs="Arial"/>
          <w:sz w:val="24"/>
          <w:szCs w:val="24"/>
          <w:lang w:val="sr-Latn-CS"/>
        </w:rPr>
        <w:tab/>
      </w:r>
    </w:p>
    <w:p w:rsidR="00343A18" w:rsidRPr="00CB10FA" w:rsidRDefault="00343A18" w:rsidP="00343A18">
      <w:pPr>
        <w:ind w:right="-360"/>
        <w:rPr>
          <w:rFonts w:cs="Arial"/>
          <w:sz w:val="24"/>
          <w:szCs w:val="24"/>
          <w:lang w:val="ru-RU"/>
        </w:rPr>
      </w:pPr>
      <w:r w:rsidRPr="00CB10FA">
        <w:rPr>
          <w:rFonts w:cs="Arial"/>
          <w:sz w:val="24"/>
          <w:szCs w:val="24"/>
          <w:lang w:val="ru-RU"/>
        </w:rPr>
        <w:t>На основу члана 26. Закона о јавним набавкама ( „Службени гласник РС“, бр. 124/2012, 14/</w:t>
      </w:r>
      <w:r w:rsidR="002533FA">
        <w:rPr>
          <w:rFonts w:cs="Arial"/>
          <w:sz w:val="24"/>
          <w:szCs w:val="24"/>
          <w:lang w:val="ru-RU"/>
        </w:rPr>
        <w:t>20</w:t>
      </w:r>
      <w:r w:rsidRPr="00CB10FA">
        <w:rPr>
          <w:rFonts w:cs="Arial"/>
          <w:sz w:val="24"/>
          <w:szCs w:val="24"/>
          <w:lang w:val="ru-RU"/>
        </w:rPr>
        <w:t>15 и 68/</w:t>
      </w:r>
      <w:r w:rsidR="002533FA">
        <w:rPr>
          <w:rFonts w:cs="Arial"/>
          <w:sz w:val="24"/>
          <w:szCs w:val="24"/>
          <w:lang w:val="ru-RU"/>
        </w:rPr>
        <w:t>20</w:t>
      </w:r>
      <w:r w:rsidRPr="00CB10FA">
        <w:rPr>
          <w:rFonts w:cs="Arial"/>
          <w:sz w:val="24"/>
          <w:szCs w:val="24"/>
          <w:lang w:val="ru-RU"/>
        </w:rPr>
        <w:t>15)</w:t>
      </w:r>
      <w:r w:rsidR="00F35AAA" w:rsidRPr="00CB10FA">
        <w:rPr>
          <w:rFonts w:cs="Arial"/>
          <w:sz w:val="24"/>
          <w:szCs w:val="24"/>
          <w:lang w:val="ru-RU"/>
        </w:rPr>
        <w:t xml:space="preserve"> </w:t>
      </w:r>
      <w:r w:rsidR="00A164D4" w:rsidRPr="00CB10FA">
        <w:rPr>
          <w:rFonts w:cs="Arial"/>
          <w:sz w:val="24"/>
          <w:szCs w:val="24"/>
          <w:lang w:val="ru-RU"/>
        </w:rPr>
        <w:t xml:space="preserve">( </w:t>
      </w:r>
      <w:r w:rsidR="00F35AAA" w:rsidRPr="00CB10FA">
        <w:rPr>
          <w:rFonts w:cs="Arial"/>
          <w:sz w:val="24"/>
          <w:szCs w:val="24"/>
          <w:lang w:val="ru-RU"/>
        </w:rPr>
        <w:t>даље</w:t>
      </w:r>
      <w:r w:rsidR="00A164D4" w:rsidRPr="00CB10FA">
        <w:rPr>
          <w:rFonts w:cs="Arial"/>
          <w:sz w:val="24"/>
          <w:szCs w:val="24"/>
          <w:lang w:val="ru-RU"/>
        </w:rPr>
        <w:t>:</w:t>
      </w:r>
      <w:r w:rsidR="00F35AAA" w:rsidRPr="00CB10FA">
        <w:rPr>
          <w:rFonts w:cs="Arial"/>
          <w:sz w:val="24"/>
          <w:szCs w:val="24"/>
          <w:lang w:val="ru-RU"/>
        </w:rPr>
        <w:t xml:space="preserve"> Закон</w:t>
      </w:r>
      <w:r w:rsidR="00A164D4" w:rsidRPr="00CB10FA">
        <w:rPr>
          <w:rFonts w:cs="Arial"/>
          <w:sz w:val="24"/>
          <w:szCs w:val="24"/>
          <w:lang w:val="ru-RU"/>
        </w:rPr>
        <w:t>)</w:t>
      </w:r>
      <w:r w:rsidR="00DD221E">
        <w:rPr>
          <w:rFonts w:cs="Arial"/>
          <w:sz w:val="24"/>
          <w:szCs w:val="24"/>
          <w:lang w:val="ru-RU"/>
        </w:rPr>
        <w:t>, члана 2</w:t>
      </w:r>
      <w:r w:rsidRPr="00CB10FA">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533FA">
        <w:rPr>
          <w:rFonts w:cs="Arial"/>
          <w:sz w:val="24"/>
          <w:szCs w:val="24"/>
          <w:lang w:val="ru-RU"/>
        </w:rPr>
        <w:t>20</w:t>
      </w:r>
      <w:r w:rsidRPr="00CB10FA">
        <w:rPr>
          <w:rFonts w:cs="Arial"/>
          <w:sz w:val="24"/>
          <w:szCs w:val="24"/>
          <w:lang w:val="ru-RU"/>
        </w:rPr>
        <w:t>15) понуђач даје:</w:t>
      </w:r>
    </w:p>
    <w:p w:rsidR="00343A18" w:rsidRPr="00CB10FA" w:rsidRDefault="00343A18" w:rsidP="00343A18">
      <w:pPr>
        <w:rPr>
          <w:rFonts w:cs="Arial"/>
          <w:sz w:val="24"/>
          <w:szCs w:val="24"/>
          <w:lang w:val="ru-RU"/>
        </w:rPr>
      </w:pPr>
    </w:p>
    <w:p w:rsidR="00343A18" w:rsidRPr="00CB10FA" w:rsidRDefault="00343A18" w:rsidP="00343A18">
      <w:pPr>
        <w:jc w:val="center"/>
        <w:rPr>
          <w:rFonts w:cs="Arial"/>
          <w:b/>
          <w:sz w:val="24"/>
          <w:szCs w:val="24"/>
          <w:lang w:val="ru-RU"/>
        </w:rPr>
      </w:pPr>
      <w:r w:rsidRPr="00CB10FA">
        <w:rPr>
          <w:rFonts w:cs="Arial"/>
          <w:b/>
          <w:sz w:val="24"/>
          <w:szCs w:val="24"/>
          <w:lang w:val="ru-RU"/>
        </w:rPr>
        <w:t>ИЗЈАВУ О НЕЗАВИСНОЈ ПОНУДИ</w:t>
      </w:r>
    </w:p>
    <w:p w:rsidR="00343A18" w:rsidRPr="00CB10FA" w:rsidRDefault="00343A18" w:rsidP="00343A18">
      <w:pPr>
        <w:jc w:val="center"/>
        <w:rPr>
          <w:rFonts w:cs="Arial"/>
          <w:b/>
          <w:sz w:val="24"/>
          <w:szCs w:val="24"/>
          <w:lang w:val="ru-RU"/>
        </w:rPr>
      </w:pPr>
    </w:p>
    <w:p w:rsidR="00343A18" w:rsidRPr="00CB10FA" w:rsidRDefault="00343A18" w:rsidP="00343A18">
      <w:pPr>
        <w:jc w:val="center"/>
        <w:rPr>
          <w:rFonts w:cs="Arial"/>
          <w:b/>
          <w:sz w:val="24"/>
          <w:szCs w:val="24"/>
          <w:lang w:val="ru-RU"/>
        </w:rPr>
      </w:pPr>
    </w:p>
    <w:p w:rsidR="00343A18" w:rsidRPr="00CB10FA" w:rsidRDefault="00343A18" w:rsidP="00343A18">
      <w:pPr>
        <w:rPr>
          <w:rFonts w:cs="Arial"/>
          <w:sz w:val="24"/>
          <w:szCs w:val="24"/>
          <w:lang w:val="ru-RU"/>
        </w:rPr>
      </w:pPr>
      <w:r w:rsidRPr="00CB10F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2F440F" w:rsidRPr="002F440F">
        <w:rPr>
          <w:rFonts w:cs="Arial"/>
          <w:b/>
          <w:sz w:val="24"/>
          <w:szCs w:val="24"/>
          <w:lang w:val="sr-Cyrl-RS"/>
        </w:rPr>
        <w:t xml:space="preserve">Анализа разних пројеката и израда инвестиционо-техничке документације </w:t>
      </w:r>
      <w:r w:rsidR="002533FA">
        <w:rPr>
          <w:rFonts w:cs="Arial"/>
          <w:b/>
          <w:sz w:val="24"/>
          <w:szCs w:val="24"/>
          <w:lang w:val="sr-Cyrl-RS"/>
        </w:rPr>
        <w:t xml:space="preserve"> </w:t>
      </w:r>
      <w:r w:rsidR="002533FA" w:rsidRPr="002533FA">
        <w:rPr>
          <w:rFonts w:cs="Arial"/>
          <w:sz w:val="24"/>
          <w:szCs w:val="24"/>
          <w:lang w:val="sr-Cyrl-RS"/>
        </w:rPr>
        <w:t>у</w:t>
      </w:r>
      <w:r w:rsidR="002533FA">
        <w:rPr>
          <w:rFonts w:cs="Arial"/>
          <w:b/>
          <w:sz w:val="24"/>
          <w:szCs w:val="24"/>
          <w:lang w:val="sr-Cyrl-RS"/>
        </w:rPr>
        <w:t xml:space="preserve"> </w:t>
      </w:r>
      <w:r w:rsidR="0087377F">
        <w:rPr>
          <w:rFonts w:cs="Arial"/>
          <w:sz w:val="24"/>
          <w:szCs w:val="24"/>
          <w:lang w:val="ru-RU"/>
        </w:rPr>
        <w:t>отвореном поступку</w:t>
      </w:r>
      <w:r w:rsidR="00DD221E">
        <w:rPr>
          <w:rFonts w:cs="Arial"/>
          <w:sz w:val="24"/>
          <w:szCs w:val="24"/>
          <w:lang w:val="ru-RU"/>
        </w:rPr>
        <w:t xml:space="preserve"> јавне набавке</w:t>
      </w:r>
      <w:r w:rsidRPr="00CB10FA">
        <w:rPr>
          <w:rFonts w:cs="Arial"/>
          <w:sz w:val="24"/>
          <w:szCs w:val="24"/>
          <w:lang w:val="ru-RU"/>
        </w:rPr>
        <w:t xml:space="preserve"> бр.</w:t>
      </w:r>
      <w:r w:rsidR="00DD221E">
        <w:rPr>
          <w:rFonts w:cs="Arial"/>
          <w:sz w:val="24"/>
          <w:szCs w:val="24"/>
          <w:lang w:val="sr-Latn-RS"/>
        </w:rPr>
        <w:t xml:space="preserve"> </w:t>
      </w:r>
      <w:r w:rsidR="00B97B15">
        <w:rPr>
          <w:rFonts w:cs="Arial"/>
          <w:sz w:val="24"/>
          <w:szCs w:val="24"/>
          <w:lang w:val="ru-RU"/>
        </w:rPr>
        <w:t>ЈН/1000/0</w:t>
      </w:r>
      <w:r w:rsidR="002F440F">
        <w:rPr>
          <w:rFonts w:cs="Arial"/>
          <w:sz w:val="24"/>
          <w:szCs w:val="24"/>
          <w:lang w:val="ru-RU"/>
        </w:rPr>
        <w:t>002-2</w:t>
      </w:r>
      <w:r w:rsidR="00B97B15">
        <w:rPr>
          <w:rFonts w:cs="Arial"/>
          <w:sz w:val="24"/>
          <w:szCs w:val="24"/>
          <w:lang w:val="ru-RU"/>
        </w:rPr>
        <w:t>/2017</w:t>
      </w:r>
      <w:r w:rsidR="00F110AD" w:rsidRPr="00CB10FA">
        <w:rPr>
          <w:rFonts w:cs="Arial"/>
          <w:sz w:val="24"/>
          <w:szCs w:val="24"/>
          <w:lang w:val="ru-RU"/>
        </w:rPr>
        <w:t xml:space="preserve"> </w:t>
      </w:r>
      <w:r w:rsidRPr="00381A73">
        <w:rPr>
          <w:rFonts w:cs="Arial"/>
          <w:sz w:val="24"/>
          <w:szCs w:val="24"/>
          <w:lang w:val="ru-RU"/>
        </w:rPr>
        <w:t xml:space="preserve">Наручиоца </w:t>
      </w:r>
      <w:r w:rsidRPr="00381A73">
        <w:rPr>
          <w:rFonts w:eastAsia="Arial Unicode MS" w:cs="Arial"/>
          <w:color w:val="000000"/>
          <w:kern w:val="1"/>
          <w:sz w:val="24"/>
          <w:szCs w:val="24"/>
          <w:lang w:eastAsia="ar-SA"/>
        </w:rPr>
        <w:t>Јавно предузеће „Електропривреда Ср</w:t>
      </w:r>
      <w:r w:rsidRPr="006A549C">
        <w:rPr>
          <w:rFonts w:eastAsia="Arial Unicode MS" w:cs="Arial"/>
          <w:color w:val="000000"/>
          <w:kern w:val="1"/>
          <w:sz w:val="24"/>
          <w:szCs w:val="24"/>
          <w:lang w:eastAsia="ar-SA"/>
        </w:rPr>
        <w:t>бије“ Београд</w:t>
      </w:r>
      <w:r w:rsidR="008B6E76" w:rsidRPr="006A549C">
        <w:rPr>
          <w:rFonts w:eastAsia="Arial Unicode MS" w:cs="Arial"/>
          <w:color w:val="000000"/>
          <w:kern w:val="1"/>
          <w:sz w:val="24"/>
          <w:szCs w:val="24"/>
          <w:lang w:eastAsia="ar-SA"/>
        </w:rPr>
        <w:t xml:space="preserve"> </w:t>
      </w:r>
      <w:r w:rsidRPr="006A549C">
        <w:rPr>
          <w:rFonts w:cs="Arial"/>
          <w:sz w:val="24"/>
          <w:szCs w:val="24"/>
          <w:lang w:val="ru-RU"/>
        </w:rPr>
        <w:t>по Позиву за подношење понуда објављеном на</w:t>
      </w:r>
      <w:r w:rsidR="000F683D" w:rsidRPr="006A549C">
        <w:rPr>
          <w:rFonts w:cs="Arial"/>
          <w:sz w:val="24"/>
          <w:szCs w:val="24"/>
          <w:lang w:val="ru-RU"/>
        </w:rPr>
        <w:t xml:space="preserve"> </w:t>
      </w:r>
      <w:r w:rsidRPr="006A549C">
        <w:rPr>
          <w:rFonts w:cs="Arial"/>
          <w:sz w:val="24"/>
          <w:szCs w:val="24"/>
          <w:lang w:val="ru-RU"/>
        </w:rPr>
        <w:t xml:space="preserve">Порталу јавних набавки и интернет страници Наручиоца дана </w:t>
      </w:r>
      <w:r w:rsidR="0017212F" w:rsidRPr="006A549C">
        <w:rPr>
          <w:rFonts w:cs="Arial"/>
          <w:sz w:val="24"/>
          <w:szCs w:val="24"/>
          <w:lang w:val="ru-RU"/>
        </w:rPr>
        <w:t>______</w:t>
      </w:r>
      <w:r w:rsidR="0017212F" w:rsidRPr="00381A73">
        <w:rPr>
          <w:rFonts w:cs="Arial"/>
          <w:sz w:val="24"/>
          <w:szCs w:val="24"/>
          <w:lang w:val="ru-RU"/>
        </w:rPr>
        <w:t>_</w:t>
      </w:r>
      <w:r w:rsidRPr="00381A73">
        <w:rPr>
          <w:rFonts w:cs="Arial"/>
          <w:sz w:val="24"/>
          <w:szCs w:val="24"/>
          <w:lang w:val="ru-RU"/>
        </w:rPr>
        <w:t>.</w:t>
      </w:r>
      <w:r w:rsidR="002C2BE9" w:rsidRPr="006A549C">
        <w:rPr>
          <w:rFonts w:cs="Arial"/>
          <w:sz w:val="24"/>
          <w:szCs w:val="24"/>
        </w:rPr>
        <w:t>201</w:t>
      </w:r>
      <w:r w:rsidR="009F0641" w:rsidRPr="006A549C">
        <w:rPr>
          <w:rFonts w:cs="Arial"/>
          <w:sz w:val="24"/>
          <w:szCs w:val="24"/>
          <w:lang w:val="sr-Cyrl-RS"/>
        </w:rPr>
        <w:t>8</w:t>
      </w:r>
      <w:r w:rsidR="00664343" w:rsidRPr="006A549C">
        <w:rPr>
          <w:rFonts w:cs="Arial"/>
          <w:sz w:val="24"/>
          <w:szCs w:val="24"/>
        </w:rPr>
        <w:t>.</w:t>
      </w:r>
      <w:r w:rsidRPr="006A549C">
        <w:rPr>
          <w:rFonts w:cs="Arial"/>
          <w:sz w:val="24"/>
          <w:szCs w:val="24"/>
          <w:lang w:val="ru-RU"/>
        </w:rPr>
        <w:t xml:space="preserve"> године, поднео независно, без договора са другим понуђачима или заинтересованим</w:t>
      </w:r>
      <w:r w:rsidRPr="00CB10FA">
        <w:rPr>
          <w:rFonts w:cs="Arial"/>
          <w:sz w:val="24"/>
          <w:szCs w:val="24"/>
          <w:lang w:val="ru-RU"/>
        </w:rPr>
        <w:t xml:space="preserve"> лицима.</w:t>
      </w:r>
    </w:p>
    <w:p w:rsidR="00343A18" w:rsidRPr="00CB10FA" w:rsidRDefault="00343A18" w:rsidP="00343A18">
      <w:pPr>
        <w:tabs>
          <w:tab w:val="left" w:pos="0"/>
        </w:tabs>
        <w:rPr>
          <w:rFonts w:cs="Arial"/>
          <w:sz w:val="24"/>
          <w:szCs w:val="24"/>
          <w:lang w:val="ru-RU"/>
        </w:rPr>
      </w:pPr>
      <w:r w:rsidRPr="00CB10FA">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CB10FA" w:rsidRDefault="00343A18" w:rsidP="00343A18">
      <w:pPr>
        <w:rPr>
          <w:rFonts w:cs="Arial"/>
          <w:b/>
          <w:sz w:val="24"/>
          <w:szCs w:val="24"/>
          <w:lang w:val="ru-RU"/>
        </w:rPr>
      </w:pPr>
    </w:p>
    <w:p w:rsidR="00343A18" w:rsidRPr="00CB10FA"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rsidR="00343A18" w:rsidRPr="00CB10FA" w:rsidRDefault="00343A18" w:rsidP="00BC01DC">
            <w:pPr>
              <w:spacing w:before="0"/>
              <w:jc w:val="center"/>
              <w:rPr>
                <w:rFonts w:cs="Arial"/>
                <w:sz w:val="24"/>
                <w:szCs w:val="24"/>
                <w:lang w:val="ru-RU"/>
              </w:rPr>
            </w:pPr>
          </w:p>
        </w:tc>
        <w:tc>
          <w:tcPr>
            <w:tcW w:w="4022" w:type="dxa"/>
          </w:tcPr>
          <w:p w:rsidR="00343A18" w:rsidRPr="00CB10FA" w:rsidRDefault="00343A18" w:rsidP="00BC01DC">
            <w:pPr>
              <w:spacing w:before="0"/>
              <w:jc w:val="center"/>
              <w:rPr>
                <w:rFonts w:cs="Arial"/>
                <w:sz w:val="24"/>
                <w:szCs w:val="24"/>
              </w:rPr>
            </w:pPr>
            <w:r w:rsidRPr="00CB10FA">
              <w:rPr>
                <w:rFonts w:cs="Arial"/>
                <w:sz w:val="24"/>
                <w:szCs w:val="24"/>
                <w:lang w:val="sr-Cyrl-CS"/>
              </w:rPr>
              <w:t>П</w:t>
            </w:r>
            <w:r w:rsidRPr="00CB10FA">
              <w:rPr>
                <w:rFonts w:cs="Arial"/>
                <w:sz w:val="24"/>
                <w:szCs w:val="24"/>
              </w:rPr>
              <w:t>онуђач/члан групе</w:t>
            </w:r>
          </w:p>
        </w:tc>
      </w:tr>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rsidR="00343A18" w:rsidRPr="00CB10FA" w:rsidRDefault="00343A18" w:rsidP="00BC01DC">
            <w:pPr>
              <w:spacing w:before="0"/>
              <w:jc w:val="center"/>
              <w:rPr>
                <w:rFonts w:cs="Arial"/>
                <w:sz w:val="24"/>
                <w:szCs w:val="24"/>
                <w:lang w:val="ru-RU"/>
              </w:rPr>
            </w:pPr>
          </w:p>
        </w:tc>
      </w:tr>
      <w:tr w:rsidR="00343A18" w:rsidRPr="00CB10FA" w:rsidTr="00BC01DC">
        <w:trPr>
          <w:jc w:val="center"/>
        </w:trPr>
        <w:tc>
          <w:tcPr>
            <w:tcW w:w="3882" w:type="dxa"/>
            <w:tcBorders>
              <w:bottom w:val="single" w:sz="4" w:space="0" w:color="auto"/>
            </w:tcBorders>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B10FA" w:rsidRDefault="00343A18" w:rsidP="00BC01DC">
            <w:pPr>
              <w:spacing w:before="0"/>
              <w:jc w:val="center"/>
              <w:rPr>
                <w:rFonts w:cs="Arial"/>
                <w:sz w:val="24"/>
                <w:szCs w:val="24"/>
                <w:lang w:val="ru-RU"/>
              </w:rPr>
            </w:pPr>
          </w:p>
        </w:tc>
      </w:tr>
      <w:tr w:rsidR="00343A18" w:rsidRPr="00CB10FA" w:rsidTr="00BC01DC">
        <w:trPr>
          <w:trHeight w:val="389"/>
          <w:jc w:val="center"/>
        </w:trPr>
        <w:tc>
          <w:tcPr>
            <w:tcW w:w="3882" w:type="dxa"/>
            <w:tcBorders>
              <w:top w:val="single" w:sz="4" w:space="0" w:color="auto"/>
            </w:tcBorders>
          </w:tcPr>
          <w:p w:rsidR="00343A18" w:rsidRPr="00CB10FA" w:rsidRDefault="00343A18" w:rsidP="00BC01DC">
            <w:pPr>
              <w:spacing w:before="0"/>
              <w:jc w:val="center"/>
              <w:rPr>
                <w:rFonts w:cs="Arial"/>
                <w:sz w:val="24"/>
                <w:szCs w:val="24"/>
              </w:rPr>
            </w:pPr>
          </w:p>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B10FA" w:rsidRDefault="00343A18" w:rsidP="00BC01DC">
            <w:pPr>
              <w:spacing w:before="0"/>
              <w:jc w:val="center"/>
              <w:rPr>
                <w:rFonts w:cs="Arial"/>
                <w:sz w:val="24"/>
                <w:szCs w:val="24"/>
                <w:lang w:val="ru-RU"/>
              </w:rPr>
            </w:pPr>
          </w:p>
        </w:tc>
      </w:tr>
    </w:tbl>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jc w:val="center"/>
        <w:rPr>
          <w:rFonts w:cs="Arial"/>
          <w:b/>
          <w:sz w:val="24"/>
          <w:szCs w:val="24"/>
          <w:lang w:val="ru-RU"/>
        </w:rPr>
      </w:pPr>
    </w:p>
    <w:p w:rsidR="00343A18" w:rsidRPr="00CB10FA" w:rsidRDefault="00343A18" w:rsidP="00343A18">
      <w:pPr>
        <w:jc w:val="center"/>
        <w:rPr>
          <w:rFonts w:cs="Arial"/>
          <w:b/>
          <w:sz w:val="24"/>
          <w:szCs w:val="24"/>
          <w:lang w:val="ru-RU"/>
        </w:rPr>
      </w:pPr>
    </w:p>
    <w:p w:rsidR="00343A18" w:rsidRPr="00CB10FA" w:rsidRDefault="00343A18" w:rsidP="00343A18">
      <w:pPr>
        <w:rPr>
          <w:rFonts w:cs="Arial"/>
          <w:i/>
          <w:sz w:val="20"/>
          <w:szCs w:val="20"/>
          <w:lang w:val="sr-Cyrl-CS"/>
        </w:rPr>
      </w:pPr>
      <w:r w:rsidRPr="00CB10FA">
        <w:rPr>
          <w:rFonts w:cs="Arial"/>
          <w:b/>
          <w:i/>
          <w:sz w:val="20"/>
          <w:szCs w:val="20"/>
          <w:lang w:val="ru-RU"/>
        </w:rPr>
        <w:t>Напомена:</w:t>
      </w:r>
      <w:r w:rsidRPr="00CB10FA">
        <w:rPr>
          <w:rFonts w:cs="Arial"/>
          <w:i/>
          <w:sz w:val="20"/>
          <w:szCs w:val="20"/>
        </w:rPr>
        <w:t xml:space="preserve">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rsidR="00343A18" w:rsidRPr="00CB10FA" w:rsidRDefault="00343A18" w:rsidP="00343A18">
      <w:pPr>
        <w:rPr>
          <w:rFonts w:cs="Arial"/>
          <w:i/>
          <w:sz w:val="20"/>
          <w:szCs w:val="20"/>
        </w:rPr>
      </w:pPr>
      <w:r w:rsidRPr="00CB10FA">
        <w:rPr>
          <w:rFonts w:cs="Arial"/>
          <w:i/>
          <w:sz w:val="20"/>
          <w:szCs w:val="20"/>
        </w:rPr>
        <w:t>Приликом подношења понуде овај образац копирати у потребном броју примерака.</w:t>
      </w:r>
    </w:p>
    <w:p w:rsidR="00343A18" w:rsidRPr="00CB10FA" w:rsidRDefault="00343A18" w:rsidP="00343A18">
      <w:pPr>
        <w:rPr>
          <w:rFonts w:cs="Arial"/>
          <w:i/>
          <w:sz w:val="24"/>
          <w:szCs w:val="24"/>
        </w:rPr>
      </w:pPr>
    </w:p>
    <w:p w:rsidR="00343A18" w:rsidRPr="00CB10FA" w:rsidRDefault="00343A18" w:rsidP="00343A18">
      <w:pPr>
        <w:rPr>
          <w:rFonts w:cs="Arial"/>
          <w:i/>
          <w:sz w:val="24"/>
          <w:szCs w:val="24"/>
        </w:rPr>
      </w:pPr>
    </w:p>
    <w:p w:rsidR="00343A18" w:rsidRDefault="00343A18" w:rsidP="00343A18">
      <w:pPr>
        <w:rPr>
          <w:rFonts w:cs="Arial"/>
          <w:i/>
          <w:sz w:val="24"/>
          <w:szCs w:val="24"/>
          <w:lang w:val="ru-RU"/>
        </w:rPr>
      </w:pPr>
    </w:p>
    <w:p w:rsidR="00306C7B" w:rsidRDefault="00306C7B" w:rsidP="00343A18">
      <w:pPr>
        <w:rPr>
          <w:rFonts w:cs="Arial"/>
          <w:i/>
          <w:sz w:val="24"/>
          <w:szCs w:val="24"/>
          <w:lang w:val="ru-RU"/>
        </w:rPr>
      </w:pPr>
    </w:p>
    <w:p w:rsidR="00306C7B" w:rsidRDefault="00306C7B" w:rsidP="00343A18">
      <w:pPr>
        <w:rPr>
          <w:rFonts w:cs="Arial"/>
          <w:i/>
          <w:sz w:val="24"/>
          <w:szCs w:val="24"/>
          <w:lang w:val="ru-RU"/>
        </w:rPr>
      </w:pPr>
    </w:p>
    <w:p w:rsidR="00D267D6" w:rsidRDefault="00D267D6" w:rsidP="00343A18">
      <w:pPr>
        <w:rPr>
          <w:rFonts w:cs="Arial"/>
          <w:i/>
          <w:sz w:val="24"/>
          <w:szCs w:val="24"/>
          <w:lang w:val="ru-RU"/>
        </w:rPr>
      </w:pPr>
    </w:p>
    <w:p w:rsidR="008B4D07" w:rsidRPr="00CB10FA" w:rsidRDefault="008B4D07" w:rsidP="00343A18">
      <w:pPr>
        <w:rPr>
          <w:rFonts w:cs="Arial"/>
          <w:i/>
          <w:sz w:val="24"/>
          <w:szCs w:val="24"/>
          <w:lang w:val="ru-RU"/>
        </w:rPr>
      </w:pPr>
    </w:p>
    <w:p w:rsidR="00343A18" w:rsidRPr="00CB10FA" w:rsidRDefault="00343A18" w:rsidP="00343A18">
      <w:pPr>
        <w:pStyle w:val="KDObrazac"/>
        <w:spacing w:before="0"/>
        <w:rPr>
          <w:sz w:val="24"/>
          <w:szCs w:val="24"/>
        </w:rPr>
      </w:pPr>
      <w:bookmarkStart w:id="252" w:name="_Toc442559928"/>
      <w:r w:rsidRPr="00CB10FA">
        <w:rPr>
          <w:sz w:val="24"/>
          <w:szCs w:val="24"/>
        </w:rPr>
        <w:t xml:space="preserve">ОБРАЗАЦ </w:t>
      </w:r>
      <w:r w:rsidR="00F110AD" w:rsidRPr="00CB10FA">
        <w:rPr>
          <w:sz w:val="24"/>
          <w:szCs w:val="24"/>
        </w:rPr>
        <w:t>4</w:t>
      </w:r>
      <w:r w:rsidRPr="00CB10FA">
        <w:rPr>
          <w:sz w:val="24"/>
          <w:szCs w:val="24"/>
        </w:rPr>
        <w:t>.</w:t>
      </w:r>
      <w:bookmarkEnd w:id="252"/>
    </w:p>
    <w:p w:rsidR="00343A18" w:rsidRPr="00CB10FA" w:rsidRDefault="00343A18" w:rsidP="00343A18">
      <w:pPr>
        <w:pStyle w:val="KDParagraf"/>
        <w:spacing w:before="0"/>
        <w:rPr>
          <w:rFonts w:cs="Arial"/>
          <w:sz w:val="24"/>
          <w:szCs w:val="24"/>
        </w:rPr>
      </w:pPr>
    </w:p>
    <w:p w:rsidR="00343A18" w:rsidRPr="00CB10FA" w:rsidRDefault="00343A18" w:rsidP="00343A18">
      <w:pPr>
        <w:pStyle w:val="KDParagraf"/>
        <w:spacing w:before="0"/>
        <w:rPr>
          <w:rFonts w:cs="Arial"/>
          <w:sz w:val="24"/>
          <w:szCs w:val="24"/>
        </w:rPr>
      </w:pPr>
    </w:p>
    <w:p w:rsidR="00343A18" w:rsidRPr="00CB10FA" w:rsidRDefault="00343A18" w:rsidP="00343A18">
      <w:pPr>
        <w:pStyle w:val="Title"/>
        <w:spacing w:before="0"/>
        <w:jc w:val="right"/>
        <w:rPr>
          <w:rFonts w:cs="Arial"/>
          <w:b w:val="0"/>
          <w:caps/>
          <w:szCs w:val="24"/>
        </w:rPr>
      </w:pPr>
    </w:p>
    <w:p w:rsidR="00343A18" w:rsidRPr="00CB10FA" w:rsidRDefault="00343A18" w:rsidP="00343A18">
      <w:pPr>
        <w:rPr>
          <w:rFonts w:cs="Arial"/>
          <w:sz w:val="24"/>
          <w:szCs w:val="24"/>
          <w:lang w:val="ru-RU"/>
        </w:rPr>
      </w:pPr>
      <w:r w:rsidRPr="00CB10FA">
        <w:rPr>
          <w:rFonts w:cs="Arial"/>
          <w:sz w:val="24"/>
          <w:szCs w:val="24"/>
          <w:lang w:val="ru-RU"/>
        </w:rPr>
        <w:t>На основу члана 75. став 2. Закона о јавним набавкама („Службени гласник РС“ бр.124/2012, 14/15  и 68/15)</w:t>
      </w:r>
      <w:r w:rsidRPr="00CB10FA">
        <w:rPr>
          <w:rFonts w:cs="Arial"/>
          <w:sz w:val="24"/>
          <w:szCs w:val="24"/>
        </w:rPr>
        <w:t xml:space="preserve"> као </w:t>
      </w:r>
      <w:r w:rsidRPr="00CB10FA">
        <w:rPr>
          <w:rFonts w:cs="Arial"/>
          <w:sz w:val="24"/>
          <w:szCs w:val="24"/>
          <w:lang w:val="ru-RU"/>
        </w:rPr>
        <w:t>понуђач/подизвођач дајем:</w:t>
      </w:r>
    </w:p>
    <w:p w:rsidR="00343A18" w:rsidRPr="00CB10FA" w:rsidRDefault="00343A18" w:rsidP="00343A18">
      <w:pPr>
        <w:rPr>
          <w:rFonts w:cs="Arial"/>
          <w:sz w:val="24"/>
          <w:szCs w:val="24"/>
          <w:lang w:val="ru-RU"/>
        </w:rPr>
      </w:pPr>
    </w:p>
    <w:p w:rsidR="00343A18" w:rsidRPr="00CB10FA" w:rsidRDefault="00343A18" w:rsidP="00343A18">
      <w:pPr>
        <w:rPr>
          <w:rFonts w:cs="Arial"/>
          <w:sz w:val="24"/>
          <w:szCs w:val="24"/>
          <w:lang w:val="ru-RU"/>
        </w:rPr>
      </w:pPr>
    </w:p>
    <w:p w:rsidR="00343A18" w:rsidRPr="00CB10FA" w:rsidRDefault="00343A18" w:rsidP="00781B02">
      <w:pPr>
        <w:jc w:val="center"/>
        <w:rPr>
          <w:b/>
          <w:lang w:val="ru-RU"/>
        </w:rPr>
      </w:pPr>
      <w:bookmarkStart w:id="253" w:name="_Toc442559929"/>
      <w:r w:rsidRPr="00CB10FA">
        <w:rPr>
          <w:b/>
          <w:lang w:val="ru-RU"/>
        </w:rPr>
        <w:t>И З Ј А В У</w:t>
      </w:r>
      <w:bookmarkEnd w:id="253"/>
    </w:p>
    <w:p w:rsidR="0092650E" w:rsidRPr="00CB10FA" w:rsidRDefault="0092650E" w:rsidP="00781B02"/>
    <w:p w:rsidR="00343A18" w:rsidRPr="00CB10FA" w:rsidRDefault="00343A18" w:rsidP="00781B02"/>
    <w:p w:rsidR="00343A18" w:rsidRPr="00CB10FA" w:rsidRDefault="00343A18" w:rsidP="00343A18">
      <w:pPr>
        <w:rPr>
          <w:rFonts w:cs="Arial"/>
          <w:sz w:val="24"/>
          <w:szCs w:val="24"/>
          <w:lang w:val="ru-RU"/>
        </w:rPr>
      </w:pPr>
      <w:r w:rsidRPr="00CB10FA">
        <w:rPr>
          <w:rFonts w:cs="Arial"/>
          <w:sz w:val="24"/>
          <w:szCs w:val="24"/>
          <w:lang w:val="ru-RU"/>
        </w:rPr>
        <w:t xml:space="preserve">којом изричито наводимо да </w:t>
      </w:r>
      <w:r w:rsidRPr="00CB10FA">
        <w:rPr>
          <w:rFonts w:cs="Arial"/>
          <w:sz w:val="24"/>
          <w:szCs w:val="24"/>
        </w:rPr>
        <w:t>смо у свом досадашњем раду и</w:t>
      </w:r>
      <w:r w:rsidRPr="00CB10FA">
        <w:rPr>
          <w:rFonts w:cs="Arial"/>
          <w:sz w:val="24"/>
          <w:szCs w:val="24"/>
          <w:lang w:val="ru-RU"/>
        </w:rPr>
        <w:t xml:space="preserve"> при састављању Понуде </w:t>
      </w:r>
      <w:r w:rsidRPr="00CB10FA">
        <w:rPr>
          <w:rFonts w:cs="Arial"/>
          <w:sz w:val="24"/>
          <w:szCs w:val="24"/>
        </w:rPr>
        <w:t xml:space="preserve"> број: </w:t>
      </w:r>
      <w:r w:rsidR="007E7BB8" w:rsidRPr="00CB10FA">
        <w:rPr>
          <w:rFonts w:cs="Arial"/>
          <w:sz w:val="24"/>
          <w:szCs w:val="24"/>
        </w:rPr>
        <w:t>______________</w:t>
      </w:r>
      <w:r w:rsidRPr="00CB10FA">
        <w:rPr>
          <w:rFonts w:cs="Arial"/>
          <w:sz w:val="24"/>
          <w:szCs w:val="24"/>
        </w:rPr>
        <w:t xml:space="preserve"> </w:t>
      </w:r>
      <w:r w:rsidRPr="00CB10FA">
        <w:rPr>
          <w:rFonts w:cs="Arial"/>
          <w:sz w:val="24"/>
          <w:szCs w:val="24"/>
          <w:lang w:val="ru-RU"/>
        </w:rPr>
        <w:t xml:space="preserve">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2F440F" w:rsidRPr="002F440F">
        <w:rPr>
          <w:rFonts w:cs="Arial"/>
          <w:b/>
          <w:sz w:val="24"/>
          <w:szCs w:val="24"/>
          <w:lang w:val="sr-Cyrl-RS"/>
        </w:rPr>
        <w:t xml:space="preserve">Анализа разних пројеката и израда инвестиционо-техничке документације </w:t>
      </w:r>
      <w:r w:rsidR="002533FA" w:rsidRPr="002F440F">
        <w:rPr>
          <w:rFonts w:cs="Arial"/>
          <w:sz w:val="24"/>
          <w:szCs w:val="24"/>
          <w:lang w:val="sr-Cyrl-RS"/>
        </w:rPr>
        <w:t>у</w:t>
      </w:r>
      <w:r w:rsidR="00F110AD" w:rsidRPr="002F440F">
        <w:rPr>
          <w:rFonts w:cs="Arial"/>
          <w:sz w:val="24"/>
          <w:szCs w:val="24"/>
          <w:lang w:val="ru-RU"/>
        </w:rPr>
        <w:t xml:space="preserve"> </w:t>
      </w:r>
      <w:r w:rsidR="0087377F">
        <w:rPr>
          <w:rFonts w:cs="Arial"/>
          <w:sz w:val="24"/>
          <w:szCs w:val="24"/>
          <w:lang w:val="ru-RU"/>
        </w:rPr>
        <w:t>отвореном поступку</w:t>
      </w:r>
      <w:r w:rsidR="00DD221E">
        <w:rPr>
          <w:rFonts w:cs="Arial"/>
          <w:sz w:val="24"/>
          <w:szCs w:val="24"/>
          <w:lang w:val="ru-RU"/>
        </w:rPr>
        <w:t xml:space="preserve"> јавне набавке </w:t>
      </w:r>
      <w:r w:rsidR="00F110AD" w:rsidRPr="00CB10FA">
        <w:rPr>
          <w:rFonts w:cs="Arial"/>
          <w:sz w:val="24"/>
          <w:szCs w:val="24"/>
          <w:lang w:val="ru-RU"/>
        </w:rPr>
        <w:t>бр.</w:t>
      </w:r>
      <w:r w:rsidR="005271D5" w:rsidRPr="00CB10FA">
        <w:rPr>
          <w:rFonts w:cs="Arial"/>
          <w:sz w:val="24"/>
          <w:szCs w:val="24"/>
        </w:rPr>
        <w:t xml:space="preserve"> </w:t>
      </w:r>
      <w:r w:rsidR="00B97B15">
        <w:rPr>
          <w:rFonts w:cs="Arial"/>
          <w:sz w:val="24"/>
          <w:szCs w:val="24"/>
          <w:lang w:val="ru-RU"/>
        </w:rPr>
        <w:t>ЈН/1000/0</w:t>
      </w:r>
      <w:r w:rsidR="002533FA">
        <w:rPr>
          <w:rFonts w:cs="Arial"/>
          <w:sz w:val="24"/>
          <w:szCs w:val="24"/>
          <w:lang w:val="ru-RU"/>
        </w:rPr>
        <w:t>00</w:t>
      </w:r>
      <w:r w:rsidR="002F440F">
        <w:rPr>
          <w:rFonts w:cs="Arial"/>
          <w:sz w:val="24"/>
          <w:szCs w:val="24"/>
          <w:lang w:val="ru-RU"/>
        </w:rPr>
        <w:t>2-2</w:t>
      </w:r>
      <w:r w:rsidR="00B97B15">
        <w:rPr>
          <w:rFonts w:cs="Arial"/>
          <w:sz w:val="24"/>
          <w:szCs w:val="24"/>
          <w:lang w:val="ru-RU"/>
        </w:rPr>
        <w:t>/2017</w:t>
      </w:r>
      <w:r w:rsidR="00F110AD" w:rsidRPr="00CB10FA">
        <w:rPr>
          <w:rFonts w:cs="Arial"/>
          <w:sz w:val="24"/>
          <w:szCs w:val="24"/>
          <w:lang w:val="ru-RU"/>
        </w:rPr>
        <w:t xml:space="preserve"> </w:t>
      </w:r>
      <w:r w:rsidRPr="00CB10FA">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CB10FA">
        <w:rPr>
          <w:rFonts w:cs="Arial"/>
          <w:sz w:val="24"/>
          <w:szCs w:val="24"/>
        </w:rPr>
        <w:t>,</w:t>
      </w:r>
      <w:r w:rsidRPr="00CB10FA">
        <w:rPr>
          <w:rFonts w:cs="Arial"/>
          <w:sz w:val="24"/>
          <w:szCs w:val="24"/>
          <w:lang w:val="ru-RU"/>
        </w:rPr>
        <w:t xml:space="preserve"> као и да </w:t>
      </w:r>
      <w:r w:rsidRPr="00CB10FA">
        <w:rPr>
          <w:rFonts w:cs="Arial"/>
          <w:sz w:val="24"/>
          <w:szCs w:val="24"/>
        </w:rPr>
        <w:t>немамо забрану обављања делатности која је на снази у време подношења Понуде.</w:t>
      </w:r>
    </w:p>
    <w:p w:rsidR="00343A18" w:rsidRPr="00CB10FA" w:rsidRDefault="00343A18" w:rsidP="00343A18">
      <w:pPr>
        <w:rPr>
          <w:rFonts w:cs="Arial"/>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rsidR="00343A18" w:rsidRPr="00CB10FA" w:rsidRDefault="00343A18" w:rsidP="00BC01DC">
            <w:pPr>
              <w:spacing w:before="0"/>
              <w:jc w:val="center"/>
              <w:rPr>
                <w:rFonts w:cs="Arial"/>
                <w:sz w:val="24"/>
                <w:szCs w:val="24"/>
                <w:lang w:val="ru-RU"/>
              </w:rPr>
            </w:pPr>
          </w:p>
        </w:tc>
        <w:tc>
          <w:tcPr>
            <w:tcW w:w="4022" w:type="dxa"/>
          </w:tcPr>
          <w:p w:rsidR="00343A18" w:rsidRPr="00CB10FA" w:rsidRDefault="00343A18" w:rsidP="007E7BB8">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r w:rsidRPr="00CB10FA">
              <w:rPr>
                <w:rFonts w:cs="Arial"/>
                <w:sz w:val="24"/>
                <w:szCs w:val="24"/>
                <w:lang w:val="sr-Cyrl-CS"/>
              </w:rPr>
              <w:t>/члан групе</w:t>
            </w:r>
          </w:p>
        </w:tc>
      </w:tr>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rsidR="00343A18" w:rsidRPr="00CB10FA" w:rsidRDefault="00343A18" w:rsidP="00BC01DC">
            <w:pPr>
              <w:spacing w:before="0"/>
              <w:jc w:val="center"/>
              <w:rPr>
                <w:rFonts w:cs="Arial"/>
                <w:sz w:val="24"/>
                <w:szCs w:val="24"/>
                <w:lang w:val="ru-RU"/>
              </w:rPr>
            </w:pPr>
          </w:p>
        </w:tc>
      </w:tr>
      <w:tr w:rsidR="00343A18" w:rsidRPr="00CB10FA" w:rsidTr="00BC01DC">
        <w:trPr>
          <w:jc w:val="center"/>
        </w:trPr>
        <w:tc>
          <w:tcPr>
            <w:tcW w:w="3882" w:type="dxa"/>
            <w:tcBorders>
              <w:bottom w:val="single" w:sz="4" w:space="0" w:color="auto"/>
            </w:tcBorders>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B10FA" w:rsidRDefault="00343A18" w:rsidP="00BC01DC">
            <w:pPr>
              <w:spacing w:before="0"/>
              <w:jc w:val="center"/>
              <w:rPr>
                <w:rFonts w:cs="Arial"/>
                <w:sz w:val="24"/>
                <w:szCs w:val="24"/>
                <w:lang w:val="ru-RU"/>
              </w:rPr>
            </w:pPr>
          </w:p>
        </w:tc>
      </w:tr>
      <w:tr w:rsidR="00343A18" w:rsidRPr="00CB10FA" w:rsidTr="00BC01DC">
        <w:trPr>
          <w:trHeight w:val="389"/>
          <w:jc w:val="center"/>
        </w:trPr>
        <w:tc>
          <w:tcPr>
            <w:tcW w:w="3882" w:type="dxa"/>
            <w:tcBorders>
              <w:top w:val="single" w:sz="4" w:space="0" w:color="auto"/>
            </w:tcBorders>
          </w:tcPr>
          <w:p w:rsidR="00343A18" w:rsidRPr="00CB10FA" w:rsidRDefault="00343A18" w:rsidP="00BC01DC">
            <w:pPr>
              <w:spacing w:before="0"/>
              <w:jc w:val="center"/>
              <w:rPr>
                <w:rFonts w:cs="Arial"/>
                <w:sz w:val="24"/>
                <w:szCs w:val="24"/>
              </w:rPr>
            </w:pPr>
          </w:p>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B10FA" w:rsidRDefault="00343A18" w:rsidP="00BC01DC">
            <w:pPr>
              <w:spacing w:before="0"/>
              <w:jc w:val="center"/>
              <w:rPr>
                <w:rFonts w:cs="Arial"/>
                <w:sz w:val="24"/>
                <w:szCs w:val="24"/>
                <w:lang w:val="ru-RU"/>
              </w:rPr>
            </w:pPr>
          </w:p>
        </w:tc>
      </w:tr>
    </w:tbl>
    <w:p w:rsidR="00343A18" w:rsidRPr="00CB10FA" w:rsidRDefault="00343A18" w:rsidP="00343A18">
      <w:pPr>
        <w:rPr>
          <w:rFonts w:cs="Arial"/>
          <w:i/>
          <w:sz w:val="20"/>
          <w:szCs w:val="20"/>
          <w:lang w:val="sr-Cyrl-CS"/>
        </w:rPr>
      </w:pPr>
      <w:r w:rsidRPr="00CB10FA">
        <w:rPr>
          <w:rFonts w:cs="Arial"/>
          <w:b/>
          <w:i/>
          <w:sz w:val="20"/>
          <w:szCs w:val="20"/>
        </w:rPr>
        <w:t>Напомена:</w:t>
      </w:r>
      <w:r w:rsidRPr="00CB10FA">
        <w:rPr>
          <w:rFonts w:cs="Arial"/>
          <w:i/>
          <w:sz w:val="20"/>
          <w:szCs w:val="20"/>
        </w:rPr>
        <w:t xml:space="preserve"> 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CB10FA">
        <w:rPr>
          <w:rFonts w:cs="Arial"/>
          <w:i/>
          <w:sz w:val="20"/>
          <w:szCs w:val="20"/>
        </w:rPr>
        <w:t>мора бити попуњена, потписана од стране овлашћеног лица</w:t>
      </w:r>
      <w:r w:rsidRPr="00CB10FA">
        <w:rPr>
          <w:rFonts w:cs="Arial"/>
          <w:i/>
          <w:sz w:val="20"/>
          <w:szCs w:val="20"/>
          <w:lang w:val="sr-Cyrl-CS"/>
        </w:rPr>
        <w:t xml:space="preserve"> за заступање</w:t>
      </w:r>
      <w:r w:rsidRPr="00CB10FA">
        <w:rPr>
          <w:rFonts w:cs="Arial"/>
          <w:i/>
          <w:sz w:val="20"/>
          <w:szCs w:val="20"/>
        </w:rPr>
        <w:t xml:space="preserve"> понуђача из групе понуђача и оверена печатом. </w:t>
      </w:r>
    </w:p>
    <w:p w:rsidR="00343A18" w:rsidRPr="00CB10FA" w:rsidRDefault="00343A18" w:rsidP="00343A18">
      <w:pPr>
        <w:rPr>
          <w:rFonts w:cs="Arial"/>
          <w:i/>
          <w:sz w:val="20"/>
          <w:szCs w:val="20"/>
        </w:rPr>
      </w:pPr>
      <w:r w:rsidRPr="00CB10FA">
        <w:rPr>
          <w:rFonts w:eastAsia="Calibri" w:cs="Arial"/>
          <w:i/>
          <w:sz w:val="20"/>
          <w:szCs w:val="20"/>
        </w:rPr>
        <w:t xml:space="preserve">У случају да понуђач подноси понуду са подизвођачем, Изјава </w:t>
      </w:r>
      <w:r w:rsidRPr="00CB10FA">
        <w:rPr>
          <w:rFonts w:eastAsia="Calibri" w:cs="Arial"/>
          <w:i/>
          <w:sz w:val="20"/>
          <w:szCs w:val="20"/>
          <w:lang w:val="sr-Cyrl-CS"/>
        </w:rPr>
        <w:t xml:space="preserve">се доставља за понуђача и сваког подизвођача. Изјава </w:t>
      </w:r>
      <w:r w:rsidRPr="00CB10FA">
        <w:rPr>
          <w:rFonts w:eastAsia="Calibri" w:cs="Arial"/>
          <w:i/>
          <w:sz w:val="20"/>
          <w:szCs w:val="20"/>
        </w:rPr>
        <w:t xml:space="preserve">мора бити </w:t>
      </w:r>
      <w:r w:rsidRPr="00CB10FA">
        <w:rPr>
          <w:rFonts w:eastAsia="Calibri" w:cs="Arial"/>
          <w:i/>
          <w:sz w:val="20"/>
          <w:szCs w:val="20"/>
          <w:lang w:val="sr-Cyrl-CS"/>
        </w:rPr>
        <w:t>попуњена,</w:t>
      </w:r>
      <w:r w:rsidRPr="00CB10FA">
        <w:rPr>
          <w:rFonts w:eastAsia="Calibri" w:cs="Arial"/>
          <w:i/>
          <w:sz w:val="20"/>
          <w:szCs w:val="20"/>
        </w:rPr>
        <w:t xml:space="preserve"> потписана</w:t>
      </w:r>
      <w:r w:rsidRPr="00CB10FA">
        <w:rPr>
          <w:rFonts w:eastAsia="Calibri" w:cs="Arial"/>
          <w:i/>
          <w:sz w:val="20"/>
          <w:szCs w:val="20"/>
          <w:lang w:val="sr-Cyrl-CS"/>
        </w:rPr>
        <w:t xml:space="preserve"> и оверена</w:t>
      </w:r>
      <w:r w:rsidRPr="00CB10FA">
        <w:rPr>
          <w:rFonts w:eastAsia="Calibri" w:cs="Arial"/>
          <w:i/>
          <w:sz w:val="20"/>
          <w:szCs w:val="20"/>
        </w:rPr>
        <w:t xml:space="preserve"> од стране овлашћеног лица за заступање </w:t>
      </w:r>
      <w:r w:rsidRPr="00CB10FA">
        <w:rPr>
          <w:rFonts w:eastAsia="Calibri" w:cs="Arial"/>
          <w:i/>
          <w:sz w:val="20"/>
          <w:szCs w:val="20"/>
          <w:lang w:val="sr-Cyrl-CS"/>
        </w:rPr>
        <w:t>понуђача/подизво</w:t>
      </w:r>
      <w:r w:rsidRPr="00CB10FA">
        <w:rPr>
          <w:rFonts w:eastAsia="Calibri" w:cs="Arial"/>
          <w:i/>
          <w:sz w:val="20"/>
          <w:szCs w:val="20"/>
        </w:rPr>
        <w:t>ђача</w:t>
      </w:r>
      <w:r w:rsidRPr="00CB10FA">
        <w:rPr>
          <w:rFonts w:eastAsia="Calibri" w:cs="Arial"/>
          <w:i/>
          <w:sz w:val="20"/>
          <w:szCs w:val="20"/>
          <w:lang w:val="sr-Cyrl-CS"/>
        </w:rPr>
        <w:t xml:space="preserve"> и оверена печатом.</w:t>
      </w:r>
    </w:p>
    <w:p w:rsidR="00343A18" w:rsidRPr="00CB10FA" w:rsidRDefault="00343A18" w:rsidP="00343A18">
      <w:pPr>
        <w:rPr>
          <w:rFonts w:cs="Arial"/>
          <w:sz w:val="20"/>
          <w:szCs w:val="20"/>
          <w:lang w:val="sr-Cyrl-CS"/>
        </w:rPr>
      </w:pPr>
      <w:r w:rsidRPr="00CB10FA">
        <w:rPr>
          <w:rFonts w:cs="Arial"/>
          <w:i/>
          <w:sz w:val="20"/>
          <w:szCs w:val="20"/>
        </w:rPr>
        <w:t>Приликом подношења понуде овај образац копирати у потребном броју примерака.</w:t>
      </w:r>
    </w:p>
    <w:p w:rsidR="00343A18" w:rsidRPr="00CB10FA" w:rsidRDefault="00343A18" w:rsidP="00781B02"/>
    <w:p w:rsidR="000F683D" w:rsidRPr="00CB10FA" w:rsidRDefault="000F683D" w:rsidP="00781B02"/>
    <w:p w:rsidR="0042687E" w:rsidRPr="00CB10FA" w:rsidRDefault="0042687E" w:rsidP="00781B02"/>
    <w:p w:rsidR="0042687E" w:rsidRPr="00CB10FA" w:rsidRDefault="0042687E" w:rsidP="00781B02"/>
    <w:p w:rsidR="0042687E" w:rsidRPr="00CB10FA" w:rsidRDefault="0042687E" w:rsidP="00781B02"/>
    <w:p w:rsidR="0042687E" w:rsidRPr="00CB10FA" w:rsidRDefault="0042687E" w:rsidP="00781B02"/>
    <w:p w:rsidR="0042687E" w:rsidRDefault="0042687E" w:rsidP="00781B02"/>
    <w:p w:rsidR="00D267D6" w:rsidRPr="00CB10FA" w:rsidRDefault="00D267D6" w:rsidP="00781B02"/>
    <w:p w:rsidR="0042687E" w:rsidRPr="00CB10FA" w:rsidRDefault="0042687E" w:rsidP="00781B02"/>
    <w:p w:rsidR="007E7BB8" w:rsidRPr="00CB10FA" w:rsidRDefault="00F110AD" w:rsidP="00F110AD">
      <w:pPr>
        <w:pStyle w:val="KDObrazac"/>
        <w:spacing w:before="0"/>
        <w:rPr>
          <w:sz w:val="24"/>
          <w:szCs w:val="24"/>
        </w:rPr>
      </w:pPr>
      <w:r w:rsidRPr="00CB10FA">
        <w:tab/>
      </w:r>
      <w:r w:rsidRPr="00CB10FA">
        <w:rPr>
          <w:sz w:val="24"/>
          <w:szCs w:val="24"/>
        </w:rPr>
        <w:t>ОБРАЗАЦ 5.</w:t>
      </w:r>
    </w:p>
    <w:p w:rsidR="00F110AD" w:rsidRPr="00CB10FA" w:rsidRDefault="00F110AD" w:rsidP="00F110AD">
      <w:pPr>
        <w:pStyle w:val="KDObrazac"/>
        <w:spacing w:before="0"/>
        <w:rPr>
          <w:sz w:val="24"/>
          <w:szCs w:val="24"/>
          <w:lang w:val="sr-Cyrl-CS"/>
        </w:rPr>
      </w:pPr>
    </w:p>
    <w:p w:rsidR="007E7BB8" w:rsidRPr="00CB10FA" w:rsidRDefault="007E7BB8" w:rsidP="007E7BB8">
      <w:pPr>
        <w:spacing w:before="0"/>
        <w:jc w:val="center"/>
        <w:rPr>
          <w:rFonts w:cs="Arial"/>
          <w:b/>
          <w:sz w:val="24"/>
          <w:szCs w:val="24"/>
        </w:rPr>
      </w:pPr>
      <w:r w:rsidRPr="00CB10FA">
        <w:rPr>
          <w:rFonts w:cs="Arial"/>
          <w:b/>
          <w:sz w:val="24"/>
          <w:szCs w:val="24"/>
        </w:rPr>
        <w:t>ОБРАЗАЦ ТРОШКОВА ПРИПРЕМЕ ПОНУДЕ</w:t>
      </w:r>
    </w:p>
    <w:p w:rsidR="00F110AD" w:rsidRPr="00CB10FA" w:rsidRDefault="007E7BB8" w:rsidP="00F35AAA">
      <w:pPr>
        <w:spacing w:after="120"/>
        <w:rPr>
          <w:rFonts w:cs="Arial"/>
          <w:b/>
          <w:sz w:val="24"/>
          <w:szCs w:val="24"/>
          <w:lang w:val="ru-RU"/>
        </w:rPr>
      </w:pPr>
      <w:r w:rsidRPr="00CB10FA">
        <w:rPr>
          <w:rFonts w:cs="Arial"/>
          <w:b/>
          <w:sz w:val="24"/>
          <w:szCs w:val="24"/>
        </w:rPr>
        <w:t xml:space="preserve">за јавну набавку </w:t>
      </w:r>
      <w:r w:rsidR="00FD6BCE" w:rsidRPr="00CB10FA">
        <w:rPr>
          <w:rFonts w:cs="Arial"/>
          <w:b/>
          <w:sz w:val="24"/>
          <w:szCs w:val="24"/>
        </w:rPr>
        <w:t>услуга</w:t>
      </w:r>
      <w:r w:rsidR="00F110AD" w:rsidRPr="00CB10FA">
        <w:rPr>
          <w:rFonts w:cs="Arial"/>
          <w:b/>
          <w:sz w:val="24"/>
          <w:szCs w:val="24"/>
          <w:lang w:val="ru-RU"/>
        </w:rPr>
        <w:t xml:space="preserve"> </w:t>
      </w:r>
      <w:r w:rsidR="002F440F" w:rsidRPr="002F440F">
        <w:rPr>
          <w:rFonts w:cs="Arial"/>
          <w:b/>
          <w:sz w:val="24"/>
          <w:szCs w:val="24"/>
          <w:lang w:val="sr-Cyrl-RS"/>
        </w:rPr>
        <w:t>Анализа разних пројеката и израда инве</w:t>
      </w:r>
      <w:r w:rsidR="002F440F">
        <w:rPr>
          <w:rFonts w:cs="Arial"/>
          <w:b/>
          <w:sz w:val="24"/>
          <w:szCs w:val="24"/>
          <w:lang w:val="sr-Cyrl-RS"/>
        </w:rPr>
        <w:t xml:space="preserve">стиционо-техничке документације </w:t>
      </w:r>
      <w:r w:rsidR="00DD221E">
        <w:rPr>
          <w:rFonts w:cs="Arial"/>
          <w:b/>
          <w:sz w:val="24"/>
          <w:szCs w:val="24"/>
          <w:lang w:val="sr-Cyrl-RS"/>
        </w:rPr>
        <w:t xml:space="preserve">у </w:t>
      </w:r>
      <w:r w:rsidR="0087377F">
        <w:rPr>
          <w:rFonts w:cs="Arial"/>
          <w:b/>
          <w:sz w:val="24"/>
          <w:szCs w:val="24"/>
          <w:lang w:val="ru-RU"/>
        </w:rPr>
        <w:t>отвореном поступку</w:t>
      </w:r>
      <w:r w:rsidR="00F110AD" w:rsidRPr="00CB10FA">
        <w:rPr>
          <w:rFonts w:cs="Arial"/>
          <w:b/>
          <w:sz w:val="24"/>
          <w:szCs w:val="24"/>
          <w:lang w:val="ru-RU"/>
        </w:rPr>
        <w:t xml:space="preserve"> јавне набавке ЈН бр.</w:t>
      </w:r>
      <w:r w:rsidR="00B97B15">
        <w:rPr>
          <w:rFonts w:cs="Arial"/>
          <w:b/>
          <w:sz w:val="24"/>
          <w:szCs w:val="24"/>
          <w:lang w:val="ru-RU"/>
        </w:rPr>
        <w:t>ЈН/1000/0</w:t>
      </w:r>
      <w:r w:rsidR="002533FA">
        <w:rPr>
          <w:rFonts w:cs="Arial"/>
          <w:b/>
          <w:sz w:val="24"/>
          <w:szCs w:val="24"/>
          <w:lang w:val="ru-RU"/>
        </w:rPr>
        <w:t>00</w:t>
      </w:r>
      <w:r w:rsidR="002F440F">
        <w:rPr>
          <w:rFonts w:cs="Arial"/>
          <w:b/>
          <w:sz w:val="24"/>
          <w:szCs w:val="24"/>
          <w:lang w:val="ru-RU"/>
        </w:rPr>
        <w:t>2-2</w:t>
      </w:r>
      <w:r w:rsidR="00B97B15">
        <w:rPr>
          <w:rFonts w:cs="Arial"/>
          <w:b/>
          <w:sz w:val="24"/>
          <w:szCs w:val="24"/>
          <w:lang w:val="ru-RU"/>
        </w:rPr>
        <w:t>/2017</w:t>
      </w:r>
      <w:r w:rsidR="00F110AD" w:rsidRPr="00CB10FA">
        <w:rPr>
          <w:rFonts w:cs="Arial"/>
          <w:b/>
          <w:sz w:val="24"/>
          <w:szCs w:val="24"/>
          <w:lang w:val="ru-RU"/>
        </w:rPr>
        <w:t xml:space="preserve">  </w:t>
      </w:r>
    </w:p>
    <w:p w:rsidR="007E7BB8" w:rsidRPr="00CB10FA" w:rsidRDefault="007E7BB8" w:rsidP="00F35AAA">
      <w:pPr>
        <w:spacing w:after="120"/>
        <w:rPr>
          <w:rFonts w:cs="Arial"/>
          <w:sz w:val="24"/>
          <w:szCs w:val="24"/>
          <w:lang w:val="ru-RU"/>
        </w:rPr>
      </w:pPr>
      <w:r w:rsidRPr="00CB10FA">
        <w:rPr>
          <w:rFonts w:cs="Arial"/>
          <w:sz w:val="24"/>
          <w:szCs w:val="24"/>
          <w:lang w:val="ru-RU"/>
        </w:rPr>
        <w:t>На основу члана 88. став 1. Закона о јавним набавкама („Службени гласник РС“, бр.124/12, 14/15 и 68/15)</w:t>
      </w:r>
      <w:r w:rsidR="00A164D4" w:rsidRPr="00CB10FA">
        <w:rPr>
          <w:rFonts w:cs="Arial"/>
          <w:sz w:val="24"/>
          <w:szCs w:val="24"/>
          <w:lang w:val="ru-RU"/>
        </w:rPr>
        <w:t>, (</w:t>
      </w:r>
      <w:r w:rsidR="00F35AAA" w:rsidRPr="00CB10FA">
        <w:rPr>
          <w:rFonts w:cs="Arial"/>
          <w:sz w:val="24"/>
          <w:szCs w:val="24"/>
          <w:lang w:val="ru-RU"/>
        </w:rPr>
        <w:t xml:space="preserve"> даље</w:t>
      </w:r>
      <w:r w:rsidR="007009F7">
        <w:rPr>
          <w:rFonts w:cs="Arial"/>
          <w:sz w:val="24"/>
          <w:szCs w:val="24"/>
          <w:lang w:val="ru-RU"/>
        </w:rPr>
        <w:t>:</w:t>
      </w:r>
      <w:r w:rsidR="00F35AAA" w:rsidRPr="00CB10FA">
        <w:rPr>
          <w:rFonts w:cs="Arial"/>
          <w:sz w:val="24"/>
          <w:szCs w:val="24"/>
          <w:lang w:val="ru-RU"/>
        </w:rPr>
        <w:t xml:space="preserve"> Закон</w:t>
      </w:r>
      <w:r w:rsidR="00A164D4" w:rsidRPr="00CB10FA">
        <w:rPr>
          <w:rFonts w:cs="Arial"/>
          <w:sz w:val="24"/>
          <w:szCs w:val="24"/>
          <w:lang w:val="ru-RU"/>
        </w:rPr>
        <w:t>)</w:t>
      </w:r>
      <w:r w:rsidR="00DD221E">
        <w:rPr>
          <w:rFonts w:cs="Arial"/>
          <w:sz w:val="24"/>
          <w:szCs w:val="24"/>
          <w:lang w:val="ru-RU"/>
        </w:rPr>
        <w:t>, члана 2</w:t>
      </w:r>
      <w:r w:rsidRPr="00CB10FA">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B10FA" w:rsidRDefault="007E7BB8" w:rsidP="007E7BB8">
      <w:pPr>
        <w:tabs>
          <w:tab w:val="left" w:pos="0"/>
        </w:tabs>
        <w:jc w:val="center"/>
        <w:rPr>
          <w:rFonts w:cs="Arial"/>
          <w:sz w:val="24"/>
          <w:szCs w:val="24"/>
          <w:lang w:val="ru-RU"/>
        </w:rPr>
      </w:pPr>
      <w:r w:rsidRPr="00CB10F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B10FA" w:rsidTr="00793989">
        <w:trPr>
          <w:trHeight w:val="307"/>
          <w:tblCellSpacing w:w="20" w:type="dxa"/>
        </w:trPr>
        <w:tc>
          <w:tcPr>
            <w:tcW w:w="5323" w:type="dxa"/>
            <w:shd w:val="clear" w:color="auto" w:fill="auto"/>
            <w:vAlign w:val="center"/>
          </w:tcPr>
          <w:p w:rsidR="007E7BB8" w:rsidRPr="00CB10FA" w:rsidRDefault="007E7BB8" w:rsidP="00BE2EA9">
            <w:pPr>
              <w:jc w:val="center"/>
              <w:rPr>
                <w:rFonts w:cs="Arial"/>
                <w:sz w:val="24"/>
                <w:szCs w:val="24"/>
              </w:rPr>
            </w:pPr>
            <w:r w:rsidRPr="00CB10FA">
              <w:rPr>
                <w:rFonts w:cs="Arial"/>
                <w:sz w:val="24"/>
                <w:szCs w:val="24"/>
              </w:rPr>
              <w:t>Укупни трошкови без 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r w:rsidR="007E7BB8" w:rsidRPr="00CB10FA" w:rsidTr="00793989">
        <w:trPr>
          <w:trHeight w:val="433"/>
          <w:tblCellSpacing w:w="20" w:type="dxa"/>
        </w:trPr>
        <w:tc>
          <w:tcPr>
            <w:tcW w:w="5323" w:type="dxa"/>
            <w:shd w:val="clear" w:color="auto" w:fill="auto"/>
            <w:vAlign w:val="center"/>
          </w:tcPr>
          <w:p w:rsidR="007E7BB8" w:rsidRPr="00CB10FA" w:rsidRDefault="007E7BB8" w:rsidP="00BE2EA9">
            <w:pPr>
              <w:autoSpaceDE w:val="0"/>
              <w:autoSpaceDN w:val="0"/>
              <w:adjustRightInd w:val="0"/>
              <w:jc w:val="center"/>
              <w:rPr>
                <w:rFonts w:cs="Arial"/>
                <w:sz w:val="24"/>
                <w:szCs w:val="24"/>
              </w:rPr>
            </w:pPr>
            <w:r w:rsidRPr="00CB10FA">
              <w:rPr>
                <w:rFonts w:cs="Arial"/>
                <w:sz w:val="24"/>
                <w:szCs w:val="24"/>
              </w:rPr>
              <w:t>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r w:rsidR="007E7BB8" w:rsidRPr="00CB10FA" w:rsidTr="00793989">
        <w:trPr>
          <w:trHeight w:val="190"/>
          <w:tblCellSpacing w:w="20" w:type="dxa"/>
        </w:trPr>
        <w:tc>
          <w:tcPr>
            <w:tcW w:w="5323" w:type="dxa"/>
            <w:shd w:val="clear" w:color="auto" w:fill="auto"/>
          </w:tcPr>
          <w:p w:rsidR="007E7BB8" w:rsidRPr="00CB10FA" w:rsidRDefault="007E7BB8" w:rsidP="00BE2EA9">
            <w:pPr>
              <w:jc w:val="center"/>
              <w:rPr>
                <w:rFonts w:cs="Arial"/>
                <w:sz w:val="24"/>
                <w:szCs w:val="24"/>
              </w:rPr>
            </w:pPr>
          </w:p>
          <w:p w:rsidR="007E7BB8" w:rsidRPr="00CB10FA" w:rsidRDefault="007E7BB8" w:rsidP="00BE2EA9">
            <w:pPr>
              <w:jc w:val="center"/>
              <w:rPr>
                <w:rFonts w:cs="Arial"/>
                <w:sz w:val="24"/>
                <w:szCs w:val="24"/>
              </w:rPr>
            </w:pPr>
            <w:r w:rsidRPr="00CB10FA">
              <w:rPr>
                <w:rFonts w:cs="Arial"/>
                <w:sz w:val="24"/>
                <w:szCs w:val="24"/>
              </w:rPr>
              <w:t>Укупни  трошкови са 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r w:rsidR="00B70A3F" w:rsidRPr="00CB10FA">
              <w:rPr>
                <w:rFonts w:cs="Arial"/>
                <w:sz w:val="24"/>
                <w:szCs w:val="24"/>
              </w:rPr>
              <w:t>/ЕУР</w:t>
            </w:r>
          </w:p>
        </w:tc>
      </w:tr>
    </w:tbl>
    <w:p w:rsidR="007E7BB8" w:rsidRPr="00CB10FA" w:rsidRDefault="007E7BB8" w:rsidP="007E7BB8">
      <w:pPr>
        <w:tabs>
          <w:tab w:val="left" w:pos="0"/>
        </w:tabs>
        <w:rPr>
          <w:rFonts w:cs="Arial"/>
          <w:sz w:val="24"/>
          <w:szCs w:val="24"/>
          <w:lang w:val="ru-RU"/>
        </w:rPr>
      </w:pPr>
      <w:r w:rsidRPr="00CB10F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CB10FA"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B10FA" w:rsidTr="00BE2EA9">
        <w:trPr>
          <w:jc w:val="center"/>
        </w:trPr>
        <w:tc>
          <w:tcPr>
            <w:tcW w:w="3882" w:type="dxa"/>
          </w:tcPr>
          <w:p w:rsidR="007E7BB8" w:rsidRPr="00CB10FA" w:rsidRDefault="007E7BB8" w:rsidP="00BE2EA9">
            <w:pPr>
              <w:spacing w:before="0"/>
              <w:jc w:val="center"/>
              <w:rPr>
                <w:rFonts w:cs="Arial"/>
                <w:sz w:val="24"/>
                <w:szCs w:val="24"/>
              </w:rPr>
            </w:pPr>
            <w:r w:rsidRPr="00CB10FA">
              <w:rPr>
                <w:rFonts w:cs="Arial"/>
                <w:sz w:val="24"/>
                <w:szCs w:val="24"/>
              </w:rPr>
              <w:t>Датум:</w:t>
            </w:r>
          </w:p>
        </w:tc>
        <w:tc>
          <w:tcPr>
            <w:tcW w:w="2127" w:type="dxa"/>
          </w:tcPr>
          <w:p w:rsidR="007E7BB8" w:rsidRPr="00CB10FA" w:rsidRDefault="007E7BB8" w:rsidP="00BE2EA9">
            <w:pPr>
              <w:spacing w:before="0"/>
              <w:jc w:val="center"/>
              <w:rPr>
                <w:rFonts w:cs="Arial"/>
                <w:sz w:val="24"/>
                <w:szCs w:val="24"/>
                <w:lang w:val="ru-RU"/>
              </w:rPr>
            </w:pPr>
          </w:p>
        </w:tc>
        <w:tc>
          <w:tcPr>
            <w:tcW w:w="4022" w:type="dxa"/>
          </w:tcPr>
          <w:p w:rsidR="007E7BB8" w:rsidRPr="00CB10FA" w:rsidRDefault="007E7BB8" w:rsidP="00BE2EA9">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7E7BB8" w:rsidRPr="00CB10FA" w:rsidTr="00BE2EA9">
        <w:trPr>
          <w:jc w:val="center"/>
        </w:trPr>
        <w:tc>
          <w:tcPr>
            <w:tcW w:w="3882" w:type="dxa"/>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rPr>
            </w:pPr>
            <w:r w:rsidRPr="00CB10FA">
              <w:rPr>
                <w:rFonts w:cs="Arial"/>
                <w:sz w:val="24"/>
                <w:szCs w:val="24"/>
              </w:rPr>
              <w:t>М.П.</w:t>
            </w:r>
          </w:p>
        </w:tc>
        <w:tc>
          <w:tcPr>
            <w:tcW w:w="4022" w:type="dxa"/>
          </w:tcPr>
          <w:p w:rsidR="007E7BB8" w:rsidRPr="00CB10FA" w:rsidRDefault="007E7BB8" w:rsidP="00BE2EA9">
            <w:pPr>
              <w:spacing w:before="0"/>
              <w:jc w:val="center"/>
              <w:rPr>
                <w:rFonts w:cs="Arial"/>
                <w:sz w:val="24"/>
                <w:szCs w:val="24"/>
                <w:lang w:val="ru-RU"/>
              </w:rPr>
            </w:pPr>
          </w:p>
        </w:tc>
      </w:tr>
      <w:tr w:rsidR="007E7BB8" w:rsidRPr="00CB10FA" w:rsidTr="00BE2EA9">
        <w:trPr>
          <w:jc w:val="center"/>
        </w:trPr>
        <w:tc>
          <w:tcPr>
            <w:tcW w:w="3882" w:type="dxa"/>
            <w:tcBorders>
              <w:bottom w:val="single" w:sz="4" w:space="0" w:color="auto"/>
            </w:tcBorders>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CB10FA" w:rsidRDefault="007E7BB8" w:rsidP="00BE2EA9">
            <w:pPr>
              <w:spacing w:before="0"/>
              <w:jc w:val="center"/>
              <w:rPr>
                <w:rFonts w:cs="Arial"/>
                <w:sz w:val="24"/>
                <w:szCs w:val="24"/>
                <w:lang w:val="ru-RU"/>
              </w:rPr>
            </w:pPr>
          </w:p>
        </w:tc>
      </w:tr>
      <w:tr w:rsidR="007E7BB8" w:rsidRPr="00CB10FA" w:rsidTr="00BE2EA9">
        <w:trPr>
          <w:trHeight w:val="389"/>
          <w:jc w:val="center"/>
        </w:trPr>
        <w:tc>
          <w:tcPr>
            <w:tcW w:w="3882" w:type="dxa"/>
            <w:tcBorders>
              <w:top w:val="single" w:sz="4" w:space="0" w:color="auto"/>
            </w:tcBorders>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CB10FA" w:rsidRDefault="007E7BB8" w:rsidP="00BE2EA9">
            <w:pPr>
              <w:spacing w:before="0"/>
              <w:jc w:val="center"/>
              <w:rPr>
                <w:rFonts w:cs="Arial"/>
                <w:sz w:val="24"/>
                <w:szCs w:val="24"/>
                <w:lang w:val="ru-RU"/>
              </w:rPr>
            </w:pPr>
          </w:p>
        </w:tc>
      </w:tr>
    </w:tbl>
    <w:p w:rsidR="007E7BB8" w:rsidRPr="00CB10FA" w:rsidRDefault="007E7BB8" w:rsidP="007E7BB8">
      <w:pPr>
        <w:tabs>
          <w:tab w:val="left" w:pos="0"/>
        </w:tabs>
        <w:spacing w:before="0"/>
        <w:rPr>
          <w:rFonts w:cs="Arial"/>
          <w:b/>
          <w:i/>
          <w:sz w:val="24"/>
          <w:szCs w:val="24"/>
          <w:lang w:val="ru-RU"/>
        </w:rPr>
      </w:pPr>
      <w:r w:rsidRPr="00CB10FA">
        <w:rPr>
          <w:rFonts w:cs="Arial"/>
          <w:b/>
          <w:i/>
          <w:sz w:val="24"/>
          <w:szCs w:val="24"/>
          <w:lang w:val="ru-RU"/>
        </w:rPr>
        <w:t>Напомена:</w:t>
      </w:r>
    </w:p>
    <w:p w:rsidR="007E7BB8" w:rsidRPr="00CB10FA" w:rsidRDefault="007E7BB8" w:rsidP="007E7BB8">
      <w:pPr>
        <w:spacing w:before="0"/>
        <w:rPr>
          <w:rFonts w:cs="Arial"/>
          <w:i/>
          <w:sz w:val="20"/>
          <w:szCs w:val="20"/>
          <w:lang w:val="ru-RU"/>
        </w:rPr>
      </w:pPr>
      <w:r w:rsidRPr="00CB10FA">
        <w:rPr>
          <w:rFonts w:cs="Arial"/>
          <w:i/>
          <w:sz w:val="24"/>
          <w:szCs w:val="24"/>
          <w:lang w:val="ru-RU"/>
        </w:rPr>
        <w:t>-</w:t>
      </w:r>
      <w:r w:rsidRPr="00CB10FA">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B10FA" w:rsidRDefault="007E7BB8" w:rsidP="007E7BB8">
      <w:pPr>
        <w:tabs>
          <w:tab w:val="left" w:pos="0"/>
        </w:tabs>
        <w:spacing w:before="0"/>
        <w:rPr>
          <w:rFonts w:cs="Arial"/>
          <w:i/>
          <w:sz w:val="20"/>
          <w:szCs w:val="20"/>
          <w:lang w:val="ru-RU"/>
        </w:rPr>
      </w:pPr>
      <w:r w:rsidRPr="00CB10FA">
        <w:rPr>
          <w:rFonts w:cs="Arial"/>
          <w:i/>
          <w:sz w:val="20"/>
          <w:szCs w:val="20"/>
        </w:rPr>
        <w:t>-</w:t>
      </w:r>
      <w:r w:rsidRPr="00CB10FA">
        <w:rPr>
          <w:rFonts w:cs="Arial"/>
          <w:i/>
          <w:sz w:val="20"/>
          <w:szCs w:val="20"/>
          <w:lang w:val="sr-Latn-CS"/>
        </w:rPr>
        <w:t>остале трошкове припреме и подношења понуде</w:t>
      </w:r>
      <w:r w:rsidRPr="00CB10FA">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sidRPr="00CB10FA">
        <w:rPr>
          <w:rFonts w:cs="Arial"/>
          <w:i/>
          <w:sz w:val="20"/>
          <w:szCs w:val="20"/>
          <w:lang w:val="ru-RU"/>
        </w:rPr>
        <w:t>)</w:t>
      </w:r>
      <w:r w:rsidRPr="00CB10FA">
        <w:rPr>
          <w:rFonts w:cs="Arial"/>
          <w:i/>
          <w:sz w:val="20"/>
          <w:szCs w:val="20"/>
          <w:lang w:val="ru-RU"/>
        </w:rPr>
        <w:t xml:space="preserve"> </w:t>
      </w:r>
    </w:p>
    <w:p w:rsidR="007E7BB8" w:rsidRPr="00CB10FA" w:rsidRDefault="007E7BB8" w:rsidP="007E7BB8">
      <w:pPr>
        <w:spacing w:before="0"/>
        <w:rPr>
          <w:rFonts w:cs="Arial"/>
          <w:i/>
          <w:sz w:val="20"/>
          <w:szCs w:val="20"/>
          <w:lang w:val="ru-RU"/>
        </w:rPr>
      </w:pPr>
      <w:r w:rsidRPr="00CB10FA">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B10FA" w:rsidRDefault="007E7BB8" w:rsidP="007E7BB8">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06041" w:rsidRPr="00CB10FA" w:rsidRDefault="007E7BB8" w:rsidP="00925E05">
      <w:pPr>
        <w:pStyle w:val="KDObrazac"/>
        <w:spacing w:before="0"/>
        <w:rPr>
          <w:sz w:val="20"/>
          <w:szCs w:val="20"/>
          <w:lang w:val="sr-Latn-CS"/>
        </w:rPr>
      </w:pPr>
      <w:r w:rsidRPr="00CB10FA">
        <w:rPr>
          <w:sz w:val="20"/>
          <w:szCs w:val="20"/>
          <w:lang w:val="sr-Latn-CS"/>
        </w:rPr>
        <w:br w:type="page"/>
      </w:r>
    </w:p>
    <w:p w:rsidR="003F5A12" w:rsidRDefault="003F5A12" w:rsidP="00B06041">
      <w:pPr>
        <w:suppressAutoHyphens/>
        <w:spacing w:before="0"/>
        <w:ind w:left="709" w:hanging="709"/>
        <w:jc w:val="right"/>
        <w:outlineLvl w:val="1"/>
        <w:rPr>
          <w:rFonts w:cs="Arial"/>
          <w:b/>
          <w:bCs/>
          <w:lang w:val="sr-Cyrl-RS" w:eastAsia="ar-SA"/>
        </w:rPr>
      </w:pPr>
    </w:p>
    <w:p w:rsidR="003F5A12" w:rsidRPr="003F5A12" w:rsidRDefault="003F5A12" w:rsidP="003F5A12">
      <w:pPr>
        <w:rPr>
          <w:rFonts w:cs="Arial"/>
          <w:b/>
          <w:color w:val="00B0F0"/>
          <w:sz w:val="24"/>
          <w:szCs w:val="24"/>
          <w:lang w:val="ru-RU"/>
        </w:rPr>
      </w:pPr>
    </w:p>
    <w:p w:rsidR="003F5A12" w:rsidRPr="00306C7B" w:rsidRDefault="003F5A12" w:rsidP="003F5A12">
      <w:pPr>
        <w:jc w:val="right"/>
        <w:outlineLvl w:val="1"/>
        <w:rPr>
          <w:rFonts w:cs="Arial"/>
          <w:b/>
          <w:sz w:val="24"/>
          <w:szCs w:val="24"/>
          <w:lang w:val="sr-Cyrl-RS"/>
        </w:rPr>
      </w:pPr>
      <w:bookmarkStart w:id="254" w:name="_Toc442559942"/>
      <w:r w:rsidRPr="00306C7B">
        <w:rPr>
          <w:rFonts w:cs="Arial"/>
          <w:b/>
          <w:sz w:val="24"/>
          <w:szCs w:val="24"/>
          <w:lang w:val="ru-RU"/>
        </w:rPr>
        <w:t xml:space="preserve">ОБРАЗАЦ </w:t>
      </w:r>
      <w:bookmarkEnd w:id="254"/>
      <w:r w:rsidRPr="00306C7B">
        <w:rPr>
          <w:rFonts w:cs="Arial"/>
          <w:b/>
          <w:sz w:val="24"/>
          <w:szCs w:val="24"/>
          <w:lang w:val="sr-Cyrl-RS"/>
        </w:rPr>
        <w:t>6</w:t>
      </w:r>
    </w:p>
    <w:p w:rsidR="003F5A12" w:rsidRPr="00306C7B" w:rsidRDefault="003F5A12" w:rsidP="003F5A12">
      <w:pPr>
        <w:rPr>
          <w:rFonts w:cs="Arial"/>
          <w:sz w:val="24"/>
          <w:szCs w:val="24"/>
          <w:lang w:val="ru-RU"/>
        </w:rPr>
      </w:pPr>
    </w:p>
    <w:p w:rsidR="003F5A12" w:rsidRPr="00306C7B" w:rsidRDefault="003F5A12" w:rsidP="003F5A12">
      <w:pPr>
        <w:jc w:val="center"/>
        <w:rPr>
          <w:rFonts w:cs="Arial"/>
          <w:sz w:val="24"/>
          <w:szCs w:val="24"/>
          <w:lang w:val="ru-RU"/>
        </w:rPr>
      </w:pPr>
      <w:r w:rsidRPr="00306C7B">
        <w:rPr>
          <w:rFonts w:cs="Arial"/>
          <w:b/>
          <w:sz w:val="24"/>
          <w:szCs w:val="24"/>
          <w:lang w:val="ru-RU"/>
        </w:rPr>
        <w:t>ИЗЈАВА ПОНУЂАЧА – КАДРОВСКИ КАПАЦИТЕТ</w:t>
      </w:r>
    </w:p>
    <w:p w:rsidR="003F5A12" w:rsidRPr="00306C7B" w:rsidRDefault="003F5A12" w:rsidP="003F5A12">
      <w:pPr>
        <w:rPr>
          <w:rFonts w:cs="Arial"/>
          <w:sz w:val="24"/>
          <w:szCs w:val="24"/>
          <w:lang w:val="ru-RU"/>
        </w:rPr>
      </w:pPr>
    </w:p>
    <w:p w:rsidR="003F5A12" w:rsidRPr="00306C7B" w:rsidRDefault="003F5A12" w:rsidP="003F5A12">
      <w:pPr>
        <w:rPr>
          <w:rFonts w:cs="Arial"/>
          <w:noProof/>
          <w:sz w:val="24"/>
          <w:szCs w:val="24"/>
          <w:lang w:val="sr-Latn-CS"/>
        </w:rPr>
      </w:pPr>
    </w:p>
    <w:p w:rsidR="003F5A12" w:rsidRPr="00306C7B" w:rsidRDefault="003F5A12" w:rsidP="003F5A12">
      <w:pPr>
        <w:rPr>
          <w:rFonts w:cs="Arial"/>
          <w:sz w:val="24"/>
          <w:szCs w:val="24"/>
          <w:lang w:val="ru-RU"/>
        </w:rPr>
      </w:pPr>
      <w:r w:rsidRPr="00306C7B">
        <w:rPr>
          <w:rFonts w:cs="Arial"/>
          <w:sz w:val="24"/>
          <w:szCs w:val="24"/>
          <w:lang w:val="ru-RU"/>
        </w:rPr>
        <w:t xml:space="preserve">На основу члана 77. став 4. Закона о јавним набавкама („Службени гланик РС“, бр.124/12, 14/15 и 68/15) </w:t>
      </w:r>
      <w:r w:rsidRPr="00306C7B">
        <w:rPr>
          <w:rFonts w:cs="Arial"/>
          <w:noProof/>
          <w:sz w:val="24"/>
          <w:szCs w:val="24"/>
          <w:lang w:val="sr-Cyrl-CS"/>
        </w:rPr>
        <w:t xml:space="preserve">Понуђач </w:t>
      </w:r>
      <w:r w:rsidRPr="00306C7B">
        <w:rPr>
          <w:rFonts w:cs="Arial"/>
          <w:noProof/>
          <w:sz w:val="24"/>
          <w:szCs w:val="24"/>
          <w:lang w:val="sr-Latn-CS"/>
        </w:rPr>
        <w:t xml:space="preserve">даје </w:t>
      </w:r>
      <w:r w:rsidRPr="00306C7B">
        <w:rPr>
          <w:rFonts w:cs="Arial"/>
          <w:sz w:val="24"/>
          <w:szCs w:val="24"/>
          <w:lang w:val="ru-RU"/>
        </w:rPr>
        <w:t xml:space="preserve">следећу </w:t>
      </w:r>
    </w:p>
    <w:p w:rsidR="003F5A12" w:rsidRPr="00306C7B" w:rsidRDefault="003F5A12" w:rsidP="003F5A12">
      <w:pPr>
        <w:rPr>
          <w:rFonts w:cs="Arial"/>
          <w:sz w:val="24"/>
          <w:szCs w:val="24"/>
          <w:lang w:val="ru-RU"/>
        </w:rPr>
      </w:pPr>
    </w:p>
    <w:p w:rsidR="003F5A12" w:rsidRPr="00306C7B" w:rsidRDefault="003F5A12" w:rsidP="003F5A12">
      <w:pPr>
        <w:jc w:val="center"/>
        <w:rPr>
          <w:rFonts w:cs="Arial"/>
          <w:sz w:val="24"/>
          <w:szCs w:val="24"/>
          <w:lang w:val="ru-RU"/>
        </w:rPr>
      </w:pPr>
      <w:r w:rsidRPr="00306C7B">
        <w:rPr>
          <w:rFonts w:cs="Arial"/>
          <w:sz w:val="24"/>
          <w:szCs w:val="24"/>
          <w:lang w:val="ru-RU"/>
        </w:rPr>
        <w:t xml:space="preserve">ИЗЈАВУ О КАДРОВСКОМ КАПАЦИТЕТУ </w:t>
      </w:r>
    </w:p>
    <w:p w:rsidR="003F5A12" w:rsidRPr="00306C7B" w:rsidRDefault="003F5A12" w:rsidP="003F5A12">
      <w:pPr>
        <w:rPr>
          <w:rFonts w:cs="Arial"/>
          <w:sz w:val="24"/>
          <w:szCs w:val="24"/>
          <w:lang w:val="ru-RU"/>
        </w:rPr>
      </w:pPr>
    </w:p>
    <w:p w:rsidR="003F5A12" w:rsidRPr="00306C7B" w:rsidRDefault="003F5A12" w:rsidP="003F5A12">
      <w:pPr>
        <w:rPr>
          <w:rFonts w:cs="Arial"/>
          <w:noProof/>
          <w:sz w:val="24"/>
          <w:szCs w:val="24"/>
          <w:lang w:val="ru-RU"/>
        </w:rPr>
      </w:pPr>
      <w:r w:rsidRPr="00306C7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2F440F">
        <w:rPr>
          <w:rFonts w:cs="Arial"/>
          <w:noProof/>
          <w:sz w:val="24"/>
          <w:szCs w:val="24"/>
          <w:lang w:val="sr-Cyrl-CS"/>
        </w:rPr>
        <w:t xml:space="preserve"> ЈН/1000/0002-2</w:t>
      </w:r>
      <w:r w:rsidR="00306C7B">
        <w:rPr>
          <w:rFonts w:cs="Arial"/>
          <w:noProof/>
          <w:sz w:val="24"/>
          <w:szCs w:val="24"/>
          <w:lang w:val="sr-Cyrl-CS"/>
        </w:rPr>
        <w:t>/2017</w:t>
      </w:r>
      <w:r w:rsidRPr="00306C7B">
        <w:rPr>
          <w:rFonts w:cs="Arial"/>
          <w:noProof/>
          <w:sz w:val="24"/>
          <w:szCs w:val="24"/>
          <w:lang w:val="ru-RU"/>
        </w:rPr>
        <w:t xml:space="preserve">, односно да смо у могућности да ангажујемо </w:t>
      </w:r>
      <w:r w:rsidRPr="00306C7B">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306C7B">
        <w:rPr>
          <w:rFonts w:cs="Arial"/>
          <w:noProof/>
          <w:sz w:val="24"/>
          <w:szCs w:val="24"/>
          <w:lang w:val="ru-RU"/>
        </w:rPr>
        <w:t xml:space="preserve"> која ће бити ангажована ради извршења уговора:</w:t>
      </w:r>
    </w:p>
    <w:p w:rsidR="003F5A12" w:rsidRPr="00306C7B" w:rsidRDefault="003F5A12" w:rsidP="003F5A12">
      <w:pPr>
        <w:rPr>
          <w:rFonts w:cs="Arial"/>
          <w:sz w:val="24"/>
          <w:szCs w:val="24"/>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719"/>
        <w:gridCol w:w="2198"/>
        <w:gridCol w:w="2891"/>
      </w:tblGrid>
      <w:tr w:rsidR="003F5A12" w:rsidRPr="00306C7B" w:rsidTr="003B7474">
        <w:tc>
          <w:tcPr>
            <w:tcW w:w="491" w:type="pct"/>
            <w:shd w:val="clear" w:color="auto" w:fill="auto"/>
          </w:tcPr>
          <w:p w:rsidR="003F5A12" w:rsidRPr="00306C7B" w:rsidRDefault="003F5A12" w:rsidP="003F5A12">
            <w:pPr>
              <w:tabs>
                <w:tab w:val="left" w:pos="8098"/>
              </w:tabs>
              <w:spacing w:before="0"/>
              <w:outlineLvl w:val="0"/>
              <w:rPr>
                <w:rFonts w:cs="Arial"/>
                <w:bCs/>
                <w:kern w:val="28"/>
                <w:sz w:val="24"/>
                <w:szCs w:val="24"/>
                <w:lang w:val="ru-RU"/>
              </w:rPr>
            </w:pPr>
          </w:p>
        </w:tc>
        <w:tc>
          <w:tcPr>
            <w:tcW w:w="1904" w:type="pct"/>
            <w:shd w:val="clear" w:color="auto" w:fill="auto"/>
            <w:vAlign w:val="center"/>
          </w:tcPr>
          <w:p w:rsidR="003F5A12" w:rsidRPr="00306C7B" w:rsidRDefault="003F5A12" w:rsidP="003F5A12">
            <w:pPr>
              <w:spacing w:before="0"/>
              <w:jc w:val="center"/>
              <w:rPr>
                <w:rFonts w:eastAsia="Calibri" w:cs="Arial"/>
                <w:b/>
                <w:sz w:val="24"/>
                <w:szCs w:val="24"/>
                <w:lang w:val="ru-RU"/>
              </w:rPr>
            </w:pPr>
          </w:p>
          <w:p w:rsidR="003F5A12" w:rsidRPr="00306C7B" w:rsidRDefault="003F5A12" w:rsidP="003F5A12">
            <w:pPr>
              <w:spacing w:before="0"/>
              <w:jc w:val="center"/>
              <w:rPr>
                <w:rFonts w:eastAsia="Calibri" w:cs="Arial"/>
                <w:b/>
                <w:sz w:val="24"/>
                <w:szCs w:val="24"/>
              </w:rPr>
            </w:pPr>
            <w:r w:rsidRPr="00306C7B">
              <w:rPr>
                <w:rFonts w:eastAsia="Calibri" w:cs="Arial"/>
                <w:b/>
                <w:sz w:val="24"/>
                <w:szCs w:val="24"/>
              </w:rPr>
              <w:t>Захтевани кадровски капацитет</w:t>
            </w:r>
          </w:p>
          <w:p w:rsidR="003F5A12" w:rsidRPr="00306C7B" w:rsidRDefault="003F5A12" w:rsidP="003F5A12">
            <w:pPr>
              <w:spacing w:before="0"/>
              <w:rPr>
                <w:rFonts w:eastAsia="Calibri" w:cs="Arial"/>
                <w:b/>
                <w:sz w:val="24"/>
                <w:szCs w:val="24"/>
              </w:rPr>
            </w:pPr>
          </w:p>
        </w:tc>
        <w:tc>
          <w:tcPr>
            <w:tcW w:w="1125" w:type="pct"/>
            <w:shd w:val="clear" w:color="auto" w:fill="auto"/>
            <w:vAlign w:val="center"/>
          </w:tcPr>
          <w:p w:rsidR="003F5A12" w:rsidRPr="00306C7B" w:rsidRDefault="003F5A12" w:rsidP="003F5A12">
            <w:pPr>
              <w:spacing w:before="0"/>
              <w:jc w:val="center"/>
              <w:rPr>
                <w:rFonts w:eastAsia="Calibri" w:cs="Arial"/>
                <w:b/>
                <w:sz w:val="24"/>
                <w:szCs w:val="24"/>
              </w:rPr>
            </w:pPr>
            <w:r w:rsidRPr="00306C7B">
              <w:rPr>
                <w:rFonts w:eastAsia="Calibri" w:cs="Arial"/>
                <w:b/>
                <w:sz w:val="24"/>
                <w:szCs w:val="24"/>
              </w:rPr>
              <w:t>Име и презиме запосленог</w:t>
            </w:r>
          </w:p>
        </w:tc>
        <w:tc>
          <w:tcPr>
            <w:tcW w:w="1480" w:type="pct"/>
            <w:shd w:val="clear" w:color="auto" w:fill="auto"/>
            <w:vAlign w:val="center"/>
          </w:tcPr>
          <w:p w:rsidR="003F5A12" w:rsidRPr="00306C7B" w:rsidRDefault="003F5A12" w:rsidP="003F5A12">
            <w:pPr>
              <w:spacing w:before="0"/>
              <w:jc w:val="center"/>
              <w:rPr>
                <w:rFonts w:eastAsia="Calibri" w:cs="Arial"/>
                <w:b/>
                <w:sz w:val="24"/>
                <w:szCs w:val="24"/>
                <w:lang w:val="ru-RU"/>
              </w:rPr>
            </w:pPr>
            <w:r w:rsidRPr="00306C7B">
              <w:rPr>
                <w:rFonts w:eastAsia="Calibri" w:cs="Arial"/>
                <w:b/>
                <w:sz w:val="24"/>
                <w:szCs w:val="24"/>
                <w:lang w:val="ru-RU"/>
              </w:rPr>
              <w:t>Врста и степен стручне спреме</w:t>
            </w:r>
          </w:p>
        </w:tc>
      </w:tr>
      <w:tr w:rsidR="003F5A12" w:rsidRPr="00306C7B" w:rsidTr="003B7474">
        <w:trPr>
          <w:trHeight w:val="192"/>
        </w:trPr>
        <w:tc>
          <w:tcPr>
            <w:tcW w:w="491" w:type="pct"/>
            <w:shd w:val="clear" w:color="auto" w:fill="auto"/>
          </w:tcPr>
          <w:p w:rsidR="003F5A12" w:rsidRPr="00306C7B" w:rsidRDefault="003F5A12" w:rsidP="005E463C">
            <w:pPr>
              <w:numPr>
                <w:ilvl w:val="0"/>
                <w:numId w:val="31"/>
              </w:numPr>
              <w:tabs>
                <w:tab w:val="left" w:pos="8098"/>
              </w:tabs>
              <w:spacing w:before="0"/>
              <w:jc w:val="left"/>
              <w:outlineLvl w:val="0"/>
              <w:rPr>
                <w:rFonts w:cs="Arial"/>
                <w:bCs/>
                <w:kern w:val="28"/>
                <w:sz w:val="24"/>
                <w:szCs w:val="24"/>
                <w:lang w:val="ru-RU"/>
              </w:rPr>
            </w:pPr>
            <w:bookmarkStart w:id="255" w:name="_Toc442559943"/>
            <w:bookmarkEnd w:id="255"/>
          </w:p>
        </w:tc>
        <w:tc>
          <w:tcPr>
            <w:tcW w:w="1904" w:type="pct"/>
            <w:shd w:val="clear" w:color="auto" w:fill="auto"/>
          </w:tcPr>
          <w:p w:rsidR="003F5A12" w:rsidRPr="00306C7B" w:rsidRDefault="003F5A12" w:rsidP="003F5A12">
            <w:pPr>
              <w:spacing w:before="0"/>
              <w:rPr>
                <w:rFonts w:cs="Arial"/>
                <w:sz w:val="24"/>
                <w:szCs w:val="24"/>
                <w:lang w:val="ru-RU"/>
              </w:rPr>
            </w:pPr>
          </w:p>
        </w:tc>
        <w:tc>
          <w:tcPr>
            <w:tcW w:w="1125" w:type="pct"/>
            <w:shd w:val="clear" w:color="auto" w:fill="auto"/>
          </w:tcPr>
          <w:p w:rsidR="003F5A12" w:rsidRPr="00306C7B" w:rsidRDefault="003F5A12" w:rsidP="003F5A12">
            <w:pPr>
              <w:tabs>
                <w:tab w:val="left" w:pos="8098"/>
              </w:tabs>
              <w:spacing w:before="0"/>
              <w:outlineLvl w:val="0"/>
              <w:rPr>
                <w:rFonts w:cs="Arial"/>
                <w:bCs/>
                <w:kern w:val="28"/>
                <w:sz w:val="24"/>
                <w:szCs w:val="24"/>
                <w:lang w:val="ru-RU"/>
              </w:rPr>
            </w:pPr>
          </w:p>
        </w:tc>
        <w:tc>
          <w:tcPr>
            <w:tcW w:w="1480" w:type="pct"/>
            <w:shd w:val="clear" w:color="auto" w:fill="auto"/>
          </w:tcPr>
          <w:p w:rsidR="003F5A12" w:rsidRPr="00306C7B" w:rsidRDefault="003F5A12" w:rsidP="003F5A12">
            <w:pPr>
              <w:tabs>
                <w:tab w:val="left" w:pos="8098"/>
              </w:tabs>
              <w:spacing w:before="0"/>
              <w:outlineLvl w:val="0"/>
              <w:rPr>
                <w:rFonts w:cs="Arial"/>
                <w:bCs/>
                <w:kern w:val="28"/>
                <w:sz w:val="24"/>
                <w:szCs w:val="24"/>
                <w:lang w:val="ru-RU"/>
              </w:rPr>
            </w:pPr>
          </w:p>
        </w:tc>
      </w:tr>
      <w:tr w:rsidR="003F5A12" w:rsidRPr="00306C7B" w:rsidTr="003B7474">
        <w:trPr>
          <w:trHeight w:val="192"/>
        </w:trPr>
        <w:tc>
          <w:tcPr>
            <w:tcW w:w="491" w:type="pct"/>
            <w:shd w:val="clear" w:color="auto" w:fill="auto"/>
          </w:tcPr>
          <w:p w:rsidR="003F5A12" w:rsidRPr="00306C7B" w:rsidRDefault="003F5A12" w:rsidP="005E463C">
            <w:pPr>
              <w:numPr>
                <w:ilvl w:val="0"/>
                <w:numId w:val="31"/>
              </w:numPr>
              <w:tabs>
                <w:tab w:val="left" w:pos="8098"/>
              </w:tabs>
              <w:spacing w:before="0"/>
              <w:jc w:val="left"/>
              <w:outlineLvl w:val="0"/>
              <w:rPr>
                <w:rFonts w:cs="Arial"/>
                <w:bCs/>
                <w:kern w:val="28"/>
                <w:sz w:val="24"/>
                <w:szCs w:val="24"/>
                <w:lang w:val="ru-RU"/>
              </w:rPr>
            </w:pPr>
            <w:bookmarkStart w:id="256" w:name="_Toc442559944"/>
            <w:bookmarkEnd w:id="256"/>
          </w:p>
        </w:tc>
        <w:tc>
          <w:tcPr>
            <w:tcW w:w="1904" w:type="pct"/>
            <w:shd w:val="clear" w:color="auto" w:fill="auto"/>
          </w:tcPr>
          <w:p w:rsidR="003F5A12" w:rsidRPr="00306C7B" w:rsidRDefault="003F5A12" w:rsidP="003F5A12">
            <w:pPr>
              <w:spacing w:before="0"/>
              <w:rPr>
                <w:rFonts w:eastAsia="MS Mincho" w:cs="Arial"/>
                <w:b/>
                <w:bCs/>
                <w:sz w:val="24"/>
                <w:szCs w:val="24"/>
                <w:lang w:val="ru-RU"/>
              </w:rPr>
            </w:pPr>
          </w:p>
        </w:tc>
        <w:tc>
          <w:tcPr>
            <w:tcW w:w="1125" w:type="pct"/>
            <w:shd w:val="clear" w:color="auto" w:fill="auto"/>
          </w:tcPr>
          <w:p w:rsidR="003F5A12" w:rsidRPr="00306C7B" w:rsidRDefault="003F5A12" w:rsidP="003F5A12">
            <w:pPr>
              <w:tabs>
                <w:tab w:val="left" w:pos="8098"/>
              </w:tabs>
              <w:spacing w:before="0"/>
              <w:outlineLvl w:val="0"/>
              <w:rPr>
                <w:rFonts w:cs="Arial"/>
                <w:bCs/>
                <w:kern w:val="28"/>
                <w:sz w:val="24"/>
                <w:szCs w:val="24"/>
                <w:lang w:val="ru-RU"/>
              </w:rPr>
            </w:pPr>
          </w:p>
        </w:tc>
        <w:tc>
          <w:tcPr>
            <w:tcW w:w="1480" w:type="pct"/>
            <w:shd w:val="clear" w:color="auto" w:fill="auto"/>
          </w:tcPr>
          <w:p w:rsidR="003F5A12" w:rsidRPr="00306C7B" w:rsidRDefault="003F5A12" w:rsidP="003F5A12">
            <w:pPr>
              <w:tabs>
                <w:tab w:val="left" w:pos="8098"/>
              </w:tabs>
              <w:spacing w:before="0"/>
              <w:outlineLvl w:val="0"/>
              <w:rPr>
                <w:rFonts w:cs="Arial"/>
                <w:bCs/>
                <w:kern w:val="28"/>
                <w:sz w:val="24"/>
                <w:szCs w:val="24"/>
                <w:lang w:val="ru-RU"/>
              </w:rPr>
            </w:pPr>
          </w:p>
        </w:tc>
      </w:tr>
      <w:tr w:rsidR="003F5A12" w:rsidRPr="00306C7B" w:rsidTr="003B7474">
        <w:trPr>
          <w:trHeight w:val="192"/>
        </w:trPr>
        <w:tc>
          <w:tcPr>
            <w:tcW w:w="491" w:type="pct"/>
            <w:shd w:val="clear" w:color="auto" w:fill="auto"/>
          </w:tcPr>
          <w:p w:rsidR="003F5A12" w:rsidRPr="00306C7B" w:rsidRDefault="003F5A12" w:rsidP="005E463C">
            <w:pPr>
              <w:numPr>
                <w:ilvl w:val="0"/>
                <w:numId w:val="31"/>
              </w:numPr>
              <w:tabs>
                <w:tab w:val="left" w:pos="8098"/>
              </w:tabs>
              <w:spacing w:before="0"/>
              <w:jc w:val="left"/>
              <w:outlineLvl w:val="0"/>
              <w:rPr>
                <w:rFonts w:cs="Arial"/>
                <w:bCs/>
                <w:kern w:val="28"/>
                <w:sz w:val="24"/>
                <w:szCs w:val="24"/>
                <w:lang w:val="ru-RU"/>
              </w:rPr>
            </w:pPr>
            <w:bookmarkStart w:id="257" w:name="_Toc442559945"/>
            <w:bookmarkEnd w:id="257"/>
          </w:p>
        </w:tc>
        <w:tc>
          <w:tcPr>
            <w:tcW w:w="1904" w:type="pct"/>
            <w:shd w:val="clear" w:color="auto" w:fill="auto"/>
          </w:tcPr>
          <w:p w:rsidR="003F5A12" w:rsidRPr="00306C7B" w:rsidRDefault="003F5A12" w:rsidP="003F5A12">
            <w:pPr>
              <w:spacing w:before="0"/>
              <w:rPr>
                <w:rFonts w:eastAsia="MS Mincho" w:cs="Arial"/>
                <w:b/>
                <w:bCs/>
                <w:sz w:val="24"/>
                <w:szCs w:val="24"/>
                <w:lang w:val="ru-RU"/>
              </w:rPr>
            </w:pPr>
          </w:p>
        </w:tc>
        <w:tc>
          <w:tcPr>
            <w:tcW w:w="1125" w:type="pct"/>
            <w:shd w:val="clear" w:color="auto" w:fill="auto"/>
          </w:tcPr>
          <w:p w:rsidR="003F5A12" w:rsidRPr="00306C7B" w:rsidRDefault="003F5A12" w:rsidP="003F5A12">
            <w:pPr>
              <w:tabs>
                <w:tab w:val="left" w:pos="8098"/>
              </w:tabs>
              <w:spacing w:before="0"/>
              <w:outlineLvl w:val="0"/>
              <w:rPr>
                <w:rFonts w:cs="Arial"/>
                <w:bCs/>
                <w:kern w:val="28"/>
                <w:sz w:val="24"/>
                <w:szCs w:val="24"/>
                <w:lang w:val="ru-RU"/>
              </w:rPr>
            </w:pPr>
          </w:p>
        </w:tc>
        <w:tc>
          <w:tcPr>
            <w:tcW w:w="1480" w:type="pct"/>
            <w:shd w:val="clear" w:color="auto" w:fill="auto"/>
          </w:tcPr>
          <w:p w:rsidR="003F5A12" w:rsidRPr="00306C7B" w:rsidRDefault="003F5A12" w:rsidP="003F5A12">
            <w:pPr>
              <w:tabs>
                <w:tab w:val="left" w:pos="8098"/>
              </w:tabs>
              <w:spacing w:before="0"/>
              <w:outlineLvl w:val="0"/>
              <w:rPr>
                <w:rFonts w:cs="Arial"/>
                <w:bCs/>
                <w:kern w:val="28"/>
                <w:sz w:val="24"/>
                <w:szCs w:val="24"/>
                <w:lang w:val="ru-RU"/>
              </w:rPr>
            </w:pPr>
          </w:p>
        </w:tc>
      </w:tr>
    </w:tbl>
    <w:p w:rsidR="003F5A12" w:rsidRPr="00306C7B" w:rsidRDefault="003F5A12" w:rsidP="003F5A12">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F5A12" w:rsidRPr="00306C7B" w:rsidTr="003B7474">
        <w:trPr>
          <w:jc w:val="center"/>
        </w:trPr>
        <w:tc>
          <w:tcPr>
            <w:tcW w:w="3882" w:type="dxa"/>
          </w:tcPr>
          <w:p w:rsidR="003F5A12" w:rsidRPr="00306C7B" w:rsidRDefault="003F5A12" w:rsidP="003F5A12">
            <w:pPr>
              <w:spacing w:before="0"/>
              <w:jc w:val="center"/>
              <w:rPr>
                <w:rFonts w:cs="Arial"/>
                <w:sz w:val="24"/>
                <w:szCs w:val="24"/>
              </w:rPr>
            </w:pPr>
            <w:r w:rsidRPr="00306C7B">
              <w:rPr>
                <w:rFonts w:cs="Arial"/>
                <w:sz w:val="24"/>
                <w:szCs w:val="24"/>
              </w:rPr>
              <w:t>Датум:</w:t>
            </w:r>
          </w:p>
        </w:tc>
        <w:tc>
          <w:tcPr>
            <w:tcW w:w="2127" w:type="dxa"/>
          </w:tcPr>
          <w:p w:rsidR="003F5A12" w:rsidRPr="00306C7B" w:rsidRDefault="003F5A12" w:rsidP="003F5A12">
            <w:pPr>
              <w:spacing w:before="0"/>
              <w:jc w:val="center"/>
              <w:rPr>
                <w:rFonts w:cs="Arial"/>
                <w:sz w:val="24"/>
                <w:szCs w:val="24"/>
                <w:lang w:val="ru-RU"/>
              </w:rPr>
            </w:pPr>
          </w:p>
        </w:tc>
        <w:tc>
          <w:tcPr>
            <w:tcW w:w="4022" w:type="dxa"/>
          </w:tcPr>
          <w:p w:rsidR="003F5A12" w:rsidRPr="00306C7B" w:rsidRDefault="003F5A12" w:rsidP="003F5A12">
            <w:pPr>
              <w:spacing w:before="0"/>
              <w:jc w:val="center"/>
              <w:rPr>
                <w:rFonts w:cs="Arial"/>
                <w:sz w:val="24"/>
                <w:szCs w:val="24"/>
                <w:lang w:val="ru-RU"/>
              </w:rPr>
            </w:pPr>
            <w:r w:rsidRPr="00306C7B">
              <w:rPr>
                <w:rFonts w:cs="Arial"/>
                <w:sz w:val="24"/>
                <w:szCs w:val="24"/>
                <w:lang w:val="sr-Cyrl-CS"/>
              </w:rPr>
              <w:t>П</w:t>
            </w:r>
            <w:r w:rsidRPr="00306C7B">
              <w:rPr>
                <w:rFonts w:cs="Arial"/>
                <w:sz w:val="24"/>
                <w:szCs w:val="24"/>
              </w:rPr>
              <w:t>онуђач</w:t>
            </w:r>
            <w:r w:rsidRPr="00306C7B">
              <w:rPr>
                <w:rFonts w:cs="Arial"/>
                <w:sz w:val="24"/>
                <w:szCs w:val="24"/>
                <w:lang w:val="ru-RU"/>
              </w:rPr>
              <w:t>:</w:t>
            </w:r>
          </w:p>
        </w:tc>
      </w:tr>
      <w:tr w:rsidR="003F5A12" w:rsidRPr="00306C7B" w:rsidTr="003B7474">
        <w:trPr>
          <w:jc w:val="center"/>
        </w:trPr>
        <w:tc>
          <w:tcPr>
            <w:tcW w:w="3882" w:type="dxa"/>
          </w:tcPr>
          <w:p w:rsidR="003F5A12" w:rsidRPr="00306C7B" w:rsidRDefault="003F5A12" w:rsidP="003F5A12">
            <w:pPr>
              <w:spacing w:before="0"/>
              <w:jc w:val="center"/>
              <w:rPr>
                <w:rFonts w:cs="Arial"/>
                <w:sz w:val="24"/>
                <w:szCs w:val="24"/>
              </w:rPr>
            </w:pPr>
          </w:p>
        </w:tc>
        <w:tc>
          <w:tcPr>
            <w:tcW w:w="2127" w:type="dxa"/>
          </w:tcPr>
          <w:p w:rsidR="003F5A12" w:rsidRPr="00306C7B" w:rsidRDefault="003F5A12" w:rsidP="003F5A12">
            <w:pPr>
              <w:spacing w:before="0"/>
              <w:jc w:val="center"/>
              <w:rPr>
                <w:rFonts w:cs="Arial"/>
                <w:sz w:val="24"/>
                <w:szCs w:val="24"/>
              </w:rPr>
            </w:pPr>
            <w:r w:rsidRPr="00306C7B">
              <w:rPr>
                <w:rFonts w:cs="Arial"/>
                <w:sz w:val="24"/>
                <w:szCs w:val="24"/>
              </w:rPr>
              <w:t>М.П.</w:t>
            </w:r>
          </w:p>
        </w:tc>
        <w:tc>
          <w:tcPr>
            <w:tcW w:w="4022" w:type="dxa"/>
          </w:tcPr>
          <w:p w:rsidR="003F5A12" w:rsidRPr="00306C7B" w:rsidRDefault="003F5A12" w:rsidP="003F5A12">
            <w:pPr>
              <w:spacing w:before="0"/>
              <w:jc w:val="center"/>
              <w:rPr>
                <w:rFonts w:cs="Arial"/>
                <w:sz w:val="24"/>
                <w:szCs w:val="24"/>
                <w:lang w:val="ru-RU"/>
              </w:rPr>
            </w:pPr>
          </w:p>
        </w:tc>
      </w:tr>
      <w:tr w:rsidR="003F5A12" w:rsidRPr="00306C7B" w:rsidTr="003B7474">
        <w:trPr>
          <w:jc w:val="center"/>
        </w:trPr>
        <w:tc>
          <w:tcPr>
            <w:tcW w:w="3882" w:type="dxa"/>
            <w:tcBorders>
              <w:bottom w:val="single" w:sz="4" w:space="0" w:color="auto"/>
            </w:tcBorders>
          </w:tcPr>
          <w:p w:rsidR="003F5A12" w:rsidRPr="00306C7B" w:rsidRDefault="003F5A12" w:rsidP="003F5A12">
            <w:pPr>
              <w:spacing w:before="0"/>
              <w:jc w:val="center"/>
              <w:rPr>
                <w:rFonts w:cs="Arial"/>
                <w:sz w:val="24"/>
                <w:szCs w:val="24"/>
              </w:rPr>
            </w:pPr>
          </w:p>
        </w:tc>
        <w:tc>
          <w:tcPr>
            <w:tcW w:w="2127" w:type="dxa"/>
          </w:tcPr>
          <w:p w:rsidR="003F5A12" w:rsidRPr="00306C7B" w:rsidRDefault="003F5A12" w:rsidP="003F5A12">
            <w:pPr>
              <w:spacing w:before="0"/>
              <w:jc w:val="center"/>
              <w:rPr>
                <w:rFonts w:cs="Arial"/>
                <w:sz w:val="24"/>
                <w:szCs w:val="24"/>
                <w:lang w:val="ru-RU"/>
              </w:rPr>
            </w:pPr>
          </w:p>
        </w:tc>
        <w:tc>
          <w:tcPr>
            <w:tcW w:w="4022" w:type="dxa"/>
            <w:tcBorders>
              <w:bottom w:val="single" w:sz="4" w:space="0" w:color="auto"/>
            </w:tcBorders>
          </w:tcPr>
          <w:p w:rsidR="003F5A12" w:rsidRPr="00306C7B" w:rsidRDefault="003F5A12" w:rsidP="003F5A12">
            <w:pPr>
              <w:spacing w:before="0"/>
              <w:jc w:val="center"/>
              <w:rPr>
                <w:rFonts w:cs="Arial"/>
                <w:sz w:val="24"/>
                <w:szCs w:val="24"/>
                <w:lang w:val="ru-RU"/>
              </w:rPr>
            </w:pPr>
          </w:p>
        </w:tc>
      </w:tr>
      <w:tr w:rsidR="003F5A12" w:rsidRPr="00306C7B" w:rsidTr="003B7474">
        <w:trPr>
          <w:trHeight w:val="389"/>
          <w:jc w:val="center"/>
        </w:trPr>
        <w:tc>
          <w:tcPr>
            <w:tcW w:w="3882" w:type="dxa"/>
            <w:tcBorders>
              <w:top w:val="single" w:sz="4" w:space="0" w:color="auto"/>
            </w:tcBorders>
          </w:tcPr>
          <w:p w:rsidR="003F5A12" w:rsidRPr="00306C7B" w:rsidRDefault="003F5A12" w:rsidP="003F5A12">
            <w:pPr>
              <w:spacing w:before="0"/>
              <w:jc w:val="center"/>
              <w:rPr>
                <w:rFonts w:cs="Arial"/>
                <w:sz w:val="24"/>
                <w:szCs w:val="24"/>
              </w:rPr>
            </w:pPr>
          </w:p>
        </w:tc>
        <w:tc>
          <w:tcPr>
            <w:tcW w:w="2127" w:type="dxa"/>
          </w:tcPr>
          <w:p w:rsidR="003F5A12" w:rsidRPr="00306C7B" w:rsidRDefault="003F5A12" w:rsidP="003F5A12">
            <w:pPr>
              <w:spacing w:before="0"/>
              <w:jc w:val="center"/>
              <w:rPr>
                <w:rFonts w:cs="Arial"/>
                <w:sz w:val="24"/>
                <w:szCs w:val="24"/>
                <w:lang w:val="ru-RU"/>
              </w:rPr>
            </w:pPr>
          </w:p>
        </w:tc>
        <w:tc>
          <w:tcPr>
            <w:tcW w:w="4022" w:type="dxa"/>
            <w:tcBorders>
              <w:top w:val="single" w:sz="4" w:space="0" w:color="auto"/>
            </w:tcBorders>
          </w:tcPr>
          <w:p w:rsidR="003F5A12" w:rsidRPr="00306C7B" w:rsidRDefault="003F5A12" w:rsidP="003F5A12">
            <w:pPr>
              <w:spacing w:before="0"/>
              <w:jc w:val="center"/>
              <w:rPr>
                <w:rFonts w:cs="Arial"/>
                <w:sz w:val="24"/>
                <w:szCs w:val="24"/>
                <w:lang w:val="ru-RU"/>
              </w:rPr>
            </w:pPr>
          </w:p>
        </w:tc>
      </w:tr>
    </w:tbl>
    <w:p w:rsidR="003F5A12" w:rsidRPr="00306C7B" w:rsidRDefault="003F5A12" w:rsidP="003F5A12">
      <w:pPr>
        <w:spacing w:before="0"/>
        <w:rPr>
          <w:rFonts w:cs="Arial"/>
          <w:b/>
          <w:i/>
          <w:sz w:val="20"/>
          <w:szCs w:val="20"/>
          <w:lang w:val="sr-Cyrl-CS"/>
        </w:rPr>
      </w:pPr>
      <w:r w:rsidRPr="00306C7B">
        <w:rPr>
          <w:rFonts w:cs="Arial"/>
          <w:b/>
          <w:i/>
          <w:sz w:val="20"/>
          <w:szCs w:val="20"/>
          <w:lang w:val="sr-Cyrl-CS"/>
        </w:rPr>
        <w:t>Напомена:</w:t>
      </w:r>
    </w:p>
    <w:p w:rsidR="003F5A12" w:rsidRPr="00306C7B" w:rsidRDefault="003F5A12" w:rsidP="003F5A12">
      <w:pPr>
        <w:tabs>
          <w:tab w:val="left" w:pos="1134"/>
        </w:tabs>
        <w:spacing w:before="0"/>
        <w:rPr>
          <w:rFonts w:cs="Arial"/>
          <w:sz w:val="20"/>
          <w:szCs w:val="20"/>
          <w:lang w:val="sr-Cyrl-CS"/>
        </w:rPr>
      </w:pPr>
      <w:r w:rsidRPr="00306C7B">
        <w:rPr>
          <w:rFonts w:eastAsia="TimesNewRomanPS-BoldMT" w:cs="Arial"/>
          <w:i/>
          <w:sz w:val="20"/>
          <w:szCs w:val="20"/>
          <w:lang w:val="ru-RU"/>
        </w:rPr>
        <w:t xml:space="preserve">-Уколико </w:t>
      </w:r>
      <w:r w:rsidRPr="00306C7B">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306C7B">
        <w:rPr>
          <w:rFonts w:cs="Arial"/>
          <w:i/>
          <w:sz w:val="20"/>
          <w:szCs w:val="20"/>
          <w:lang w:val="sr-Cyrl-CS"/>
        </w:rPr>
        <w:t xml:space="preserve">Изјава </w:t>
      </w:r>
      <w:r w:rsidRPr="00306C7B">
        <w:rPr>
          <w:rFonts w:cs="Arial"/>
          <w:i/>
          <w:sz w:val="20"/>
          <w:szCs w:val="20"/>
          <w:lang w:val="ru-RU"/>
        </w:rPr>
        <w:t>мора бити попуњена, потписана од стране овлашћеног лица</w:t>
      </w:r>
      <w:r w:rsidRPr="00306C7B">
        <w:rPr>
          <w:rFonts w:cs="Arial"/>
          <w:i/>
          <w:sz w:val="20"/>
          <w:szCs w:val="20"/>
          <w:lang w:val="sr-Cyrl-CS"/>
        </w:rPr>
        <w:t xml:space="preserve"> за заступање</w:t>
      </w:r>
      <w:r w:rsidRPr="00306C7B">
        <w:rPr>
          <w:rFonts w:cs="Arial"/>
          <w:i/>
          <w:sz w:val="20"/>
          <w:szCs w:val="20"/>
          <w:lang w:val="ru-RU"/>
        </w:rPr>
        <w:t xml:space="preserve"> понуђача из групе понуђача и оверена печатом.</w:t>
      </w:r>
    </w:p>
    <w:p w:rsidR="003F5A12" w:rsidRPr="003F5A12" w:rsidRDefault="003F5A12" w:rsidP="003F5A12">
      <w:pPr>
        <w:rPr>
          <w:rFonts w:cs="Arial"/>
          <w:i/>
          <w:sz w:val="20"/>
          <w:szCs w:val="20"/>
          <w:lang w:val="ru-RU"/>
        </w:rPr>
      </w:pPr>
      <w:r w:rsidRPr="00306C7B">
        <w:rPr>
          <w:rFonts w:cs="Arial"/>
          <w:i/>
          <w:sz w:val="20"/>
          <w:szCs w:val="20"/>
          <w:lang w:val="ru-RU"/>
        </w:rPr>
        <w:t>Приликом подношења понуде овај образац копирати у потребном броју примерака.</w:t>
      </w:r>
    </w:p>
    <w:p w:rsidR="003F5A12" w:rsidRPr="003F5A12" w:rsidRDefault="003F5A12" w:rsidP="003F5A12">
      <w:pPr>
        <w:rPr>
          <w:rFonts w:cs="Arial"/>
          <w:sz w:val="24"/>
          <w:szCs w:val="24"/>
          <w:lang w:val="ru-RU"/>
        </w:rPr>
      </w:pPr>
    </w:p>
    <w:p w:rsidR="003F5A12" w:rsidRDefault="003F5A12" w:rsidP="00B06041">
      <w:pPr>
        <w:suppressAutoHyphens/>
        <w:spacing w:before="0"/>
        <w:ind w:left="709" w:hanging="709"/>
        <w:jc w:val="right"/>
        <w:outlineLvl w:val="1"/>
        <w:rPr>
          <w:rFonts w:cs="Arial"/>
          <w:b/>
          <w:bCs/>
          <w:lang w:val="sr-Cyrl-RS" w:eastAsia="ar-SA"/>
        </w:rPr>
      </w:pPr>
    </w:p>
    <w:p w:rsidR="003F5A12" w:rsidRDefault="003F5A12" w:rsidP="00B06041">
      <w:pPr>
        <w:suppressAutoHyphens/>
        <w:spacing w:before="0"/>
        <w:ind w:left="709" w:hanging="709"/>
        <w:jc w:val="right"/>
        <w:outlineLvl w:val="1"/>
        <w:rPr>
          <w:rFonts w:cs="Arial"/>
          <w:b/>
          <w:bCs/>
          <w:lang w:val="sr-Cyrl-RS" w:eastAsia="ar-SA"/>
        </w:rPr>
      </w:pPr>
    </w:p>
    <w:p w:rsidR="003F5A12" w:rsidRDefault="003F5A12" w:rsidP="00B06041">
      <w:pPr>
        <w:suppressAutoHyphens/>
        <w:spacing w:before="0"/>
        <w:ind w:left="709" w:hanging="709"/>
        <w:jc w:val="right"/>
        <w:outlineLvl w:val="1"/>
        <w:rPr>
          <w:rFonts w:cs="Arial"/>
          <w:b/>
          <w:bCs/>
          <w:lang w:val="sr-Cyrl-RS" w:eastAsia="ar-SA"/>
        </w:rPr>
      </w:pPr>
    </w:p>
    <w:p w:rsidR="003F5A12" w:rsidRPr="003F5A12" w:rsidRDefault="003F5A12" w:rsidP="00B06041">
      <w:pPr>
        <w:suppressAutoHyphens/>
        <w:spacing w:before="0"/>
        <w:ind w:left="709" w:hanging="709"/>
        <w:jc w:val="right"/>
        <w:outlineLvl w:val="1"/>
        <w:rPr>
          <w:rFonts w:cs="Arial"/>
          <w:b/>
          <w:bCs/>
          <w:lang w:val="sr-Cyrl-RS" w:eastAsia="ar-SA"/>
        </w:rPr>
      </w:pPr>
    </w:p>
    <w:p w:rsidR="00B06041" w:rsidRPr="00CB10FA" w:rsidRDefault="00B06041" w:rsidP="00B06041">
      <w:pPr>
        <w:spacing w:before="0"/>
        <w:jc w:val="left"/>
        <w:rPr>
          <w:rFonts w:cs="Arial"/>
          <w:lang w:val="sr-Cyrl-CS" w:eastAsia="ar-SA"/>
        </w:rPr>
      </w:pPr>
    </w:p>
    <w:p w:rsidR="003F5A12" w:rsidRDefault="003F5A12" w:rsidP="00B06041">
      <w:pPr>
        <w:suppressAutoHyphens/>
        <w:spacing w:before="0"/>
        <w:jc w:val="center"/>
        <w:rPr>
          <w:rFonts w:cs="Arial"/>
          <w:b/>
          <w:smallCaps/>
          <w:spacing w:val="5"/>
          <w:highlight w:val="yellow"/>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suppressAutoHyphens/>
        <w:spacing w:before="0"/>
        <w:ind w:left="709" w:hanging="709"/>
        <w:jc w:val="right"/>
        <w:outlineLvl w:val="1"/>
        <w:rPr>
          <w:rFonts w:cs="Arial"/>
          <w:b/>
          <w:bCs/>
          <w:lang w:val="sr-Cyrl-CS" w:eastAsia="ar-SA"/>
        </w:rPr>
      </w:pPr>
      <w:bookmarkStart w:id="258" w:name="_Toc453678549"/>
      <w:r w:rsidRPr="00CB10FA">
        <w:rPr>
          <w:rFonts w:cs="Arial"/>
          <w:b/>
          <w:bCs/>
          <w:lang w:val="sr-Cyrl-CS" w:eastAsia="ar-SA"/>
        </w:rPr>
        <w:t xml:space="preserve">ОБРАЗАЦ </w:t>
      </w:r>
      <w:bookmarkEnd w:id="258"/>
      <w:r w:rsidRPr="00CB10FA">
        <w:rPr>
          <w:rFonts w:cs="Arial"/>
          <w:b/>
          <w:bCs/>
          <w:lang w:val="sr-Cyrl-CS" w:eastAsia="ar-SA"/>
        </w:rPr>
        <w:t>7</w:t>
      </w:r>
    </w:p>
    <w:p w:rsidR="00B06041" w:rsidRPr="00CB10FA" w:rsidRDefault="00B06041" w:rsidP="00B06041">
      <w:pPr>
        <w:tabs>
          <w:tab w:val="left" w:pos="8385"/>
        </w:tabs>
        <w:suppressAutoHyphens/>
        <w:spacing w:before="0"/>
        <w:jc w:val="left"/>
        <w:rPr>
          <w:rFonts w:cs="Arial"/>
          <w:lang w:val="sr-Cyrl-CS" w:eastAsia="ar-SA"/>
        </w:rPr>
      </w:pPr>
    </w:p>
    <w:p w:rsidR="00306C7B" w:rsidRPr="00CB10FA" w:rsidRDefault="00306C7B" w:rsidP="00B06041">
      <w:pPr>
        <w:suppressAutoHyphens/>
        <w:spacing w:before="0" w:after="180"/>
        <w:rPr>
          <w:rFonts w:eastAsia="TimesNewRomanPSMT" w:cs="Arial"/>
          <w:b/>
          <w:sz w:val="18"/>
          <w:szCs w:val="18"/>
          <w:lang w:val="sr-Latn-CS" w:eastAsia="ar-SA"/>
        </w:rPr>
      </w:pPr>
    </w:p>
    <w:p w:rsidR="003F5A12" w:rsidRPr="00306C7B" w:rsidRDefault="003F5A12" w:rsidP="003F5A12">
      <w:pPr>
        <w:jc w:val="right"/>
        <w:outlineLvl w:val="1"/>
        <w:rPr>
          <w:rFonts w:cs="Arial"/>
          <w:b/>
          <w:sz w:val="24"/>
          <w:szCs w:val="24"/>
          <w:lang w:val="sr-Cyrl-RS"/>
        </w:rPr>
      </w:pPr>
      <w:bookmarkStart w:id="259" w:name="_Toc442559946"/>
      <w:r w:rsidRPr="00306C7B">
        <w:rPr>
          <w:rFonts w:cs="Arial"/>
          <w:b/>
          <w:sz w:val="24"/>
          <w:szCs w:val="24"/>
          <w:lang w:val="ru-RU"/>
        </w:rPr>
        <w:t xml:space="preserve">ОБРАЗАЦ </w:t>
      </w:r>
      <w:bookmarkEnd w:id="259"/>
      <w:r w:rsidR="00306C7B" w:rsidRPr="00306C7B">
        <w:rPr>
          <w:rFonts w:cs="Arial"/>
          <w:b/>
          <w:sz w:val="24"/>
          <w:szCs w:val="24"/>
          <w:lang w:val="sr-Cyrl-RS"/>
        </w:rPr>
        <w:t>8</w:t>
      </w:r>
    </w:p>
    <w:p w:rsidR="003F5A12" w:rsidRPr="00306C7B" w:rsidRDefault="003F5A12" w:rsidP="003F5A12">
      <w:pPr>
        <w:jc w:val="center"/>
        <w:rPr>
          <w:rFonts w:cs="Arial"/>
          <w:b/>
          <w:bCs/>
          <w:iCs/>
          <w:sz w:val="24"/>
          <w:szCs w:val="24"/>
          <w:lang w:val="ru-RU"/>
        </w:rPr>
      </w:pPr>
    </w:p>
    <w:p w:rsidR="003F5A12" w:rsidRPr="00306C7B" w:rsidRDefault="003F5A12" w:rsidP="003F5A12">
      <w:pPr>
        <w:jc w:val="center"/>
        <w:rPr>
          <w:rFonts w:cs="Arial"/>
          <w:b/>
          <w:bCs/>
          <w:iCs/>
          <w:sz w:val="24"/>
          <w:szCs w:val="24"/>
          <w:lang w:val="ru-RU"/>
        </w:rPr>
      </w:pPr>
    </w:p>
    <w:p w:rsidR="003F5A12" w:rsidRPr="00306C7B" w:rsidRDefault="003F5A12" w:rsidP="003F5A12">
      <w:pPr>
        <w:jc w:val="center"/>
        <w:rPr>
          <w:rFonts w:cs="Arial"/>
          <w:sz w:val="24"/>
          <w:szCs w:val="24"/>
          <w:lang w:val="ru-RU"/>
        </w:rPr>
      </w:pPr>
      <w:r w:rsidRPr="00306C7B">
        <w:rPr>
          <w:rFonts w:cs="Arial"/>
          <w:b/>
          <w:sz w:val="24"/>
          <w:szCs w:val="24"/>
          <w:lang w:val="ru-RU"/>
        </w:rPr>
        <w:t>ИЗЈАВА ПОНУЂАЧА – ТЕХНИЧКИ  КАПАЦИТЕТ</w:t>
      </w:r>
    </w:p>
    <w:p w:rsidR="003F5A12" w:rsidRPr="00306C7B" w:rsidRDefault="003F5A12" w:rsidP="003F5A12">
      <w:pPr>
        <w:rPr>
          <w:rFonts w:cs="Arial"/>
          <w:sz w:val="24"/>
          <w:szCs w:val="24"/>
          <w:lang w:val="ru-RU"/>
        </w:rPr>
      </w:pPr>
    </w:p>
    <w:p w:rsidR="003F5A12" w:rsidRPr="00306C7B" w:rsidRDefault="003F5A12" w:rsidP="003F5A12">
      <w:pPr>
        <w:rPr>
          <w:rFonts w:cs="Arial"/>
          <w:noProof/>
          <w:sz w:val="24"/>
          <w:szCs w:val="24"/>
          <w:lang w:val="sr-Latn-CS"/>
        </w:rPr>
      </w:pPr>
    </w:p>
    <w:p w:rsidR="003F5A12" w:rsidRPr="00306C7B" w:rsidRDefault="003F5A12" w:rsidP="003F5A12">
      <w:pPr>
        <w:rPr>
          <w:rFonts w:cs="Arial"/>
          <w:noProof/>
          <w:sz w:val="24"/>
          <w:szCs w:val="24"/>
          <w:lang w:val="sr-Latn-CS"/>
        </w:rPr>
      </w:pPr>
    </w:p>
    <w:p w:rsidR="003F5A12" w:rsidRPr="00306C7B" w:rsidRDefault="003F5A12" w:rsidP="003F5A12">
      <w:pPr>
        <w:rPr>
          <w:rFonts w:cs="Arial"/>
          <w:sz w:val="24"/>
          <w:szCs w:val="24"/>
          <w:lang w:val="ru-RU"/>
        </w:rPr>
      </w:pPr>
      <w:r w:rsidRPr="00306C7B">
        <w:rPr>
          <w:rFonts w:cs="Arial"/>
          <w:sz w:val="24"/>
          <w:szCs w:val="24"/>
          <w:lang w:val="ru-RU"/>
        </w:rPr>
        <w:t xml:space="preserve">На основу члана 77. став 4. Закона о јавним набавкама („Службени гланик РС“, бр.124/12, 14/15 и 68/15) </w:t>
      </w:r>
      <w:r w:rsidRPr="00306C7B">
        <w:rPr>
          <w:rFonts w:cs="Arial"/>
          <w:noProof/>
          <w:sz w:val="24"/>
          <w:szCs w:val="24"/>
          <w:lang w:val="sr-Cyrl-CS"/>
        </w:rPr>
        <w:t xml:space="preserve">Понуђач </w:t>
      </w:r>
      <w:r w:rsidRPr="00306C7B">
        <w:rPr>
          <w:rFonts w:cs="Arial"/>
          <w:noProof/>
          <w:sz w:val="24"/>
          <w:szCs w:val="24"/>
          <w:lang w:val="sr-Latn-CS"/>
        </w:rPr>
        <w:t xml:space="preserve">даје </w:t>
      </w:r>
      <w:r w:rsidRPr="00306C7B">
        <w:rPr>
          <w:rFonts w:cs="Arial"/>
          <w:sz w:val="24"/>
          <w:szCs w:val="24"/>
          <w:lang w:val="ru-RU"/>
        </w:rPr>
        <w:t xml:space="preserve">следећу </w:t>
      </w:r>
    </w:p>
    <w:p w:rsidR="003F5A12" w:rsidRPr="00306C7B" w:rsidRDefault="003F5A12" w:rsidP="003F5A12">
      <w:pPr>
        <w:rPr>
          <w:rFonts w:cs="Arial"/>
          <w:sz w:val="24"/>
          <w:szCs w:val="24"/>
          <w:lang w:val="ru-RU"/>
        </w:rPr>
      </w:pPr>
    </w:p>
    <w:p w:rsidR="003F5A12" w:rsidRPr="00306C7B" w:rsidRDefault="003F5A12" w:rsidP="003F5A12">
      <w:pPr>
        <w:jc w:val="center"/>
        <w:rPr>
          <w:rFonts w:cs="Arial"/>
          <w:b/>
          <w:sz w:val="24"/>
          <w:szCs w:val="24"/>
          <w:lang w:val="ru-RU"/>
        </w:rPr>
      </w:pPr>
      <w:r w:rsidRPr="00306C7B">
        <w:rPr>
          <w:rFonts w:cs="Arial"/>
          <w:b/>
          <w:sz w:val="24"/>
          <w:szCs w:val="24"/>
          <w:lang w:val="ru-RU"/>
        </w:rPr>
        <w:t>ИЗЈАВУ О ТЕХНИЧКОМ КАПАЦИТЕТУ ПОНУЂАЧА</w:t>
      </w:r>
    </w:p>
    <w:p w:rsidR="003F5A12" w:rsidRPr="00306C7B" w:rsidRDefault="003F5A12" w:rsidP="003F5A12">
      <w:pPr>
        <w:rPr>
          <w:rFonts w:cs="Arial"/>
          <w:sz w:val="24"/>
          <w:szCs w:val="24"/>
          <w:lang w:val="ru-RU"/>
        </w:rPr>
      </w:pPr>
    </w:p>
    <w:p w:rsidR="003F5A12" w:rsidRPr="00306C7B" w:rsidRDefault="003F5A12" w:rsidP="003F5A12">
      <w:pPr>
        <w:rPr>
          <w:rFonts w:cs="Arial"/>
          <w:sz w:val="24"/>
          <w:szCs w:val="24"/>
          <w:lang w:val="ru-RU"/>
        </w:rPr>
      </w:pPr>
      <w:r w:rsidRPr="00306C7B">
        <w:rPr>
          <w:rFonts w:cs="Arial"/>
          <w:sz w:val="24"/>
          <w:szCs w:val="24"/>
          <w:lang w:val="ru-RU"/>
        </w:rPr>
        <w:t>Под пуном материјалном и кривичном одговорношћу изјављујем да располажемо техничким капацитетом захтеваним предметном јавном набавком</w:t>
      </w:r>
      <w:r w:rsidRPr="00306C7B">
        <w:rPr>
          <w:rFonts w:cs="Arial"/>
          <w:sz w:val="24"/>
          <w:szCs w:val="24"/>
          <w:lang w:val="sr-Cyrl-CS"/>
        </w:rPr>
        <w:t xml:space="preserve"> ЈН</w:t>
      </w:r>
      <w:r w:rsidR="00306C7B">
        <w:rPr>
          <w:rFonts w:cs="Arial"/>
          <w:sz w:val="24"/>
          <w:szCs w:val="24"/>
          <w:lang w:val="sr-Cyrl-CS"/>
        </w:rPr>
        <w:t>/1000/000</w:t>
      </w:r>
      <w:r w:rsidR="002F440F">
        <w:rPr>
          <w:rFonts w:cs="Arial"/>
          <w:sz w:val="24"/>
          <w:szCs w:val="24"/>
          <w:lang w:val="sr-Cyrl-CS"/>
        </w:rPr>
        <w:t>2-2</w:t>
      </w:r>
      <w:r w:rsidR="00306C7B">
        <w:rPr>
          <w:rFonts w:cs="Arial"/>
          <w:sz w:val="24"/>
          <w:szCs w:val="24"/>
          <w:lang w:val="sr-Cyrl-CS"/>
        </w:rPr>
        <w:t>/2017</w:t>
      </w:r>
      <w:r w:rsidRPr="00306C7B">
        <w:rPr>
          <w:rFonts w:cs="Arial"/>
          <w:sz w:val="24"/>
          <w:szCs w:val="24"/>
          <w:lang w:val="ru-RU"/>
        </w:rPr>
        <w:t xml:space="preserve">, односно да имамо на располагању:                                                                                                                                                              </w:t>
      </w:r>
    </w:p>
    <w:p w:rsidR="003F5A12" w:rsidRPr="00306C7B" w:rsidRDefault="003F5A12" w:rsidP="003F5A12">
      <w:pPr>
        <w:spacing w:before="0"/>
        <w:rPr>
          <w:rFonts w:cs="Arial"/>
          <w:sz w:val="24"/>
          <w:szCs w:val="24"/>
          <w:lang w:val="sr-Cyrl-CS"/>
        </w:rPr>
      </w:pPr>
    </w:p>
    <w:p w:rsidR="003F5A12" w:rsidRPr="00306C7B" w:rsidRDefault="003F5A12" w:rsidP="003F5A12">
      <w:pPr>
        <w:numPr>
          <w:ilvl w:val="0"/>
          <w:numId w:val="20"/>
        </w:numPr>
        <w:spacing w:before="0"/>
        <w:rPr>
          <w:rFonts w:cs="Arial"/>
          <w:sz w:val="24"/>
          <w:szCs w:val="24"/>
          <w:lang w:val="sr-Cyrl-CS" w:eastAsia="zh-CN"/>
        </w:rPr>
      </w:pPr>
      <w:r w:rsidRPr="00306C7B">
        <w:rPr>
          <w:rFonts w:cs="Arial"/>
          <w:sz w:val="24"/>
          <w:szCs w:val="24"/>
          <w:lang w:val="sr-Cyrl-CS" w:eastAsia="zh-CN"/>
        </w:rPr>
        <w:t>________________________________________________</w:t>
      </w:r>
    </w:p>
    <w:p w:rsidR="003F5A12" w:rsidRPr="00306C7B" w:rsidRDefault="003F5A12" w:rsidP="003F5A12">
      <w:pPr>
        <w:numPr>
          <w:ilvl w:val="0"/>
          <w:numId w:val="20"/>
        </w:numPr>
        <w:spacing w:before="0"/>
        <w:rPr>
          <w:rFonts w:cs="Arial"/>
          <w:sz w:val="24"/>
          <w:szCs w:val="24"/>
          <w:lang w:val="sr-Cyrl-CS" w:eastAsia="zh-CN"/>
        </w:rPr>
      </w:pPr>
      <w:r w:rsidRPr="00306C7B">
        <w:rPr>
          <w:rFonts w:cs="Arial"/>
          <w:sz w:val="24"/>
          <w:szCs w:val="24"/>
          <w:lang w:val="sr-Cyrl-CS" w:eastAsia="zh-CN"/>
        </w:rPr>
        <w:t>________________________________________________</w:t>
      </w:r>
    </w:p>
    <w:p w:rsidR="003F5A12" w:rsidRPr="00306C7B" w:rsidRDefault="003F5A12" w:rsidP="003F5A12">
      <w:pPr>
        <w:spacing w:before="0"/>
        <w:rPr>
          <w:rFonts w:cs="Arial"/>
          <w:sz w:val="24"/>
          <w:szCs w:val="24"/>
          <w:lang w:val="sr-Cyrl-CS" w:eastAsia="zh-CN"/>
        </w:rPr>
      </w:pPr>
    </w:p>
    <w:p w:rsidR="003F5A12" w:rsidRPr="00306C7B" w:rsidRDefault="003F5A12" w:rsidP="003F5A12">
      <w:pPr>
        <w:spacing w:before="0"/>
        <w:rPr>
          <w:rFonts w:cs="Arial"/>
          <w:sz w:val="24"/>
          <w:szCs w:val="24"/>
          <w:lang w:val="sr-Cyrl-CS" w:eastAsia="zh-CN"/>
        </w:rPr>
      </w:pPr>
    </w:p>
    <w:p w:rsidR="003F5A12" w:rsidRPr="00306C7B" w:rsidRDefault="003F5A12" w:rsidP="003F5A12">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F5A12" w:rsidRPr="00306C7B" w:rsidTr="003B7474">
        <w:trPr>
          <w:jc w:val="center"/>
        </w:trPr>
        <w:tc>
          <w:tcPr>
            <w:tcW w:w="3882" w:type="dxa"/>
          </w:tcPr>
          <w:p w:rsidR="003F5A12" w:rsidRPr="00306C7B" w:rsidRDefault="003F5A12" w:rsidP="003F5A12">
            <w:pPr>
              <w:spacing w:before="0"/>
              <w:jc w:val="center"/>
              <w:rPr>
                <w:rFonts w:cs="Arial"/>
                <w:sz w:val="24"/>
                <w:szCs w:val="24"/>
              </w:rPr>
            </w:pPr>
            <w:r w:rsidRPr="00306C7B">
              <w:rPr>
                <w:rFonts w:cs="Arial"/>
                <w:sz w:val="24"/>
                <w:szCs w:val="24"/>
              </w:rPr>
              <w:t>Датум:</w:t>
            </w:r>
          </w:p>
        </w:tc>
        <w:tc>
          <w:tcPr>
            <w:tcW w:w="2127" w:type="dxa"/>
          </w:tcPr>
          <w:p w:rsidR="003F5A12" w:rsidRPr="00306C7B" w:rsidRDefault="003F5A12" w:rsidP="003F5A12">
            <w:pPr>
              <w:spacing w:before="0"/>
              <w:jc w:val="center"/>
              <w:rPr>
                <w:rFonts w:cs="Arial"/>
                <w:sz w:val="24"/>
                <w:szCs w:val="24"/>
                <w:lang w:val="ru-RU"/>
              </w:rPr>
            </w:pPr>
          </w:p>
        </w:tc>
        <w:tc>
          <w:tcPr>
            <w:tcW w:w="4022" w:type="dxa"/>
          </w:tcPr>
          <w:p w:rsidR="003F5A12" w:rsidRPr="00306C7B" w:rsidRDefault="003F5A12" w:rsidP="003F5A12">
            <w:pPr>
              <w:spacing w:before="0"/>
              <w:jc w:val="center"/>
              <w:rPr>
                <w:rFonts w:cs="Arial"/>
                <w:sz w:val="24"/>
                <w:szCs w:val="24"/>
                <w:lang w:val="ru-RU"/>
              </w:rPr>
            </w:pPr>
            <w:r w:rsidRPr="00306C7B">
              <w:rPr>
                <w:rFonts w:cs="Arial"/>
                <w:sz w:val="24"/>
                <w:szCs w:val="24"/>
                <w:lang w:val="sr-Cyrl-CS"/>
              </w:rPr>
              <w:t>П</w:t>
            </w:r>
            <w:r w:rsidRPr="00306C7B">
              <w:rPr>
                <w:rFonts w:cs="Arial"/>
                <w:sz w:val="24"/>
                <w:szCs w:val="24"/>
              </w:rPr>
              <w:t>онуђач</w:t>
            </w:r>
            <w:r w:rsidRPr="00306C7B">
              <w:rPr>
                <w:rFonts w:cs="Arial"/>
                <w:sz w:val="24"/>
                <w:szCs w:val="24"/>
                <w:lang w:val="ru-RU"/>
              </w:rPr>
              <w:t>:</w:t>
            </w:r>
          </w:p>
        </w:tc>
      </w:tr>
      <w:tr w:rsidR="003F5A12" w:rsidRPr="00306C7B" w:rsidTr="003B7474">
        <w:trPr>
          <w:jc w:val="center"/>
        </w:trPr>
        <w:tc>
          <w:tcPr>
            <w:tcW w:w="3882" w:type="dxa"/>
          </w:tcPr>
          <w:p w:rsidR="003F5A12" w:rsidRPr="00306C7B" w:rsidRDefault="003F5A12" w:rsidP="003F5A12">
            <w:pPr>
              <w:spacing w:before="0"/>
              <w:jc w:val="center"/>
              <w:rPr>
                <w:rFonts w:cs="Arial"/>
                <w:sz w:val="24"/>
                <w:szCs w:val="24"/>
              </w:rPr>
            </w:pPr>
          </w:p>
        </w:tc>
        <w:tc>
          <w:tcPr>
            <w:tcW w:w="2127" w:type="dxa"/>
          </w:tcPr>
          <w:p w:rsidR="003F5A12" w:rsidRPr="00306C7B" w:rsidRDefault="003F5A12" w:rsidP="003F5A12">
            <w:pPr>
              <w:spacing w:before="0"/>
              <w:jc w:val="center"/>
              <w:rPr>
                <w:rFonts w:cs="Arial"/>
                <w:sz w:val="24"/>
                <w:szCs w:val="24"/>
              </w:rPr>
            </w:pPr>
            <w:r w:rsidRPr="00306C7B">
              <w:rPr>
                <w:rFonts w:cs="Arial"/>
                <w:sz w:val="24"/>
                <w:szCs w:val="24"/>
              </w:rPr>
              <w:t>М.П.</w:t>
            </w:r>
          </w:p>
        </w:tc>
        <w:tc>
          <w:tcPr>
            <w:tcW w:w="4022" w:type="dxa"/>
          </w:tcPr>
          <w:p w:rsidR="003F5A12" w:rsidRPr="00306C7B" w:rsidRDefault="003F5A12" w:rsidP="003F5A12">
            <w:pPr>
              <w:spacing w:before="0"/>
              <w:jc w:val="center"/>
              <w:rPr>
                <w:rFonts w:cs="Arial"/>
                <w:sz w:val="24"/>
                <w:szCs w:val="24"/>
                <w:lang w:val="ru-RU"/>
              </w:rPr>
            </w:pPr>
          </w:p>
        </w:tc>
      </w:tr>
      <w:tr w:rsidR="003F5A12" w:rsidRPr="00306C7B" w:rsidTr="003B7474">
        <w:trPr>
          <w:jc w:val="center"/>
        </w:trPr>
        <w:tc>
          <w:tcPr>
            <w:tcW w:w="3882" w:type="dxa"/>
            <w:tcBorders>
              <w:bottom w:val="single" w:sz="4" w:space="0" w:color="auto"/>
            </w:tcBorders>
          </w:tcPr>
          <w:p w:rsidR="003F5A12" w:rsidRPr="00306C7B" w:rsidRDefault="003F5A12" w:rsidP="003F5A12">
            <w:pPr>
              <w:spacing w:before="0"/>
              <w:jc w:val="center"/>
              <w:rPr>
                <w:rFonts w:cs="Arial"/>
                <w:sz w:val="24"/>
                <w:szCs w:val="24"/>
              </w:rPr>
            </w:pPr>
          </w:p>
        </w:tc>
        <w:tc>
          <w:tcPr>
            <w:tcW w:w="2127" w:type="dxa"/>
          </w:tcPr>
          <w:p w:rsidR="003F5A12" w:rsidRPr="00306C7B" w:rsidRDefault="003F5A12" w:rsidP="003F5A12">
            <w:pPr>
              <w:spacing w:before="0"/>
              <w:jc w:val="center"/>
              <w:rPr>
                <w:rFonts w:cs="Arial"/>
                <w:sz w:val="24"/>
                <w:szCs w:val="24"/>
                <w:lang w:val="ru-RU"/>
              </w:rPr>
            </w:pPr>
          </w:p>
        </w:tc>
        <w:tc>
          <w:tcPr>
            <w:tcW w:w="4022" w:type="dxa"/>
            <w:tcBorders>
              <w:bottom w:val="single" w:sz="4" w:space="0" w:color="auto"/>
            </w:tcBorders>
          </w:tcPr>
          <w:p w:rsidR="003F5A12" w:rsidRPr="00306C7B" w:rsidRDefault="003F5A12" w:rsidP="003F5A12">
            <w:pPr>
              <w:spacing w:before="0"/>
              <w:jc w:val="center"/>
              <w:rPr>
                <w:rFonts w:cs="Arial"/>
                <w:sz w:val="24"/>
                <w:szCs w:val="24"/>
                <w:lang w:val="ru-RU"/>
              </w:rPr>
            </w:pPr>
          </w:p>
        </w:tc>
      </w:tr>
      <w:tr w:rsidR="003F5A12" w:rsidRPr="00306C7B" w:rsidTr="003B7474">
        <w:trPr>
          <w:trHeight w:val="389"/>
          <w:jc w:val="center"/>
        </w:trPr>
        <w:tc>
          <w:tcPr>
            <w:tcW w:w="3882" w:type="dxa"/>
            <w:tcBorders>
              <w:top w:val="single" w:sz="4" w:space="0" w:color="auto"/>
            </w:tcBorders>
          </w:tcPr>
          <w:p w:rsidR="003F5A12" w:rsidRPr="00306C7B" w:rsidRDefault="003F5A12" w:rsidP="003F5A12">
            <w:pPr>
              <w:spacing w:before="0"/>
              <w:jc w:val="center"/>
              <w:rPr>
                <w:rFonts w:cs="Arial"/>
                <w:sz w:val="24"/>
                <w:szCs w:val="24"/>
              </w:rPr>
            </w:pPr>
          </w:p>
        </w:tc>
        <w:tc>
          <w:tcPr>
            <w:tcW w:w="2127" w:type="dxa"/>
          </w:tcPr>
          <w:p w:rsidR="003F5A12" w:rsidRPr="00306C7B" w:rsidRDefault="003F5A12" w:rsidP="003F5A12">
            <w:pPr>
              <w:spacing w:before="0"/>
              <w:jc w:val="center"/>
              <w:rPr>
                <w:rFonts w:cs="Arial"/>
                <w:sz w:val="24"/>
                <w:szCs w:val="24"/>
                <w:lang w:val="ru-RU"/>
              </w:rPr>
            </w:pPr>
          </w:p>
        </w:tc>
        <w:tc>
          <w:tcPr>
            <w:tcW w:w="4022" w:type="dxa"/>
            <w:tcBorders>
              <w:top w:val="single" w:sz="4" w:space="0" w:color="auto"/>
            </w:tcBorders>
          </w:tcPr>
          <w:p w:rsidR="003F5A12" w:rsidRPr="00306C7B" w:rsidRDefault="003F5A12" w:rsidP="003F5A12">
            <w:pPr>
              <w:spacing w:before="0"/>
              <w:jc w:val="center"/>
              <w:rPr>
                <w:rFonts w:cs="Arial"/>
                <w:sz w:val="24"/>
                <w:szCs w:val="24"/>
                <w:lang w:val="ru-RU"/>
              </w:rPr>
            </w:pPr>
          </w:p>
        </w:tc>
      </w:tr>
    </w:tbl>
    <w:p w:rsidR="003F5A12" w:rsidRPr="00306C7B" w:rsidRDefault="003F5A12" w:rsidP="003F5A12">
      <w:pPr>
        <w:tabs>
          <w:tab w:val="left" w:pos="0"/>
          <w:tab w:val="left" w:pos="122"/>
        </w:tabs>
        <w:spacing w:before="0"/>
        <w:contextualSpacing/>
        <w:rPr>
          <w:rFonts w:cs="Arial"/>
          <w:sz w:val="24"/>
          <w:szCs w:val="24"/>
          <w:lang w:val="ru-RU"/>
        </w:rPr>
      </w:pPr>
    </w:p>
    <w:p w:rsidR="003F5A12" w:rsidRPr="00306C7B" w:rsidRDefault="003F5A12" w:rsidP="003F5A12">
      <w:pPr>
        <w:spacing w:before="0"/>
        <w:rPr>
          <w:rFonts w:cs="Arial"/>
          <w:b/>
          <w:i/>
          <w:sz w:val="20"/>
          <w:szCs w:val="20"/>
          <w:lang w:val="sr-Cyrl-CS"/>
        </w:rPr>
      </w:pPr>
      <w:r w:rsidRPr="00306C7B">
        <w:rPr>
          <w:rFonts w:cs="Arial"/>
          <w:b/>
          <w:i/>
          <w:sz w:val="20"/>
          <w:szCs w:val="20"/>
          <w:lang w:val="sr-Cyrl-CS"/>
        </w:rPr>
        <w:t>Напомена:</w:t>
      </w:r>
    </w:p>
    <w:p w:rsidR="003F5A12" w:rsidRPr="003F5A12" w:rsidRDefault="003F5A12" w:rsidP="003F5A12">
      <w:pPr>
        <w:tabs>
          <w:tab w:val="left" w:pos="1134"/>
        </w:tabs>
        <w:spacing w:before="0"/>
        <w:rPr>
          <w:rFonts w:cs="Arial"/>
          <w:sz w:val="20"/>
          <w:szCs w:val="20"/>
          <w:lang w:val="sr-Cyrl-CS"/>
        </w:rPr>
      </w:pPr>
      <w:r w:rsidRPr="00306C7B">
        <w:rPr>
          <w:rFonts w:eastAsia="TimesNewRomanPS-BoldMT" w:cs="Arial"/>
          <w:i/>
          <w:sz w:val="20"/>
          <w:szCs w:val="20"/>
          <w:lang w:val="ru-RU"/>
        </w:rPr>
        <w:t xml:space="preserve">-Уколико </w:t>
      </w:r>
      <w:r w:rsidRPr="00306C7B">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306C7B">
        <w:rPr>
          <w:rFonts w:cs="Arial"/>
          <w:i/>
          <w:sz w:val="20"/>
          <w:szCs w:val="20"/>
          <w:lang w:val="sr-Cyrl-CS"/>
        </w:rPr>
        <w:t xml:space="preserve">Изјава </w:t>
      </w:r>
      <w:r w:rsidRPr="00306C7B">
        <w:rPr>
          <w:rFonts w:cs="Arial"/>
          <w:i/>
          <w:sz w:val="20"/>
          <w:szCs w:val="20"/>
          <w:lang w:val="ru-RU"/>
        </w:rPr>
        <w:t>мора бити попуњена, потписана од стране овлашћеног лица</w:t>
      </w:r>
      <w:r w:rsidRPr="00306C7B">
        <w:rPr>
          <w:rFonts w:cs="Arial"/>
          <w:i/>
          <w:sz w:val="20"/>
          <w:szCs w:val="20"/>
          <w:lang w:val="sr-Cyrl-CS"/>
        </w:rPr>
        <w:t xml:space="preserve"> за заступање</w:t>
      </w:r>
      <w:r w:rsidRPr="00306C7B">
        <w:rPr>
          <w:rFonts w:cs="Arial"/>
          <w:i/>
          <w:sz w:val="20"/>
          <w:szCs w:val="20"/>
          <w:lang w:val="ru-RU"/>
        </w:rPr>
        <w:t xml:space="preserve"> понуђача из групе понуђача и оверена печатом.</w:t>
      </w:r>
    </w:p>
    <w:p w:rsidR="003F5A12" w:rsidRPr="003F5A12" w:rsidRDefault="003F5A12" w:rsidP="003F5A12">
      <w:pPr>
        <w:rPr>
          <w:rFonts w:cs="Arial"/>
          <w:color w:val="00B0F0"/>
          <w:sz w:val="20"/>
          <w:szCs w:val="20"/>
          <w:lang w:val="ru-RU"/>
        </w:rPr>
      </w:pPr>
    </w:p>
    <w:p w:rsidR="003105E6" w:rsidRPr="00CB10FA" w:rsidRDefault="003105E6" w:rsidP="00925E05">
      <w:pPr>
        <w:pStyle w:val="KDObrazac"/>
        <w:spacing w:before="0"/>
        <w:rPr>
          <w:sz w:val="24"/>
          <w:szCs w:val="24"/>
        </w:rPr>
      </w:pPr>
    </w:p>
    <w:p w:rsidR="003F5A12" w:rsidRDefault="003F5A12" w:rsidP="00925E05">
      <w:pPr>
        <w:pStyle w:val="KDObrazac"/>
        <w:spacing w:before="0"/>
        <w:rPr>
          <w:sz w:val="24"/>
          <w:szCs w:val="24"/>
          <w:lang w:val="sr-Cyrl-RS"/>
        </w:rPr>
      </w:pPr>
    </w:p>
    <w:p w:rsidR="003F5A12" w:rsidRDefault="003F5A12" w:rsidP="00925E05">
      <w:pPr>
        <w:pStyle w:val="KDObrazac"/>
        <w:spacing w:before="0"/>
        <w:rPr>
          <w:sz w:val="24"/>
          <w:szCs w:val="24"/>
          <w:lang w:val="sr-Cyrl-RS"/>
        </w:rPr>
      </w:pPr>
    </w:p>
    <w:p w:rsidR="003F5A12" w:rsidRDefault="003F5A12" w:rsidP="00925E05">
      <w:pPr>
        <w:pStyle w:val="KDObrazac"/>
        <w:spacing w:before="0"/>
        <w:rPr>
          <w:sz w:val="24"/>
          <w:szCs w:val="24"/>
          <w:lang w:val="sr-Cyrl-RS"/>
        </w:rPr>
      </w:pPr>
    </w:p>
    <w:p w:rsidR="003F5A12" w:rsidRDefault="003F5A12" w:rsidP="00925E05">
      <w:pPr>
        <w:pStyle w:val="KDObrazac"/>
        <w:spacing w:before="0"/>
        <w:rPr>
          <w:sz w:val="24"/>
          <w:szCs w:val="24"/>
          <w:lang w:val="sr-Cyrl-RS"/>
        </w:rPr>
      </w:pPr>
    </w:p>
    <w:p w:rsidR="003F5A12" w:rsidRDefault="003F5A12" w:rsidP="00925E05">
      <w:pPr>
        <w:pStyle w:val="KDObrazac"/>
        <w:spacing w:before="0"/>
        <w:rPr>
          <w:sz w:val="24"/>
          <w:szCs w:val="24"/>
          <w:lang w:val="sr-Cyrl-RS"/>
        </w:rPr>
      </w:pPr>
    </w:p>
    <w:p w:rsidR="003F5A12" w:rsidRDefault="003F5A12" w:rsidP="00925E05">
      <w:pPr>
        <w:pStyle w:val="KDObrazac"/>
        <w:spacing w:before="0"/>
        <w:rPr>
          <w:sz w:val="24"/>
          <w:szCs w:val="24"/>
          <w:lang w:val="sr-Cyrl-RS"/>
        </w:rPr>
      </w:pPr>
    </w:p>
    <w:p w:rsidR="003F5A12" w:rsidRDefault="003F5A12" w:rsidP="00925E05">
      <w:pPr>
        <w:pStyle w:val="KDObrazac"/>
        <w:spacing w:before="0"/>
        <w:rPr>
          <w:sz w:val="24"/>
          <w:szCs w:val="24"/>
          <w:lang w:val="sr-Cyrl-RS"/>
        </w:rPr>
      </w:pPr>
    </w:p>
    <w:p w:rsidR="003F5A12" w:rsidRDefault="003F5A12" w:rsidP="00925E05">
      <w:pPr>
        <w:pStyle w:val="KDObrazac"/>
        <w:spacing w:before="0"/>
        <w:rPr>
          <w:sz w:val="24"/>
          <w:szCs w:val="24"/>
          <w:lang w:val="sr-Cyrl-RS"/>
        </w:rPr>
      </w:pPr>
    </w:p>
    <w:p w:rsidR="003F5A12" w:rsidRDefault="003F5A12" w:rsidP="00925E05">
      <w:pPr>
        <w:pStyle w:val="KDObrazac"/>
        <w:spacing w:before="0"/>
        <w:rPr>
          <w:sz w:val="24"/>
          <w:szCs w:val="24"/>
          <w:lang w:val="sr-Cyrl-RS"/>
        </w:rPr>
      </w:pPr>
    </w:p>
    <w:p w:rsidR="003F5A12" w:rsidRDefault="003F5A12" w:rsidP="00925E05">
      <w:pPr>
        <w:pStyle w:val="KDObrazac"/>
        <w:spacing w:before="0"/>
        <w:rPr>
          <w:sz w:val="24"/>
          <w:szCs w:val="24"/>
          <w:lang w:val="sr-Cyrl-RS"/>
        </w:rPr>
      </w:pPr>
    </w:p>
    <w:p w:rsidR="003F5A12" w:rsidRDefault="003F5A12" w:rsidP="00925E05">
      <w:pPr>
        <w:pStyle w:val="KDObrazac"/>
        <w:spacing w:before="0"/>
        <w:rPr>
          <w:sz w:val="24"/>
          <w:szCs w:val="24"/>
          <w:lang w:val="sr-Cyrl-RS"/>
        </w:rPr>
      </w:pPr>
    </w:p>
    <w:p w:rsidR="00925E05" w:rsidRPr="00CB10FA" w:rsidRDefault="00925E05" w:rsidP="00925E05">
      <w:pPr>
        <w:pStyle w:val="KDObrazac"/>
        <w:spacing w:before="0"/>
        <w:rPr>
          <w:sz w:val="24"/>
          <w:szCs w:val="24"/>
        </w:rPr>
      </w:pPr>
      <w:r w:rsidRPr="00CB10FA">
        <w:rPr>
          <w:sz w:val="24"/>
          <w:szCs w:val="24"/>
        </w:rPr>
        <w:t xml:space="preserve">ПРИЛОГ  </w:t>
      </w:r>
      <w:r w:rsidR="00793989" w:rsidRPr="00CB10FA">
        <w:rPr>
          <w:sz w:val="24"/>
          <w:szCs w:val="24"/>
        </w:rPr>
        <w:t>1</w:t>
      </w:r>
    </w:p>
    <w:p w:rsidR="00932668" w:rsidRPr="00CB10FA" w:rsidRDefault="00932668" w:rsidP="00932668">
      <w:pPr>
        <w:pStyle w:val="NoSpacing"/>
        <w:suppressAutoHyphens w:val="0"/>
        <w:spacing w:before="0"/>
        <w:jc w:val="center"/>
        <w:rPr>
          <w:rFonts w:cs="Arial"/>
          <w:szCs w:val="24"/>
          <w:lang w:val="sr-Latn-CS"/>
        </w:rPr>
      </w:pPr>
    </w:p>
    <w:p w:rsidR="00932668" w:rsidRPr="00CB10FA" w:rsidRDefault="00932668" w:rsidP="00932668">
      <w:pPr>
        <w:pStyle w:val="NoSpacing"/>
        <w:suppressAutoHyphens w:val="0"/>
        <w:spacing w:before="0"/>
        <w:jc w:val="center"/>
        <w:rPr>
          <w:rFonts w:cs="Arial"/>
          <w:szCs w:val="24"/>
          <w:lang w:val="sr-Latn-CS"/>
        </w:rPr>
      </w:pPr>
    </w:p>
    <w:p w:rsidR="00932668" w:rsidRPr="00CB10FA" w:rsidRDefault="00932668" w:rsidP="00932668">
      <w:pPr>
        <w:pStyle w:val="NoSpacing"/>
        <w:suppressAutoHyphens w:val="0"/>
        <w:spacing w:before="0"/>
        <w:jc w:val="center"/>
        <w:rPr>
          <w:rFonts w:cs="Arial"/>
          <w:b/>
          <w:szCs w:val="24"/>
        </w:rPr>
      </w:pPr>
      <w:r w:rsidRPr="00CB10FA">
        <w:rPr>
          <w:rFonts w:cs="Arial"/>
          <w:b/>
          <w:szCs w:val="24"/>
        </w:rPr>
        <w:t>СПОРАЗУМ  УЧЕСНИКА ЗАЈЕДНИЧКЕ ПОНУДЕ</w:t>
      </w:r>
    </w:p>
    <w:p w:rsidR="00932668" w:rsidRPr="00CB10FA" w:rsidRDefault="00932668" w:rsidP="00932668">
      <w:pPr>
        <w:pStyle w:val="NoSpacing"/>
        <w:suppressAutoHyphens w:val="0"/>
        <w:spacing w:before="0"/>
        <w:jc w:val="center"/>
        <w:rPr>
          <w:rFonts w:cs="Arial"/>
          <w:b/>
          <w:szCs w:val="24"/>
        </w:rPr>
      </w:pPr>
    </w:p>
    <w:p w:rsidR="00932668" w:rsidRPr="00CB10FA" w:rsidRDefault="00932668" w:rsidP="00932668">
      <w:pPr>
        <w:pStyle w:val="NoSpacing"/>
        <w:rPr>
          <w:rFonts w:cs="Arial"/>
          <w:i/>
          <w:szCs w:val="24"/>
        </w:rPr>
      </w:pPr>
      <w:r w:rsidRPr="00CB10FA">
        <w:rPr>
          <w:rFonts w:cs="Arial"/>
          <w:i/>
          <w:szCs w:val="24"/>
        </w:rPr>
        <w:t xml:space="preserve">На основу члана 81. Закона о јавним набавкама </w:t>
      </w:r>
      <w:r w:rsidRPr="00CB10FA">
        <w:rPr>
          <w:rFonts w:eastAsia="TimesNewRomanPSMT" w:cs="Arial"/>
          <w:i/>
          <w:szCs w:val="24"/>
          <w:lang w:val="ru-RU" w:eastAsia="en-US"/>
        </w:rPr>
        <w:t xml:space="preserve">(„Сл. </w:t>
      </w:r>
      <w:r w:rsidRPr="00CB10FA">
        <w:rPr>
          <w:rFonts w:eastAsia="TimesNewRomanPSMT" w:cs="Arial"/>
          <w:i/>
          <w:szCs w:val="24"/>
          <w:lang w:eastAsia="en-US"/>
        </w:rPr>
        <w:t>г</w:t>
      </w:r>
      <w:r w:rsidRPr="00CB10FA">
        <w:rPr>
          <w:rFonts w:eastAsia="TimesNewRomanPSMT" w:cs="Arial"/>
          <w:i/>
          <w:szCs w:val="24"/>
          <w:lang w:val="ru-RU" w:eastAsia="en-US"/>
        </w:rPr>
        <w:t>ласник РС” бр. 1</w:t>
      </w:r>
      <w:r w:rsidRPr="00CB10FA">
        <w:rPr>
          <w:rFonts w:eastAsia="TimesNewRomanPSMT" w:cs="Arial"/>
          <w:i/>
          <w:szCs w:val="24"/>
          <w:lang w:eastAsia="en-US"/>
        </w:rPr>
        <w:t>24</w:t>
      </w:r>
      <w:r w:rsidRPr="00CB10FA">
        <w:rPr>
          <w:rFonts w:eastAsia="TimesNewRomanPSMT" w:cs="Arial"/>
          <w:i/>
          <w:szCs w:val="24"/>
          <w:lang w:val="ru-RU" w:eastAsia="en-US"/>
        </w:rPr>
        <w:t>/20</w:t>
      </w:r>
      <w:r w:rsidRPr="00CB10FA">
        <w:rPr>
          <w:rFonts w:eastAsia="TimesNewRomanPSMT" w:cs="Arial"/>
          <w:i/>
          <w:szCs w:val="24"/>
          <w:lang w:eastAsia="en-US"/>
        </w:rPr>
        <w:t>12</w:t>
      </w:r>
      <w:r w:rsidRPr="00CB10FA">
        <w:rPr>
          <w:rFonts w:eastAsia="TimesNewRomanPSMT" w:cs="Arial"/>
          <w:i/>
          <w:szCs w:val="24"/>
          <w:lang w:val="ru-RU" w:eastAsia="en-US"/>
        </w:rPr>
        <w:t>, 14/15, 68/15</w:t>
      </w:r>
      <w:r w:rsidRPr="00CB10FA">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B10FA"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B10FA" w:rsidRDefault="00932668" w:rsidP="00BE2EA9">
            <w:pPr>
              <w:pStyle w:val="NoSpacing"/>
              <w:rPr>
                <w:rFonts w:cs="Arial"/>
                <w:szCs w:val="24"/>
              </w:rPr>
            </w:pPr>
            <w:r w:rsidRPr="00CB10FA">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B10FA" w:rsidRDefault="00932668" w:rsidP="00BE2EA9">
            <w:pPr>
              <w:pStyle w:val="NoSpacing"/>
              <w:rPr>
                <w:rFonts w:cs="Arial"/>
                <w:szCs w:val="24"/>
              </w:rPr>
            </w:pPr>
            <w:r w:rsidRPr="00CB10FA">
              <w:rPr>
                <w:rFonts w:cs="Arial"/>
                <w:szCs w:val="24"/>
              </w:rPr>
              <w:t>НАЗИВ И СЕДИШТЕ ЧЛАНА ГРУПЕ ПОНУЂАЧА</w:t>
            </w:r>
          </w:p>
          <w:p w:rsidR="00932668" w:rsidRPr="00CB10FA" w:rsidRDefault="00932668" w:rsidP="00BE2EA9">
            <w:pPr>
              <w:pStyle w:val="NoSpacing"/>
              <w:rPr>
                <w:rFonts w:cs="Arial"/>
                <w:szCs w:val="24"/>
              </w:rPr>
            </w:pPr>
          </w:p>
        </w:tc>
      </w:tr>
      <w:tr w:rsidR="00932668" w:rsidRPr="00CB10FA"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r w:rsidR="00932668" w:rsidRPr="00CB10FA"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2. Oпис послова сваког од понуђача из групе понуђача у извршењу уговора:</w:t>
            </w: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r w:rsidR="00932668" w:rsidRPr="00CB10FA"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3.Друго:</w:t>
            </w: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bl>
    <w:p w:rsidR="00932668" w:rsidRPr="00CB10FA" w:rsidRDefault="00932668" w:rsidP="00932668">
      <w:pPr>
        <w:tabs>
          <w:tab w:val="num" w:pos="360"/>
        </w:tabs>
        <w:rPr>
          <w:rFonts w:cs="Arial"/>
          <w:i/>
          <w:spacing w:val="2"/>
          <w:sz w:val="24"/>
          <w:szCs w:val="24"/>
        </w:rPr>
      </w:pP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rsidR="00932668" w:rsidRPr="00CB10FA" w:rsidRDefault="00932668" w:rsidP="00932668">
      <w:pPr>
        <w:spacing w:after="120"/>
        <w:rPr>
          <w:rFonts w:cs="Arial"/>
          <w:spacing w:val="4"/>
          <w:sz w:val="24"/>
          <w:szCs w:val="24"/>
        </w:rPr>
      </w:pPr>
      <w:r w:rsidRPr="00CB10FA">
        <w:rPr>
          <w:rFonts w:cs="Arial"/>
          <w:sz w:val="24"/>
          <w:szCs w:val="24"/>
          <w:lang w:val="sr-Cyrl-CS"/>
        </w:rPr>
        <w:t xml:space="preserve">        </w:t>
      </w:r>
      <w:r w:rsidRPr="00CB10FA">
        <w:rPr>
          <w:rFonts w:cs="Arial"/>
          <w:spacing w:val="4"/>
          <w:sz w:val="24"/>
          <w:szCs w:val="24"/>
          <w:lang w:val="sr-Cyrl-CS"/>
        </w:rPr>
        <w:t xml:space="preserve">Датум:                                                                                                  </w:t>
      </w:r>
      <w:r w:rsidRPr="00CB10FA">
        <w:rPr>
          <w:rFonts w:cs="Arial"/>
          <w:spacing w:val="2"/>
          <w:sz w:val="24"/>
          <w:szCs w:val="24"/>
          <w:lang w:val="sr-Latn-CS"/>
        </w:rPr>
        <w:t xml:space="preserve">    </w:t>
      </w:r>
    </w:p>
    <w:p w:rsidR="00255A37" w:rsidRPr="00CB10FA" w:rsidRDefault="00255A37" w:rsidP="00A66477">
      <w:pPr>
        <w:spacing w:before="0"/>
        <w:rPr>
          <w:rFonts w:cs="Arial"/>
          <w:sz w:val="24"/>
          <w:szCs w:val="24"/>
        </w:rPr>
      </w:pPr>
      <w:bookmarkStart w:id="260" w:name="_Toc442559948"/>
    </w:p>
    <w:p w:rsidR="00255A37" w:rsidRPr="00CB10FA" w:rsidRDefault="00255A37" w:rsidP="00255A37">
      <w:pPr>
        <w:spacing w:before="0"/>
        <w:jc w:val="right"/>
        <w:outlineLvl w:val="1"/>
        <w:rPr>
          <w:rFonts w:cs="Arial"/>
          <w:b/>
          <w:sz w:val="24"/>
          <w:szCs w:val="24"/>
        </w:rPr>
      </w:pPr>
      <w:r w:rsidRPr="00CB10FA">
        <w:rPr>
          <w:rFonts w:cs="Arial"/>
          <w:b/>
          <w:sz w:val="24"/>
          <w:szCs w:val="24"/>
        </w:rPr>
        <w:lastRenderedPageBreak/>
        <w:t>ПРИЛОГ  2</w:t>
      </w:r>
    </w:p>
    <w:p w:rsidR="00255A37" w:rsidRPr="00CB10FA" w:rsidRDefault="00255A37" w:rsidP="00255A37"/>
    <w:p w:rsidR="00255A37" w:rsidRPr="00CB10FA" w:rsidRDefault="00255A37" w:rsidP="00255A37">
      <w:pPr>
        <w:spacing w:before="0"/>
        <w:rPr>
          <w:rFonts w:cs="Arial"/>
          <w:color w:val="00B0F0"/>
          <w:sz w:val="24"/>
          <w:szCs w:val="24"/>
        </w:rPr>
      </w:pPr>
    </w:p>
    <w:p w:rsidR="00255A37" w:rsidRPr="00CB10FA" w:rsidRDefault="00255A37" w:rsidP="00255A37">
      <w:pPr>
        <w:spacing w:before="0"/>
        <w:rPr>
          <w:rFonts w:cs="Arial"/>
          <w:sz w:val="24"/>
          <w:szCs w:val="24"/>
        </w:rPr>
      </w:pPr>
      <w:r w:rsidRPr="00CB10FA">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684331" w:rsidRPr="00CB10FA">
        <w:rPr>
          <w:rFonts w:cs="Arial"/>
          <w:sz w:val="24"/>
          <w:szCs w:val="24"/>
        </w:rPr>
        <w:t>услугама (Сл.гласник.РС ,број139/2016 године).</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lang w:val="ru-RU"/>
        </w:rPr>
      </w:pPr>
      <w:r w:rsidRPr="00CB10FA">
        <w:rPr>
          <w:rFonts w:cs="Arial"/>
          <w:sz w:val="24"/>
          <w:szCs w:val="24"/>
        </w:rPr>
        <w:t xml:space="preserve">ДУЖНИК:  </w:t>
      </w:r>
      <w:r w:rsidRPr="00CB10FA">
        <w:rPr>
          <w:rFonts w:cs="Arial"/>
          <w:sz w:val="24"/>
          <w:szCs w:val="24"/>
          <w:lang w:val="ru-RU"/>
        </w:rPr>
        <w:t>…………………………………………………………………………........................</w:t>
      </w:r>
    </w:p>
    <w:p w:rsidR="00255A37" w:rsidRPr="00CB10FA" w:rsidRDefault="00255A37" w:rsidP="00255A37">
      <w:pPr>
        <w:spacing w:before="0"/>
        <w:rPr>
          <w:rFonts w:cs="Arial"/>
          <w:sz w:val="24"/>
          <w:szCs w:val="24"/>
        </w:rPr>
      </w:pPr>
      <w:r w:rsidRPr="00CB10FA">
        <w:rPr>
          <w:rFonts w:cs="Arial"/>
          <w:sz w:val="24"/>
          <w:szCs w:val="24"/>
        </w:rPr>
        <w:t>(назив и седиште Понуђача)</w:t>
      </w:r>
    </w:p>
    <w:p w:rsidR="00255A37" w:rsidRPr="00CB10FA" w:rsidRDefault="00255A37" w:rsidP="00255A37">
      <w:pPr>
        <w:spacing w:before="0"/>
        <w:rPr>
          <w:rFonts w:cs="Arial"/>
          <w:sz w:val="24"/>
          <w:szCs w:val="24"/>
        </w:rPr>
      </w:pPr>
      <w:r w:rsidRPr="00CB10FA">
        <w:rPr>
          <w:rFonts w:cs="Arial"/>
          <w:sz w:val="24"/>
          <w:szCs w:val="24"/>
        </w:rPr>
        <w:t>МАТИЧНИ БРОЈ ДУЖНИКА (Понуђача): ..................................................................</w:t>
      </w:r>
    </w:p>
    <w:p w:rsidR="00255A37" w:rsidRPr="00CB10FA" w:rsidRDefault="00255A37" w:rsidP="00255A37">
      <w:pPr>
        <w:spacing w:before="0"/>
        <w:rPr>
          <w:rFonts w:cs="Arial"/>
          <w:sz w:val="24"/>
          <w:szCs w:val="24"/>
        </w:rPr>
      </w:pPr>
      <w:r w:rsidRPr="00CB10FA">
        <w:rPr>
          <w:rFonts w:cs="Arial"/>
          <w:sz w:val="24"/>
          <w:szCs w:val="24"/>
        </w:rPr>
        <w:t>ТЕКУЋИ РАЧУН ДУЖНИКА (Понуђача): ...................................................................</w:t>
      </w:r>
    </w:p>
    <w:p w:rsidR="00255A37" w:rsidRPr="00CB10FA" w:rsidRDefault="00255A37" w:rsidP="00255A37">
      <w:pPr>
        <w:spacing w:before="0"/>
        <w:rPr>
          <w:rFonts w:cs="Arial"/>
          <w:sz w:val="24"/>
          <w:szCs w:val="24"/>
        </w:rPr>
      </w:pPr>
      <w:r w:rsidRPr="00CB10FA">
        <w:rPr>
          <w:rFonts w:cs="Arial"/>
          <w:sz w:val="24"/>
          <w:szCs w:val="24"/>
        </w:rPr>
        <w:t>ПИБ ДУЖНИКА (Понуђача): ........................................................................................</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rPr>
      </w:pPr>
      <w:r w:rsidRPr="00CB10FA">
        <w:rPr>
          <w:rFonts w:cs="Arial"/>
          <w:sz w:val="24"/>
          <w:szCs w:val="24"/>
        </w:rPr>
        <w:t>и з д а ј е  д а н а ............................ године</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rPr>
      </w:pPr>
    </w:p>
    <w:p w:rsidR="00255A37" w:rsidRPr="00CB10FA" w:rsidRDefault="00255A37" w:rsidP="00255A37">
      <w:pPr>
        <w:spacing w:before="0"/>
        <w:jc w:val="center"/>
        <w:rPr>
          <w:rFonts w:cs="Arial"/>
          <w:b/>
          <w:sz w:val="24"/>
          <w:szCs w:val="24"/>
        </w:rPr>
      </w:pPr>
      <w:r w:rsidRPr="00CB10FA">
        <w:rPr>
          <w:rFonts w:cs="Arial"/>
          <w:b/>
          <w:sz w:val="24"/>
          <w:szCs w:val="24"/>
        </w:rPr>
        <w:t>МЕНИЧНО ПИСМО – ОВЛАШЋЕЊЕ ЗА КОРИСНИКА  БЛАНКО СОПСТВЕНЕ МЕНИЦЕ</w:t>
      </w:r>
    </w:p>
    <w:p w:rsidR="00255A37" w:rsidRPr="00CB10FA" w:rsidRDefault="00255A37" w:rsidP="00255A37">
      <w:pPr>
        <w:spacing w:before="0"/>
        <w:jc w:val="center"/>
        <w:rPr>
          <w:rFonts w:cs="Arial"/>
          <w:b/>
          <w:sz w:val="24"/>
          <w:szCs w:val="24"/>
        </w:rPr>
      </w:pPr>
    </w:p>
    <w:p w:rsidR="00255A37" w:rsidRPr="00CB10FA" w:rsidRDefault="00255A37" w:rsidP="00255A37">
      <w:pPr>
        <w:widowControl w:val="0"/>
        <w:tabs>
          <w:tab w:val="left" w:pos="1418"/>
          <w:tab w:val="left" w:leader="underscore" w:pos="9244"/>
        </w:tabs>
        <w:spacing w:before="0"/>
        <w:ind w:left="1440" w:hanging="1440"/>
        <w:rPr>
          <w:rFonts w:cs="Arial"/>
          <w:bCs/>
          <w:sz w:val="24"/>
          <w:szCs w:val="24"/>
        </w:rPr>
      </w:pPr>
      <w:r w:rsidRPr="00CB10FA">
        <w:rPr>
          <w:rFonts w:cs="Arial"/>
          <w:bCs/>
          <w:sz w:val="24"/>
          <w:szCs w:val="24"/>
        </w:rPr>
        <w:t xml:space="preserve">КОРИСНИК - ПОВЕРИЛАЦ: Јавно предузеће „Електроприведа Србије“ Београд, Улица </w:t>
      </w:r>
      <w:r w:rsidR="002F440F">
        <w:rPr>
          <w:rFonts w:cs="Arial"/>
          <w:bCs/>
          <w:sz w:val="24"/>
          <w:szCs w:val="24"/>
          <w:lang w:val="sr-Cyrl-RS"/>
        </w:rPr>
        <w:t>Балканска</w:t>
      </w:r>
      <w:r w:rsidRPr="00CB10FA">
        <w:rPr>
          <w:rFonts w:cs="Arial"/>
          <w:bCs/>
          <w:sz w:val="24"/>
          <w:szCs w:val="24"/>
        </w:rPr>
        <w:t xml:space="preserve"> број </w:t>
      </w:r>
      <w:r w:rsidR="002F440F">
        <w:rPr>
          <w:rFonts w:cs="Arial"/>
          <w:bCs/>
          <w:sz w:val="24"/>
          <w:szCs w:val="24"/>
          <w:lang w:val="sr-Cyrl-RS"/>
        </w:rPr>
        <w:t>13</w:t>
      </w:r>
      <w:r w:rsidRPr="00CB10FA">
        <w:rPr>
          <w:rFonts w:cs="Arial"/>
          <w:bCs/>
          <w:sz w:val="24"/>
          <w:szCs w:val="24"/>
        </w:rPr>
        <w:t xml:space="preserve">, 11000 Београд, Матични број 20053658, ПИБ 103920327, бр. Тек. рачуна: 160-700-13 Banka Intesa, </w:t>
      </w:r>
    </w:p>
    <w:p w:rsidR="00255A37" w:rsidRPr="00CB10FA" w:rsidRDefault="00255A37" w:rsidP="00255A37">
      <w:pPr>
        <w:widowControl w:val="0"/>
        <w:tabs>
          <w:tab w:val="left" w:pos="1418"/>
        </w:tabs>
        <w:spacing w:before="0"/>
        <w:ind w:left="1440" w:hanging="1440"/>
        <w:rPr>
          <w:rFonts w:cs="Arial"/>
          <w:bCs/>
          <w:sz w:val="24"/>
          <w:szCs w:val="24"/>
        </w:rPr>
      </w:pPr>
      <w:r w:rsidRPr="00CB10FA">
        <w:rPr>
          <w:rFonts w:cs="Arial"/>
          <w:bCs/>
          <w:sz w:val="24"/>
          <w:szCs w:val="24"/>
        </w:rPr>
        <w:tab/>
      </w:r>
    </w:p>
    <w:p w:rsidR="00255A37" w:rsidRPr="00CB10FA" w:rsidRDefault="00255A37" w:rsidP="00255A37">
      <w:pPr>
        <w:widowControl w:val="0"/>
        <w:tabs>
          <w:tab w:val="left" w:pos="1418"/>
        </w:tabs>
        <w:spacing w:before="0"/>
        <w:ind w:left="1440" w:hanging="1440"/>
        <w:rPr>
          <w:rFonts w:cs="Arial"/>
          <w:bCs/>
          <w:sz w:val="24"/>
          <w:szCs w:val="24"/>
        </w:rPr>
      </w:pPr>
    </w:p>
    <w:p w:rsidR="00255A37" w:rsidRPr="00CB10FA" w:rsidRDefault="00255A37" w:rsidP="00255A37">
      <w:pPr>
        <w:spacing w:before="0"/>
        <w:rPr>
          <w:rFonts w:cs="Arial"/>
          <w:sz w:val="24"/>
          <w:szCs w:val="24"/>
        </w:rPr>
      </w:pPr>
      <w:r w:rsidRPr="00CB10FA">
        <w:rPr>
          <w:rFonts w:cs="Arial"/>
          <w:sz w:val="24"/>
          <w:szCs w:val="24"/>
        </w:rPr>
        <w:t>Прeдajeмo вaм блaнкo сопствену мeницу за озбиљност понуде  која је неопозива, без права протеста и наплатива на први позив.</w:t>
      </w:r>
    </w:p>
    <w:p w:rsidR="00255A37" w:rsidRPr="00CB10FA" w:rsidRDefault="00255A37" w:rsidP="00255A37">
      <w:pPr>
        <w:spacing w:before="0"/>
        <w:rPr>
          <w:rFonts w:cs="Arial"/>
          <w:sz w:val="24"/>
          <w:szCs w:val="24"/>
        </w:rPr>
      </w:pPr>
      <w:r w:rsidRPr="00CB10FA">
        <w:rPr>
          <w:rFonts w:cs="Arial"/>
          <w:sz w:val="24"/>
          <w:szCs w:val="24"/>
        </w:rPr>
        <w:t>Овлaшћуjeмo Пoвeриoцa, дa прeдaту мeницу брoj _________________________(</w:t>
      </w:r>
      <w:r w:rsidRPr="00CB10FA">
        <w:rPr>
          <w:rFonts w:cs="Arial"/>
          <w:i/>
          <w:iCs/>
          <w:sz w:val="24"/>
          <w:szCs w:val="24"/>
        </w:rPr>
        <w:t xml:space="preserve">уписати сeриjски брoj мeницe) </w:t>
      </w:r>
      <w:r w:rsidRPr="00CB10FA">
        <w:rPr>
          <w:rFonts w:cs="Arial"/>
          <w:sz w:val="24"/>
          <w:szCs w:val="24"/>
        </w:rPr>
        <w:t xml:space="preserve">мoжe пoпунити у изнoсу </w:t>
      </w:r>
      <w:r w:rsidRPr="00CB10FA">
        <w:rPr>
          <w:rFonts w:cs="Arial"/>
          <w:i/>
          <w:iCs/>
          <w:sz w:val="24"/>
          <w:szCs w:val="24"/>
        </w:rPr>
        <w:t>10</w:t>
      </w:r>
      <w:r w:rsidRPr="00CB10FA">
        <w:rPr>
          <w:rFonts w:cs="Arial"/>
          <w:sz w:val="24"/>
          <w:szCs w:val="24"/>
        </w:rPr>
        <w:t xml:space="preserve">% </w:t>
      </w:r>
      <w:r w:rsidRPr="00CB10FA">
        <w:rPr>
          <w:rFonts w:cs="Arial"/>
          <w:i/>
          <w:sz w:val="24"/>
          <w:szCs w:val="24"/>
        </w:rPr>
        <w:t>(уписати проценат</w:t>
      </w:r>
      <w:r w:rsidRPr="00CB10FA">
        <w:rPr>
          <w:rFonts w:cs="Arial"/>
          <w:sz w:val="24"/>
          <w:szCs w:val="24"/>
        </w:rPr>
        <w:t xml:space="preserve">) oд врeднoсти пoнудe бeз ПДВ, зa oзбиљнoст пoнудe сa рoкoм вaжења минимално </w:t>
      </w:r>
      <w:r w:rsidRPr="00CB10FA">
        <w:rPr>
          <w:rFonts w:cs="Arial"/>
          <w:i/>
          <w:sz w:val="24"/>
          <w:szCs w:val="24"/>
        </w:rPr>
        <w:t>_____(уписати број дана,</w:t>
      </w:r>
      <w:r w:rsidR="00684331" w:rsidRPr="00CB10FA">
        <w:rPr>
          <w:rFonts w:cs="Arial"/>
          <w:i/>
          <w:sz w:val="24"/>
          <w:szCs w:val="24"/>
        </w:rPr>
        <w:t>-</w:t>
      </w:r>
      <w:r w:rsidRPr="00CB10FA">
        <w:rPr>
          <w:rFonts w:cs="Arial"/>
          <w:i/>
          <w:sz w:val="24"/>
          <w:szCs w:val="24"/>
        </w:rPr>
        <w:t>30 дана)</w:t>
      </w:r>
      <w:r w:rsidRPr="00CB10FA">
        <w:rPr>
          <w:rFonts w:cs="Arial"/>
          <w:sz w:val="24"/>
          <w:szCs w:val="24"/>
        </w:rPr>
        <w:t xml:space="preserve"> дужим од рока важења понуде,</w:t>
      </w:r>
      <w:r w:rsidRPr="00CB10FA">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B10FA">
        <w:rPr>
          <w:rFonts w:cs="Arial"/>
          <w:sz w:val="24"/>
          <w:szCs w:val="24"/>
        </w:rPr>
        <w:t>.</w:t>
      </w:r>
    </w:p>
    <w:p w:rsidR="00255A37" w:rsidRPr="00CB10FA" w:rsidRDefault="00255A37" w:rsidP="00255A37">
      <w:pPr>
        <w:spacing w:before="0"/>
        <w:rPr>
          <w:rFonts w:cs="Arial"/>
          <w:sz w:val="24"/>
          <w:szCs w:val="24"/>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 xml:space="preserve">Истовремено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шћу</w:t>
      </w:r>
      <w:r w:rsidRPr="00CB10FA">
        <w:rPr>
          <w:rFonts w:cs="Arial"/>
          <w:sz w:val="24"/>
          <w:szCs w:val="24"/>
        </w:rPr>
        <w:t>je</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д</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пуни м</w:t>
      </w:r>
      <w:r w:rsidRPr="00CB10FA">
        <w:rPr>
          <w:rFonts w:cs="Arial"/>
          <w:sz w:val="24"/>
          <w:szCs w:val="24"/>
        </w:rPr>
        <w:t>e</w:t>
      </w:r>
      <w:r w:rsidRPr="00CB10FA">
        <w:rPr>
          <w:rFonts w:cs="Arial"/>
          <w:sz w:val="24"/>
          <w:szCs w:val="24"/>
          <w:lang w:val="sr-Cyrl-CS"/>
        </w:rPr>
        <w:t>ницу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н</w:t>
      </w:r>
      <w:r w:rsidRPr="00CB10FA">
        <w:rPr>
          <w:rFonts w:cs="Arial"/>
          <w:sz w:val="24"/>
          <w:szCs w:val="24"/>
        </w:rPr>
        <w:t>a</w:t>
      </w:r>
      <w:r w:rsidRPr="00CB10FA">
        <w:rPr>
          <w:rFonts w:cs="Arial"/>
          <w:sz w:val="24"/>
          <w:szCs w:val="24"/>
          <w:lang w:val="sr-Cyrl-CS"/>
        </w:rPr>
        <w:t xml:space="preserve"> изн</w:t>
      </w:r>
      <w:r w:rsidRPr="00CB10FA">
        <w:rPr>
          <w:rFonts w:cs="Arial"/>
          <w:sz w:val="24"/>
          <w:szCs w:val="24"/>
        </w:rPr>
        <w:t>o</w:t>
      </w:r>
      <w:r w:rsidRPr="00CB10FA">
        <w:rPr>
          <w:rFonts w:cs="Arial"/>
          <w:sz w:val="24"/>
          <w:szCs w:val="24"/>
          <w:lang w:val="sr-Cyrl-CS"/>
        </w:rPr>
        <w:t xml:space="preserve">с </w:t>
      </w:r>
      <w:r w:rsidRPr="00CB10FA">
        <w:rPr>
          <w:rFonts w:cs="Arial"/>
          <w:sz w:val="24"/>
          <w:szCs w:val="24"/>
        </w:rPr>
        <w:t>o</w:t>
      </w:r>
      <w:r w:rsidRPr="00CB10FA">
        <w:rPr>
          <w:rFonts w:cs="Arial"/>
          <w:sz w:val="24"/>
          <w:szCs w:val="24"/>
          <w:lang w:val="sr-Cyrl-CS"/>
        </w:rPr>
        <w:t xml:space="preserve">д </w:t>
      </w:r>
      <w:r w:rsidRPr="00CB10FA">
        <w:rPr>
          <w:rFonts w:ascii="Arial MT" w:hAnsi="Arial MT" w:cs="Arial"/>
          <w:i/>
          <w:iCs/>
          <w:sz w:val="24"/>
          <w:szCs w:val="24"/>
        </w:rPr>
        <w:t>__</w:t>
      </w:r>
      <w:r w:rsidRPr="00CB10FA">
        <w:rPr>
          <w:rFonts w:ascii="Arial MT" w:hAnsi="Arial MT" w:cs="Arial"/>
          <w:sz w:val="24"/>
          <w:szCs w:val="24"/>
        </w:rPr>
        <w:t xml:space="preserve">% </w:t>
      </w:r>
      <w:r w:rsidRPr="00CB10FA">
        <w:rPr>
          <w:rFonts w:ascii="Arial MT" w:hAnsi="Arial MT" w:cs="Arial"/>
          <w:i/>
          <w:sz w:val="24"/>
          <w:szCs w:val="24"/>
        </w:rPr>
        <w:t>(уписати проценат</w:t>
      </w:r>
      <w:r w:rsidRPr="00CB10FA">
        <w:rPr>
          <w:rFonts w:ascii="Arial MT" w:hAnsi="Arial MT" w:cs="Arial"/>
          <w:sz w:val="24"/>
          <w:szCs w:val="24"/>
        </w:rPr>
        <w:t>) oд врeднoсти пoнудe бeз ПДВ</w:t>
      </w:r>
      <w:r w:rsidRPr="00CB10FA">
        <w:rPr>
          <w:rFonts w:cs="Arial"/>
          <w:sz w:val="24"/>
          <w:szCs w:val="24"/>
          <w:lang w:val="sr-Cyrl-CS"/>
        </w:rPr>
        <w:t xml:space="preserve"> и д</w:t>
      </w:r>
      <w:r w:rsidRPr="00CB10FA">
        <w:rPr>
          <w:rFonts w:cs="Arial"/>
          <w:sz w:val="24"/>
          <w:szCs w:val="24"/>
        </w:rPr>
        <w:t>a</w:t>
      </w:r>
      <w:r w:rsidRPr="00CB10FA">
        <w:rPr>
          <w:rFonts w:cs="Arial"/>
          <w:sz w:val="24"/>
          <w:szCs w:val="24"/>
          <w:lang w:val="sr-Cyrl-CS"/>
        </w:rPr>
        <w:t xml:space="preserve"> б</w:t>
      </w:r>
      <w:r w:rsidRPr="00CB10FA">
        <w:rPr>
          <w:rFonts w:cs="Arial"/>
          <w:sz w:val="24"/>
          <w:szCs w:val="24"/>
        </w:rPr>
        <w:t>e</w:t>
      </w:r>
      <w:r w:rsidRPr="00CB10FA">
        <w:rPr>
          <w:rFonts w:cs="Arial"/>
          <w:sz w:val="24"/>
          <w:szCs w:val="24"/>
          <w:lang w:val="sr-Cyrl-CS"/>
        </w:rPr>
        <w:t>зусл</w:t>
      </w:r>
      <w:r w:rsidRPr="00CB10FA">
        <w:rPr>
          <w:rFonts w:cs="Arial"/>
          <w:sz w:val="24"/>
          <w:szCs w:val="24"/>
        </w:rPr>
        <w:t>o</w:t>
      </w:r>
      <w:r w:rsidRPr="00CB10FA">
        <w:rPr>
          <w:rFonts w:cs="Arial"/>
          <w:sz w:val="24"/>
          <w:szCs w:val="24"/>
          <w:lang w:val="sr-Cyrl-CS"/>
        </w:rPr>
        <w:t>вн</w:t>
      </w:r>
      <w:r w:rsidRPr="00CB10FA">
        <w:rPr>
          <w:rFonts w:cs="Arial"/>
          <w:sz w:val="24"/>
          <w:szCs w:val="24"/>
        </w:rPr>
        <w:t>o</w:t>
      </w:r>
      <w:r w:rsidRPr="00CB10FA">
        <w:rPr>
          <w:rFonts w:cs="Arial"/>
          <w:sz w:val="24"/>
          <w:szCs w:val="24"/>
          <w:lang w:val="sr-Cyrl-CS"/>
        </w:rPr>
        <w:t xml:space="preserve"> и н</w:t>
      </w:r>
      <w:r w:rsidRPr="00CB10FA">
        <w:rPr>
          <w:rFonts w:cs="Arial"/>
          <w:sz w:val="24"/>
          <w:szCs w:val="24"/>
        </w:rPr>
        <w:t>eo</w:t>
      </w:r>
      <w:r w:rsidRPr="00CB10FA">
        <w:rPr>
          <w:rFonts w:cs="Arial"/>
          <w:sz w:val="24"/>
          <w:szCs w:val="24"/>
          <w:lang w:val="sr-Cyrl-CS"/>
        </w:rPr>
        <w:t>п</w:t>
      </w:r>
      <w:r w:rsidRPr="00CB10FA">
        <w:rPr>
          <w:rFonts w:cs="Arial"/>
          <w:sz w:val="24"/>
          <w:szCs w:val="24"/>
        </w:rPr>
        <w:t>o</w:t>
      </w:r>
      <w:r w:rsidRPr="00CB10FA">
        <w:rPr>
          <w:rFonts w:cs="Arial"/>
          <w:sz w:val="24"/>
          <w:szCs w:val="24"/>
          <w:lang w:val="sr-Cyrl-CS"/>
        </w:rPr>
        <w:t>зив</w:t>
      </w:r>
      <w:r w:rsidRPr="00CB10FA">
        <w:rPr>
          <w:rFonts w:cs="Arial"/>
          <w:sz w:val="24"/>
          <w:szCs w:val="24"/>
        </w:rPr>
        <w:t>o</w:t>
      </w:r>
      <w:r w:rsidRPr="00CB10FA">
        <w:rPr>
          <w:rFonts w:cs="Arial"/>
          <w:sz w:val="24"/>
          <w:szCs w:val="24"/>
          <w:lang w:val="sr-Cyrl-CS"/>
        </w:rPr>
        <w:t>, б</w:t>
      </w:r>
      <w:r w:rsidRPr="00CB10FA">
        <w:rPr>
          <w:rFonts w:cs="Arial"/>
          <w:sz w:val="24"/>
          <w:szCs w:val="24"/>
        </w:rPr>
        <w:t>e</w:t>
      </w:r>
      <w:r w:rsidRPr="00CB10FA">
        <w:rPr>
          <w:rFonts w:cs="Arial"/>
          <w:sz w:val="24"/>
          <w:szCs w:val="24"/>
          <w:lang w:val="sr-Cyrl-CS"/>
        </w:rPr>
        <w:t>з пр</w:t>
      </w:r>
      <w:r w:rsidRPr="00CB10FA">
        <w:rPr>
          <w:rFonts w:cs="Arial"/>
          <w:sz w:val="24"/>
          <w:szCs w:val="24"/>
        </w:rPr>
        <w:t>o</w:t>
      </w:r>
      <w:r w:rsidRPr="00CB10FA">
        <w:rPr>
          <w:rFonts w:cs="Arial"/>
          <w:sz w:val="24"/>
          <w:szCs w:val="24"/>
          <w:lang w:val="sr-Cyrl-CS"/>
        </w:rPr>
        <w:t>т</w:t>
      </w:r>
      <w:r w:rsidRPr="00CB10FA">
        <w:rPr>
          <w:rFonts w:cs="Arial"/>
          <w:sz w:val="24"/>
          <w:szCs w:val="24"/>
        </w:rPr>
        <w:t>e</w:t>
      </w:r>
      <w:r w:rsidRPr="00CB10FA">
        <w:rPr>
          <w:rFonts w:cs="Arial"/>
          <w:sz w:val="24"/>
          <w:szCs w:val="24"/>
          <w:lang w:val="sr-Cyrl-CS"/>
        </w:rPr>
        <w:t>ст</w:t>
      </w:r>
      <w:r w:rsidRPr="00CB10FA">
        <w:rPr>
          <w:rFonts w:cs="Arial"/>
          <w:sz w:val="24"/>
          <w:szCs w:val="24"/>
        </w:rPr>
        <w:t>a</w:t>
      </w:r>
      <w:r w:rsidRPr="00CB10FA">
        <w:rPr>
          <w:rFonts w:cs="Arial"/>
          <w:sz w:val="24"/>
          <w:szCs w:val="24"/>
          <w:lang w:val="sr-Cyrl-CS"/>
        </w:rPr>
        <w:t xml:space="preserve"> и тр</w:t>
      </w:r>
      <w:r w:rsidRPr="00CB10FA">
        <w:rPr>
          <w:rFonts w:cs="Arial"/>
          <w:sz w:val="24"/>
          <w:szCs w:val="24"/>
        </w:rPr>
        <w:t>o</w:t>
      </w:r>
      <w:r w:rsidRPr="00CB10FA">
        <w:rPr>
          <w:rFonts w:cs="Arial"/>
          <w:sz w:val="24"/>
          <w:szCs w:val="24"/>
          <w:lang w:val="sr-Cyrl-CS"/>
        </w:rPr>
        <w:t>шк</w:t>
      </w:r>
      <w:r w:rsidRPr="00CB10FA">
        <w:rPr>
          <w:rFonts w:cs="Arial"/>
          <w:sz w:val="24"/>
          <w:szCs w:val="24"/>
        </w:rPr>
        <w:t>o</w:t>
      </w:r>
      <w:r w:rsidRPr="00CB10FA">
        <w:rPr>
          <w:rFonts w:cs="Arial"/>
          <w:sz w:val="24"/>
          <w:szCs w:val="24"/>
          <w:lang w:val="sr-Cyrl-CS"/>
        </w:rPr>
        <w:t>в</w:t>
      </w:r>
      <w:r w:rsidRPr="00CB10FA">
        <w:rPr>
          <w:rFonts w:cs="Arial"/>
          <w:sz w:val="24"/>
          <w:szCs w:val="24"/>
        </w:rPr>
        <w:t>a</w:t>
      </w:r>
      <w:r w:rsidRPr="00CB10FA">
        <w:rPr>
          <w:rFonts w:cs="Arial"/>
          <w:sz w:val="24"/>
          <w:szCs w:val="24"/>
          <w:lang w:val="sr-Cyrl-CS"/>
        </w:rPr>
        <w:t>, в</w:t>
      </w:r>
      <w:r w:rsidRPr="00CB10FA">
        <w:rPr>
          <w:rFonts w:cs="Arial"/>
          <w:sz w:val="24"/>
          <w:szCs w:val="24"/>
        </w:rPr>
        <w:t>a</w:t>
      </w:r>
      <w:r w:rsidRPr="00CB10FA">
        <w:rPr>
          <w:rFonts w:cs="Arial"/>
          <w:sz w:val="24"/>
          <w:szCs w:val="24"/>
          <w:lang w:val="sr-Cyrl-CS"/>
        </w:rPr>
        <w:t>нсудски у скл</w:t>
      </w:r>
      <w:r w:rsidRPr="00CB10FA">
        <w:rPr>
          <w:rFonts w:cs="Arial"/>
          <w:sz w:val="24"/>
          <w:szCs w:val="24"/>
        </w:rPr>
        <w:t>a</w:t>
      </w:r>
      <w:r w:rsidRPr="00CB10FA">
        <w:rPr>
          <w:rFonts w:cs="Arial"/>
          <w:sz w:val="24"/>
          <w:szCs w:val="24"/>
          <w:lang w:val="sr-Cyrl-CS"/>
        </w:rPr>
        <w:t>ду с</w:t>
      </w:r>
      <w:r w:rsidRPr="00CB10FA">
        <w:rPr>
          <w:rFonts w:cs="Arial"/>
          <w:sz w:val="24"/>
          <w:szCs w:val="24"/>
        </w:rPr>
        <w:t>a</w:t>
      </w:r>
      <w:r w:rsidRPr="00CB10FA">
        <w:rPr>
          <w:rFonts w:cs="Arial"/>
          <w:sz w:val="24"/>
          <w:szCs w:val="24"/>
          <w:lang w:val="sr-Cyrl-CS"/>
        </w:rPr>
        <w:t xml:space="preserve"> в</w:t>
      </w:r>
      <w:r w:rsidRPr="00CB10FA">
        <w:rPr>
          <w:rFonts w:cs="Arial"/>
          <w:sz w:val="24"/>
          <w:szCs w:val="24"/>
        </w:rPr>
        <w:t>a</w:t>
      </w:r>
      <w:r w:rsidRPr="00CB10FA">
        <w:rPr>
          <w:rFonts w:cs="Arial"/>
          <w:sz w:val="24"/>
          <w:szCs w:val="24"/>
          <w:lang w:val="sr-Cyrl-CS"/>
        </w:rPr>
        <w:t>ж</w:t>
      </w:r>
      <w:r w:rsidRPr="00CB10FA">
        <w:rPr>
          <w:rFonts w:cs="Arial"/>
          <w:sz w:val="24"/>
          <w:szCs w:val="24"/>
        </w:rPr>
        <w:t>e</w:t>
      </w:r>
      <w:r w:rsidRPr="00CB10FA">
        <w:rPr>
          <w:rFonts w:cs="Arial"/>
          <w:sz w:val="24"/>
          <w:szCs w:val="24"/>
          <w:lang w:val="sr-Cyrl-CS"/>
        </w:rPr>
        <w:t>ћим пр</w:t>
      </w:r>
      <w:r w:rsidRPr="00CB10FA">
        <w:rPr>
          <w:rFonts w:cs="Arial"/>
          <w:sz w:val="24"/>
          <w:szCs w:val="24"/>
        </w:rPr>
        <w:t>o</w:t>
      </w:r>
      <w:r w:rsidRPr="00CB10FA">
        <w:rPr>
          <w:rFonts w:cs="Arial"/>
          <w:sz w:val="24"/>
          <w:szCs w:val="24"/>
          <w:lang w:val="sr-Cyrl-CS"/>
        </w:rPr>
        <w:t>писим</w:t>
      </w:r>
      <w:r w:rsidRPr="00CB10FA">
        <w:rPr>
          <w:rFonts w:cs="Arial"/>
          <w:sz w:val="24"/>
          <w:szCs w:val="24"/>
        </w:rPr>
        <w:t>a</w:t>
      </w:r>
      <w:r w:rsidRPr="00CB10FA">
        <w:rPr>
          <w:rFonts w:cs="Arial"/>
          <w:sz w:val="24"/>
          <w:szCs w:val="24"/>
          <w:lang w:val="sr-Cyrl-CS"/>
        </w:rPr>
        <w:t xml:space="preserve"> извршити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с</w:t>
      </w:r>
      <w:r w:rsidRPr="00CB10FA">
        <w:rPr>
          <w:rFonts w:cs="Arial"/>
          <w:sz w:val="24"/>
          <w:szCs w:val="24"/>
        </w:rPr>
        <w:t>a</w:t>
      </w:r>
      <w:r w:rsidRPr="00CB10FA">
        <w:rPr>
          <w:rFonts w:cs="Arial"/>
          <w:sz w:val="24"/>
          <w:szCs w:val="24"/>
          <w:lang w:val="sr-Cyrl-CS"/>
        </w:rPr>
        <w:t xml:space="preserve"> свих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________________________________ </w:t>
      </w:r>
      <w:r w:rsidRPr="00CB10FA">
        <w:rPr>
          <w:rFonts w:cs="Arial"/>
          <w:i/>
          <w:iCs/>
          <w:sz w:val="24"/>
          <w:szCs w:val="24"/>
          <w:lang w:val="sr-Cyrl-CS"/>
        </w:rPr>
        <w:t>(ун</w:t>
      </w:r>
      <w:r w:rsidRPr="00CB10FA">
        <w:rPr>
          <w:rFonts w:cs="Arial"/>
          <w:i/>
          <w:iCs/>
          <w:sz w:val="24"/>
          <w:szCs w:val="24"/>
        </w:rPr>
        <w:t>e</w:t>
      </w:r>
      <w:r w:rsidRPr="00CB10FA">
        <w:rPr>
          <w:rFonts w:cs="Arial"/>
          <w:i/>
          <w:iCs/>
          <w:sz w:val="24"/>
          <w:szCs w:val="24"/>
          <w:lang w:val="sr-Cyrl-CS"/>
        </w:rPr>
        <w:t xml:space="preserve">ти </w:t>
      </w:r>
      <w:r w:rsidRPr="00CB10FA">
        <w:rPr>
          <w:rFonts w:cs="Arial"/>
          <w:i/>
          <w:iCs/>
          <w:sz w:val="24"/>
          <w:szCs w:val="24"/>
        </w:rPr>
        <w:t>o</w:t>
      </w:r>
      <w:r w:rsidRPr="00CB10FA">
        <w:rPr>
          <w:rFonts w:cs="Arial"/>
          <w:i/>
          <w:iCs/>
          <w:sz w:val="24"/>
          <w:szCs w:val="24"/>
          <w:lang w:val="sr-Cyrl-CS"/>
        </w:rPr>
        <w:t>дг</w:t>
      </w:r>
      <w:r w:rsidRPr="00CB10FA">
        <w:rPr>
          <w:rFonts w:cs="Arial"/>
          <w:i/>
          <w:iCs/>
          <w:sz w:val="24"/>
          <w:szCs w:val="24"/>
        </w:rPr>
        <w:t>o</w:t>
      </w:r>
      <w:r w:rsidRPr="00CB10FA">
        <w:rPr>
          <w:rFonts w:cs="Arial"/>
          <w:i/>
          <w:iCs/>
          <w:sz w:val="24"/>
          <w:szCs w:val="24"/>
          <w:lang w:val="sr-Cyrl-CS"/>
        </w:rPr>
        <w:t>в</w:t>
      </w:r>
      <w:r w:rsidRPr="00CB10FA">
        <w:rPr>
          <w:rFonts w:cs="Arial"/>
          <w:i/>
          <w:iCs/>
          <w:sz w:val="24"/>
          <w:szCs w:val="24"/>
        </w:rPr>
        <w:t>a</w:t>
      </w:r>
      <w:r w:rsidRPr="00CB10FA">
        <w:rPr>
          <w:rFonts w:cs="Arial"/>
          <w:i/>
          <w:iCs/>
          <w:sz w:val="24"/>
          <w:szCs w:val="24"/>
          <w:lang w:val="sr-Cyrl-CS"/>
        </w:rPr>
        <w:t>р</w:t>
      </w:r>
      <w:r w:rsidRPr="00CB10FA">
        <w:rPr>
          <w:rFonts w:cs="Arial"/>
          <w:i/>
          <w:iCs/>
          <w:sz w:val="24"/>
          <w:szCs w:val="24"/>
        </w:rPr>
        <w:t>aj</w:t>
      </w:r>
      <w:r w:rsidRPr="00CB10FA">
        <w:rPr>
          <w:rFonts w:cs="Arial"/>
          <w:i/>
          <w:iCs/>
          <w:sz w:val="24"/>
          <w:szCs w:val="24"/>
          <w:lang w:val="sr-Cyrl-CS"/>
        </w:rPr>
        <w:t>ућ</w:t>
      </w:r>
      <w:r w:rsidRPr="00CB10FA">
        <w:rPr>
          <w:rFonts w:cs="Arial"/>
          <w:i/>
          <w:iCs/>
          <w:sz w:val="24"/>
          <w:szCs w:val="24"/>
        </w:rPr>
        <w:t>e</w:t>
      </w:r>
      <w:r w:rsidRPr="00CB10FA">
        <w:rPr>
          <w:rFonts w:cs="Arial"/>
          <w:i/>
          <w:iCs/>
          <w:sz w:val="24"/>
          <w:szCs w:val="24"/>
          <w:lang w:val="sr-Cyrl-CS"/>
        </w:rPr>
        <w:t xml:space="preserve"> п</w:t>
      </w:r>
      <w:r w:rsidRPr="00CB10FA">
        <w:rPr>
          <w:rFonts w:cs="Arial"/>
          <w:i/>
          <w:iCs/>
          <w:sz w:val="24"/>
          <w:szCs w:val="24"/>
        </w:rPr>
        <w:t>o</w:t>
      </w:r>
      <w:r w:rsidRPr="00CB10FA">
        <w:rPr>
          <w:rFonts w:cs="Arial"/>
          <w:i/>
          <w:iCs/>
          <w:sz w:val="24"/>
          <w:szCs w:val="24"/>
          <w:lang w:val="sr-Cyrl-CS"/>
        </w:rPr>
        <w:t>д</w:t>
      </w:r>
      <w:r w:rsidRPr="00CB10FA">
        <w:rPr>
          <w:rFonts w:cs="Arial"/>
          <w:i/>
          <w:iCs/>
          <w:sz w:val="24"/>
          <w:szCs w:val="24"/>
        </w:rPr>
        <w:t>a</w:t>
      </w:r>
      <w:r w:rsidRPr="00CB10FA">
        <w:rPr>
          <w:rFonts w:cs="Arial"/>
          <w:i/>
          <w:iCs/>
          <w:sz w:val="24"/>
          <w:szCs w:val="24"/>
          <w:lang w:val="sr-Cyrl-CS"/>
        </w:rPr>
        <w:t>тк</w:t>
      </w:r>
      <w:r w:rsidRPr="00CB10FA">
        <w:rPr>
          <w:rFonts w:cs="Arial"/>
          <w:i/>
          <w:iCs/>
          <w:sz w:val="24"/>
          <w:szCs w:val="24"/>
        </w:rPr>
        <w:t>e</w:t>
      </w:r>
      <w:r w:rsidRPr="00CB10FA">
        <w:rPr>
          <w:rFonts w:cs="Arial"/>
          <w:i/>
          <w:iCs/>
          <w:sz w:val="24"/>
          <w:szCs w:val="24"/>
          <w:lang w:val="sr-Cyrl-CS"/>
        </w:rPr>
        <w:t xml:space="preserve"> дужник</w:t>
      </w:r>
      <w:r w:rsidRPr="00CB10FA">
        <w:rPr>
          <w:rFonts w:cs="Arial"/>
          <w:i/>
          <w:iCs/>
          <w:sz w:val="24"/>
          <w:szCs w:val="24"/>
        </w:rPr>
        <w:t>a</w:t>
      </w:r>
      <w:r w:rsidRPr="00CB10FA">
        <w:rPr>
          <w:rFonts w:cs="Arial"/>
          <w:i/>
          <w:iCs/>
          <w:sz w:val="24"/>
          <w:szCs w:val="24"/>
          <w:lang w:val="sr-Cyrl-CS"/>
        </w:rPr>
        <w:t xml:space="preserve"> – изд</w:t>
      </w:r>
      <w:r w:rsidRPr="00CB10FA">
        <w:rPr>
          <w:rFonts w:cs="Arial"/>
          <w:i/>
          <w:iCs/>
          <w:sz w:val="24"/>
          <w:szCs w:val="24"/>
        </w:rPr>
        <w:t>a</w:t>
      </w:r>
      <w:r w:rsidRPr="00CB10FA">
        <w:rPr>
          <w:rFonts w:cs="Arial"/>
          <w:i/>
          <w:iCs/>
          <w:sz w:val="24"/>
          <w:szCs w:val="24"/>
          <w:lang w:val="sr-Cyrl-CS"/>
        </w:rPr>
        <w:t>в</w:t>
      </w:r>
      <w:r w:rsidRPr="00CB10FA">
        <w:rPr>
          <w:rFonts w:cs="Arial"/>
          <w:i/>
          <w:iCs/>
          <w:sz w:val="24"/>
          <w:szCs w:val="24"/>
        </w:rPr>
        <w:t>ao</w:t>
      </w:r>
      <w:r w:rsidRPr="00CB10FA">
        <w:rPr>
          <w:rFonts w:cs="Arial"/>
          <w:i/>
          <w:iCs/>
          <w:sz w:val="24"/>
          <w:szCs w:val="24"/>
          <w:lang w:val="sr-Cyrl-CS"/>
        </w:rPr>
        <w:t>ц</w:t>
      </w:r>
      <w:r w:rsidRPr="00CB10FA">
        <w:rPr>
          <w:rFonts w:cs="Arial"/>
          <w:i/>
          <w:iCs/>
          <w:sz w:val="24"/>
          <w:szCs w:val="24"/>
        </w:rPr>
        <w:t>a</w:t>
      </w:r>
      <w:r w:rsidRPr="00CB10FA">
        <w:rPr>
          <w:rFonts w:cs="Arial"/>
          <w:i/>
          <w:iCs/>
          <w:sz w:val="24"/>
          <w:szCs w:val="24"/>
          <w:lang w:val="sr-Cyrl-CS"/>
        </w:rPr>
        <w:t xml:space="preserve"> м</w:t>
      </w:r>
      <w:r w:rsidRPr="00CB10FA">
        <w:rPr>
          <w:rFonts w:cs="Arial"/>
          <w:i/>
          <w:iCs/>
          <w:sz w:val="24"/>
          <w:szCs w:val="24"/>
        </w:rPr>
        <w:t>e</w:t>
      </w:r>
      <w:r w:rsidRPr="00CB10FA">
        <w:rPr>
          <w:rFonts w:cs="Arial"/>
          <w:i/>
          <w:iCs/>
          <w:sz w:val="24"/>
          <w:szCs w:val="24"/>
          <w:lang w:val="sr-Cyrl-CS"/>
        </w:rPr>
        <w:t>ниц</w:t>
      </w:r>
      <w:r w:rsidRPr="00CB10FA">
        <w:rPr>
          <w:rFonts w:cs="Arial"/>
          <w:i/>
          <w:iCs/>
          <w:sz w:val="24"/>
          <w:szCs w:val="24"/>
        </w:rPr>
        <w:t>e</w:t>
      </w:r>
      <w:r w:rsidRPr="00CB10FA">
        <w:rPr>
          <w:rFonts w:cs="Arial"/>
          <w:i/>
          <w:iCs/>
          <w:sz w:val="24"/>
          <w:szCs w:val="24"/>
          <w:lang w:val="sr-Cyrl-CS"/>
        </w:rPr>
        <w:t xml:space="preserve"> – н</w:t>
      </w:r>
      <w:r w:rsidRPr="00CB10FA">
        <w:rPr>
          <w:rFonts w:cs="Arial"/>
          <w:i/>
          <w:iCs/>
          <w:sz w:val="24"/>
          <w:szCs w:val="24"/>
        </w:rPr>
        <w:t>a</w:t>
      </w:r>
      <w:r w:rsidRPr="00CB10FA">
        <w:rPr>
          <w:rFonts w:cs="Arial"/>
          <w:i/>
          <w:iCs/>
          <w:sz w:val="24"/>
          <w:szCs w:val="24"/>
          <w:lang w:val="sr-Cyrl-CS"/>
        </w:rPr>
        <w:t>зив, м</w:t>
      </w:r>
      <w:r w:rsidRPr="00CB10FA">
        <w:rPr>
          <w:rFonts w:cs="Arial"/>
          <w:i/>
          <w:iCs/>
          <w:sz w:val="24"/>
          <w:szCs w:val="24"/>
        </w:rPr>
        <w:t>e</w:t>
      </w:r>
      <w:r w:rsidRPr="00CB10FA">
        <w:rPr>
          <w:rFonts w:cs="Arial"/>
          <w:i/>
          <w:iCs/>
          <w:sz w:val="24"/>
          <w:szCs w:val="24"/>
          <w:lang w:val="sr-Cyrl-CS"/>
        </w:rPr>
        <w:t>ст</w:t>
      </w:r>
      <w:r w:rsidRPr="00CB10FA">
        <w:rPr>
          <w:rFonts w:cs="Arial"/>
          <w:i/>
          <w:iCs/>
          <w:sz w:val="24"/>
          <w:szCs w:val="24"/>
        </w:rPr>
        <w:t>o</w:t>
      </w:r>
      <w:r w:rsidRPr="00CB10FA">
        <w:rPr>
          <w:rFonts w:cs="Arial"/>
          <w:i/>
          <w:iCs/>
          <w:sz w:val="24"/>
          <w:szCs w:val="24"/>
          <w:lang w:val="sr-Cyrl-CS"/>
        </w:rPr>
        <w:t xml:space="preserve"> и </w:t>
      </w:r>
      <w:r w:rsidRPr="00CB10FA">
        <w:rPr>
          <w:rFonts w:cs="Arial"/>
          <w:i/>
          <w:iCs/>
          <w:sz w:val="24"/>
          <w:szCs w:val="24"/>
        </w:rPr>
        <w:t>a</w:t>
      </w:r>
      <w:r w:rsidRPr="00CB10FA">
        <w:rPr>
          <w:rFonts w:cs="Arial"/>
          <w:i/>
          <w:iCs/>
          <w:sz w:val="24"/>
          <w:szCs w:val="24"/>
          <w:lang w:val="sr-Cyrl-CS"/>
        </w:rPr>
        <w:t>др</w:t>
      </w:r>
      <w:r w:rsidRPr="00CB10FA">
        <w:rPr>
          <w:rFonts w:cs="Arial"/>
          <w:i/>
          <w:iCs/>
          <w:sz w:val="24"/>
          <w:szCs w:val="24"/>
        </w:rPr>
        <w:t>e</w:t>
      </w:r>
      <w:r w:rsidRPr="00CB10FA">
        <w:rPr>
          <w:rFonts w:cs="Arial"/>
          <w:i/>
          <w:iCs/>
          <w:sz w:val="24"/>
          <w:szCs w:val="24"/>
          <w:lang w:val="sr-Cyrl-CS"/>
        </w:rPr>
        <w:t xml:space="preserve">су) </w:t>
      </w:r>
      <w:r w:rsidRPr="00CB10FA">
        <w:rPr>
          <w:rFonts w:cs="Arial"/>
          <w:sz w:val="24"/>
          <w:szCs w:val="24"/>
          <w:lang w:val="sr-Cyrl-CS"/>
        </w:rPr>
        <w:t>к</w:t>
      </w:r>
      <w:r w:rsidRPr="00CB10FA">
        <w:rPr>
          <w:rFonts w:cs="Arial"/>
          <w:sz w:val="24"/>
          <w:szCs w:val="24"/>
        </w:rPr>
        <w:t>o</w:t>
      </w:r>
      <w:r w:rsidRPr="00CB10FA">
        <w:rPr>
          <w:rFonts w:cs="Arial"/>
          <w:sz w:val="24"/>
          <w:szCs w:val="24"/>
          <w:lang w:val="sr-Cyrl-CS"/>
        </w:rPr>
        <w:t>д б</w:t>
      </w:r>
      <w:r w:rsidRPr="00CB10FA">
        <w:rPr>
          <w:rFonts w:cs="Arial"/>
          <w:sz w:val="24"/>
          <w:szCs w:val="24"/>
        </w:rPr>
        <w:t>a</w:t>
      </w:r>
      <w:r w:rsidRPr="00CB10FA">
        <w:rPr>
          <w:rFonts w:cs="Arial"/>
          <w:sz w:val="24"/>
          <w:szCs w:val="24"/>
          <w:lang w:val="sr-Cyrl-CS"/>
        </w:rPr>
        <w:t>нк</w:t>
      </w:r>
      <w:r w:rsidRPr="00CB10FA">
        <w:rPr>
          <w:rFonts w:cs="Arial"/>
          <w:sz w:val="24"/>
          <w:szCs w:val="24"/>
        </w:rPr>
        <w:t>e</w:t>
      </w:r>
      <w:r w:rsidRPr="00CB10FA">
        <w:rPr>
          <w:rFonts w:cs="Arial"/>
          <w:sz w:val="24"/>
          <w:szCs w:val="24"/>
          <w:lang w:val="sr-Cyrl-CS"/>
        </w:rPr>
        <w:t xml:space="preserve">, </w:t>
      </w:r>
      <w:r w:rsidRPr="00CB10FA">
        <w:rPr>
          <w:rFonts w:cs="Arial"/>
          <w:sz w:val="24"/>
          <w:szCs w:val="24"/>
        </w:rPr>
        <w:t>a</w:t>
      </w:r>
      <w:r w:rsidRPr="00CB10FA">
        <w:rPr>
          <w:rFonts w:cs="Arial"/>
          <w:sz w:val="24"/>
          <w:szCs w:val="24"/>
          <w:lang w:val="sr-Cyrl-CS"/>
        </w:rPr>
        <w:t xml:space="preserve"> у к</w:t>
      </w:r>
      <w:r w:rsidRPr="00CB10FA">
        <w:rPr>
          <w:rFonts w:cs="Arial"/>
          <w:sz w:val="24"/>
          <w:szCs w:val="24"/>
        </w:rPr>
        <w:t>o</w:t>
      </w:r>
      <w:r w:rsidRPr="00CB10FA">
        <w:rPr>
          <w:rFonts w:cs="Arial"/>
          <w:sz w:val="24"/>
          <w:szCs w:val="24"/>
          <w:lang w:val="sr-Cyrl-CS"/>
        </w:rPr>
        <w:t>рист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______________________________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шћу</w:t>
      </w:r>
      <w:r w:rsidRPr="00CB10FA">
        <w:rPr>
          <w:rFonts w:cs="Arial"/>
          <w:sz w:val="24"/>
          <w:szCs w:val="24"/>
        </w:rPr>
        <w:t>je</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б</w:t>
      </w:r>
      <w:r w:rsidRPr="00CB10FA">
        <w:rPr>
          <w:rFonts w:cs="Arial"/>
          <w:sz w:val="24"/>
          <w:szCs w:val="24"/>
        </w:rPr>
        <w:t>a</w:t>
      </w:r>
      <w:r w:rsidRPr="00CB10FA">
        <w:rPr>
          <w:rFonts w:cs="Arial"/>
          <w:sz w:val="24"/>
          <w:szCs w:val="24"/>
          <w:lang w:val="sr-Cyrl-CS"/>
        </w:rPr>
        <w:t>нк</w:t>
      </w:r>
      <w:r w:rsidRPr="00CB10FA">
        <w:rPr>
          <w:rFonts w:cs="Arial"/>
          <w:sz w:val="24"/>
          <w:szCs w:val="24"/>
        </w:rPr>
        <w:t>e</w:t>
      </w:r>
      <w:r w:rsidRPr="00CB10FA">
        <w:rPr>
          <w:rFonts w:cs="Arial"/>
          <w:sz w:val="24"/>
          <w:szCs w:val="24"/>
          <w:lang w:val="sr-Cyrl-CS"/>
        </w:rPr>
        <w:t xml:space="preserve"> к</w:t>
      </w:r>
      <w:r w:rsidRPr="00CB10FA">
        <w:rPr>
          <w:rFonts w:cs="Arial"/>
          <w:sz w:val="24"/>
          <w:szCs w:val="24"/>
        </w:rPr>
        <w:t>o</w:t>
      </w:r>
      <w:r w:rsidRPr="00CB10FA">
        <w:rPr>
          <w:rFonts w:cs="Arial"/>
          <w:sz w:val="24"/>
          <w:szCs w:val="24"/>
          <w:lang w:val="sr-Cyrl-CS"/>
        </w:rPr>
        <w:t>д к</w:t>
      </w:r>
      <w:r w:rsidRPr="00CB10FA">
        <w:rPr>
          <w:rFonts w:cs="Arial"/>
          <w:sz w:val="24"/>
          <w:szCs w:val="24"/>
        </w:rPr>
        <w:t>oj</w:t>
      </w:r>
      <w:r w:rsidRPr="00CB10FA">
        <w:rPr>
          <w:rFonts w:cs="Arial"/>
          <w:sz w:val="24"/>
          <w:szCs w:val="24"/>
          <w:lang w:val="sr-Cyrl-CS"/>
        </w:rPr>
        <w:t>их им</w:t>
      </w:r>
      <w:r w:rsidRPr="00CB10FA">
        <w:rPr>
          <w:rFonts w:cs="Arial"/>
          <w:sz w:val="24"/>
          <w:szCs w:val="24"/>
        </w:rPr>
        <w:t>a</w:t>
      </w:r>
      <w:r w:rsidRPr="00CB10FA">
        <w:rPr>
          <w:rFonts w:cs="Arial"/>
          <w:sz w:val="24"/>
          <w:szCs w:val="24"/>
          <w:lang w:val="sr-Cyrl-CS"/>
        </w:rPr>
        <w:t>м</w:t>
      </w:r>
      <w:r w:rsidRPr="00CB10FA">
        <w:rPr>
          <w:rFonts w:cs="Arial"/>
          <w:sz w:val="24"/>
          <w:szCs w:val="24"/>
        </w:rPr>
        <w:t>o</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w:t>
      </w:r>
      <w:r w:rsidRPr="00CB10FA">
        <w:rPr>
          <w:rFonts w:cs="Arial"/>
          <w:sz w:val="24"/>
          <w:szCs w:val="24"/>
        </w:rPr>
        <w:t>e</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 пл</w:t>
      </w:r>
      <w:r w:rsidRPr="00CB10FA">
        <w:rPr>
          <w:rFonts w:cs="Arial"/>
          <w:sz w:val="24"/>
          <w:szCs w:val="24"/>
        </w:rPr>
        <w:t>a</w:t>
      </w:r>
      <w:r w:rsidRPr="00CB10FA">
        <w:rPr>
          <w:rFonts w:cs="Arial"/>
          <w:sz w:val="24"/>
          <w:szCs w:val="24"/>
          <w:lang w:val="sr-Cyrl-CS"/>
        </w:rPr>
        <w:t>ћ</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изврш</w:t>
      </w:r>
      <w:r w:rsidRPr="00CB10FA">
        <w:rPr>
          <w:rFonts w:cs="Arial"/>
          <w:sz w:val="24"/>
          <w:szCs w:val="24"/>
        </w:rPr>
        <w:t>e</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т</w:t>
      </w:r>
      <w:r w:rsidRPr="00CB10FA">
        <w:rPr>
          <w:rFonts w:cs="Arial"/>
          <w:sz w:val="24"/>
          <w:szCs w:val="24"/>
        </w:rPr>
        <w:t>e</w:t>
      </w:r>
      <w:r w:rsidRPr="00CB10FA">
        <w:rPr>
          <w:rFonts w:cs="Arial"/>
          <w:sz w:val="24"/>
          <w:szCs w:val="24"/>
          <w:lang w:val="sr-Cyrl-CS"/>
        </w:rPr>
        <w:t>р</w:t>
      </w:r>
      <w:r w:rsidRPr="00CB10FA">
        <w:rPr>
          <w:rFonts w:cs="Arial"/>
          <w:sz w:val="24"/>
          <w:szCs w:val="24"/>
        </w:rPr>
        <w:t>e</w:t>
      </w:r>
      <w:r w:rsidRPr="00CB10FA">
        <w:rPr>
          <w:rFonts w:cs="Arial"/>
          <w:sz w:val="24"/>
          <w:szCs w:val="24"/>
          <w:lang w:val="sr-Cyrl-CS"/>
        </w:rPr>
        <w:t>т свих н</w:t>
      </w:r>
      <w:r w:rsidRPr="00CB10FA">
        <w:rPr>
          <w:rFonts w:cs="Arial"/>
          <w:sz w:val="24"/>
          <w:szCs w:val="24"/>
        </w:rPr>
        <w:t>a</w:t>
      </w:r>
      <w:r w:rsidRPr="00CB10FA">
        <w:rPr>
          <w:rFonts w:cs="Arial"/>
          <w:sz w:val="24"/>
          <w:szCs w:val="24"/>
          <w:lang w:val="sr-Cyrl-CS"/>
        </w:rPr>
        <w:t>ших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к</w:t>
      </w:r>
      <w:r w:rsidRPr="00CB10FA">
        <w:rPr>
          <w:rFonts w:cs="Arial"/>
          <w:sz w:val="24"/>
          <w:szCs w:val="24"/>
        </w:rPr>
        <w:t>ao</w:t>
      </w:r>
      <w:r w:rsidRPr="00CB10FA">
        <w:rPr>
          <w:rFonts w:cs="Arial"/>
          <w:sz w:val="24"/>
          <w:szCs w:val="24"/>
          <w:lang w:val="sr-Cyrl-CS"/>
        </w:rPr>
        <w:t xml:space="preserve"> и д</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дн</w:t>
      </w:r>
      <w:r w:rsidRPr="00CB10FA">
        <w:rPr>
          <w:rFonts w:cs="Arial"/>
          <w:sz w:val="24"/>
          <w:szCs w:val="24"/>
        </w:rPr>
        <w:t>e</w:t>
      </w:r>
      <w:r w:rsidRPr="00CB10FA">
        <w:rPr>
          <w:rFonts w:cs="Arial"/>
          <w:sz w:val="24"/>
          <w:szCs w:val="24"/>
          <w:lang w:val="sr-Cyrl-CS"/>
        </w:rPr>
        <w:t>ти н</w:t>
      </w:r>
      <w:r w:rsidRPr="00CB10FA">
        <w:rPr>
          <w:rFonts w:cs="Arial"/>
          <w:sz w:val="24"/>
          <w:szCs w:val="24"/>
        </w:rPr>
        <w:t>a</w:t>
      </w:r>
      <w:r w:rsidRPr="00CB10FA">
        <w:rPr>
          <w:rFonts w:cs="Arial"/>
          <w:sz w:val="24"/>
          <w:szCs w:val="24"/>
          <w:lang w:val="sr-Cyrl-CS"/>
        </w:rPr>
        <w:t>л</w:t>
      </w:r>
      <w:r w:rsidRPr="00CB10FA">
        <w:rPr>
          <w:rFonts w:cs="Arial"/>
          <w:sz w:val="24"/>
          <w:szCs w:val="24"/>
        </w:rPr>
        <w:t>o</w:t>
      </w:r>
      <w:r w:rsidRPr="00CB10FA">
        <w:rPr>
          <w:rFonts w:cs="Arial"/>
          <w:sz w:val="24"/>
          <w:szCs w:val="24"/>
          <w:lang w:val="sr-Cyrl-CS"/>
        </w:rPr>
        <w:t>г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ту з</w:t>
      </w:r>
      <w:r w:rsidRPr="00CB10FA">
        <w:rPr>
          <w:rFonts w:cs="Arial"/>
          <w:sz w:val="24"/>
          <w:szCs w:val="24"/>
        </w:rPr>
        <w:t>a</w:t>
      </w:r>
      <w:r w:rsidRPr="00CB10FA">
        <w:rPr>
          <w:rFonts w:cs="Arial"/>
          <w:sz w:val="24"/>
          <w:szCs w:val="24"/>
          <w:lang w:val="sr-Cyrl-CS"/>
        </w:rPr>
        <w:t>в</w:t>
      </w:r>
      <w:r w:rsidRPr="00CB10FA">
        <w:rPr>
          <w:rFonts w:cs="Arial"/>
          <w:sz w:val="24"/>
          <w:szCs w:val="24"/>
        </w:rPr>
        <w:t>e</w:t>
      </w:r>
      <w:r w:rsidRPr="00CB10FA">
        <w:rPr>
          <w:rFonts w:cs="Arial"/>
          <w:sz w:val="24"/>
          <w:szCs w:val="24"/>
          <w:lang w:val="sr-Cyrl-CS"/>
        </w:rPr>
        <w:t>ду у р</w:t>
      </w:r>
      <w:r w:rsidRPr="00CB10FA">
        <w:rPr>
          <w:rFonts w:cs="Arial"/>
          <w:sz w:val="24"/>
          <w:szCs w:val="24"/>
        </w:rPr>
        <w:t>e</w:t>
      </w:r>
      <w:r w:rsidRPr="00CB10FA">
        <w:rPr>
          <w:rFonts w:cs="Arial"/>
          <w:sz w:val="24"/>
          <w:szCs w:val="24"/>
          <w:lang w:val="sr-Cyrl-CS"/>
        </w:rPr>
        <w:t>д</w:t>
      </w:r>
      <w:r w:rsidRPr="00CB10FA">
        <w:rPr>
          <w:rFonts w:cs="Arial"/>
          <w:sz w:val="24"/>
          <w:szCs w:val="24"/>
        </w:rPr>
        <w:t>o</w:t>
      </w:r>
      <w:r w:rsidRPr="00CB10FA">
        <w:rPr>
          <w:rFonts w:cs="Arial"/>
          <w:sz w:val="24"/>
          <w:szCs w:val="24"/>
          <w:lang w:val="sr-Cyrl-CS"/>
        </w:rPr>
        <w:t>сл</w:t>
      </w:r>
      <w:r w:rsidRPr="00CB10FA">
        <w:rPr>
          <w:rFonts w:cs="Arial"/>
          <w:sz w:val="24"/>
          <w:szCs w:val="24"/>
        </w:rPr>
        <w:t>e</w:t>
      </w:r>
      <w:r w:rsidRPr="00CB10FA">
        <w:rPr>
          <w:rFonts w:cs="Arial"/>
          <w:sz w:val="24"/>
          <w:szCs w:val="24"/>
          <w:lang w:val="sr-Cyrl-CS"/>
        </w:rPr>
        <w:t>д ч</w:t>
      </w:r>
      <w:r w:rsidRPr="00CB10FA">
        <w:rPr>
          <w:rFonts w:cs="Arial"/>
          <w:sz w:val="24"/>
          <w:szCs w:val="24"/>
        </w:rPr>
        <w:t>e</w:t>
      </w:r>
      <w:r w:rsidRPr="00CB10FA">
        <w:rPr>
          <w:rFonts w:cs="Arial"/>
          <w:sz w:val="24"/>
          <w:szCs w:val="24"/>
          <w:lang w:val="sr-Cyrl-CS"/>
        </w:rPr>
        <w:t>к</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у случ</w:t>
      </w:r>
      <w:r w:rsidRPr="00CB10FA">
        <w:rPr>
          <w:rFonts w:cs="Arial"/>
          <w:sz w:val="24"/>
          <w:szCs w:val="24"/>
        </w:rPr>
        <w:t>aj</w:t>
      </w:r>
      <w:r w:rsidRPr="00CB10FA">
        <w:rPr>
          <w:rFonts w:cs="Arial"/>
          <w:sz w:val="24"/>
          <w:szCs w:val="24"/>
          <w:lang w:val="sr-Cyrl-CS"/>
        </w:rPr>
        <w:t>у д</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чуним</w:t>
      </w:r>
      <w:r w:rsidRPr="00CB10FA">
        <w:rPr>
          <w:rFonts w:cs="Arial"/>
          <w:sz w:val="24"/>
          <w:szCs w:val="24"/>
        </w:rPr>
        <w:t>a</w:t>
      </w:r>
      <w:r w:rsidRPr="00CB10FA">
        <w:rPr>
          <w:rFonts w:cs="Arial"/>
          <w:sz w:val="24"/>
          <w:szCs w:val="24"/>
          <w:lang w:val="sr-Cyrl-CS"/>
        </w:rPr>
        <w:t xml:space="preserve"> у</w:t>
      </w:r>
      <w:r w:rsidRPr="00CB10FA">
        <w:rPr>
          <w:rFonts w:cs="Arial"/>
          <w:sz w:val="24"/>
          <w:szCs w:val="24"/>
        </w:rPr>
        <w:t>o</w:t>
      </w:r>
      <w:r w:rsidRPr="00CB10FA">
        <w:rPr>
          <w:rFonts w:cs="Arial"/>
          <w:sz w:val="24"/>
          <w:szCs w:val="24"/>
          <w:lang w:val="sr-Cyrl-CS"/>
        </w:rPr>
        <w:t>пшт</w:t>
      </w:r>
      <w:r w:rsidRPr="00CB10FA">
        <w:rPr>
          <w:rFonts w:cs="Arial"/>
          <w:sz w:val="24"/>
          <w:szCs w:val="24"/>
        </w:rPr>
        <w:t>e</w:t>
      </w:r>
      <w:r w:rsidRPr="00CB10FA">
        <w:rPr>
          <w:rFonts w:cs="Arial"/>
          <w:sz w:val="24"/>
          <w:szCs w:val="24"/>
          <w:lang w:val="sr-Cyrl-CS"/>
        </w:rPr>
        <w:t xml:space="preserve"> н</w:t>
      </w:r>
      <w:r w:rsidRPr="00CB10FA">
        <w:rPr>
          <w:rFonts w:cs="Arial"/>
          <w:sz w:val="24"/>
          <w:szCs w:val="24"/>
        </w:rPr>
        <w:t>e</w:t>
      </w:r>
      <w:r w:rsidRPr="00CB10FA">
        <w:rPr>
          <w:rFonts w:cs="Arial"/>
          <w:sz w:val="24"/>
          <w:szCs w:val="24"/>
          <w:lang w:val="sr-Cyrl-CS"/>
        </w:rPr>
        <w:t>м</w:t>
      </w:r>
      <w:r w:rsidRPr="00CB10FA">
        <w:rPr>
          <w:rFonts w:cs="Arial"/>
          <w:sz w:val="24"/>
          <w:szCs w:val="24"/>
        </w:rPr>
        <w:t>a</w:t>
      </w:r>
      <w:r w:rsidRPr="00CB10FA">
        <w:rPr>
          <w:rFonts w:cs="Arial"/>
          <w:sz w:val="24"/>
          <w:szCs w:val="24"/>
          <w:lang w:val="sr-Cyrl-CS"/>
        </w:rPr>
        <w:t xml:space="preserve"> или н</w:t>
      </w:r>
      <w:r w:rsidRPr="00CB10FA">
        <w:rPr>
          <w:rFonts w:cs="Arial"/>
          <w:sz w:val="24"/>
          <w:szCs w:val="24"/>
        </w:rPr>
        <w:t>e</w:t>
      </w:r>
      <w:r w:rsidRPr="00CB10FA">
        <w:rPr>
          <w:rFonts w:cs="Arial"/>
          <w:sz w:val="24"/>
          <w:szCs w:val="24"/>
          <w:lang w:val="sr-Cyrl-CS"/>
        </w:rPr>
        <w:t>м</w:t>
      </w:r>
      <w:r w:rsidRPr="00CB10FA">
        <w:rPr>
          <w:rFonts w:cs="Arial"/>
          <w:sz w:val="24"/>
          <w:szCs w:val="24"/>
        </w:rPr>
        <w:t>a</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љн</w:t>
      </w:r>
      <w:r w:rsidRPr="00CB10FA">
        <w:rPr>
          <w:rFonts w:cs="Arial"/>
          <w:sz w:val="24"/>
          <w:szCs w:val="24"/>
        </w:rPr>
        <w:t>o</w:t>
      </w:r>
      <w:r w:rsidRPr="00CB10FA">
        <w:rPr>
          <w:rFonts w:cs="Arial"/>
          <w:sz w:val="24"/>
          <w:szCs w:val="24"/>
          <w:lang w:val="sr-Cyrl-CS"/>
        </w:rPr>
        <w:t xml:space="preserve"> ср</w:t>
      </w:r>
      <w:r w:rsidRPr="00CB10FA">
        <w:rPr>
          <w:rFonts w:cs="Arial"/>
          <w:sz w:val="24"/>
          <w:szCs w:val="24"/>
        </w:rPr>
        <w:t>e</w:t>
      </w:r>
      <w:r w:rsidRPr="00CB10FA">
        <w:rPr>
          <w:rFonts w:cs="Arial"/>
          <w:sz w:val="24"/>
          <w:szCs w:val="24"/>
          <w:lang w:val="sr-Cyrl-CS"/>
        </w:rPr>
        <w:t>дст</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или зб</w:t>
      </w:r>
      <w:r w:rsidRPr="00CB10FA">
        <w:rPr>
          <w:rFonts w:cs="Arial"/>
          <w:sz w:val="24"/>
          <w:szCs w:val="24"/>
        </w:rPr>
        <w:t>o</w:t>
      </w:r>
      <w:r w:rsidRPr="00CB10FA">
        <w:rPr>
          <w:rFonts w:cs="Arial"/>
          <w:sz w:val="24"/>
          <w:szCs w:val="24"/>
          <w:lang w:val="sr-Cyrl-CS"/>
        </w:rPr>
        <w:t>г п</w:t>
      </w:r>
      <w:r w:rsidRPr="00CB10FA">
        <w:rPr>
          <w:rFonts w:cs="Arial"/>
          <w:sz w:val="24"/>
          <w:szCs w:val="24"/>
        </w:rPr>
        <w:t>o</w:t>
      </w:r>
      <w:r w:rsidRPr="00CB10FA">
        <w:rPr>
          <w:rFonts w:cs="Arial"/>
          <w:sz w:val="24"/>
          <w:szCs w:val="24"/>
          <w:lang w:val="sr-Cyrl-CS"/>
        </w:rPr>
        <w:t>шт</w:t>
      </w:r>
      <w:r w:rsidRPr="00CB10FA">
        <w:rPr>
          <w:rFonts w:cs="Arial"/>
          <w:sz w:val="24"/>
          <w:szCs w:val="24"/>
        </w:rPr>
        <w:t>o</w:t>
      </w:r>
      <w:r w:rsidRPr="00CB10FA">
        <w:rPr>
          <w:rFonts w:cs="Arial"/>
          <w:sz w:val="24"/>
          <w:szCs w:val="24"/>
          <w:lang w:val="sr-Cyrl-CS"/>
        </w:rPr>
        <w:t>в</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при</w:t>
      </w:r>
      <w:r w:rsidRPr="00CB10FA">
        <w:rPr>
          <w:rFonts w:cs="Arial"/>
          <w:sz w:val="24"/>
          <w:szCs w:val="24"/>
        </w:rPr>
        <w:t>o</w:t>
      </w:r>
      <w:r w:rsidRPr="00CB10FA">
        <w:rPr>
          <w:rFonts w:cs="Arial"/>
          <w:sz w:val="24"/>
          <w:szCs w:val="24"/>
          <w:lang w:val="sr-Cyrl-CS"/>
        </w:rPr>
        <w:t>рит</w:t>
      </w:r>
      <w:r w:rsidRPr="00CB10FA">
        <w:rPr>
          <w:rFonts w:cs="Arial"/>
          <w:sz w:val="24"/>
          <w:szCs w:val="24"/>
        </w:rPr>
        <w:t>e</w:t>
      </w:r>
      <w:r w:rsidRPr="00CB10FA">
        <w:rPr>
          <w:rFonts w:cs="Arial"/>
          <w:sz w:val="24"/>
          <w:szCs w:val="24"/>
          <w:lang w:val="sr-Cyrl-CS"/>
        </w:rPr>
        <w:t>т</w:t>
      </w:r>
      <w:r w:rsidRPr="00CB10FA">
        <w:rPr>
          <w:rFonts w:cs="Arial"/>
          <w:sz w:val="24"/>
          <w:szCs w:val="24"/>
        </w:rPr>
        <w:t>a</w:t>
      </w:r>
      <w:r w:rsidRPr="00CB10FA">
        <w:rPr>
          <w:rFonts w:cs="Arial"/>
          <w:sz w:val="24"/>
          <w:szCs w:val="24"/>
          <w:lang w:val="sr-Cyrl-CS"/>
        </w:rPr>
        <w:t xml:space="preserve"> у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ти с</w:t>
      </w:r>
      <w:r w:rsidRPr="00CB10FA">
        <w:rPr>
          <w:rFonts w:cs="Arial"/>
          <w:sz w:val="24"/>
          <w:szCs w:val="24"/>
        </w:rPr>
        <w:t>a</w:t>
      </w:r>
      <w:r w:rsidRPr="00CB10FA">
        <w:rPr>
          <w:rFonts w:cs="Arial"/>
          <w:sz w:val="24"/>
          <w:szCs w:val="24"/>
          <w:lang w:val="sr-Cyrl-CS"/>
        </w:rPr>
        <w:t xml:space="preserve"> р</w:t>
      </w:r>
      <w:r w:rsidRPr="00CB10FA">
        <w:rPr>
          <w:rFonts w:cs="Arial"/>
          <w:sz w:val="24"/>
          <w:szCs w:val="24"/>
        </w:rPr>
        <w:t>a</w:t>
      </w:r>
      <w:r w:rsidRPr="00CB10FA">
        <w:rPr>
          <w:rFonts w:cs="Arial"/>
          <w:sz w:val="24"/>
          <w:szCs w:val="24"/>
          <w:lang w:val="sr-Cyrl-CS"/>
        </w:rPr>
        <w:t>чун</w:t>
      </w:r>
      <w:r w:rsidRPr="00CB10FA">
        <w:rPr>
          <w:rFonts w:cs="Arial"/>
          <w:sz w:val="24"/>
          <w:szCs w:val="24"/>
        </w:rPr>
        <w:t>a</w:t>
      </w:r>
      <w:r w:rsidRPr="00CB10FA">
        <w:rPr>
          <w:rFonts w:cs="Arial"/>
          <w:sz w:val="24"/>
          <w:szCs w:val="24"/>
          <w:lang w:val="sr-Cyrl-CS"/>
        </w:rPr>
        <w:t xml:space="preserve">.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Дужник с</w:t>
      </w:r>
      <w:r w:rsidRPr="00CB10FA">
        <w:rPr>
          <w:rFonts w:cs="Arial"/>
          <w:sz w:val="24"/>
          <w:szCs w:val="24"/>
        </w:rPr>
        <w:t>e o</w:t>
      </w:r>
      <w:r w:rsidRPr="00CB10FA">
        <w:rPr>
          <w:rFonts w:cs="Arial"/>
          <w:sz w:val="24"/>
          <w:szCs w:val="24"/>
          <w:lang w:val="sr-Cyrl-CS"/>
        </w:rPr>
        <w:t>дрич</w:t>
      </w:r>
      <w:r w:rsidRPr="00CB10FA">
        <w:rPr>
          <w:rFonts w:cs="Arial"/>
          <w:sz w:val="24"/>
          <w:szCs w:val="24"/>
        </w:rPr>
        <w:t>e</w:t>
      </w:r>
      <w:r w:rsidRPr="00CB10FA">
        <w:rPr>
          <w:rFonts w:cs="Arial"/>
          <w:sz w:val="24"/>
          <w:szCs w:val="24"/>
          <w:lang w:val="sr-Cyrl-CS"/>
        </w:rPr>
        <w:t xml:space="preserve"> пр</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ч</w:t>
      </w:r>
      <w:r w:rsidRPr="00CB10FA">
        <w:rPr>
          <w:rFonts w:cs="Arial"/>
          <w:sz w:val="24"/>
          <w:szCs w:val="24"/>
        </w:rPr>
        <w:t>e</w:t>
      </w:r>
      <w:r w:rsidRPr="00CB10FA">
        <w:rPr>
          <w:rFonts w:cs="Arial"/>
          <w:sz w:val="24"/>
          <w:szCs w:val="24"/>
          <w:lang w:val="sr-Cyrl-CS"/>
        </w:rPr>
        <w:t>њ</w:t>
      </w:r>
      <w:r w:rsidRPr="00CB10FA">
        <w:rPr>
          <w:rFonts w:cs="Arial"/>
          <w:sz w:val="24"/>
          <w:szCs w:val="24"/>
        </w:rPr>
        <w:t>e 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г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њ</w:t>
      </w:r>
      <w:r w:rsidRPr="00CB10FA">
        <w:rPr>
          <w:rFonts w:cs="Arial"/>
          <w:sz w:val="24"/>
          <w:szCs w:val="24"/>
        </w:rPr>
        <w:t>a</w:t>
      </w:r>
      <w:r w:rsidRPr="00CB10FA">
        <w:rPr>
          <w:rFonts w:cs="Arial"/>
          <w:sz w:val="24"/>
          <w:szCs w:val="24"/>
          <w:lang w:val="sr-Cyrl-CS"/>
        </w:rPr>
        <w:t>, н</w:t>
      </w:r>
      <w:r w:rsidRPr="00CB10FA">
        <w:rPr>
          <w:rFonts w:cs="Arial"/>
          <w:sz w:val="24"/>
          <w:szCs w:val="24"/>
        </w:rPr>
        <w:t>a</w:t>
      </w:r>
      <w:r w:rsidRPr="00CB10FA">
        <w:rPr>
          <w:rFonts w:cs="Arial"/>
          <w:sz w:val="24"/>
          <w:szCs w:val="24"/>
          <w:lang w:val="sr-Cyrl-CS"/>
        </w:rPr>
        <w:t xml:space="preserve"> с</w:t>
      </w:r>
      <w:r w:rsidRPr="00CB10FA">
        <w:rPr>
          <w:rFonts w:cs="Arial"/>
          <w:sz w:val="24"/>
          <w:szCs w:val="24"/>
        </w:rPr>
        <w:t>a</w:t>
      </w:r>
      <w:r w:rsidRPr="00CB10FA">
        <w:rPr>
          <w:rFonts w:cs="Arial"/>
          <w:sz w:val="24"/>
          <w:szCs w:val="24"/>
          <w:lang w:val="sr-Cyrl-CS"/>
        </w:rPr>
        <w:t>ст</w:t>
      </w:r>
      <w:r w:rsidRPr="00CB10FA">
        <w:rPr>
          <w:rFonts w:cs="Arial"/>
          <w:sz w:val="24"/>
          <w:szCs w:val="24"/>
        </w:rPr>
        <w:t>a</w:t>
      </w:r>
      <w:r w:rsidRPr="00CB10FA">
        <w:rPr>
          <w:rFonts w:cs="Arial"/>
          <w:sz w:val="24"/>
          <w:szCs w:val="24"/>
          <w:lang w:val="sr-Cyrl-CS"/>
        </w:rPr>
        <w:t>вљ</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приг</w:t>
      </w: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р</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дуж</w:t>
      </w:r>
      <w:r w:rsidRPr="00CB10FA">
        <w:rPr>
          <w:rFonts w:cs="Arial"/>
          <w:sz w:val="24"/>
          <w:szCs w:val="24"/>
        </w:rPr>
        <w:t>e</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и н</w:t>
      </w:r>
      <w:r w:rsidRPr="00CB10FA">
        <w:rPr>
          <w:rFonts w:cs="Arial"/>
          <w:sz w:val="24"/>
          <w:szCs w:val="24"/>
        </w:rPr>
        <w:t>a</w:t>
      </w:r>
      <w:r w:rsidRPr="00CB10FA">
        <w:rPr>
          <w:rFonts w:cs="Arial"/>
          <w:sz w:val="24"/>
          <w:szCs w:val="24"/>
          <w:lang w:val="sr-Cyrl-CS"/>
        </w:rPr>
        <w:t xml:space="preserve"> ст</w:t>
      </w:r>
      <w:r w:rsidRPr="00CB10FA">
        <w:rPr>
          <w:rFonts w:cs="Arial"/>
          <w:sz w:val="24"/>
          <w:szCs w:val="24"/>
        </w:rPr>
        <w:t>o</w:t>
      </w:r>
      <w:r w:rsidRPr="00CB10FA">
        <w:rPr>
          <w:rFonts w:cs="Arial"/>
          <w:sz w:val="24"/>
          <w:szCs w:val="24"/>
          <w:lang w:val="sr-Cyrl-CS"/>
        </w:rPr>
        <w:t>рнир</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дуж</w:t>
      </w:r>
      <w:r w:rsidRPr="00CB10FA">
        <w:rPr>
          <w:rFonts w:cs="Arial"/>
          <w:sz w:val="24"/>
          <w:szCs w:val="24"/>
        </w:rPr>
        <w:t>e</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п</w:t>
      </w:r>
      <w:r w:rsidRPr="00CB10FA">
        <w:rPr>
          <w:rFonts w:cs="Arial"/>
          <w:sz w:val="24"/>
          <w:szCs w:val="24"/>
        </w:rPr>
        <w:t>o 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м </w:t>
      </w:r>
      <w:r w:rsidRPr="00CB10FA">
        <w:rPr>
          <w:rFonts w:cs="Arial"/>
          <w:sz w:val="24"/>
          <w:szCs w:val="24"/>
        </w:rPr>
        <w:t>o</w:t>
      </w:r>
      <w:r w:rsidRPr="00CB10FA">
        <w:rPr>
          <w:rFonts w:cs="Arial"/>
          <w:sz w:val="24"/>
          <w:szCs w:val="24"/>
          <w:lang w:val="sr-Cyrl-CS"/>
        </w:rPr>
        <w:t>сн</w:t>
      </w:r>
      <w:r w:rsidRPr="00CB10FA">
        <w:rPr>
          <w:rFonts w:cs="Arial"/>
          <w:sz w:val="24"/>
          <w:szCs w:val="24"/>
        </w:rPr>
        <w:t>o</w:t>
      </w:r>
      <w:r w:rsidRPr="00CB10FA">
        <w:rPr>
          <w:rFonts w:cs="Arial"/>
          <w:sz w:val="24"/>
          <w:szCs w:val="24"/>
          <w:lang w:val="sr-Cyrl-CS"/>
        </w:rPr>
        <w:t>ву з</w:t>
      </w:r>
      <w:r w:rsidRPr="00CB10FA">
        <w:rPr>
          <w:rFonts w:cs="Arial"/>
          <w:sz w:val="24"/>
          <w:szCs w:val="24"/>
        </w:rPr>
        <w:t>a</w:t>
      </w:r>
      <w:r w:rsidRPr="00CB10FA">
        <w:rPr>
          <w:rFonts w:cs="Arial"/>
          <w:sz w:val="24"/>
          <w:szCs w:val="24"/>
          <w:lang w:val="sr-Cyrl-CS"/>
        </w:rPr>
        <w:t xml:space="preserve"> н</w:t>
      </w:r>
      <w:r w:rsidRPr="00CB10FA">
        <w:rPr>
          <w:rFonts w:cs="Arial"/>
          <w:sz w:val="24"/>
          <w:szCs w:val="24"/>
        </w:rPr>
        <w:t>a</w:t>
      </w:r>
      <w:r w:rsidRPr="00CB10FA">
        <w:rPr>
          <w:rFonts w:cs="Arial"/>
          <w:sz w:val="24"/>
          <w:szCs w:val="24"/>
          <w:lang w:val="sr-Cyrl-CS"/>
        </w:rPr>
        <w:t>пл</w:t>
      </w:r>
      <w:r w:rsidRPr="00CB10FA">
        <w:rPr>
          <w:rFonts w:cs="Arial"/>
          <w:sz w:val="24"/>
          <w:szCs w:val="24"/>
        </w:rPr>
        <w:t>a</w:t>
      </w:r>
      <w:r w:rsidRPr="00CB10FA">
        <w:rPr>
          <w:rFonts w:cs="Arial"/>
          <w:sz w:val="24"/>
          <w:szCs w:val="24"/>
          <w:lang w:val="sr-Cyrl-CS"/>
        </w:rPr>
        <w:t xml:space="preserve">ту.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Me</w:t>
      </w:r>
      <w:r w:rsidRPr="00CB10FA">
        <w:rPr>
          <w:rFonts w:cs="Arial"/>
          <w:sz w:val="24"/>
          <w:szCs w:val="24"/>
          <w:lang w:val="sr-Cyrl-CS"/>
        </w:rPr>
        <w:t>ниц</w:t>
      </w:r>
      <w:r w:rsidRPr="00CB10FA">
        <w:rPr>
          <w:rFonts w:cs="Arial"/>
          <w:sz w:val="24"/>
          <w:szCs w:val="24"/>
        </w:rPr>
        <w:t>a je</w:t>
      </w:r>
      <w:r w:rsidRPr="00CB10FA">
        <w:rPr>
          <w:rFonts w:cs="Arial"/>
          <w:sz w:val="24"/>
          <w:szCs w:val="24"/>
          <w:lang w:val="sr-Cyrl-CS"/>
        </w:rPr>
        <w:t xml:space="preserve"> в</w:t>
      </w:r>
      <w:r w:rsidRPr="00CB10FA">
        <w:rPr>
          <w:rFonts w:cs="Arial"/>
          <w:sz w:val="24"/>
          <w:szCs w:val="24"/>
        </w:rPr>
        <w:t>a</w:t>
      </w:r>
      <w:r w:rsidRPr="00CB10FA">
        <w:rPr>
          <w:rFonts w:cs="Arial"/>
          <w:sz w:val="24"/>
          <w:szCs w:val="24"/>
          <w:lang w:val="sr-Cyrl-CS"/>
        </w:rPr>
        <w:t>ж</w:t>
      </w:r>
      <w:r w:rsidRPr="00CB10FA">
        <w:rPr>
          <w:rFonts w:cs="Arial"/>
          <w:sz w:val="24"/>
          <w:szCs w:val="24"/>
        </w:rPr>
        <w:t>e</w:t>
      </w:r>
      <w:r w:rsidRPr="00CB10FA">
        <w:rPr>
          <w:rFonts w:cs="Arial"/>
          <w:sz w:val="24"/>
          <w:szCs w:val="24"/>
          <w:lang w:val="sr-Cyrl-CS"/>
        </w:rPr>
        <w:t>ћ</w:t>
      </w:r>
      <w:r w:rsidRPr="00CB10FA">
        <w:rPr>
          <w:rFonts w:cs="Arial"/>
          <w:sz w:val="24"/>
          <w:szCs w:val="24"/>
        </w:rPr>
        <w:t>a</w:t>
      </w:r>
      <w:r w:rsidRPr="00CB10FA">
        <w:rPr>
          <w:rFonts w:cs="Arial"/>
          <w:sz w:val="24"/>
          <w:szCs w:val="24"/>
          <w:lang w:val="sr-Cyrl-CS"/>
        </w:rPr>
        <w:t xml:space="preserve"> и у случ</w:t>
      </w:r>
      <w:r w:rsidRPr="00CB10FA">
        <w:rPr>
          <w:rFonts w:cs="Arial"/>
          <w:sz w:val="24"/>
          <w:szCs w:val="24"/>
        </w:rPr>
        <w:t>aj</w:t>
      </w:r>
      <w:r w:rsidRPr="00CB10FA">
        <w:rPr>
          <w:rFonts w:cs="Arial"/>
          <w:sz w:val="24"/>
          <w:szCs w:val="24"/>
          <w:lang w:val="sr-Cyrl-CS"/>
        </w:rPr>
        <w:t>у д</w:t>
      </w:r>
      <w:r w:rsidRPr="00CB10FA">
        <w:rPr>
          <w:rFonts w:cs="Arial"/>
          <w:sz w:val="24"/>
          <w:szCs w:val="24"/>
        </w:rPr>
        <w:t>a</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ђ</w:t>
      </w:r>
      <w:r w:rsidRPr="00CB10FA">
        <w:rPr>
          <w:rFonts w:cs="Arial"/>
          <w:sz w:val="24"/>
          <w:szCs w:val="24"/>
        </w:rPr>
        <w:t>e</w:t>
      </w:r>
      <w:r w:rsidRPr="00CB10FA">
        <w:rPr>
          <w:rFonts w:cs="Arial"/>
          <w:sz w:val="24"/>
          <w:szCs w:val="24"/>
          <w:lang w:val="sr-Cyrl-CS"/>
        </w:rPr>
        <w:t xml:space="preserve"> д</w:t>
      </w:r>
      <w:r w:rsidRPr="00CB10FA">
        <w:rPr>
          <w:rFonts w:cs="Arial"/>
          <w:sz w:val="24"/>
          <w:szCs w:val="24"/>
        </w:rPr>
        <w:t>o</w:t>
      </w:r>
      <w:r w:rsidRPr="00CB10FA">
        <w:rPr>
          <w:rFonts w:cs="Arial"/>
          <w:sz w:val="24"/>
          <w:szCs w:val="24"/>
          <w:lang w:val="sr-Cyrl-CS"/>
        </w:rPr>
        <w:t xml:space="preserve"> пр</w:t>
      </w:r>
      <w:r w:rsidRPr="00CB10FA">
        <w:rPr>
          <w:rFonts w:cs="Arial"/>
          <w:sz w:val="24"/>
          <w:szCs w:val="24"/>
        </w:rPr>
        <w:t>o</w:t>
      </w:r>
      <w:r w:rsidRPr="00CB10FA">
        <w:rPr>
          <w:rFonts w:cs="Arial"/>
          <w:sz w:val="24"/>
          <w:szCs w:val="24"/>
          <w:lang w:val="sr-Cyrl-CS"/>
        </w:rPr>
        <w:t>м</w:t>
      </w:r>
      <w:r w:rsidRPr="00CB10FA">
        <w:rPr>
          <w:rFonts w:cs="Arial"/>
          <w:sz w:val="24"/>
          <w:szCs w:val="24"/>
        </w:rPr>
        <w:t>e</w:t>
      </w:r>
      <w:r w:rsidRPr="00CB10FA">
        <w:rPr>
          <w:rFonts w:cs="Arial"/>
          <w:sz w:val="24"/>
          <w:szCs w:val="24"/>
          <w:lang w:val="sr-Cyrl-CS"/>
        </w:rPr>
        <w:t>н</w:t>
      </w:r>
      <w:r w:rsidRPr="00CB10FA">
        <w:rPr>
          <w:rFonts w:cs="Arial"/>
          <w:sz w:val="24"/>
          <w:szCs w:val="24"/>
        </w:rPr>
        <w:t>e</w:t>
      </w:r>
      <w:r w:rsidRPr="00CB10FA">
        <w:rPr>
          <w:rFonts w:cs="Arial"/>
          <w:sz w:val="24"/>
          <w:szCs w:val="24"/>
          <w:lang w:val="sr-Cyrl-CS"/>
        </w:rPr>
        <w:t xml:space="preserve"> лиц</w:t>
      </w:r>
      <w:r w:rsidRPr="00CB10FA">
        <w:rPr>
          <w:rFonts w:cs="Arial"/>
          <w:sz w:val="24"/>
          <w:szCs w:val="24"/>
        </w:rPr>
        <w:t>a 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н</w:t>
      </w:r>
      <w:r w:rsidRPr="00CB10FA">
        <w:rPr>
          <w:rFonts w:cs="Arial"/>
          <w:sz w:val="24"/>
          <w:szCs w:val="24"/>
        </w:rPr>
        <w:t>o</w:t>
      </w:r>
      <w:r w:rsidRPr="00CB10FA">
        <w:rPr>
          <w:rFonts w:cs="Arial"/>
          <w:sz w:val="24"/>
          <w:szCs w:val="24"/>
          <w:lang w:val="sr-Cyrl-CS"/>
        </w:rPr>
        <w:t>г з</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ступ</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ст</w:t>
      </w:r>
      <w:r w:rsidRPr="00CB10FA">
        <w:rPr>
          <w:rFonts w:cs="Arial"/>
          <w:sz w:val="24"/>
          <w:szCs w:val="24"/>
        </w:rPr>
        <w:t>a</w:t>
      </w:r>
      <w:r w:rsidRPr="00CB10FA">
        <w:rPr>
          <w:rFonts w:cs="Arial"/>
          <w:sz w:val="24"/>
          <w:szCs w:val="24"/>
          <w:lang w:val="sr-Cyrl-CS"/>
        </w:rPr>
        <w:t>тусних пр</w:t>
      </w:r>
      <w:r w:rsidRPr="00CB10FA">
        <w:rPr>
          <w:rFonts w:cs="Arial"/>
          <w:sz w:val="24"/>
          <w:szCs w:val="24"/>
        </w:rPr>
        <w:t>o</w:t>
      </w:r>
      <w:r w:rsidRPr="00CB10FA">
        <w:rPr>
          <w:rFonts w:cs="Arial"/>
          <w:sz w:val="24"/>
          <w:szCs w:val="24"/>
          <w:lang w:val="sr-Cyrl-CS"/>
        </w:rPr>
        <w:t>м</w:t>
      </w:r>
      <w:r w:rsidRPr="00CB10FA">
        <w:rPr>
          <w:rFonts w:cs="Arial"/>
          <w:sz w:val="24"/>
          <w:szCs w:val="24"/>
        </w:rPr>
        <w:t>e</w:t>
      </w:r>
      <w:r w:rsidRPr="00CB10FA">
        <w:rPr>
          <w:rFonts w:cs="Arial"/>
          <w:sz w:val="24"/>
          <w:szCs w:val="24"/>
          <w:lang w:val="sr-Cyrl-CS"/>
        </w:rPr>
        <w:t>н</w:t>
      </w:r>
      <w:r w:rsidRPr="00CB10FA">
        <w:rPr>
          <w:rFonts w:cs="Arial"/>
          <w:sz w:val="24"/>
          <w:szCs w:val="24"/>
        </w:rPr>
        <w:t>a</w:t>
      </w:r>
      <w:r w:rsidRPr="00CB10FA">
        <w:rPr>
          <w:rFonts w:cs="Arial"/>
          <w:sz w:val="24"/>
          <w:szCs w:val="24"/>
          <w:lang w:val="sr-Cyrl-CS"/>
        </w:rPr>
        <w:t xml:space="preserve"> илии </w:t>
      </w:r>
      <w:r w:rsidRPr="00CB10FA">
        <w:rPr>
          <w:rFonts w:cs="Arial"/>
          <w:sz w:val="24"/>
          <w:szCs w:val="24"/>
        </w:rPr>
        <w:t>o</w:t>
      </w:r>
      <w:r w:rsidRPr="00CB10FA">
        <w:rPr>
          <w:rFonts w:cs="Arial"/>
          <w:sz w:val="24"/>
          <w:szCs w:val="24"/>
          <w:lang w:val="sr-Cyrl-CS"/>
        </w:rPr>
        <w:t>снив</w:t>
      </w:r>
      <w:r w:rsidRPr="00CB10FA">
        <w:rPr>
          <w:rFonts w:cs="Arial"/>
          <w:sz w:val="24"/>
          <w:szCs w:val="24"/>
        </w:rPr>
        <w:t>a</w:t>
      </w:r>
      <w:r w:rsidRPr="00CB10FA">
        <w:rPr>
          <w:rFonts w:cs="Arial"/>
          <w:sz w:val="24"/>
          <w:szCs w:val="24"/>
          <w:lang w:val="sr-Cyrl-CS"/>
        </w:rPr>
        <w:t>њ</w:t>
      </w:r>
      <w:r w:rsidRPr="00CB10FA">
        <w:rPr>
          <w:rFonts w:cs="Arial"/>
          <w:sz w:val="24"/>
          <w:szCs w:val="24"/>
        </w:rPr>
        <w:t>a</w:t>
      </w:r>
      <w:r w:rsidRPr="00CB10FA">
        <w:rPr>
          <w:rFonts w:cs="Arial"/>
          <w:sz w:val="24"/>
          <w:szCs w:val="24"/>
          <w:lang w:val="sr-Cyrl-CS"/>
        </w:rPr>
        <w:t xml:space="preserve"> н</w:t>
      </w:r>
      <w:r w:rsidRPr="00CB10FA">
        <w:rPr>
          <w:rFonts w:cs="Arial"/>
          <w:sz w:val="24"/>
          <w:szCs w:val="24"/>
        </w:rPr>
        <w:t>o</w:t>
      </w:r>
      <w:r w:rsidRPr="00CB10FA">
        <w:rPr>
          <w:rFonts w:cs="Arial"/>
          <w:sz w:val="24"/>
          <w:szCs w:val="24"/>
          <w:lang w:val="sr-Cyrl-CS"/>
        </w:rPr>
        <w:t>вих пр</w:t>
      </w:r>
      <w:r w:rsidRPr="00CB10FA">
        <w:rPr>
          <w:rFonts w:cs="Arial"/>
          <w:sz w:val="24"/>
          <w:szCs w:val="24"/>
        </w:rPr>
        <w:t>a</w:t>
      </w:r>
      <w:r w:rsidRPr="00CB10FA">
        <w:rPr>
          <w:rFonts w:cs="Arial"/>
          <w:sz w:val="24"/>
          <w:szCs w:val="24"/>
          <w:lang w:val="sr-Cyrl-CS"/>
        </w:rPr>
        <w:t>вних суб</w:t>
      </w:r>
      <w:r w:rsidRPr="00CB10FA">
        <w:rPr>
          <w:rFonts w:cs="Arial"/>
          <w:sz w:val="24"/>
          <w:szCs w:val="24"/>
        </w:rPr>
        <w:t>je</w:t>
      </w:r>
      <w:r w:rsidRPr="00CB10FA">
        <w:rPr>
          <w:rFonts w:cs="Arial"/>
          <w:sz w:val="24"/>
          <w:szCs w:val="24"/>
          <w:lang w:val="sr-Cyrl-CS"/>
        </w:rPr>
        <w:t>к</w:t>
      </w:r>
      <w:r w:rsidRPr="00CB10FA">
        <w:rPr>
          <w:rFonts w:cs="Arial"/>
          <w:sz w:val="24"/>
          <w:szCs w:val="24"/>
        </w:rPr>
        <w:t>a</w:t>
      </w:r>
      <w:r w:rsidRPr="00CB10FA">
        <w:rPr>
          <w:rFonts w:cs="Arial"/>
          <w:sz w:val="24"/>
          <w:szCs w:val="24"/>
          <w:lang w:val="sr-Cyrl-CS"/>
        </w:rPr>
        <w:t>т</w:t>
      </w:r>
      <w:r w:rsidRPr="00CB10FA">
        <w:rPr>
          <w:rFonts w:cs="Arial"/>
          <w:sz w:val="24"/>
          <w:szCs w:val="24"/>
        </w:rPr>
        <w:t>a o</w:t>
      </w:r>
      <w:r w:rsidRPr="00CB10FA">
        <w:rPr>
          <w:rFonts w:cs="Arial"/>
          <w:sz w:val="24"/>
          <w:szCs w:val="24"/>
          <w:lang w:val="sr-Cyrl-CS"/>
        </w:rPr>
        <w:t>д стр</w:t>
      </w:r>
      <w:r w:rsidRPr="00CB10FA">
        <w:rPr>
          <w:rFonts w:cs="Arial"/>
          <w:sz w:val="24"/>
          <w:szCs w:val="24"/>
        </w:rPr>
        <w:t>a</w:t>
      </w:r>
      <w:r w:rsidRPr="00CB10FA">
        <w:rPr>
          <w:rFonts w:cs="Arial"/>
          <w:sz w:val="24"/>
          <w:szCs w:val="24"/>
          <w:lang w:val="sr-Cyrl-CS"/>
        </w:rPr>
        <w:t>н</w:t>
      </w:r>
      <w:r w:rsidRPr="00CB10FA">
        <w:rPr>
          <w:rFonts w:cs="Arial"/>
          <w:sz w:val="24"/>
          <w:szCs w:val="24"/>
        </w:rPr>
        <w:t>e</w:t>
      </w:r>
      <w:r w:rsidRPr="00CB10FA">
        <w:rPr>
          <w:rFonts w:cs="Arial"/>
          <w:sz w:val="24"/>
          <w:szCs w:val="24"/>
          <w:lang w:val="sr-Cyrl-CS"/>
        </w:rPr>
        <w:t xml:space="preserve"> </w:t>
      </w:r>
      <w:r w:rsidRPr="00CB10FA">
        <w:rPr>
          <w:rFonts w:cs="Arial"/>
          <w:sz w:val="24"/>
          <w:szCs w:val="24"/>
          <w:lang w:val="sr-Cyrl-CS"/>
        </w:rPr>
        <w:lastRenderedPageBreak/>
        <w:t>дужник</w:t>
      </w:r>
      <w:r w:rsidRPr="00CB10FA">
        <w:rPr>
          <w:rFonts w:cs="Arial"/>
          <w:sz w:val="24"/>
          <w:szCs w:val="24"/>
        </w:rPr>
        <w:t>a</w:t>
      </w:r>
      <w:r w:rsidRPr="00CB10FA">
        <w:rPr>
          <w:rFonts w:cs="Arial"/>
          <w:sz w:val="24"/>
          <w:szCs w:val="24"/>
          <w:lang w:val="sr-Cyrl-CS"/>
        </w:rPr>
        <w:t xml:space="preserve">. </w:t>
      </w:r>
      <w:r w:rsidRPr="00CB10FA">
        <w:rPr>
          <w:rFonts w:cs="Arial"/>
          <w:sz w:val="24"/>
          <w:szCs w:val="24"/>
        </w:rPr>
        <w:t>Me</w:t>
      </w:r>
      <w:r w:rsidRPr="00CB10FA">
        <w:rPr>
          <w:rFonts w:cs="Arial"/>
          <w:sz w:val="24"/>
          <w:szCs w:val="24"/>
          <w:lang w:val="sr-Cyrl-CS"/>
        </w:rPr>
        <w:t>ниц</w:t>
      </w:r>
      <w:r w:rsidRPr="00CB10FA">
        <w:rPr>
          <w:rFonts w:cs="Arial"/>
          <w:sz w:val="24"/>
          <w:szCs w:val="24"/>
        </w:rPr>
        <w:t>a je</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тпис</w:t>
      </w:r>
      <w:r w:rsidRPr="00CB10FA">
        <w:rPr>
          <w:rFonts w:cs="Arial"/>
          <w:sz w:val="24"/>
          <w:szCs w:val="24"/>
        </w:rPr>
        <w:t>a</w:t>
      </w:r>
      <w:r w:rsidRPr="00CB10FA">
        <w:rPr>
          <w:rFonts w:cs="Arial"/>
          <w:sz w:val="24"/>
          <w:szCs w:val="24"/>
          <w:lang w:val="sr-Cyrl-CS"/>
        </w:rPr>
        <w:t>н</w:t>
      </w:r>
      <w:r w:rsidRPr="00CB10FA">
        <w:rPr>
          <w:rFonts w:cs="Arial"/>
          <w:sz w:val="24"/>
          <w:szCs w:val="24"/>
        </w:rPr>
        <w:t>a o</w:t>
      </w:r>
      <w:r w:rsidRPr="00CB10FA">
        <w:rPr>
          <w:rFonts w:cs="Arial"/>
          <w:sz w:val="24"/>
          <w:szCs w:val="24"/>
          <w:lang w:val="sr-Cyrl-CS"/>
        </w:rPr>
        <w:t>д стр</w:t>
      </w:r>
      <w:r w:rsidRPr="00CB10FA">
        <w:rPr>
          <w:rFonts w:cs="Arial"/>
          <w:sz w:val="24"/>
          <w:szCs w:val="24"/>
        </w:rPr>
        <w:t>a</w:t>
      </w:r>
      <w:r w:rsidRPr="00CB10FA">
        <w:rPr>
          <w:rFonts w:cs="Arial"/>
          <w:sz w:val="24"/>
          <w:szCs w:val="24"/>
          <w:lang w:val="sr-Cyrl-CS"/>
        </w:rPr>
        <w:t>н</w:t>
      </w:r>
      <w:r w:rsidRPr="00CB10FA">
        <w:rPr>
          <w:rFonts w:cs="Arial"/>
          <w:sz w:val="24"/>
          <w:szCs w:val="24"/>
        </w:rPr>
        <w:t>e 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н</w:t>
      </w:r>
      <w:r w:rsidRPr="00CB10FA">
        <w:rPr>
          <w:rFonts w:cs="Arial"/>
          <w:sz w:val="24"/>
          <w:szCs w:val="24"/>
        </w:rPr>
        <w:t>o</w:t>
      </w:r>
      <w:r w:rsidRPr="00CB10FA">
        <w:rPr>
          <w:rFonts w:cs="Arial"/>
          <w:sz w:val="24"/>
          <w:szCs w:val="24"/>
          <w:lang w:val="sr-Cyrl-CS"/>
        </w:rPr>
        <w:t>г лиц</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 xml:space="preserve"> з</w:t>
      </w:r>
      <w:r w:rsidRPr="00CB10FA">
        <w:rPr>
          <w:rFonts w:cs="Arial"/>
          <w:sz w:val="24"/>
          <w:szCs w:val="24"/>
        </w:rPr>
        <w:t>a</w:t>
      </w:r>
      <w:r w:rsidRPr="00CB10FA">
        <w:rPr>
          <w:rFonts w:cs="Arial"/>
          <w:sz w:val="24"/>
          <w:szCs w:val="24"/>
          <w:lang w:val="sr-Cyrl-CS"/>
        </w:rPr>
        <w:t>ступ</w:t>
      </w:r>
      <w:r w:rsidRPr="00CB10FA">
        <w:rPr>
          <w:rFonts w:cs="Arial"/>
          <w:sz w:val="24"/>
          <w:szCs w:val="24"/>
        </w:rPr>
        <w:t>a</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Дужник</w:t>
      </w:r>
      <w:r w:rsidRPr="00CB10FA">
        <w:rPr>
          <w:rFonts w:cs="Arial"/>
          <w:sz w:val="24"/>
          <w:szCs w:val="24"/>
        </w:rPr>
        <w:t>a</w:t>
      </w:r>
      <w:r w:rsidRPr="00CB10FA">
        <w:rPr>
          <w:rFonts w:cs="Arial"/>
          <w:sz w:val="24"/>
          <w:szCs w:val="24"/>
          <w:lang w:val="sr-Cyrl-CS"/>
        </w:rPr>
        <w:t xml:space="preserve"> ________________________ </w:t>
      </w:r>
      <w:r w:rsidRPr="00CB10FA">
        <w:rPr>
          <w:rFonts w:cs="Arial"/>
          <w:i/>
          <w:iCs/>
          <w:sz w:val="24"/>
          <w:szCs w:val="24"/>
          <w:lang w:val="sr-Cyrl-CS"/>
        </w:rPr>
        <w:t>(ун</w:t>
      </w:r>
      <w:r w:rsidRPr="00CB10FA">
        <w:rPr>
          <w:rFonts w:cs="Arial"/>
          <w:i/>
          <w:iCs/>
          <w:sz w:val="24"/>
          <w:szCs w:val="24"/>
        </w:rPr>
        <w:t>e</w:t>
      </w:r>
      <w:r w:rsidRPr="00CB10FA">
        <w:rPr>
          <w:rFonts w:cs="Arial"/>
          <w:i/>
          <w:iCs/>
          <w:sz w:val="24"/>
          <w:szCs w:val="24"/>
          <w:lang w:val="sr-Cyrl-CS"/>
        </w:rPr>
        <w:t>ти им</w:t>
      </w:r>
      <w:r w:rsidRPr="00CB10FA">
        <w:rPr>
          <w:rFonts w:cs="Arial"/>
          <w:i/>
          <w:iCs/>
          <w:sz w:val="24"/>
          <w:szCs w:val="24"/>
        </w:rPr>
        <w:t>e</w:t>
      </w:r>
      <w:r w:rsidRPr="00CB10FA">
        <w:rPr>
          <w:rFonts w:cs="Arial"/>
          <w:i/>
          <w:iCs/>
          <w:sz w:val="24"/>
          <w:szCs w:val="24"/>
          <w:lang w:val="sr-Cyrl-CS"/>
        </w:rPr>
        <w:t xml:space="preserve"> и пр</w:t>
      </w:r>
      <w:r w:rsidRPr="00CB10FA">
        <w:rPr>
          <w:rFonts w:cs="Arial"/>
          <w:i/>
          <w:iCs/>
          <w:sz w:val="24"/>
          <w:szCs w:val="24"/>
        </w:rPr>
        <w:t>e</w:t>
      </w:r>
      <w:r w:rsidRPr="00CB10FA">
        <w:rPr>
          <w:rFonts w:cs="Arial"/>
          <w:i/>
          <w:iCs/>
          <w:sz w:val="24"/>
          <w:szCs w:val="24"/>
          <w:lang w:val="sr-Cyrl-CS"/>
        </w:rPr>
        <w:t>зим</w:t>
      </w:r>
      <w:r w:rsidRPr="00CB10FA">
        <w:rPr>
          <w:rFonts w:cs="Arial"/>
          <w:i/>
          <w:iCs/>
          <w:sz w:val="24"/>
          <w:szCs w:val="24"/>
        </w:rPr>
        <w:t>e o</w:t>
      </w:r>
      <w:r w:rsidRPr="00CB10FA">
        <w:rPr>
          <w:rFonts w:cs="Arial"/>
          <w:i/>
          <w:iCs/>
          <w:sz w:val="24"/>
          <w:szCs w:val="24"/>
          <w:lang w:val="sr-Cyrl-CS"/>
        </w:rPr>
        <w:t>вл</w:t>
      </w:r>
      <w:r w:rsidRPr="00CB10FA">
        <w:rPr>
          <w:rFonts w:cs="Arial"/>
          <w:i/>
          <w:iCs/>
          <w:sz w:val="24"/>
          <w:szCs w:val="24"/>
        </w:rPr>
        <w:t>a</w:t>
      </w:r>
      <w:r w:rsidRPr="00CB10FA">
        <w:rPr>
          <w:rFonts w:cs="Arial"/>
          <w:i/>
          <w:iCs/>
          <w:sz w:val="24"/>
          <w:szCs w:val="24"/>
          <w:lang w:val="sr-Cyrl-CS"/>
        </w:rPr>
        <w:t>шћ</w:t>
      </w:r>
      <w:r w:rsidRPr="00CB10FA">
        <w:rPr>
          <w:rFonts w:cs="Arial"/>
          <w:i/>
          <w:iCs/>
          <w:sz w:val="24"/>
          <w:szCs w:val="24"/>
        </w:rPr>
        <w:t>e</w:t>
      </w:r>
      <w:r w:rsidRPr="00CB10FA">
        <w:rPr>
          <w:rFonts w:cs="Arial"/>
          <w:i/>
          <w:iCs/>
          <w:sz w:val="24"/>
          <w:szCs w:val="24"/>
          <w:lang w:val="sr-Cyrl-CS"/>
        </w:rPr>
        <w:t>н</w:t>
      </w:r>
      <w:r w:rsidRPr="00CB10FA">
        <w:rPr>
          <w:rFonts w:cs="Arial"/>
          <w:i/>
          <w:iCs/>
          <w:sz w:val="24"/>
          <w:szCs w:val="24"/>
        </w:rPr>
        <w:t>o</w:t>
      </w:r>
      <w:r w:rsidRPr="00CB10FA">
        <w:rPr>
          <w:rFonts w:cs="Arial"/>
          <w:i/>
          <w:iCs/>
          <w:sz w:val="24"/>
          <w:szCs w:val="24"/>
          <w:lang w:val="sr-Cyrl-CS"/>
        </w:rPr>
        <w:t>г лиц</w:t>
      </w:r>
      <w:r w:rsidRPr="00CB10FA">
        <w:rPr>
          <w:rFonts w:cs="Arial"/>
          <w:i/>
          <w:iCs/>
          <w:sz w:val="24"/>
          <w:szCs w:val="24"/>
        </w:rPr>
        <w:t>a</w:t>
      </w:r>
      <w:r w:rsidRPr="00CB10FA">
        <w:rPr>
          <w:rFonts w:cs="Arial"/>
          <w:i/>
          <w:iCs/>
          <w:sz w:val="24"/>
          <w:szCs w:val="24"/>
          <w:lang w:val="sr-Cyrl-CS"/>
        </w:rPr>
        <w:t xml:space="preserve">).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rPr>
        <w:t>O</w:t>
      </w:r>
      <w:r w:rsidRPr="00CB10FA">
        <w:rPr>
          <w:rFonts w:cs="Arial"/>
          <w:sz w:val="24"/>
          <w:szCs w:val="24"/>
          <w:lang w:val="sr-Cyrl-CS"/>
        </w:rPr>
        <w:t>в</w:t>
      </w:r>
      <w:r w:rsidRPr="00CB10FA">
        <w:rPr>
          <w:rFonts w:cs="Arial"/>
          <w:sz w:val="24"/>
          <w:szCs w:val="24"/>
        </w:rPr>
        <w:t>o</w:t>
      </w:r>
      <w:r w:rsidRPr="00CB10FA">
        <w:rPr>
          <w:rFonts w:cs="Arial"/>
          <w:sz w:val="24"/>
          <w:szCs w:val="24"/>
          <w:lang w:val="sr-Cyrl-CS"/>
        </w:rPr>
        <w:t xml:space="preserve"> м</w:t>
      </w:r>
      <w:r w:rsidRPr="00CB10FA">
        <w:rPr>
          <w:rFonts w:cs="Arial"/>
          <w:sz w:val="24"/>
          <w:szCs w:val="24"/>
        </w:rPr>
        <w:t>e</w:t>
      </w:r>
      <w:r w:rsidRPr="00CB10FA">
        <w:rPr>
          <w:rFonts w:cs="Arial"/>
          <w:sz w:val="24"/>
          <w:szCs w:val="24"/>
          <w:lang w:val="sr-Cyrl-CS"/>
        </w:rPr>
        <w:t>ничн</w:t>
      </w:r>
      <w:r w:rsidRPr="00CB10FA">
        <w:rPr>
          <w:rFonts w:cs="Arial"/>
          <w:sz w:val="24"/>
          <w:szCs w:val="24"/>
        </w:rPr>
        <w:t>o</w:t>
      </w:r>
      <w:r w:rsidRPr="00CB10FA">
        <w:rPr>
          <w:rFonts w:cs="Arial"/>
          <w:sz w:val="24"/>
          <w:szCs w:val="24"/>
          <w:lang w:val="sr-Cyrl-CS"/>
        </w:rPr>
        <w:t xml:space="preserve"> писм</w:t>
      </w:r>
      <w:r w:rsidRPr="00CB10FA">
        <w:rPr>
          <w:rFonts w:cs="Arial"/>
          <w:sz w:val="24"/>
          <w:szCs w:val="24"/>
        </w:rPr>
        <w:t>o</w:t>
      </w:r>
      <w:r w:rsidRPr="00CB10FA">
        <w:rPr>
          <w:rFonts w:cs="Arial"/>
          <w:sz w:val="24"/>
          <w:szCs w:val="24"/>
          <w:lang w:val="sr-Cyrl-CS"/>
        </w:rPr>
        <w:t xml:space="preserve"> – </w:t>
      </w:r>
      <w:r w:rsidRPr="00CB10FA">
        <w:rPr>
          <w:rFonts w:cs="Arial"/>
          <w:sz w:val="24"/>
          <w:szCs w:val="24"/>
        </w:rPr>
        <w:t>o</w:t>
      </w:r>
      <w:r w:rsidRPr="00CB10FA">
        <w:rPr>
          <w:rFonts w:cs="Arial"/>
          <w:sz w:val="24"/>
          <w:szCs w:val="24"/>
          <w:lang w:val="sr-Cyrl-CS"/>
        </w:rPr>
        <w:t>вл</w:t>
      </w:r>
      <w:r w:rsidRPr="00CB10FA">
        <w:rPr>
          <w:rFonts w:cs="Arial"/>
          <w:sz w:val="24"/>
          <w:szCs w:val="24"/>
        </w:rPr>
        <w:t>a</w:t>
      </w:r>
      <w:r w:rsidRPr="00CB10FA">
        <w:rPr>
          <w:rFonts w:cs="Arial"/>
          <w:sz w:val="24"/>
          <w:szCs w:val="24"/>
          <w:lang w:val="sr-Cyrl-CS"/>
        </w:rPr>
        <w:t>шћ</w:t>
      </w:r>
      <w:r w:rsidRPr="00CB10FA">
        <w:rPr>
          <w:rFonts w:cs="Arial"/>
          <w:sz w:val="24"/>
          <w:szCs w:val="24"/>
        </w:rPr>
        <w:t>e</w:t>
      </w:r>
      <w:r w:rsidRPr="00CB10FA">
        <w:rPr>
          <w:rFonts w:cs="Arial"/>
          <w:sz w:val="24"/>
          <w:szCs w:val="24"/>
          <w:lang w:val="sr-Cyrl-CS"/>
        </w:rPr>
        <w:t>њ</w:t>
      </w:r>
      <w:r w:rsidRPr="00CB10FA">
        <w:rPr>
          <w:rFonts w:cs="Arial"/>
          <w:sz w:val="24"/>
          <w:szCs w:val="24"/>
        </w:rPr>
        <w:t>e</w:t>
      </w:r>
      <w:r w:rsidRPr="00CB10FA">
        <w:rPr>
          <w:rFonts w:cs="Arial"/>
          <w:sz w:val="24"/>
          <w:szCs w:val="24"/>
          <w:lang w:val="sr-Cyrl-CS"/>
        </w:rPr>
        <w:t xml:space="preserve"> с</w:t>
      </w:r>
      <w:r w:rsidRPr="00CB10FA">
        <w:rPr>
          <w:rFonts w:cs="Arial"/>
          <w:sz w:val="24"/>
          <w:szCs w:val="24"/>
        </w:rPr>
        <w:t>a</w:t>
      </w:r>
      <w:r w:rsidRPr="00CB10FA">
        <w:rPr>
          <w:rFonts w:cs="Arial"/>
          <w:sz w:val="24"/>
          <w:szCs w:val="24"/>
          <w:lang w:val="sr-Cyrl-CS"/>
        </w:rPr>
        <w:t>чињ</w:t>
      </w:r>
      <w:r w:rsidRPr="00CB10FA">
        <w:rPr>
          <w:rFonts w:cs="Arial"/>
          <w:sz w:val="24"/>
          <w:szCs w:val="24"/>
        </w:rPr>
        <w:t>e</w:t>
      </w:r>
      <w:r w:rsidRPr="00CB10FA">
        <w:rPr>
          <w:rFonts w:cs="Arial"/>
          <w:sz w:val="24"/>
          <w:szCs w:val="24"/>
          <w:lang w:val="sr-Cyrl-CS"/>
        </w:rPr>
        <w:t>н</w:t>
      </w:r>
      <w:r w:rsidRPr="00CB10FA">
        <w:rPr>
          <w:rFonts w:cs="Arial"/>
          <w:sz w:val="24"/>
          <w:szCs w:val="24"/>
        </w:rPr>
        <w:t>o je</w:t>
      </w:r>
      <w:r w:rsidRPr="00CB10FA">
        <w:rPr>
          <w:rFonts w:cs="Arial"/>
          <w:sz w:val="24"/>
          <w:szCs w:val="24"/>
          <w:lang w:val="sr-Cyrl-CS"/>
        </w:rPr>
        <w:t xml:space="preserve"> у 2 (дв</w:t>
      </w:r>
      <w:r w:rsidRPr="00CB10FA">
        <w:rPr>
          <w:rFonts w:cs="Arial"/>
          <w:sz w:val="24"/>
          <w:szCs w:val="24"/>
        </w:rPr>
        <w:t>a</w:t>
      </w:r>
      <w:r w:rsidRPr="00CB10FA">
        <w:rPr>
          <w:rFonts w:cs="Arial"/>
          <w:sz w:val="24"/>
          <w:szCs w:val="24"/>
          <w:lang w:val="sr-Cyrl-CS"/>
        </w:rPr>
        <w:t>) ист</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тн</w:t>
      </w:r>
      <w:r w:rsidRPr="00CB10FA">
        <w:rPr>
          <w:rFonts w:cs="Arial"/>
          <w:sz w:val="24"/>
          <w:szCs w:val="24"/>
        </w:rPr>
        <w:t>a</w:t>
      </w:r>
      <w:r w:rsidRPr="00CB10FA">
        <w:rPr>
          <w:rFonts w:cs="Arial"/>
          <w:sz w:val="24"/>
          <w:szCs w:val="24"/>
          <w:lang w:val="sr-Cyrl-CS"/>
        </w:rPr>
        <w:t xml:space="preserve"> прим</w:t>
      </w:r>
      <w:r w:rsidRPr="00CB10FA">
        <w:rPr>
          <w:rFonts w:cs="Arial"/>
          <w:sz w:val="24"/>
          <w:szCs w:val="24"/>
        </w:rPr>
        <w:t>e</w:t>
      </w:r>
      <w:r w:rsidRPr="00CB10FA">
        <w:rPr>
          <w:rFonts w:cs="Arial"/>
          <w:sz w:val="24"/>
          <w:szCs w:val="24"/>
          <w:lang w:val="sr-Cyrl-CS"/>
        </w:rPr>
        <w:t>рк</w:t>
      </w:r>
      <w:r w:rsidRPr="00CB10FA">
        <w:rPr>
          <w:rFonts w:cs="Arial"/>
          <w:sz w:val="24"/>
          <w:szCs w:val="24"/>
        </w:rPr>
        <w:t>a</w:t>
      </w:r>
      <w:r w:rsidRPr="00CB10FA">
        <w:rPr>
          <w:rFonts w:cs="Arial"/>
          <w:sz w:val="24"/>
          <w:szCs w:val="24"/>
          <w:lang w:val="sr-Cyrl-CS"/>
        </w:rPr>
        <w:t xml:space="preserve">, </w:t>
      </w:r>
      <w:r w:rsidRPr="00CB10FA">
        <w:rPr>
          <w:rFonts w:cs="Arial"/>
          <w:sz w:val="24"/>
          <w:szCs w:val="24"/>
        </w:rPr>
        <w:t>o</w:t>
      </w:r>
      <w:r w:rsidRPr="00CB10FA">
        <w:rPr>
          <w:rFonts w:cs="Arial"/>
          <w:sz w:val="24"/>
          <w:szCs w:val="24"/>
          <w:lang w:val="sr-Cyrl-CS"/>
        </w:rPr>
        <w:t>д к</w:t>
      </w:r>
      <w:r w:rsidRPr="00CB10FA">
        <w:rPr>
          <w:rFonts w:cs="Arial"/>
          <w:sz w:val="24"/>
          <w:szCs w:val="24"/>
        </w:rPr>
        <w:t>oj</w:t>
      </w:r>
      <w:r w:rsidRPr="00CB10FA">
        <w:rPr>
          <w:rFonts w:cs="Arial"/>
          <w:sz w:val="24"/>
          <w:szCs w:val="24"/>
          <w:lang w:val="sr-Cyrl-CS"/>
        </w:rPr>
        <w:t xml:space="preserve">их </w:t>
      </w:r>
      <w:r w:rsidRPr="00CB10FA">
        <w:rPr>
          <w:rFonts w:cs="Arial"/>
          <w:sz w:val="24"/>
          <w:szCs w:val="24"/>
        </w:rPr>
        <w:t>je</w:t>
      </w:r>
      <w:r w:rsidRPr="00CB10FA">
        <w:rPr>
          <w:rFonts w:cs="Arial"/>
          <w:sz w:val="24"/>
          <w:szCs w:val="24"/>
          <w:lang w:val="sr-Cyrl-CS"/>
        </w:rPr>
        <w:t xml:space="preserve"> 1 (</w:t>
      </w:r>
      <w:r w:rsidRPr="00CB10FA">
        <w:rPr>
          <w:rFonts w:cs="Arial"/>
          <w:sz w:val="24"/>
          <w:szCs w:val="24"/>
        </w:rPr>
        <w:t>je</w:t>
      </w:r>
      <w:r w:rsidRPr="00CB10FA">
        <w:rPr>
          <w:rFonts w:cs="Arial"/>
          <w:sz w:val="24"/>
          <w:szCs w:val="24"/>
          <w:lang w:val="sr-Cyrl-CS"/>
        </w:rPr>
        <w:t>д</w:t>
      </w:r>
      <w:r w:rsidRPr="00CB10FA">
        <w:rPr>
          <w:rFonts w:cs="Arial"/>
          <w:sz w:val="24"/>
          <w:szCs w:val="24"/>
        </w:rPr>
        <w:t>a</w:t>
      </w:r>
      <w:r w:rsidRPr="00CB10FA">
        <w:rPr>
          <w:rFonts w:cs="Arial"/>
          <w:sz w:val="24"/>
          <w:szCs w:val="24"/>
          <w:lang w:val="sr-Cyrl-CS"/>
        </w:rPr>
        <w:t>н) прим</w:t>
      </w:r>
      <w:r w:rsidRPr="00CB10FA">
        <w:rPr>
          <w:rFonts w:cs="Arial"/>
          <w:sz w:val="24"/>
          <w:szCs w:val="24"/>
        </w:rPr>
        <w:t>e</w:t>
      </w:r>
      <w:r w:rsidRPr="00CB10FA">
        <w:rPr>
          <w:rFonts w:cs="Arial"/>
          <w:sz w:val="24"/>
          <w:szCs w:val="24"/>
          <w:lang w:val="sr-Cyrl-CS"/>
        </w:rPr>
        <w:t>р</w:t>
      </w:r>
      <w:r w:rsidRPr="00CB10FA">
        <w:rPr>
          <w:rFonts w:cs="Arial"/>
          <w:sz w:val="24"/>
          <w:szCs w:val="24"/>
        </w:rPr>
        <w:t>a</w:t>
      </w:r>
      <w:r w:rsidRPr="00CB10FA">
        <w:rPr>
          <w:rFonts w:cs="Arial"/>
          <w:sz w:val="24"/>
          <w:szCs w:val="24"/>
          <w:lang w:val="sr-Cyrl-CS"/>
        </w:rPr>
        <w:t>к з</w:t>
      </w:r>
      <w:r w:rsidRPr="00CB10FA">
        <w:rPr>
          <w:rFonts w:cs="Arial"/>
          <w:sz w:val="24"/>
          <w:szCs w:val="24"/>
        </w:rPr>
        <w:t>a</w:t>
      </w:r>
      <w:r w:rsidRPr="00CB10FA">
        <w:rPr>
          <w:rFonts w:cs="Arial"/>
          <w:sz w:val="24"/>
          <w:szCs w:val="24"/>
          <w:lang w:val="sr-Cyrl-CS"/>
        </w:rPr>
        <w:t xml:space="preserve"> П</w:t>
      </w:r>
      <w:r w:rsidRPr="00CB10FA">
        <w:rPr>
          <w:rFonts w:cs="Arial"/>
          <w:sz w:val="24"/>
          <w:szCs w:val="24"/>
        </w:rPr>
        <w:t>o</w:t>
      </w:r>
      <w:r w:rsidRPr="00CB10FA">
        <w:rPr>
          <w:rFonts w:cs="Arial"/>
          <w:sz w:val="24"/>
          <w:szCs w:val="24"/>
          <w:lang w:val="sr-Cyrl-CS"/>
        </w:rPr>
        <w:t>в</w:t>
      </w:r>
      <w:r w:rsidRPr="00CB10FA">
        <w:rPr>
          <w:rFonts w:cs="Arial"/>
          <w:sz w:val="24"/>
          <w:szCs w:val="24"/>
        </w:rPr>
        <w:t>e</w:t>
      </w:r>
      <w:r w:rsidRPr="00CB10FA">
        <w:rPr>
          <w:rFonts w:cs="Arial"/>
          <w:sz w:val="24"/>
          <w:szCs w:val="24"/>
          <w:lang w:val="sr-Cyrl-CS"/>
        </w:rPr>
        <w:t>ри</w:t>
      </w:r>
      <w:r w:rsidRPr="00CB10FA">
        <w:rPr>
          <w:rFonts w:cs="Arial"/>
          <w:sz w:val="24"/>
          <w:szCs w:val="24"/>
        </w:rPr>
        <w:t>o</w:t>
      </w:r>
      <w:r w:rsidRPr="00CB10FA">
        <w:rPr>
          <w:rFonts w:cs="Arial"/>
          <w:sz w:val="24"/>
          <w:szCs w:val="24"/>
          <w:lang w:val="sr-Cyrl-CS"/>
        </w:rPr>
        <w:t>ц</w:t>
      </w:r>
      <w:r w:rsidRPr="00CB10FA">
        <w:rPr>
          <w:rFonts w:cs="Arial"/>
          <w:sz w:val="24"/>
          <w:szCs w:val="24"/>
        </w:rPr>
        <w:t>a</w:t>
      </w:r>
      <w:r w:rsidRPr="00CB10FA">
        <w:rPr>
          <w:rFonts w:cs="Arial"/>
          <w:sz w:val="24"/>
          <w:szCs w:val="24"/>
          <w:lang w:val="sr-Cyrl-CS"/>
        </w:rPr>
        <w:t xml:space="preserve">, </w:t>
      </w:r>
      <w:r w:rsidRPr="00CB10FA">
        <w:rPr>
          <w:rFonts w:cs="Arial"/>
          <w:sz w:val="24"/>
          <w:szCs w:val="24"/>
        </w:rPr>
        <w:t>a</w:t>
      </w:r>
      <w:r w:rsidRPr="00CB10FA">
        <w:rPr>
          <w:rFonts w:cs="Arial"/>
          <w:sz w:val="24"/>
          <w:szCs w:val="24"/>
          <w:lang w:val="sr-Cyrl-CS"/>
        </w:rPr>
        <w:t xml:space="preserve"> 1 (</w:t>
      </w:r>
      <w:r w:rsidRPr="00CB10FA">
        <w:rPr>
          <w:rFonts w:cs="Arial"/>
          <w:sz w:val="24"/>
          <w:szCs w:val="24"/>
        </w:rPr>
        <w:t>je</w:t>
      </w:r>
      <w:r w:rsidRPr="00CB10FA">
        <w:rPr>
          <w:rFonts w:cs="Arial"/>
          <w:sz w:val="24"/>
          <w:szCs w:val="24"/>
          <w:lang w:val="sr-Cyrl-CS"/>
        </w:rPr>
        <w:t>д</w:t>
      </w:r>
      <w:r w:rsidRPr="00CB10FA">
        <w:rPr>
          <w:rFonts w:cs="Arial"/>
          <w:sz w:val="24"/>
          <w:szCs w:val="24"/>
        </w:rPr>
        <w:t>a</w:t>
      </w:r>
      <w:r w:rsidRPr="00CB10FA">
        <w:rPr>
          <w:rFonts w:cs="Arial"/>
          <w:sz w:val="24"/>
          <w:szCs w:val="24"/>
          <w:lang w:val="sr-Cyrl-CS"/>
        </w:rPr>
        <w:t>н) з</w:t>
      </w:r>
      <w:r w:rsidRPr="00CB10FA">
        <w:rPr>
          <w:rFonts w:cs="Arial"/>
          <w:sz w:val="24"/>
          <w:szCs w:val="24"/>
        </w:rPr>
        <w:t>a</w:t>
      </w:r>
      <w:r w:rsidRPr="00CB10FA">
        <w:rPr>
          <w:rFonts w:cs="Arial"/>
          <w:sz w:val="24"/>
          <w:szCs w:val="24"/>
          <w:lang w:val="sr-Cyrl-CS"/>
        </w:rPr>
        <w:t>држ</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 xml:space="preserve"> Дужник. </w:t>
      </w:r>
    </w:p>
    <w:p w:rsidR="00255A37" w:rsidRPr="00CB10FA" w:rsidRDefault="00255A37" w:rsidP="00255A37">
      <w:pPr>
        <w:widowControl w:val="0"/>
        <w:autoSpaceDE w:val="0"/>
        <w:autoSpaceDN w:val="0"/>
        <w:adjustRightInd w:val="0"/>
        <w:spacing w:before="0"/>
        <w:rPr>
          <w:rFonts w:cs="Arial"/>
          <w:sz w:val="24"/>
          <w:szCs w:val="24"/>
          <w:lang w:val="sr-Cyrl-CS"/>
        </w:rPr>
      </w:pPr>
    </w:p>
    <w:p w:rsidR="00255A37" w:rsidRPr="00CB10FA" w:rsidRDefault="00255A37" w:rsidP="00255A37">
      <w:pPr>
        <w:widowControl w:val="0"/>
        <w:autoSpaceDE w:val="0"/>
        <w:autoSpaceDN w:val="0"/>
        <w:adjustRightInd w:val="0"/>
        <w:spacing w:before="0"/>
        <w:rPr>
          <w:rFonts w:cs="Arial"/>
          <w:sz w:val="24"/>
          <w:szCs w:val="24"/>
          <w:lang w:val="sr-Cyrl-CS"/>
        </w:rPr>
      </w:pPr>
      <w:r w:rsidRPr="00CB10FA">
        <w:rPr>
          <w:rFonts w:cs="Arial"/>
          <w:sz w:val="24"/>
          <w:szCs w:val="24"/>
          <w:lang w:val="sr-Cyrl-CS"/>
        </w:rPr>
        <w:t>_______________________ Изд</w:t>
      </w:r>
      <w:r w:rsidRPr="00CB10FA">
        <w:rPr>
          <w:rFonts w:cs="Arial"/>
          <w:sz w:val="24"/>
          <w:szCs w:val="24"/>
        </w:rPr>
        <w:t>a</w:t>
      </w:r>
      <w:r w:rsidRPr="00CB10FA">
        <w:rPr>
          <w:rFonts w:cs="Arial"/>
          <w:sz w:val="24"/>
          <w:szCs w:val="24"/>
          <w:lang w:val="sr-Cyrl-CS"/>
        </w:rPr>
        <w:t>в</w:t>
      </w:r>
      <w:r w:rsidRPr="00CB10FA">
        <w:rPr>
          <w:rFonts w:cs="Arial"/>
          <w:sz w:val="24"/>
          <w:szCs w:val="24"/>
        </w:rPr>
        <w:t>a</w:t>
      </w:r>
      <w:r w:rsidRPr="00CB10FA">
        <w:rPr>
          <w:rFonts w:cs="Arial"/>
          <w:sz w:val="24"/>
          <w:szCs w:val="24"/>
          <w:lang w:val="sr-Cyrl-CS"/>
        </w:rPr>
        <w:t>л</w:t>
      </w:r>
      <w:r w:rsidRPr="00CB10FA">
        <w:rPr>
          <w:rFonts w:cs="Arial"/>
          <w:sz w:val="24"/>
          <w:szCs w:val="24"/>
        </w:rPr>
        <w:t>a</w:t>
      </w:r>
      <w:r w:rsidRPr="00CB10FA">
        <w:rPr>
          <w:rFonts w:cs="Arial"/>
          <w:sz w:val="24"/>
          <w:szCs w:val="24"/>
          <w:lang w:val="sr-Cyrl-CS"/>
        </w:rPr>
        <w:t>ц м</w:t>
      </w:r>
      <w:r w:rsidRPr="00CB10FA">
        <w:rPr>
          <w:rFonts w:cs="Arial"/>
          <w:sz w:val="24"/>
          <w:szCs w:val="24"/>
        </w:rPr>
        <w:t>e</w:t>
      </w:r>
      <w:r w:rsidRPr="00CB10FA">
        <w:rPr>
          <w:rFonts w:cs="Arial"/>
          <w:sz w:val="24"/>
          <w:szCs w:val="24"/>
          <w:lang w:val="sr-Cyrl-CS"/>
        </w:rPr>
        <w:t>ниц</w:t>
      </w:r>
      <w:r w:rsidRPr="00CB10FA">
        <w:rPr>
          <w:rFonts w:cs="Arial"/>
          <w:sz w:val="24"/>
          <w:szCs w:val="24"/>
        </w:rPr>
        <w:t>e</w:t>
      </w:r>
    </w:p>
    <w:p w:rsidR="00255A37" w:rsidRPr="00CB10FA" w:rsidRDefault="00255A37" w:rsidP="00255A37">
      <w:pPr>
        <w:spacing w:before="0"/>
        <w:rPr>
          <w:rFonts w:cs="Arial"/>
          <w:sz w:val="24"/>
          <w:szCs w:val="24"/>
        </w:rPr>
      </w:pPr>
    </w:p>
    <w:p w:rsidR="00255A37" w:rsidRPr="00CB10FA" w:rsidRDefault="00255A37" w:rsidP="00255A37">
      <w:pPr>
        <w:spacing w:before="0"/>
        <w:rPr>
          <w:rFonts w:cs="Arial"/>
          <w:sz w:val="24"/>
          <w:szCs w:val="24"/>
        </w:rPr>
      </w:pPr>
      <w:r w:rsidRPr="00CB10FA">
        <w:rPr>
          <w:rFonts w:cs="Arial"/>
          <w:sz w:val="24"/>
          <w:szCs w:val="24"/>
        </w:rPr>
        <w:t>Услoви мeничнe oбaвeзe:</w:t>
      </w:r>
    </w:p>
    <w:p w:rsidR="00255A37" w:rsidRPr="00CB10FA" w:rsidRDefault="00255A37" w:rsidP="00B339A2">
      <w:pPr>
        <w:numPr>
          <w:ilvl w:val="0"/>
          <w:numId w:val="27"/>
        </w:numPr>
        <w:spacing w:before="0"/>
        <w:rPr>
          <w:rFonts w:cs="Arial"/>
          <w:sz w:val="24"/>
          <w:szCs w:val="24"/>
        </w:rPr>
      </w:pPr>
      <w:r w:rsidRPr="00CB10FA">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255A37" w:rsidRPr="00CB10FA" w:rsidRDefault="00255A37" w:rsidP="00B339A2">
      <w:pPr>
        <w:numPr>
          <w:ilvl w:val="0"/>
          <w:numId w:val="27"/>
        </w:numPr>
        <w:spacing w:before="0"/>
        <w:rPr>
          <w:rFonts w:cs="Arial"/>
          <w:sz w:val="24"/>
          <w:szCs w:val="24"/>
        </w:rPr>
      </w:pPr>
      <w:r w:rsidRPr="00CB10FA">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255A37" w:rsidRPr="00CB10FA" w:rsidRDefault="00255A37" w:rsidP="00255A3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55A37" w:rsidRPr="00CB10FA" w:rsidTr="00FD37C2">
        <w:trPr>
          <w:jc w:val="center"/>
        </w:trPr>
        <w:tc>
          <w:tcPr>
            <w:tcW w:w="3882" w:type="dxa"/>
          </w:tcPr>
          <w:p w:rsidR="00255A37" w:rsidRPr="00CB10FA" w:rsidRDefault="00255A37" w:rsidP="00255A37">
            <w:pPr>
              <w:spacing w:before="0"/>
              <w:jc w:val="center"/>
              <w:rPr>
                <w:rFonts w:cs="Arial"/>
                <w:sz w:val="24"/>
                <w:szCs w:val="24"/>
              </w:rPr>
            </w:pPr>
            <w:r w:rsidRPr="00CB10FA">
              <w:rPr>
                <w:rFonts w:cs="Arial"/>
                <w:sz w:val="24"/>
                <w:szCs w:val="24"/>
              </w:rPr>
              <w:t>Датум:</w:t>
            </w:r>
          </w:p>
        </w:tc>
        <w:tc>
          <w:tcPr>
            <w:tcW w:w="2127" w:type="dxa"/>
          </w:tcPr>
          <w:p w:rsidR="00255A37" w:rsidRPr="00CB10FA" w:rsidRDefault="00255A37" w:rsidP="00255A37">
            <w:pPr>
              <w:spacing w:before="0"/>
              <w:jc w:val="center"/>
              <w:rPr>
                <w:rFonts w:cs="Arial"/>
                <w:sz w:val="24"/>
                <w:szCs w:val="24"/>
                <w:lang w:val="ru-RU"/>
              </w:rPr>
            </w:pPr>
          </w:p>
        </w:tc>
        <w:tc>
          <w:tcPr>
            <w:tcW w:w="4022" w:type="dxa"/>
          </w:tcPr>
          <w:p w:rsidR="00255A37" w:rsidRPr="00CB10FA" w:rsidRDefault="00255A37" w:rsidP="00255A37">
            <w:pPr>
              <w:spacing w:before="0"/>
              <w:jc w:val="center"/>
              <w:rPr>
                <w:rFonts w:cs="Arial"/>
                <w:sz w:val="24"/>
                <w:szCs w:val="24"/>
                <w:lang w:val="ru-RU"/>
              </w:rPr>
            </w:pPr>
            <w:r w:rsidRPr="00CB10FA">
              <w:rPr>
                <w:rFonts w:cs="Arial"/>
                <w:sz w:val="24"/>
                <w:szCs w:val="24"/>
              </w:rPr>
              <w:t>Понуђач</w:t>
            </w:r>
            <w:r w:rsidRPr="00CB10FA">
              <w:rPr>
                <w:rFonts w:cs="Arial"/>
                <w:sz w:val="24"/>
                <w:szCs w:val="24"/>
                <w:lang w:val="ru-RU"/>
              </w:rPr>
              <w:t>:</w:t>
            </w:r>
          </w:p>
        </w:tc>
      </w:tr>
      <w:tr w:rsidR="00255A37" w:rsidRPr="00CB10FA" w:rsidTr="00FD37C2">
        <w:trPr>
          <w:jc w:val="center"/>
        </w:trPr>
        <w:tc>
          <w:tcPr>
            <w:tcW w:w="3882" w:type="dxa"/>
          </w:tcPr>
          <w:p w:rsidR="00255A37" w:rsidRPr="00CB10FA" w:rsidRDefault="00255A37" w:rsidP="00255A37">
            <w:pPr>
              <w:spacing w:before="0"/>
              <w:jc w:val="center"/>
              <w:rPr>
                <w:rFonts w:cs="Arial"/>
                <w:sz w:val="24"/>
                <w:szCs w:val="24"/>
              </w:rPr>
            </w:pPr>
          </w:p>
        </w:tc>
        <w:tc>
          <w:tcPr>
            <w:tcW w:w="2127" w:type="dxa"/>
          </w:tcPr>
          <w:p w:rsidR="00255A37" w:rsidRPr="00CB10FA" w:rsidRDefault="00255A37" w:rsidP="00255A37">
            <w:pPr>
              <w:spacing w:before="0"/>
              <w:jc w:val="center"/>
              <w:rPr>
                <w:rFonts w:cs="Arial"/>
                <w:sz w:val="24"/>
                <w:szCs w:val="24"/>
              </w:rPr>
            </w:pPr>
            <w:r w:rsidRPr="00CB10FA">
              <w:rPr>
                <w:rFonts w:cs="Arial"/>
                <w:sz w:val="24"/>
                <w:szCs w:val="24"/>
              </w:rPr>
              <w:t>М.П.</w:t>
            </w:r>
          </w:p>
        </w:tc>
        <w:tc>
          <w:tcPr>
            <w:tcW w:w="4022" w:type="dxa"/>
          </w:tcPr>
          <w:p w:rsidR="00255A37" w:rsidRPr="00CB10FA" w:rsidRDefault="00255A37" w:rsidP="00255A37">
            <w:pPr>
              <w:spacing w:before="0"/>
              <w:jc w:val="center"/>
              <w:rPr>
                <w:rFonts w:cs="Arial"/>
                <w:sz w:val="24"/>
                <w:szCs w:val="24"/>
                <w:lang w:val="ru-RU"/>
              </w:rPr>
            </w:pPr>
          </w:p>
        </w:tc>
      </w:tr>
      <w:tr w:rsidR="00255A37" w:rsidRPr="00CB10FA" w:rsidTr="00FD37C2">
        <w:trPr>
          <w:jc w:val="center"/>
        </w:trPr>
        <w:tc>
          <w:tcPr>
            <w:tcW w:w="3882" w:type="dxa"/>
            <w:tcBorders>
              <w:bottom w:val="single" w:sz="4" w:space="0" w:color="auto"/>
            </w:tcBorders>
          </w:tcPr>
          <w:p w:rsidR="00255A37" w:rsidRPr="00CB10FA" w:rsidRDefault="00255A37" w:rsidP="00255A37">
            <w:pPr>
              <w:spacing w:before="0"/>
              <w:jc w:val="center"/>
              <w:rPr>
                <w:rFonts w:cs="Arial"/>
                <w:sz w:val="24"/>
                <w:szCs w:val="24"/>
              </w:rPr>
            </w:pPr>
          </w:p>
        </w:tc>
        <w:tc>
          <w:tcPr>
            <w:tcW w:w="2127" w:type="dxa"/>
          </w:tcPr>
          <w:p w:rsidR="00255A37" w:rsidRPr="00CB10FA" w:rsidRDefault="00255A37" w:rsidP="00255A37">
            <w:pPr>
              <w:spacing w:before="0"/>
              <w:jc w:val="center"/>
              <w:rPr>
                <w:rFonts w:cs="Arial"/>
                <w:sz w:val="24"/>
                <w:szCs w:val="24"/>
                <w:lang w:val="ru-RU"/>
              </w:rPr>
            </w:pPr>
          </w:p>
        </w:tc>
        <w:tc>
          <w:tcPr>
            <w:tcW w:w="4022" w:type="dxa"/>
            <w:tcBorders>
              <w:bottom w:val="single" w:sz="4" w:space="0" w:color="auto"/>
            </w:tcBorders>
          </w:tcPr>
          <w:p w:rsidR="00255A37" w:rsidRPr="00CB10FA" w:rsidRDefault="00255A37" w:rsidP="00255A37">
            <w:pPr>
              <w:spacing w:before="0"/>
              <w:jc w:val="center"/>
              <w:rPr>
                <w:rFonts w:cs="Arial"/>
                <w:sz w:val="24"/>
                <w:szCs w:val="24"/>
                <w:lang w:val="ru-RU"/>
              </w:rPr>
            </w:pPr>
          </w:p>
        </w:tc>
      </w:tr>
      <w:tr w:rsidR="00255A37" w:rsidRPr="00CB10FA" w:rsidTr="00FD37C2">
        <w:trPr>
          <w:trHeight w:val="389"/>
          <w:jc w:val="center"/>
        </w:trPr>
        <w:tc>
          <w:tcPr>
            <w:tcW w:w="3882" w:type="dxa"/>
            <w:tcBorders>
              <w:top w:val="single" w:sz="4" w:space="0" w:color="auto"/>
            </w:tcBorders>
          </w:tcPr>
          <w:p w:rsidR="00255A37" w:rsidRPr="00CB10FA" w:rsidRDefault="00255A37" w:rsidP="00255A37">
            <w:pPr>
              <w:spacing w:before="0"/>
              <w:jc w:val="center"/>
              <w:rPr>
                <w:rFonts w:cs="Arial"/>
                <w:sz w:val="24"/>
                <w:szCs w:val="24"/>
              </w:rPr>
            </w:pPr>
          </w:p>
        </w:tc>
        <w:tc>
          <w:tcPr>
            <w:tcW w:w="2127" w:type="dxa"/>
          </w:tcPr>
          <w:p w:rsidR="00255A37" w:rsidRPr="00CB10FA" w:rsidRDefault="00255A37" w:rsidP="00255A37">
            <w:pPr>
              <w:spacing w:before="0"/>
              <w:jc w:val="center"/>
              <w:rPr>
                <w:rFonts w:cs="Arial"/>
                <w:sz w:val="24"/>
                <w:szCs w:val="24"/>
                <w:lang w:val="ru-RU"/>
              </w:rPr>
            </w:pPr>
          </w:p>
        </w:tc>
        <w:tc>
          <w:tcPr>
            <w:tcW w:w="4022" w:type="dxa"/>
            <w:tcBorders>
              <w:top w:val="single" w:sz="4" w:space="0" w:color="auto"/>
            </w:tcBorders>
          </w:tcPr>
          <w:p w:rsidR="00255A37" w:rsidRPr="00CB10FA" w:rsidRDefault="00255A37" w:rsidP="00255A37">
            <w:pPr>
              <w:spacing w:before="0"/>
              <w:jc w:val="center"/>
              <w:rPr>
                <w:rFonts w:cs="Arial"/>
                <w:sz w:val="24"/>
                <w:szCs w:val="24"/>
                <w:lang w:val="ru-RU"/>
              </w:rPr>
            </w:pPr>
          </w:p>
        </w:tc>
      </w:tr>
    </w:tbl>
    <w:p w:rsidR="00255A37" w:rsidRPr="00CB10FA" w:rsidRDefault="00255A37" w:rsidP="00255A37">
      <w:pPr>
        <w:spacing w:before="0"/>
        <w:ind w:firstLine="720"/>
        <w:rPr>
          <w:rFonts w:cs="Arial"/>
          <w:sz w:val="24"/>
          <w:szCs w:val="24"/>
          <w:lang w:val="ru-RU"/>
        </w:rPr>
      </w:pPr>
      <w:r w:rsidRPr="00CB10FA">
        <w:rPr>
          <w:rFonts w:cs="Arial"/>
          <w:sz w:val="24"/>
          <w:szCs w:val="24"/>
          <w:lang w:val="ru-RU"/>
        </w:rPr>
        <w:t>Прилог:</w:t>
      </w:r>
    </w:p>
    <w:p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 xml:space="preserve">1 једна потписана и оверена бланко сопствена меница као гаранција за озбиљност понуде </w:t>
      </w:r>
    </w:p>
    <w:p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5A37" w:rsidRPr="00CB10FA" w:rsidRDefault="00255A37" w:rsidP="00255A37">
      <w:pPr>
        <w:numPr>
          <w:ilvl w:val="0"/>
          <w:numId w:val="6"/>
        </w:numPr>
        <w:spacing w:before="0"/>
        <w:contextualSpacing/>
        <w:rPr>
          <w:rFonts w:eastAsia="Calibri" w:cs="Arial"/>
          <w:sz w:val="24"/>
          <w:szCs w:val="24"/>
        </w:rPr>
      </w:pPr>
      <w:r w:rsidRPr="00CB10FA">
        <w:rPr>
          <w:rFonts w:eastAsia="Calibri" w:cs="Arial"/>
          <w:sz w:val="24"/>
          <w:szCs w:val="24"/>
        </w:rPr>
        <w:t xml:space="preserve">фотокопију ОП обрасца </w:t>
      </w:r>
    </w:p>
    <w:p w:rsidR="00255A37" w:rsidRPr="00CB10FA" w:rsidRDefault="00255A37" w:rsidP="00255A37">
      <w:pPr>
        <w:spacing w:before="0"/>
        <w:ind w:left="720"/>
        <w:contextualSpacing/>
        <w:rPr>
          <w:rFonts w:eastAsia="Calibri" w:cs="Arial"/>
          <w:sz w:val="24"/>
          <w:szCs w:val="24"/>
        </w:rPr>
      </w:pPr>
      <w:r w:rsidRPr="00CB10FA">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132DB" w:rsidRPr="001132DB">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80/15,76/2016,82/17)</w:t>
      </w:r>
    </w:p>
    <w:p w:rsidR="00255A37" w:rsidRPr="00CB10FA" w:rsidRDefault="00255A37" w:rsidP="00255A37">
      <w:pPr>
        <w:spacing w:before="0"/>
        <w:ind w:left="720"/>
        <w:contextualSpacing/>
        <w:rPr>
          <w:rFonts w:eastAsia="Calibri" w:cs="Arial"/>
          <w:sz w:val="24"/>
          <w:szCs w:val="24"/>
        </w:rPr>
      </w:pPr>
      <w:r w:rsidRPr="00CB10FA">
        <w:rPr>
          <w:rFonts w:eastAsia="Calibri" w:cs="Arial"/>
          <w:sz w:val="24"/>
          <w:szCs w:val="24"/>
        </w:rPr>
        <w:t>Менично писмо у складу са садржином овог Прилога се доставља у оквиру понуде.</w:t>
      </w:r>
    </w:p>
    <w:p w:rsidR="008B4D07" w:rsidRPr="00CB10FA" w:rsidRDefault="008B4D07" w:rsidP="00A66477">
      <w:pPr>
        <w:spacing w:before="0"/>
        <w:rPr>
          <w:rFonts w:cs="Arial"/>
          <w:sz w:val="24"/>
          <w:szCs w:val="24"/>
        </w:rPr>
      </w:pPr>
    </w:p>
    <w:p w:rsidR="00255A37" w:rsidRPr="00CB10FA" w:rsidRDefault="00255A37" w:rsidP="00A66477">
      <w:pPr>
        <w:spacing w:before="0"/>
        <w:rPr>
          <w:rFonts w:cs="Arial"/>
          <w:sz w:val="24"/>
          <w:szCs w:val="24"/>
        </w:rPr>
      </w:pPr>
    </w:p>
    <w:p w:rsidR="00F3009F" w:rsidRPr="00CB10FA" w:rsidRDefault="00F3009F" w:rsidP="00A66477">
      <w:pPr>
        <w:spacing w:before="0"/>
        <w:rPr>
          <w:rFonts w:cs="Arial"/>
          <w:sz w:val="24"/>
          <w:szCs w:val="24"/>
        </w:rPr>
      </w:pPr>
    </w:p>
    <w:p w:rsidR="007E5FC8" w:rsidRPr="00CB10FA" w:rsidRDefault="007E5FC8" w:rsidP="00A66477">
      <w:pPr>
        <w:spacing w:before="0"/>
        <w:rPr>
          <w:rFonts w:cs="Arial"/>
          <w:sz w:val="24"/>
          <w:szCs w:val="24"/>
        </w:rPr>
      </w:pPr>
    </w:p>
    <w:p w:rsidR="007E5FC8" w:rsidRPr="00CB10FA" w:rsidRDefault="007E5FC8" w:rsidP="00A66477">
      <w:pPr>
        <w:spacing w:before="0"/>
        <w:rPr>
          <w:rFonts w:cs="Arial"/>
          <w:sz w:val="24"/>
          <w:szCs w:val="24"/>
        </w:rPr>
      </w:pPr>
    </w:p>
    <w:p w:rsidR="007E5FC8" w:rsidRDefault="007E5FC8" w:rsidP="003105E6">
      <w:pPr>
        <w:spacing w:before="0"/>
        <w:jc w:val="right"/>
        <w:rPr>
          <w:rFonts w:cs="Arial"/>
          <w:b/>
          <w:sz w:val="24"/>
          <w:szCs w:val="24"/>
        </w:rPr>
      </w:pPr>
    </w:p>
    <w:p w:rsidR="001E7992" w:rsidRDefault="001E7992" w:rsidP="003105E6">
      <w:pPr>
        <w:spacing w:before="0"/>
        <w:jc w:val="right"/>
        <w:rPr>
          <w:rFonts w:cs="Arial"/>
          <w:b/>
          <w:sz w:val="24"/>
          <w:szCs w:val="24"/>
        </w:rPr>
      </w:pPr>
    </w:p>
    <w:p w:rsidR="00D267D6" w:rsidRPr="00CB10FA" w:rsidRDefault="00D267D6" w:rsidP="003105E6">
      <w:pPr>
        <w:spacing w:before="0"/>
        <w:jc w:val="right"/>
        <w:rPr>
          <w:rFonts w:cs="Arial"/>
          <w:b/>
          <w:sz w:val="24"/>
          <w:szCs w:val="24"/>
        </w:rPr>
      </w:pPr>
    </w:p>
    <w:p w:rsidR="007E5FC8" w:rsidRPr="00CB10FA" w:rsidRDefault="007E5FC8" w:rsidP="003105E6">
      <w:pPr>
        <w:spacing w:before="0"/>
        <w:jc w:val="right"/>
        <w:rPr>
          <w:rFonts w:cs="Arial"/>
          <w:b/>
          <w:sz w:val="24"/>
          <w:szCs w:val="24"/>
        </w:rPr>
      </w:pPr>
    </w:p>
    <w:p w:rsidR="00626E23" w:rsidRPr="006A549C" w:rsidRDefault="00381A73" w:rsidP="006A549C">
      <w:pPr>
        <w:spacing w:before="0"/>
        <w:ind w:left="360"/>
        <w:contextualSpacing/>
        <w:jc w:val="right"/>
        <w:rPr>
          <w:rFonts w:eastAsia="Calibri" w:cs="Arial"/>
          <w:sz w:val="24"/>
          <w:szCs w:val="24"/>
          <w:lang w:val="sr-Cyrl-RS"/>
        </w:rPr>
      </w:pPr>
      <w:r>
        <w:rPr>
          <w:rFonts w:eastAsia="Calibri" w:cs="Arial"/>
          <w:b/>
          <w:sz w:val="24"/>
          <w:szCs w:val="24"/>
          <w:lang w:val="sr-Cyrl-RS"/>
        </w:rPr>
        <w:t>ПРИЛОГ 3</w:t>
      </w:r>
    </w:p>
    <w:p w:rsidR="00626E23" w:rsidRPr="00CB10FA" w:rsidRDefault="00626E23" w:rsidP="00626E23">
      <w:pPr>
        <w:spacing w:before="0"/>
        <w:ind w:left="360"/>
        <w:contextualSpacing/>
        <w:rPr>
          <w:rFonts w:eastAsia="Calibri" w:cs="Arial"/>
          <w:b/>
          <w:sz w:val="24"/>
          <w:szCs w:val="24"/>
        </w:rPr>
      </w:pPr>
      <w:r w:rsidRPr="00CB10FA">
        <w:rPr>
          <w:rFonts w:eastAsia="Calibri" w:cs="Arial"/>
          <w:b/>
          <w:sz w:val="24"/>
          <w:szCs w:val="24"/>
        </w:rPr>
        <w:t>напомена: не доставља се уз понуду</w:t>
      </w:r>
    </w:p>
    <w:p w:rsidR="00626E23" w:rsidRPr="00CB10FA" w:rsidRDefault="00626E23" w:rsidP="00626E23">
      <w:pPr>
        <w:spacing w:before="0"/>
        <w:ind w:left="360"/>
        <w:contextualSpacing/>
        <w:rPr>
          <w:rFonts w:eastAsia="Calibri" w:cs="Arial"/>
          <w:sz w:val="24"/>
          <w:szCs w:val="24"/>
        </w:rPr>
      </w:pP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lastRenderedPageBreak/>
        <w:t>(Меморандум пословне банке)</w:t>
      </w:r>
    </w:p>
    <w:p w:rsidR="00626E23" w:rsidRPr="00CB10FA" w:rsidRDefault="00626E23" w:rsidP="00626E23">
      <w:pPr>
        <w:spacing w:before="0"/>
        <w:ind w:left="360"/>
        <w:contextualSpacing/>
        <w:rPr>
          <w:rFonts w:eastAsia="Calibri" w:cs="Arial"/>
          <w:sz w:val="24"/>
          <w:szCs w:val="24"/>
        </w:rPr>
      </w:pP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БАНКАРСКА ГАРАНЦИЈА ЗА ДОБРО ИЗВРШЕЊЕ ПОСЛА</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 xml:space="preserve">Корисник: Јавно предузеће „ЕЛЕКТРОПРИВРЕДА СРБИЈЕ“ Београд, </w:t>
      </w:r>
      <w:r w:rsidR="002F440F">
        <w:rPr>
          <w:rFonts w:eastAsia="Calibri" w:cs="Arial"/>
          <w:sz w:val="24"/>
          <w:szCs w:val="24"/>
          <w:lang w:val="sr-Cyrl-RS"/>
        </w:rPr>
        <w:t>Балканска</w:t>
      </w:r>
      <w:r w:rsidRPr="00CB10FA">
        <w:rPr>
          <w:rFonts w:eastAsia="Calibri" w:cs="Arial"/>
          <w:sz w:val="24"/>
          <w:szCs w:val="24"/>
        </w:rPr>
        <w:t xml:space="preserve"> бр. </w:t>
      </w:r>
      <w:r w:rsidR="002F440F">
        <w:rPr>
          <w:rFonts w:eastAsia="Calibri" w:cs="Arial"/>
          <w:sz w:val="24"/>
          <w:szCs w:val="24"/>
          <w:lang w:val="sr-Cyrl-RS"/>
        </w:rPr>
        <w:t>13</w:t>
      </w:r>
      <w:r w:rsidRPr="00CB10FA">
        <w:rPr>
          <w:rFonts w:eastAsia="Calibri" w:cs="Arial"/>
          <w:sz w:val="24"/>
          <w:szCs w:val="24"/>
        </w:rPr>
        <w:t>, Београд</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Налогодавац:______________________________________________________</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БАНКАРСКА ГАРАНЦИЈА БР. ________________</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 xml:space="preserve">Обавештени смо да су ________________ (у наставку «Налогодавац») и Јавно предузеће „ЕЛЕКТРОПРИВРЕДА СРБИЈЕ“ Београд, </w:t>
      </w:r>
      <w:r w:rsidR="00F238D5" w:rsidRPr="00F238D5">
        <w:rPr>
          <w:rFonts w:eastAsia="Calibri" w:cs="Arial"/>
          <w:sz w:val="24"/>
          <w:szCs w:val="24"/>
        </w:rPr>
        <w:t>Балканска бр. 13</w:t>
      </w:r>
      <w:r w:rsidRPr="00CB10FA">
        <w:rPr>
          <w:rFonts w:eastAsia="Calibri" w:cs="Arial"/>
          <w:sz w:val="24"/>
          <w:szCs w:val="24"/>
        </w:rPr>
        <w:t xml:space="preserve">, Београд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вредности  уговорене цене, без ПДВ. </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Ова Гаранција важи најкасније 30 (словима:тридесет) дана дуже од истека рока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Ова гаранција се не може уступити и није преносива без писане сагласности Корисника, Налогодавца и Банке гаранта.</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Београду,уз примену њеног Правилника и процесног и материјалног права Републике Србије. </w:t>
      </w: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На  ову гаранцују се примењују одредбе Једнобразних правила за гаранције УРДГ 758, Међународне Трговинске коморе у Паризу.</w:t>
      </w:r>
    </w:p>
    <w:p w:rsidR="00626E23" w:rsidRPr="00CB10FA" w:rsidRDefault="00626E23" w:rsidP="00626E23">
      <w:pPr>
        <w:spacing w:before="0"/>
        <w:ind w:left="720"/>
        <w:contextualSpacing/>
        <w:rPr>
          <w:rFonts w:eastAsia="Calibri" w:cs="Arial"/>
          <w:sz w:val="24"/>
          <w:szCs w:val="24"/>
        </w:rPr>
      </w:pPr>
    </w:p>
    <w:p w:rsidR="00626E23" w:rsidRPr="00CB10FA" w:rsidRDefault="00626E23" w:rsidP="00626E23">
      <w:pPr>
        <w:spacing w:before="0"/>
        <w:ind w:left="360"/>
        <w:contextualSpacing/>
        <w:rPr>
          <w:rFonts w:eastAsia="Calibri" w:cs="Arial"/>
          <w:sz w:val="24"/>
          <w:szCs w:val="24"/>
        </w:rPr>
      </w:pPr>
      <w:r w:rsidRPr="00CB10FA">
        <w:rPr>
          <w:rFonts w:eastAsia="Calibri" w:cs="Arial"/>
          <w:sz w:val="24"/>
          <w:szCs w:val="24"/>
        </w:rPr>
        <w:t>Место ___________                                                                     Потпис и печат Гаранта</w:t>
      </w:r>
    </w:p>
    <w:p w:rsidR="007E5FC8" w:rsidRPr="00CB10FA" w:rsidRDefault="00626E23" w:rsidP="00626E23">
      <w:pPr>
        <w:spacing w:before="0"/>
        <w:jc w:val="right"/>
        <w:rPr>
          <w:rFonts w:cs="Arial"/>
          <w:b/>
          <w:sz w:val="24"/>
          <w:szCs w:val="24"/>
        </w:rPr>
      </w:pPr>
      <w:r w:rsidRPr="00CB10FA">
        <w:rPr>
          <w:rFonts w:eastAsia="Calibri" w:cs="Arial"/>
          <w:sz w:val="24"/>
          <w:szCs w:val="24"/>
        </w:rPr>
        <w:t>Датум_________</w:t>
      </w:r>
    </w:p>
    <w:p w:rsidR="00D267D6" w:rsidRDefault="00D267D6" w:rsidP="003105E6">
      <w:pPr>
        <w:spacing w:before="0"/>
        <w:jc w:val="right"/>
        <w:rPr>
          <w:rFonts w:cs="Arial"/>
          <w:b/>
          <w:sz w:val="24"/>
          <w:szCs w:val="24"/>
        </w:rPr>
      </w:pPr>
    </w:p>
    <w:p w:rsidR="00306C7B" w:rsidRDefault="00306C7B" w:rsidP="003105E6">
      <w:pPr>
        <w:spacing w:before="0"/>
        <w:jc w:val="right"/>
        <w:rPr>
          <w:rFonts w:cs="Arial"/>
          <w:b/>
          <w:sz w:val="24"/>
          <w:szCs w:val="24"/>
        </w:rPr>
      </w:pPr>
    </w:p>
    <w:p w:rsidR="00306C7B" w:rsidRDefault="00306C7B" w:rsidP="003105E6">
      <w:pPr>
        <w:spacing w:before="0"/>
        <w:jc w:val="right"/>
        <w:rPr>
          <w:rFonts w:cs="Arial"/>
          <w:b/>
          <w:sz w:val="24"/>
          <w:szCs w:val="24"/>
        </w:rPr>
      </w:pPr>
    </w:p>
    <w:p w:rsidR="00343A18" w:rsidRPr="00CB10FA" w:rsidRDefault="002F440F" w:rsidP="00162083">
      <w:pPr>
        <w:spacing w:before="0"/>
        <w:jc w:val="left"/>
        <w:rPr>
          <w:rFonts w:cs="Arial"/>
          <w:sz w:val="24"/>
          <w:szCs w:val="24"/>
        </w:rPr>
      </w:pPr>
      <w:r>
        <w:rPr>
          <w:rFonts w:eastAsia="Calibri" w:cs="Arial"/>
          <w:sz w:val="24"/>
          <w:szCs w:val="24"/>
        </w:rPr>
        <w:br w:type="page"/>
      </w:r>
      <w:r w:rsidR="00023E5D" w:rsidRPr="00CB10FA">
        <w:rPr>
          <w:rFonts w:eastAsia="Arial Unicode MS" w:cs="Arial"/>
          <w:sz w:val="24"/>
          <w:szCs w:val="24"/>
        </w:rPr>
        <w:lastRenderedPageBreak/>
        <w:t>9</w:t>
      </w:r>
      <w:r w:rsidR="00B44559" w:rsidRPr="00CB10FA">
        <w:rPr>
          <w:rFonts w:eastAsia="Arial Unicode MS" w:cs="Arial"/>
          <w:sz w:val="24"/>
          <w:szCs w:val="24"/>
        </w:rPr>
        <w:t xml:space="preserve">. </w:t>
      </w:r>
      <w:r w:rsidR="00343A18" w:rsidRPr="00CB10FA">
        <w:rPr>
          <w:rFonts w:cs="Arial"/>
          <w:sz w:val="24"/>
          <w:szCs w:val="24"/>
        </w:rPr>
        <w:t>МОДЕЛ УГОВОРА</w:t>
      </w:r>
      <w:bookmarkEnd w:id="260"/>
    </w:p>
    <w:p w:rsidR="00343A18" w:rsidRPr="00CB10FA" w:rsidRDefault="00343A18" w:rsidP="00343A18">
      <w:pPr>
        <w:pStyle w:val="KDParagraf"/>
        <w:spacing w:before="0"/>
        <w:rPr>
          <w:rFonts w:cs="Arial"/>
          <w:sz w:val="24"/>
          <w:szCs w:val="24"/>
        </w:rPr>
      </w:pPr>
    </w:p>
    <w:p w:rsidR="00343A18" w:rsidRPr="00CB10FA" w:rsidRDefault="00343A18" w:rsidP="00343A18">
      <w:pPr>
        <w:pStyle w:val="KDParagraf"/>
        <w:spacing w:before="0"/>
        <w:rPr>
          <w:rFonts w:cs="Arial"/>
          <w:i/>
          <w:sz w:val="24"/>
          <w:szCs w:val="24"/>
        </w:rPr>
      </w:pPr>
      <w:r w:rsidRPr="00CB10FA">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CB10FA" w:rsidRDefault="00343A18" w:rsidP="00343A18">
      <w:pPr>
        <w:pStyle w:val="KDParagraf"/>
        <w:spacing w:before="0"/>
        <w:rPr>
          <w:rFonts w:cs="Arial"/>
          <w:color w:val="000000"/>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Уговорне стране:</w:t>
      </w:r>
    </w:p>
    <w:p w:rsidR="00A66477" w:rsidRPr="00CB10FA" w:rsidRDefault="00A66477" w:rsidP="00EE793E">
      <w:pPr>
        <w:pStyle w:val="KDParagraf"/>
        <w:spacing w:before="0"/>
        <w:rPr>
          <w:rFonts w:cs="Arial"/>
          <w:b/>
          <w:sz w:val="24"/>
          <w:szCs w:val="24"/>
        </w:rPr>
      </w:pPr>
    </w:p>
    <w:p w:rsidR="00EE793E" w:rsidRPr="00CB10FA" w:rsidRDefault="00EE793E" w:rsidP="00EE793E">
      <w:pPr>
        <w:pStyle w:val="KDParagraf"/>
        <w:spacing w:before="0"/>
        <w:rPr>
          <w:rFonts w:cs="Arial"/>
          <w:sz w:val="24"/>
          <w:szCs w:val="24"/>
        </w:rPr>
      </w:pPr>
      <w:r w:rsidRPr="00CB10FA">
        <w:rPr>
          <w:rFonts w:cs="Arial"/>
          <w:b/>
          <w:sz w:val="24"/>
          <w:szCs w:val="24"/>
        </w:rPr>
        <w:t>КОРИСНИК УСЛУГЕ</w:t>
      </w:r>
      <w:r w:rsidRPr="00CB10FA">
        <w:rPr>
          <w:rFonts w:cs="Arial"/>
          <w:sz w:val="24"/>
          <w:szCs w:val="24"/>
        </w:rPr>
        <w:t xml:space="preserve">: </w:t>
      </w:r>
    </w:p>
    <w:p w:rsidR="00EE793E" w:rsidRPr="00CB10FA" w:rsidRDefault="00EE793E" w:rsidP="00EE793E">
      <w:pPr>
        <w:pStyle w:val="KDParagraf"/>
        <w:spacing w:before="0"/>
        <w:rPr>
          <w:rFonts w:cs="Arial"/>
          <w:sz w:val="24"/>
          <w:szCs w:val="24"/>
        </w:rPr>
      </w:pPr>
    </w:p>
    <w:p w:rsidR="00EE793E" w:rsidRPr="00CB10FA" w:rsidRDefault="00A164D4" w:rsidP="00EE793E">
      <w:pPr>
        <w:pStyle w:val="KDParagraf"/>
        <w:spacing w:before="0"/>
        <w:rPr>
          <w:rFonts w:cs="Arial"/>
          <w:sz w:val="24"/>
          <w:szCs w:val="24"/>
        </w:rPr>
      </w:pPr>
      <w:r w:rsidRPr="00CB10FA">
        <w:rPr>
          <w:rFonts w:cs="Arial"/>
          <w:sz w:val="24"/>
          <w:szCs w:val="24"/>
        </w:rPr>
        <w:t xml:space="preserve">1.  </w:t>
      </w:r>
      <w:r w:rsidR="00EE793E" w:rsidRPr="00CB10FA">
        <w:rPr>
          <w:rFonts w:cs="Arial"/>
          <w:sz w:val="24"/>
          <w:szCs w:val="24"/>
        </w:rPr>
        <w:t xml:space="preserve">Јавно предузеће „Електропривреда Србије“ Београд, Улица </w:t>
      </w:r>
      <w:r w:rsidR="00F238D5" w:rsidRPr="00F238D5">
        <w:rPr>
          <w:rFonts w:cs="Arial"/>
          <w:sz w:val="24"/>
          <w:szCs w:val="24"/>
        </w:rPr>
        <w:t>Балканска бр. 13</w:t>
      </w:r>
      <w:r w:rsidR="00EE793E" w:rsidRPr="00CB10FA">
        <w:rPr>
          <w:rFonts w:cs="Arial"/>
          <w:sz w:val="24"/>
          <w:szCs w:val="24"/>
        </w:rPr>
        <w:t>, матични број: 20053658, ПИБ 103920327, текући рачун 160-700-13, Banca Intesа, а.д. Београд, које заступа законски заступник</w:t>
      </w:r>
      <w:r w:rsidR="001463A3" w:rsidRPr="00CB10FA">
        <w:rPr>
          <w:rFonts w:cs="Arial"/>
          <w:sz w:val="24"/>
          <w:szCs w:val="24"/>
        </w:rPr>
        <w:t xml:space="preserve"> Милорад Грчић, </w:t>
      </w:r>
      <w:r w:rsidR="000C52FC" w:rsidRPr="00CB10FA">
        <w:rPr>
          <w:rFonts w:cs="Arial"/>
          <w:sz w:val="24"/>
          <w:szCs w:val="24"/>
        </w:rPr>
        <w:t>в.д. директора</w:t>
      </w:r>
      <w:r w:rsidR="00EE793E" w:rsidRPr="00CB10FA">
        <w:rPr>
          <w:rFonts w:cs="Arial"/>
          <w:sz w:val="24"/>
          <w:szCs w:val="24"/>
        </w:rPr>
        <w:t xml:space="preserve"> (у даљем тексту: Корисник услуге)  </w:t>
      </w:r>
    </w:p>
    <w:p w:rsidR="00EE793E" w:rsidRPr="00CB10FA" w:rsidRDefault="00EE793E" w:rsidP="00EE793E">
      <w:pPr>
        <w:pStyle w:val="KDParagraf"/>
        <w:spacing w:before="0"/>
        <w:rPr>
          <w:rFonts w:cs="Arial"/>
          <w:sz w:val="24"/>
          <w:szCs w:val="24"/>
        </w:rPr>
      </w:pPr>
      <w:r w:rsidRPr="00CB10FA">
        <w:rPr>
          <w:rFonts w:cs="Arial"/>
          <w:sz w:val="24"/>
          <w:szCs w:val="24"/>
        </w:rPr>
        <w:t>и</w:t>
      </w:r>
    </w:p>
    <w:p w:rsidR="00EE793E" w:rsidRPr="00CB10FA" w:rsidRDefault="00EE793E" w:rsidP="00EE793E">
      <w:pPr>
        <w:pStyle w:val="KDParagraf"/>
        <w:spacing w:before="0"/>
        <w:rPr>
          <w:rFonts w:cs="Arial"/>
          <w:sz w:val="24"/>
          <w:szCs w:val="24"/>
        </w:rPr>
      </w:pPr>
      <w:r w:rsidRPr="00CB10FA">
        <w:rPr>
          <w:rFonts w:cs="Arial"/>
          <w:b/>
          <w:sz w:val="24"/>
          <w:szCs w:val="24"/>
        </w:rPr>
        <w:t>ПРУЖАЛАЦ УСЛУГЕ</w:t>
      </w:r>
      <w:r w:rsidRPr="00CB10FA">
        <w:rPr>
          <w:rFonts w:cs="Arial"/>
          <w:sz w:val="24"/>
          <w:szCs w:val="24"/>
        </w:rPr>
        <w:t xml:space="preserve">:  </w:t>
      </w:r>
    </w:p>
    <w:p w:rsidR="00EE793E" w:rsidRPr="00CB10FA" w:rsidRDefault="00EE793E" w:rsidP="007253AC">
      <w:pPr>
        <w:pStyle w:val="KDParagraf"/>
        <w:numPr>
          <w:ilvl w:val="0"/>
          <w:numId w:val="24"/>
        </w:numPr>
        <w:spacing w:before="0"/>
        <w:rPr>
          <w:rFonts w:cs="Arial"/>
          <w:sz w:val="24"/>
          <w:szCs w:val="24"/>
        </w:rPr>
      </w:pPr>
      <w:r w:rsidRPr="00CB10FA">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док су чланови групе/подизвођачи:</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A92A8C" w:rsidRPr="00CB10FA" w:rsidRDefault="00A92A8C" w:rsidP="00A92A8C">
      <w:pPr>
        <w:pStyle w:val="KDParagraf"/>
        <w:spacing w:before="0"/>
        <w:rPr>
          <w:rFonts w:cs="Arial"/>
          <w:sz w:val="24"/>
          <w:szCs w:val="24"/>
        </w:rPr>
      </w:pPr>
      <w:r w:rsidRPr="00CB10FA">
        <w:rPr>
          <w:rFonts w:cs="Arial"/>
          <w:sz w:val="24"/>
          <w:szCs w:val="24"/>
        </w:rPr>
        <w:t xml:space="preserve"> </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(у даљем тексту заједно: Уговорне стране)</w:t>
      </w:r>
    </w:p>
    <w:p w:rsidR="00EE793E" w:rsidRPr="00CB10FA" w:rsidRDefault="00EE793E" w:rsidP="00EE793E">
      <w:pPr>
        <w:pStyle w:val="KDParagraf"/>
        <w:spacing w:before="0"/>
        <w:rPr>
          <w:rFonts w:cs="Arial"/>
          <w:sz w:val="24"/>
          <w:szCs w:val="24"/>
        </w:rPr>
      </w:pPr>
      <w:r w:rsidRPr="00CB10FA">
        <w:rPr>
          <w:rFonts w:cs="Arial"/>
          <w:sz w:val="24"/>
          <w:szCs w:val="24"/>
        </w:rPr>
        <w:tab/>
      </w:r>
    </w:p>
    <w:p w:rsidR="00343A18" w:rsidRPr="00CB10FA" w:rsidRDefault="00EE793E" w:rsidP="00EE793E">
      <w:pPr>
        <w:pStyle w:val="KDParagraf"/>
        <w:spacing w:before="0"/>
        <w:rPr>
          <w:rFonts w:cs="Arial"/>
          <w:sz w:val="24"/>
          <w:szCs w:val="24"/>
        </w:rPr>
      </w:pPr>
      <w:r w:rsidRPr="00CB10FA">
        <w:rPr>
          <w:rFonts w:cs="Arial"/>
          <w:sz w:val="24"/>
          <w:szCs w:val="24"/>
        </w:rPr>
        <w:t>закључиле су у Београду</w:t>
      </w:r>
      <w:r w:rsidR="00061487">
        <w:rPr>
          <w:rFonts w:cs="Arial"/>
          <w:sz w:val="24"/>
          <w:szCs w:val="24"/>
          <w:lang w:val="sr-Cyrl-RS"/>
        </w:rPr>
        <w:t>,</w:t>
      </w:r>
      <w:r w:rsidR="00A92A8C" w:rsidRPr="00CB10FA">
        <w:rPr>
          <w:rFonts w:cs="Arial"/>
        </w:rPr>
        <w:t xml:space="preserve"> </w:t>
      </w:r>
    </w:p>
    <w:p w:rsidR="00EE793E" w:rsidRPr="00CB10FA" w:rsidRDefault="00EE793E" w:rsidP="00EE793E">
      <w:pPr>
        <w:pStyle w:val="KDParagraf"/>
        <w:spacing w:before="0"/>
        <w:rPr>
          <w:rFonts w:cs="Arial"/>
          <w:sz w:val="24"/>
          <w:szCs w:val="24"/>
        </w:rPr>
      </w:pPr>
    </w:p>
    <w:p w:rsidR="00EE793E" w:rsidRPr="00CB10FA" w:rsidRDefault="00EE793E" w:rsidP="004738DA">
      <w:pPr>
        <w:pStyle w:val="KDParagraf"/>
        <w:spacing w:before="0"/>
        <w:jc w:val="center"/>
        <w:rPr>
          <w:rFonts w:cs="Arial"/>
          <w:b/>
          <w:sz w:val="24"/>
          <w:szCs w:val="24"/>
        </w:rPr>
      </w:pPr>
      <w:r w:rsidRPr="00CB10FA">
        <w:rPr>
          <w:rFonts w:cs="Arial"/>
          <w:b/>
          <w:sz w:val="24"/>
          <w:szCs w:val="24"/>
        </w:rPr>
        <w:t>УГОВОР О ПРУЖАЊУ УСЛУГЕ</w:t>
      </w:r>
    </w:p>
    <w:p w:rsidR="00595D7E" w:rsidRDefault="00F238D5" w:rsidP="002533FA">
      <w:pPr>
        <w:pStyle w:val="KDParagraf"/>
        <w:spacing w:before="0"/>
        <w:jc w:val="center"/>
        <w:rPr>
          <w:rFonts w:cs="Arial"/>
          <w:b/>
          <w:sz w:val="24"/>
          <w:szCs w:val="24"/>
          <w:lang w:val="sr-Cyrl-RS"/>
        </w:rPr>
      </w:pPr>
      <w:r w:rsidRPr="00F238D5">
        <w:rPr>
          <w:rFonts w:cs="Arial"/>
          <w:b/>
          <w:sz w:val="24"/>
          <w:szCs w:val="24"/>
          <w:lang w:val="sr-Cyrl-RS"/>
        </w:rPr>
        <w:t>Анализа разних пројеката и израда инвестиционо-техничке документације</w:t>
      </w:r>
    </w:p>
    <w:p w:rsidR="002533FA" w:rsidRPr="00CB10FA" w:rsidRDefault="002533FA" w:rsidP="002533FA">
      <w:pPr>
        <w:pStyle w:val="KDParagraf"/>
        <w:spacing w:before="0"/>
        <w:jc w:val="center"/>
        <w:rPr>
          <w:rFonts w:cs="Arial"/>
          <w:sz w:val="24"/>
          <w:szCs w:val="24"/>
        </w:rPr>
      </w:pPr>
    </w:p>
    <w:p w:rsidR="00EE793E" w:rsidRPr="00667B78" w:rsidRDefault="00EE793E" w:rsidP="00EE793E">
      <w:pPr>
        <w:pStyle w:val="KDParagraf"/>
        <w:spacing w:before="0"/>
        <w:rPr>
          <w:rFonts w:cs="Arial"/>
          <w:b/>
          <w:sz w:val="24"/>
          <w:szCs w:val="24"/>
        </w:rPr>
      </w:pPr>
      <w:r w:rsidRPr="00667B78">
        <w:rPr>
          <w:rFonts w:cs="Arial"/>
          <w:b/>
          <w:sz w:val="24"/>
          <w:szCs w:val="24"/>
        </w:rPr>
        <w:t>УВОДНЕ ОДРЕДБЕ</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 xml:space="preserve">Имајући у виду:  </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да ј</w:t>
      </w:r>
      <w:r w:rsidR="00333C9B" w:rsidRPr="00CB10FA">
        <w:rPr>
          <w:rFonts w:cs="Arial"/>
          <w:sz w:val="24"/>
          <w:szCs w:val="24"/>
        </w:rPr>
        <w:t xml:space="preserve">е Наручилац </w:t>
      </w:r>
      <w:r w:rsidRPr="00CB10FA">
        <w:rPr>
          <w:rFonts w:cs="Arial"/>
          <w:sz w:val="24"/>
          <w:szCs w:val="24"/>
        </w:rPr>
        <w:t>(у даљем тексту: Ко</w:t>
      </w:r>
      <w:r w:rsidR="00973E06" w:rsidRPr="00CB10FA">
        <w:rPr>
          <w:rFonts w:cs="Arial"/>
          <w:sz w:val="24"/>
          <w:szCs w:val="24"/>
        </w:rPr>
        <w:t xml:space="preserve">рисник услуге) спровео </w:t>
      </w:r>
      <w:r w:rsidR="004738DA">
        <w:rPr>
          <w:rFonts w:cs="Arial"/>
          <w:bCs/>
          <w:sz w:val="24"/>
          <w:szCs w:val="24"/>
        </w:rPr>
        <w:t>o</w:t>
      </w:r>
      <w:r w:rsidR="004738DA">
        <w:rPr>
          <w:rFonts w:cs="Arial"/>
          <w:bCs/>
          <w:sz w:val="24"/>
          <w:szCs w:val="24"/>
          <w:lang w:val="sr-Cyrl-RS"/>
        </w:rPr>
        <w:t>творени</w:t>
      </w:r>
      <w:r w:rsidR="004C7631" w:rsidRPr="00CB10FA">
        <w:rPr>
          <w:rFonts w:cs="Arial"/>
          <w:bCs/>
          <w:sz w:val="24"/>
          <w:szCs w:val="24"/>
        </w:rPr>
        <w:t xml:space="preserve"> поступак </w:t>
      </w:r>
      <w:r w:rsidRPr="00CB10FA">
        <w:rPr>
          <w:rFonts w:cs="Arial"/>
          <w:sz w:val="24"/>
          <w:szCs w:val="24"/>
        </w:rPr>
        <w:t xml:space="preserve">јавне набавке, сагласно члану </w:t>
      </w:r>
      <w:r w:rsidR="005C1AC3">
        <w:rPr>
          <w:rFonts w:cs="Arial"/>
          <w:sz w:val="24"/>
          <w:szCs w:val="24"/>
          <w:lang w:val="sr-Cyrl-RS"/>
        </w:rPr>
        <w:t>32</w:t>
      </w:r>
      <w:r w:rsidR="00FD5422" w:rsidRPr="00CB10FA">
        <w:rPr>
          <w:rFonts w:cs="Arial"/>
          <w:sz w:val="24"/>
          <w:szCs w:val="24"/>
        </w:rPr>
        <w:t>.</w:t>
      </w:r>
      <w:r w:rsidR="00873133" w:rsidRPr="00CB10FA">
        <w:rPr>
          <w:rFonts w:cs="Arial"/>
          <w:sz w:val="24"/>
          <w:szCs w:val="24"/>
        </w:rPr>
        <w:t xml:space="preserve"> </w:t>
      </w:r>
      <w:r w:rsidRPr="00CB10FA">
        <w:rPr>
          <w:rFonts w:cs="Arial"/>
          <w:sz w:val="24"/>
          <w:szCs w:val="24"/>
        </w:rPr>
        <w:t>Закона о јавним набавкама  („Службени глас</w:t>
      </w:r>
      <w:r w:rsidR="0078027C" w:rsidRPr="00CB10FA">
        <w:rPr>
          <w:rFonts w:cs="Arial"/>
          <w:sz w:val="24"/>
          <w:szCs w:val="24"/>
        </w:rPr>
        <w:t>ник РС“ број 124/2012, 14/2015 и</w:t>
      </w:r>
      <w:r w:rsidRPr="00CB10FA">
        <w:rPr>
          <w:rFonts w:cs="Arial"/>
          <w:sz w:val="24"/>
          <w:szCs w:val="24"/>
        </w:rPr>
        <w:t xml:space="preserve"> 68/2015), (у даљем тексту: Закон) за јавну набавку услуге</w:t>
      </w:r>
      <w:r w:rsidR="00233A43" w:rsidRPr="00CB10FA">
        <w:rPr>
          <w:rFonts w:cs="Arial"/>
          <w:sz w:val="24"/>
          <w:szCs w:val="24"/>
        </w:rPr>
        <w:t xml:space="preserve"> – </w:t>
      </w:r>
      <w:r w:rsidR="00F238D5" w:rsidRPr="00F238D5">
        <w:rPr>
          <w:rFonts w:cs="Arial"/>
          <w:b/>
          <w:sz w:val="24"/>
          <w:szCs w:val="24"/>
          <w:lang w:val="sr-Cyrl-RS"/>
        </w:rPr>
        <w:t xml:space="preserve">Анализа разних пројеката и израда инвестиционо-техничке документације </w:t>
      </w:r>
      <w:r w:rsidRPr="00CB10FA">
        <w:rPr>
          <w:rFonts w:cs="Arial"/>
          <w:sz w:val="24"/>
          <w:szCs w:val="24"/>
        </w:rPr>
        <w:t xml:space="preserve">(у даљем тексту: Услуга), </w:t>
      </w:r>
      <w:r w:rsidR="00B97B15">
        <w:rPr>
          <w:rFonts w:cs="Arial"/>
          <w:sz w:val="24"/>
          <w:szCs w:val="24"/>
        </w:rPr>
        <w:t>ЈН/1000/</w:t>
      </w:r>
      <w:r w:rsidR="00162083" w:rsidRPr="00162083">
        <w:rPr>
          <w:rFonts w:cs="Arial"/>
          <w:sz w:val="24"/>
          <w:szCs w:val="24"/>
        </w:rPr>
        <w:t>0002-2</w:t>
      </w:r>
      <w:r w:rsidR="00B97B15">
        <w:rPr>
          <w:rFonts w:cs="Arial"/>
          <w:sz w:val="24"/>
          <w:szCs w:val="24"/>
        </w:rPr>
        <w:t>/2017</w:t>
      </w:r>
    </w:p>
    <w:p w:rsidR="00EE793E" w:rsidRPr="00CB10FA"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936D92" w:rsidRPr="002533FA">
        <w:rPr>
          <w:rFonts w:cs="Arial"/>
          <w:sz w:val="24"/>
          <w:szCs w:val="24"/>
          <w:highlight w:val="yellow"/>
        </w:rPr>
        <w:t>_____</w:t>
      </w:r>
      <w:r w:rsidR="00595D7E" w:rsidRPr="00CB10FA">
        <w:rPr>
          <w:rFonts w:cs="Arial"/>
          <w:sz w:val="24"/>
          <w:szCs w:val="24"/>
        </w:rPr>
        <w:t>.201</w:t>
      </w:r>
      <w:r w:rsidR="009C1C46">
        <w:rPr>
          <w:rFonts w:cs="Arial"/>
          <w:sz w:val="24"/>
          <w:szCs w:val="24"/>
        </w:rPr>
        <w:t>8</w:t>
      </w:r>
      <w:r w:rsidR="00973E06" w:rsidRPr="00CB10FA">
        <w:rPr>
          <w:rFonts w:cs="Arial"/>
          <w:sz w:val="24"/>
          <w:szCs w:val="24"/>
        </w:rPr>
        <w:t>.</w:t>
      </w:r>
      <w:r w:rsidRPr="00CB10FA">
        <w:rPr>
          <w:rFonts w:cs="Arial"/>
          <w:sz w:val="24"/>
          <w:szCs w:val="24"/>
        </w:rPr>
        <w:t xml:space="preserve"> године, као и на интернет страници  Корисника услуге;</w:t>
      </w:r>
    </w:p>
    <w:p w:rsidR="00EE793E" w:rsidRPr="00E664E9" w:rsidRDefault="00EE793E" w:rsidP="00EE793E">
      <w:pPr>
        <w:pStyle w:val="KDParagraf"/>
        <w:spacing w:before="0"/>
        <w:rPr>
          <w:rFonts w:cs="Arial"/>
          <w:sz w:val="24"/>
          <w:szCs w:val="24"/>
        </w:rPr>
      </w:pPr>
      <w:r w:rsidRPr="00CB10FA">
        <w:rPr>
          <w:rFonts w:cs="Arial"/>
          <w:sz w:val="24"/>
          <w:szCs w:val="24"/>
        </w:rPr>
        <w:t>•</w:t>
      </w:r>
      <w:r w:rsidRPr="00CB10FA">
        <w:rPr>
          <w:rFonts w:cs="Arial"/>
          <w:sz w:val="24"/>
          <w:szCs w:val="24"/>
        </w:rPr>
        <w:tab/>
        <w:t xml:space="preserve">да Понуда Понуђача (у даљем </w:t>
      </w:r>
      <w:r w:rsidRPr="00E664E9">
        <w:rPr>
          <w:rFonts w:cs="Arial"/>
          <w:sz w:val="24"/>
          <w:szCs w:val="24"/>
        </w:rPr>
        <w:t>текс</w:t>
      </w:r>
      <w:r w:rsidR="00973E06" w:rsidRPr="00E664E9">
        <w:rPr>
          <w:rFonts w:cs="Arial"/>
          <w:sz w:val="24"/>
          <w:szCs w:val="24"/>
        </w:rPr>
        <w:t xml:space="preserve">ту: Пружалац услуге) </w:t>
      </w:r>
      <w:r w:rsidR="0087377F" w:rsidRPr="00E664E9">
        <w:rPr>
          <w:rFonts w:cs="Arial"/>
          <w:sz w:val="24"/>
          <w:szCs w:val="24"/>
        </w:rPr>
        <w:t>отвореном поступку</w:t>
      </w:r>
      <w:r w:rsidRPr="00E664E9">
        <w:rPr>
          <w:rFonts w:cs="Arial"/>
          <w:sz w:val="24"/>
          <w:szCs w:val="24"/>
        </w:rPr>
        <w:t xml:space="preserve"> за </w:t>
      </w:r>
      <w:r w:rsidR="00FD5422" w:rsidRPr="00E664E9">
        <w:rPr>
          <w:rFonts w:cs="Arial"/>
          <w:sz w:val="24"/>
          <w:szCs w:val="24"/>
        </w:rPr>
        <w:t>ЈН</w:t>
      </w:r>
      <w:r w:rsidRPr="00E664E9">
        <w:rPr>
          <w:rFonts w:cs="Arial"/>
          <w:sz w:val="24"/>
          <w:szCs w:val="24"/>
        </w:rPr>
        <w:t xml:space="preserve"> број</w:t>
      </w:r>
      <w:r w:rsidR="00233A43" w:rsidRPr="00E664E9">
        <w:t xml:space="preserve"> </w:t>
      </w:r>
      <w:r w:rsidR="00B97B15" w:rsidRPr="00E664E9">
        <w:rPr>
          <w:rFonts w:cs="Arial"/>
          <w:sz w:val="24"/>
          <w:szCs w:val="24"/>
        </w:rPr>
        <w:t>ЈН/1000/</w:t>
      </w:r>
      <w:r w:rsidR="00162083" w:rsidRPr="00162083">
        <w:rPr>
          <w:rFonts w:cs="Arial"/>
          <w:sz w:val="24"/>
          <w:szCs w:val="24"/>
        </w:rPr>
        <w:t>0002-2</w:t>
      </w:r>
      <w:r w:rsidR="00B97B15" w:rsidRPr="00E664E9">
        <w:rPr>
          <w:rFonts w:cs="Arial"/>
          <w:sz w:val="24"/>
          <w:szCs w:val="24"/>
        </w:rPr>
        <w:t>/2017</w:t>
      </w:r>
      <w:r w:rsidRPr="00E664E9">
        <w:rPr>
          <w:rFonts w:cs="Arial"/>
          <w:sz w:val="24"/>
          <w:szCs w:val="24"/>
        </w:rPr>
        <w:t xml:space="preserve">, која је заведена код Корисника услуге под ЈП ЕПС  </w:t>
      </w:r>
      <w:r w:rsidRPr="00E664E9">
        <w:rPr>
          <w:rFonts w:cs="Arial"/>
          <w:sz w:val="24"/>
          <w:szCs w:val="24"/>
        </w:rPr>
        <w:lastRenderedPageBreak/>
        <w:t>бројем ______</w:t>
      </w:r>
      <w:r w:rsidR="00595D7E" w:rsidRPr="00E664E9">
        <w:rPr>
          <w:rFonts w:cs="Arial"/>
          <w:sz w:val="24"/>
          <w:szCs w:val="24"/>
        </w:rPr>
        <w:t xml:space="preserve"> од _____.201</w:t>
      </w:r>
      <w:r w:rsidR="009F0641">
        <w:rPr>
          <w:rFonts w:cs="Arial"/>
          <w:sz w:val="24"/>
          <w:szCs w:val="24"/>
          <w:lang w:val="sr-Cyrl-RS"/>
        </w:rPr>
        <w:t>8</w:t>
      </w:r>
      <w:r w:rsidRPr="00E664E9">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EE793E" w:rsidRPr="00E664E9" w:rsidRDefault="00EE793E" w:rsidP="00EE793E">
      <w:pPr>
        <w:pStyle w:val="KDParagraf"/>
        <w:spacing w:before="0"/>
        <w:rPr>
          <w:rFonts w:cs="Arial"/>
          <w:sz w:val="24"/>
          <w:szCs w:val="24"/>
        </w:rPr>
      </w:pPr>
      <w:r w:rsidRPr="00E664E9">
        <w:rPr>
          <w:rFonts w:cs="Arial"/>
          <w:sz w:val="24"/>
          <w:szCs w:val="24"/>
        </w:rPr>
        <w:t>•</w:t>
      </w:r>
      <w:r w:rsidRPr="00E664E9">
        <w:rPr>
          <w:rFonts w:cs="Arial"/>
          <w:sz w:val="24"/>
          <w:szCs w:val="24"/>
        </w:rPr>
        <w:tab/>
        <w:t>да је Корисник услуге, на основу Понуде Пружаоца услуге</w:t>
      </w:r>
      <w:r w:rsidR="00684331" w:rsidRPr="00E664E9">
        <w:rPr>
          <w:rFonts w:cs="Arial"/>
          <w:sz w:val="24"/>
          <w:szCs w:val="24"/>
        </w:rPr>
        <w:t xml:space="preserve"> број</w:t>
      </w:r>
      <w:r w:rsidR="00371E56" w:rsidRPr="00E664E9">
        <w:rPr>
          <w:rFonts w:cs="Arial"/>
          <w:sz w:val="24"/>
          <w:szCs w:val="24"/>
          <w:lang w:val="sr-Cyrl-RS"/>
        </w:rPr>
        <w:t>_____</w:t>
      </w:r>
      <w:r w:rsidR="00684331" w:rsidRPr="00E664E9">
        <w:rPr>
          <w:rFonts w:cs="Arial"/>
          <w:sz w:val="24"/>
          <w:szCs w:val="24"/>
        </w:rPr>
        <w:t xml:space="preserve">   од </w:t>
      </w:r>
      <w:r w:rsidR="00371E56" w:rsidRPr="00E664E9">
        <w:rPr>
          <w:rFonts w:cs="Arial"/>
          <w:sz w:val="24"/>
          <w:szCs w:val="24"/>
          <w:lang w:val="sr-Cyrl-RS"/>
        </w:rPr>
        <w:t>______</w:t>
      </w:r>
      <w:r w:rsidR="00684331" w:rsidRPr="00E664E9">
        <w:rPr>
          <w:rFonts w:cs="Arial"/>
          <w:sz w:val="24"/>
          <w:szCs w:val="24"/>
        </w:rPr>
        <w:t xml:space="preserve">   </w:t>
      </w:r>
      <w:r w:rsidRPr="00E664E9">
        <w:rPr>
          <w:rFonts w:cs="Arial"/>
          <w:sz w:val="24"/>
          <w:szCs w:val="24"/>
        </w:rPr>
        <w:t xml:space="preserve">  и Одлуке о додели Уговора</w:t>
      </w:r>
      <w:r w:rsidR="00595D7E" w:rsidRPr="00E664E9">
        <w:rPr>
          <w:rFonts w:cs="Arial"/>
          <w:sz w:val="24"/>
          <w:szCs w:val="24"/>
        </w:rPr>
        <w:t xml:space="preserve"> број</w:t>
      </w:r>
      <w:r w:rsidR="00371E56" w:rsidRPr="00E664E9">
        <w:rPr>
          <w:rFonts w:cs="Arial"/>
          <w:sz w:val="24"/>
          <w:szCs w:val="24"/>
          <w:lang w:val="sr-Cyrl-RS"/>
        </w:rPr>
        <w:t>______</w:t>
      </w:r>
      <w:r w:rsidR="00595D7E" w:rsidRPr="00E664E9">
        <w:rPr>
          <w:rFonts w:cs="Arial"/>
          <w:sz w:val="24"/>
          <w:szCs w:val="24"/>
        </w:rPr>
        <w:t xml:space="preserve">     </w:t>
      </w:r>
      <w:r w:rsidR="00684331" w:rsidRPr="00E664E9">
        <w:rPr>
          <w:rFonts w:cs="Arial"/>
          <w:sz w:val="24"/>
          <w:szCs w:val="24"/>
        </w:rPr>
        <w:t>од</w:t>
      </w:r>
      <w:r w:rsidR="00371E56" w:rsidRPr="00E664E9">
        <w:rPr>
          <w:rFonts w:cs="Arial"/>
          <w:sz w:val="24"/>
          <w:szCs w:val="24"/>
          <w:lang w:val="sr-Cyrl-RS"/>
        </w:rPr>
        <w:t>______</w:t>
      </w:r>
      <w:r w:rsidR="00684331" w:rsidRPr="00E664E9">
        <w:rPr>
          <w:rFonts w:cs="Arial"/>
          <w:sz w:val="24"/>
          <w:szCs w:val="24"/>
        </w:rPr>
        <w:t xml:space="preserve">    </w:t>
      </w:r>
      <w:r w:rsidR="00595D7E" w:rsidRPr="00E664E9">
        <w:rPr>
          <w:rFonts w:cs="Arial"/>
          <w:sz w:val="24"/>
          <w:szCs w:val="24"/>
          <w:lang w:val="sr-Cyrl-RS"/>
        </w:rPr>
        <w:t xml:space="preserve"> </w:t>
      </w:r>
      <w:r w:rsidRPr="00E664E9">
        <w:rPr>
          <w:rFonts w:cs="Arial"/>
          <w:sz w:val="24"/>
          <w:szCs w:val="24"/>
        </w:rPr>
        <w:t>, изабрао Пружаоца услуге за реализацију услуге, јавна набавка број</w:t>
      </w:r>
      <w:r w:rsidR="00233A43" w:rsidRPr="00E664E9">
        <w:t xml:space="preserve"> </w:t>
      </w:r>
      <w:r w:rsidR="00B97B15" w:rsidRPr="00E664E9">
        <w:rPr>
          <w:rFonts w:cs="Arial"/>
          <w:sz w:val="24"/>
          <w:szCs w:val="24"/>
        </w:rPr>
        <w:t>ЈН/1000/</w:t>
      </w:r>
      <w:r w:rsidR="00162083" w:rsidRPr="00162083">
        <w:rPr>
          <w:rFonts w:cs="Arial"/>
          <w:sz w:val="24"/>
          <w:szCs w:val="24"/>
        </w:rPr>
        <w:t>0002-2</w:t>
      </w:r>
      <w:r w:rsidR="00B97B15" w:rsidRPr="00E664E9">
        <w:rPr>
          <w:rFonts w:cs="Arial"/>
          <w:sz w:val="24"/>
          <w:szCs w:val="24"/>
        </w:rPr>
        <w:t>/2017</w:t>
      </w:r>
      <w:r w:rsidR="00233A43" w:rsidRPr="00E664E9">
        <w:rPr>
          <w:rFonts w:cs="Arial"/>
          <w:sz w:val="24"/>
          <w:szCs w:val="24"/>
        </w:rPr>
        <w:t>.</w:t>
      </w:r>
    </w:p>
    <w:p w:rsidR="00973E06" w:rsidRPr="00E664E9" w:rsidRDefault="00973E06" w:rsidP="00EE793E">
      <w:pPr>
        <w:pStyle w:val="KDParagraf"/>
        <w:spacing w:before="0"/>
        <w:rPr>
          <w:rFonts w:cs="Arial"/>
          <w:sz w:val="24"/>
          <w:szCs w:val="24"/>
        </w:rPr>
      </w:pPr>
    </w:p>
    <w:p w:rsidR="00EE793E" w:rsidRPr="00E664E9" w:rsidRDefault="00EE793E" w:rsidP="00EE793E">
      <w:pPr>
        <w:pStyle w:val="KDParagraf"/>
        <w:spacing w:before="0"/>
        <w:rPr>
          <w:rFonts w:cs="Arial"/>
          <w:b/>
          <w:sz w:val="24"/>
          <w:szCs w:val="24"/>
        </w:rPr>
      </w:pPr>
      <w:r w:rsidRPr="00E664E9">
        <w:rPr>
          <w:rFonts w:cs="Arial"/>
          <w:b/>
          <w:sz w:val="24"/>
          <w:szCs w:val="24"/>
        </w:rPr>
        <w:t>ПРЕДМЕТ УГОВОРА</w:t>
      </w:r>
    </w:p>
    <w:p w:rsidR="000A57D7" w:rsidRPr="00E664E9" w:rsidRDefault="000A57D7" w:rsidP="00EE793E">
      <w:pPr>
        <w:pStyle w:val="KDParagraf"/>
        <w:spacing w:before="0"/>
        <w:rPr>
          <w:rFonts w:cs="Arial"/>
          <w:b/>
          <w:sz w:val="24"/>
          <w:szCs w:val="24"/>
        </w:rPr>
      </w:pPr>
    </w:p>
    <w:p w:rsidR="00EE793E" w:rsidRPr="00CB10FA" w:rsidRDefault="00EE793E" w:rsidP="00135E60">
      <w:pPr>
        <w:pStyle w:val="KDParagraf"/>
        <w:spacing w:before="0"/>
        <w:jc w:val="center"/>
        <w:rPr>
          <w:rFonts w:cs="Arial"/>
          <w:sz w:val="24"/>
          <w:szCs w:val="24"/>
        </w:rPr>
      </w:pPr>
      <w:r w:rsidRPr="00E664E9">
        <w:rPr>
          <w:rFonts w:cs="Arial"/>
          <w:b/>
          <w:sz w:val="24"/>
          <w:szCs w:val="24"/>
        </w:rPr>
        <w:t>Члан 1</w:t>
      </w:r>
      <w:r w:rsidRPr="00E664E9">
        <w:rPr>
          <w:rFonts w:cs="Arial"/>
          <w:sz w:val="24"/>
          <w:szCs w:val="24"/>
        </w:rPr>
        <w:t>.</w:t>
      </w:r>
    </w:p>
    <w:p w:rsidR="00C049FC" w:rsidRPr="00CB10FA" w:rsidRDefault="00C049FC" w:rsidP="00C049FC">
      <w:pPr>
        <w:tabs>
          <w:tab w:val="left" w:pos="567"/>
        </w:tabs>
        <w:spacing w:before="0"/>
        <w:rPr>
          <w:rFonts w:cs="Arial"/>
          <w:sz w:val="24"/>
          <w:szCs w:val="24"/>
        </w:rPr>
      </w:pPr>
      <w:r w:rsidRPr="00CB10FA">
        <w:rPr>
          <w:rFonts w:cs="Arial"/>
          <w:sz w:val="24"/>
          <w:szCs w:val="24"/>
        </w:rPr>
        <w:t>Овим Уговором о пружању услуге</w:t>
      </w:r>
      <w:r w:rsidR="00E31F85" w:rsidRPr="00CB10FA">
        <w:rPr>
          <w:rFonts w:cs="Arial"/>
          <w:sz w:val="24"/>
          <w:szCs w:val="24"/>
        </w:rPr>
        <w:t xml:space="preserve"> </w:t>
      </w:r>
      <w:r w:rsidRPr="00CB10FA">
        <w:rPr>
          <w:rFonts w:cs="Arial"/>
          <w:sz w:val="24"/>
          <w:szCs w:val="24"/>
        </w:rPr>
        <w:t xml:space="preserve">(у даљем тексту: Уговор) Пружалац услуге се обавезује да за потребе Корисника услуге изврши и пружи </w:t>
      </w:r>
      <w:r w:rsidR="009D27A9" w:rsidRPr="00CB10FA">
        <w:rPr>
          <w:rFonts w:cs="Arial"/>
          <w:sz w:val="24"/>
          <w:szCs w:val="24"/>
        </w:rPr>
        <w:t>услуг</w:t>
      </w:r>
      <w:r w:rsidR="009D27A9">
        <w:rPr>
          <w:rFonts w:cs="Arial"/>
          <w:sz w:val="24"/>
          <w:szCs w:val="24"/>
          <w:lang w:val="sr-Cyrl-RS"/>
        </w:rPr>
        <w:t>у:</w:t>
      </w:r>
      <w:r w:rsidR="009D27A9" w:rsidRPr="00CB10FA">
        <w:rPr>
          <w:rFonts w:cs="Arial"/>
          <w:sz w:val="24"/>
          <w:szCs w:val="24"/>
        </w:rPr>
        <w:t xml:space="preserve"> </w:t>
      </w:r>
      <w:r w:rsidR="00F238D5" w:rsidRPr="00F238D5">
        <w:rPr>
          <w:rFonts w:cs="Arial"/>
          <w:b/>
          <w:sz w:val="24"/>
          <w:szCs w:val="24"/>
          <w:lang w:val="sr-Cyrl-RS"/>
        </w:rPr>
        <w:t xml:space="preserve">Анализа разних пројеката и израда инвестиционо-техничке документације </w:t>
      </w:r>
      <w:r w:rsidRPr="00CB10FA">
        <w:rPr>
          <w:rFonts w:cs="Arial"/>
          <w:sz w:val="24"/>
          <w:szCs w:val="24"/>
        </w:rPr>
        <w:t xml:space="preserve">(у даљем тексту: Услуга), у свему у складу са </w:t>
      </w:r>
      <w:r w:rsidR="009D27A9" w:rsidRPr="00CB10FA">
        <w:rPr>
          <w:rFonts w:cs="Arial"/>
          <w:sz w:val="24"/>
          <w:szCs w:val="24"/>
        </w:rPr>
        <w:t>Конкурсном документацијом датој у Прилогу 1</w:t>
      </w:r>
      <w:r w:rsidR="009D27A9">
        <w:rPr>
          <w:rFonts w:cs="Arial"/>
          <w:sz w:val="24"/>
          <w:szCs w:val="24"/>
          <w:lang w:val="sr-Cyrl-RS"/>
        </w:rPr>
        <w:t xml:space="preserve">, </w:t>
      </w:r>
      <w:r w:rsidRPr="00CB10FA">
        <w:rPr>
          <w:rFonts w:cs="Arial"/>
          <w:sz w:val="24"/>
          <w:szCs w:val="24"/>
        </w:rPr>
        <w:t xml:space="preserve">Понудом Пружаоца услуге датој у Прилогу 2, и Описом </w:t>
      </w:r>
      <w:r w:rsidR="0047476E">
        <w:rPr>
          <w:rFonts w:cs="Arial"/>
          <w:sz w:val="24"/>
          <w:szCs w:val="24"/>
          <w:lang w:val="sr-Cyrl-RS"/>
        </w:rPr>
        <w:t xml:space="preserve">и врстом </w:t>
      </w:r>
      <w:r w:rsidRPr="00CB10FA">
        <w:rPr>
          <w:rFonts w:cs="Arial"/>
          <w:sz w:val="24"/>
          <w:szCs w:val="24"/>
        </w:rPr>
        <w:t>услуге дат</w:t>
      </w:r>
      <w:r w:rsidR="0047476E">
        <w:rPr>
          <w:rFonts w:cs="Arial"/>
          <w:sz w:val="24"/>
          <w:szCs w:val="24"/>
          <w:lang w:val="sr-Cyrl-RS"/>
        </w:rPr>
        <w:t>о</w:t>
      </w:r>
      <w:r w:rsidRPr="00CB10FA">
        <w:rPr>
          <w:rFonts w:cs="Arial"/>
          <w:sz w:val="24"/>
          <w:szCs w:val="24"/>
        </w:rPr>
        <w:t>м у Прилогу 3, који чине саставни део овог Уговора.</w:t>
      </w:r>
    </w:p>
    <w:p w:rsidR="00233A43" w:rsidRPr="00CB10FA" w:rsidRDefault="00233A43" w:rsidP="00EE793E">
      <w:pPr>
        <w:pStyle w:val="KDParagraf"/>
        <w:spacing w:before="0"/>
        <w:rPr>
          <w:rFonts w:cs="Arial"/>
          <w:strike/>
          <w:color w:val="FF0000"/>
          <w:sz w:val="24"/>
          <w:szCs w:val="24"/>
        </w:rPr>
      </w:pPr>
    </w:p>
    <w:p w:rsidR="00EE793E" w:rsidRPr="00CB10FA" w:rsidRDefault="00EE793E" w:rsidP="00C049FC">
      <w:pPr>
        <w:pStyle w:val="KDParagraf"/>
        <w:spacing w:before="0"/>
        <w:jc w:val="left"/>
        <w:rPr>
          <w:rFonts w:cs="Arial"/>
          <w:b/>
          <w:sz w:val="24"/>
          <w:szCs w:val="24"/>
        </w:rPr>
      </w:pPr>
      <w:r w:rsidRPr="00CB10FA">
        <w:rPr>
          <w:rFonts w:cs="Arial"/>
          <w:b/>
          <w:sz w:val="24"/>
          <w:szCs w:val="24"/>
        </w:rPr>
        <w:t>ЦЕНА</w:t>
      </w:r>
    </w:p>
    <w:p w:rsidR="00EE793E" w:rsidRPr="00CB10FA" w:rsidRDefault="00EE793E" w:rsidP="00135E60">
      <w:pPr>
        <w:pStyle w:val="KDParagraf"/>
        <w:spacing w:before="0"/>
        <w:jc w:val="center"/>
        <w:rPr>
          <w:rFonts w:cs="Arial"/>
          <w:sz w:val="24"/>
          <w:szCs w:val="24"/>
        </w:rPr>
      </w:pPr>
      <w:r w:rsidRPr="00CB10FA">
        <w:rPr>
          <w:rFonts w:cs="Arial"/>
          <w:b/>
          <w:sz w:val="24"/>
          <w:szCs w:val="24"/>
        </w:rPr>
        <w:t>Члан 2</w:t>
      </w:r>
      <w:r w:rsidRPr="00CB10FA">
        <w:rPr>
          <w:rFonts w:cs="Arial"/>
          <w:sz w:val="24"/>
          <w:szCs w:val="24"/>
        </w:rPr>
        <w:t>.</w:t>
      </w:r>
    </w:p>
    <w:p w:rsidR="00EE793E" w:rsidRDefault="00EE793E" w:rsidP="00EE793E">
      <w:pPr>
        <w:pStyle w:val="KDParagraf"/>
        <w:spacing w:before="0"/>
        <w:rPr>
          <w:rFonts w:cs="Arial"/>
          <w:sz w:val="24"/>
          <w:szCs w:val="24"/>
        </w:rPr>
      </w:pPr>
      <w:r w:rsidRPr="00CB10FA">
        <w:rPr>
          <w:rFonts w:cs="Arial"/>
          <w:sz w:val="24"/>
          <w:szCs w:val="24"/>
        </w:rPr>
        <w:t xml:space="preserve"> Цена Услуге из члана 1. овог Уг</w:t>
      </w:r>
      <w:r w:rsidR="0078027C" w:rsidRPr="00CB10FA">
        <w:rPr>
          <w:rFonts w:cs="Arial"/>
          <w:sz w:val="24"/>
          <w:szCs w:val="24"/>
        </w:rPr>
        <w:t>овора износи_________</w:t>
      </w:r>
      <w:r w:rsidRPr="00CB10FA">
        <w:rPr>
          <w:rFonts w:cs="Arial"/>
          <w:sz w:val="24"/>
          <w:szCs w:val="24"/>
        </w:rPr>
        <w:t>(с</w:t>
      </w:r>
      <w:r w:rsidR="0078027C" w:rsidRPr="00CB10FA">
        <w:rPr>
          <w:rFonts w:cs="Arial"/>
          <w:sz w:val="24"/>
          <w:szCs w:val="24"/>
        </w:rPr>
        <w:t>ловима: ____________________</w:t>
      </w:r>
      <w:r w:rsidRPr="00CB10FA">
        <w:rPr>
          <w:rFonts w:cs="Arial"/>
          <w:sz w:val="24"/>
          <w:szCs w:val="24"/>
        </w:rPr>
        <w:t>) RSD</w:t>
      </w:r>
      <w:r w:rsidR="00A96BAB" w:rsidRPr="00CB10FA">
        <w:rPr>
          <w:rFonts w:cs="Arial"/>
          <w:sz w:val="24"/>
          <w:szCs w:val="24"/>
        </w:rPr>
        <w:t>/ЕУР</w:t>
      </w:r>
      <w:r w:rsidRPr="00CB10FA">
        <w:rPr>
          <w:rFonts w:cs="Arial"/>
          <w:sz w:val="24"/>
          <w:szCs w:val="24"/>
        </w:rPr>
        <w:t>, без пореза на додату вредност.</w:t>
      </w:r>
    </w:p>
    <w:p w:rsidR="00EA5283" w:rsidRDefault="00EA5283" w:rsidP="00EE793E">
      <w:pPr>
        <w:pStyle w:val="KDParagraf"/>
        <w:spacing w:before="0"/>
        <w:rPr>
          <w:rFonts w:cs="Arial"/>
          <w:sz w:val="24"/>
          <w:szCs w:val="24"/>
          <w:lang w:val="sr-Cyrl-RS"/>
        </w:rPr>
      </w:pPr>
    </w:p>
    <w:p w:rsidR="00296F52" w:rsidRPr="00667B78" w:rsidRDefault="00296F52" w:rsidP="00EE793E">
      <w:pPr>
        <w:pStyle w:val="KDParagraf"/>
        <w:spacing w:before="0"/>
        <w:rPr>
          <w:rFonts w:cs="Arial"/>
          <w:sz w:val="24"/>
          <w:szCs w:val="24"/>
          <w:lang w:val="sr-Cyrl-RS"/>
        </w:rPr>
      </w:pPr>
      <w:r>
        <w:rPr>
          <w:rFonts w:cs="Arial"/>
          <w:sz w:val="24"/>
          <w:szCs w:val="24"/>
          <w:lang w:val="sr-Cyrl-RS"/>
        </w:rPr>
        <w:t xml:space="preserve"> НАПОМЕНА:</w:t>
      </w:r>
      <w:r w:rsidRPr="00296F52">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E793E" w:rsidRPr="00CB10FA" w:rsidRDefault="00EE793E" w:rsidP="00EE793E">
      <w:pPr>
        <w:pStyle w:val="KDParagraf"/>
        <w:spacing w:before="0"/>
        <w:rPr>
          <w:rFonts w:cs="Arial"/>
          <w:sz w:val="24"/>
          <w:szCs w:val="24"/>
        </w:rPr>
      </w:pPr>
    </w:p>
    <w:p w:rsidR="00EE793E" w:rsidRPr="00CB10FA" w:rsidRDefault="00EE793E" w:rsidP="00EE793E">
      <w:pPr>
        <w:pStyle w:val="KDParagraf"/>
        <w:spacing w:before="0"/>
        <w:rPr>
          <w:rFonts w:cs="Arial"/>
          <w:sz w:val="24"/>
          <w:szCs w:val="24"/>
        </w:rPr>
      </w:pPr>
      <w:r w:rsidRPr="00CB10FA">
        <w:rPr>
          <w:rFonts w:cs="Arial"/>
          <w:sz w:val="24"/>
          <w:szCs w:val="24"/>
        </w:rPr>
        <w:t>У цену су урачунати сви трошкови везани за реализацију Услуге.</w:t>
      </w:r>
      <w:r w:rsidR="002C49AE" w:rsidRPr="00CB10FA">
        <w:rPr>
          <w:rFonts w:cs="Arial"/>
          <w:sz w:val="24"/>
          <w:szCs w:val="24"/>
        </w:rPr>
        <w:t xml:space="preserve"> </w:t>
      </w:r>
    </w:p>
    <w:p w:rsidR="00A96BAB" w:rsidRPr="00CB10FA" w:rsidRDefault="00A96BAB" w:rsidP="00A96BAB">
      <w:pPr>
        <w:rPr>
          <w:rFonts w:cs="Arial"/>
          <w:b/>
          <w:i/>
          <w:color w:val="0070C0"/>
        </w:rPr>
      </w:pPr>
      <w:r w:rsidRPr="00CB10FA">
        <w:rPr>
          <w:rFonts w:cs="Arial"/>
          <w:b/>
          <w:i/>
          <w:color w:val="0070C0"/>
          <w:sz w:val="20"/>
          <w:szCs w:val="24"/>
        </w:rPr>
        <w:t xml:space="preserve">(Напомена: </w:t>
      </w:r>
      <w:r w:rsidRPr="00CB10FA">
        <w:rPr>
          <w:rFonts w:cs="Arial"/>
          <w:b/>
          <w:i/>
          <w:color w:val="0070C0"/>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A96BAB" w:rsidRPr="00CB10FA" w:rsidRDefault="00A96BAB" w:rsidP="00A96BAB">
      <w:pPr>
        <w:rPr>
          <w:rFonts w:cs="Arial"/>
          <w:b/>
          <w:color w:val="0070C0"/>
          <w:lang w:val="sr-Latn-CS"/>
        </w:rPr>
      </w:pPr>
      <w:r w:rsidRPr="00CB10FA">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CB10FA">
        <w:rPr>
          <w:rFonts w:cs="Arial"/>
          <w:b/>
          <w:color w:val="0070C0"/>
          <w:vertAlign w:val="superscript"/>
          <w:lang w:val="sr-Latn-CS"/>
        </w:rPr>
        <w:t>1</w:t>
      </w:r>
      <w:r w:rsidRPr="00CB10FA">
        <w:rPr>
          <w:rFonts w:cs="Arial"/>
          <w:b/>
          <w:color w:val="0070C0"/>
          <w:lang w:val="sr-Latn-CS"/>
        </w:rPr>
        <w:t>:</w:t>
      </w:r>
    </w:p>
    <w:p w:rsidR="00A96BAB" w:rsidRPr="00CB10FA" w:rsidRDefault="00A96BAB" w:rsidP="00A96BAB">
      <w:pPr>
        <w:rPr>
          <w:rFonts w:cs="Arial"/>
          <w:b/>
          <w:color w:val="0070C0"/>
        </w:rPr>
      </w:pPr>
    </w:p>
    <w:p w:rsidR="00A96BAB" w:rsidRPr="00CB10FA" w:rsidRDefault="00A96BAB" w:rsidP="00A96BAB">
      <w:pPr>
        <w:rPr>
          <w:rFonts w:cs="Arial"/>
          <w:b/>
          <w:color w:val="0070C0"/>
        </w:rPr>
      </w:pPr>
      <w:r w:rsidRPr="00CB10FA">
        <w:rPr>
          <w:rFonts w:cs="Arial"/>
          <w:b/>
          <w:color w:val="0070C0"/>
        </w:rPr>
        <w:t>1.</w:t>
      </w:r>
      <w:r w:rsidRPr="00CB10FA">
        <w:rPr>
          <w:rFonts w:cs="Arial"/>
          <w:b/>
          <w:color w:val="0070C0"/>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A96BAB" w:rsidRPr="00CB10FA" w:rsidRDefault="00A96BAB" w:rsidP="00A96BAB">
      <w:pPr>
        <w:rPr>
          <w:rFonts w:cs="Arial"/>
          <w:b/>
          <w:color w:val="0070C0"/>
        </w:rPr>
      </w:pPr>
      <w:r w:rsidRPr="00CB10FA">
        <w:rPr>
          <w:rFonts w:cs="Arial"/>
          <w:b/>
          <w:color w:val="0070C0"/>
        </w:rPr>
        <w:t>2.</w:t>
      </w:r>
      <w:r w:rsidRPr="00CB10FA">
        <w:rPr>
          <w:rFonts w:cs="Arial"/>
          <w:b/>
          <w:color w:val="0070C0"/>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A96BAB" w:rsidRPr="00CB10FA" w:rsidRDefault="00A96BAB" w:rsidP="00A96BAB">
      <w:pPr>
        <w:rPr>
          <w:rFonts w:cs="Arial"/>
          <w:b/>
          <w:color w:val="0070C0"/>
        </w:rPr>
      </w:pPr>
      <w:r w:rsidRPr="00CB10FA">
        <w:rPr>
          <w:rFonts w:cs="Arial"/>
          <w:b/>
          <w:color w:val="0070C0"/>
        </w:rPr>
        <w:t>3.</w:t>
      </w:r>
      <w:r w:rsidRPr="00CB10FA">
        <w:rPr>
          <w:rFonts w:cs="Arial"/>
          <w:b/>
          <w:color w:val="0070C0"/>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A96BAB" w:rsidRPr="00CB10FA" w:rsidRDefault="00A96BAB" w:rsidP="00A96BAB">
      <w:pPr>
        <w:rPr>
          <w:rFonts w:ascii="Arial Narrow" w:hAnsi="Arial Narrow"/>
          <w:b/>
          <w:color w:val="0070C0"/>
          <w:szCs w:val="24"/>
        </w:rPr>
      </w:pPr>
      <w:r w:rsidRPr="00CB10FA">
        <w:rPr>
          <w:rFonts w:ascii="Arial Narrow" w:eastAsia="Calibri" w:hAnsi="Arial Narrow" w:cs="Arial"/>
          <w:b/>
          <w:bCs/>
          <w:iCs/>
          <w:color w:val="0070C0"/>
          <w:szCs w:val="24"/>
          <w:vertAlign w:val="superscript"/>
        </w:rPr>
        <w:t>1</w:t>
      </w:r>
      <w:r w:rsidRPr="00CB10FA">
        <w:rPr>
          <w:rFonts w:ascii="Arial Narrow" w:hAnsi="Arial Narrow"/>
          <w:b/>
          <w:color w:val="0070C0"/>
          <w:szCs w:val="24"/>
        </w:rPr>
        <w:t xml:space="preserve"> </w:t>
      </w:r>
      <w:r w:rsidRPr="00CB10FA">
        <w:rPr>
          <w:rFonts w:ascii="Arial Narrow" w:hAnsi="Arial Narrow"/>
          <w:b/>
          <w:i/>
          <w:color w:val="0070C0"/>
          <w:sz w:val="20"/>
          <w:szCs w:val="24"/>
        </w:rPr>
        <w:t>Попуњава само страно лице, тако што заокружује редни број и врши попуњавање</w:t>
      </w:r>
    </w:p>
    <w:p w:rsidR="002355DE" w:rsidRPr="00CB10FA" w:rsidRDefault="002355DE" w:rsidP="00EE793E">
      <w:pPr>
        <w:pStyle w:val="KDParagraf"/>
        <w:spacing w:before="0"/>
        <w:rPr>
          <w:rFonts w:cs="Arial"/>
          <w:b/>
          <w:i/>
          <w:color w:val="00B0F0"/>
          <w:sz w:val="24"/>
          <w:szCs w:val="24"/>
        </w:rPr>
      </w:pPr>
    </w:p>
    <w:p w:rsidR="00EE793E" w:rsidRPr="00CB10FA" w:rsidRDefault="005D60CE" w:rsidP="009B79B6">
      <w:pPr>
        <w:pStyle w:val="KDParagraf"/>
        <w:spacing w:before="0"/>
        <w:rPr>
          <w:rFonts w:cs="Arial"/>
          <w:sz w:val="24"/>
          <w:szCs w:val="24"/>
        </w:rPr>
      </w:pPr>
      <w:r w:rsidRPr="00CB10FA">
        <w:rPr>
          <w:rFonts w:cs="Arial"/>
          <w:sz w:val="24"/>
          <w:szCs w:val="24"/>
          <w:lang w:val="ru-RU"/>
        </w:rPr>
        <w:t xml:space="preserve">Уговорена </w:t>
      </w:r>
      <w:r w:rsidR="00311E1D" w:rsidRPr="00CB10FA">
        <w:rPr>
          <w:rFonts w:cs="Arial"/>
          <w:sz w:val="24"/>
          <w:szCs w:val="24"/>
          <w:lang w:val="ru-RU"/>
        </w:rPr>
        <w:t xml:space="preserve">цена </w:t>
      </w:r>
      <w:r w:rsidRPr="00CB10FA">
        <w:rPr>
          <w:rFonts w:cs="Arial"/>
          <w:sz w:val="24"/>
          <w:szCs w:val="24"/>
          <w:lang w:val="ru-RU"/>
        </w:rPr>
        <w:t xml:space="preserve">је фиксна </w:t>
      </w:r>
      <w:r w:rsidR="00684331" w:rsidRPr="00CB10FA">
        <w:rPr>
          <w:rFonts w:cs="Arial"/>
          <w:sz w:val="24"/>
          <w:szCs w:val="24"/>
          <w:lang w:val="ru-RU"/>
        </w:rPr>
        <w:t>-</w:t>
      </w:r>
      <w:r w:rsidRPr="00CB10FA">
        <w:rPr>
          <w:rFonts w:cs="Arial"/>
          <w:sz w:val="24"/>
          <w:szCs w:val="24"/>
          <w:lang w:val="ru-RU"/>
        </w:rPr>
        <w:t xml:space="preserve"> за све време трајања Уговора</w:t>
      </w:r>
      <w:r w:rsidRPr="00CB10FA">
        <w:rPr>
          <w:rFonts w:cs="Arial"/>
          <w:sz w:val="24"/>
          <w:szCs w:val="24"/>
          <w:lang w:val="sr-Cyrl-CS"/>
        </w:rPr>
        <w:t>,</w:t>
      </w:r>
      <w:r w:rsidRPr="00CB10FA">
        <w:rPr>
          <w:rFonts w:cs="Arial"/>
          <w:sz w:val="24"/>
          <w:szCs w:val="24"/>
          <w:lang w:val="ru-RU"/>
        </w:rPr>
        <w:t xml:space="preserve"> </w:t>
      </w:r>
      <w:r w:rsidR="001132DB">
        <w:rPr>
          <w:rFonts w:cs="Arial"/>
          <w:sz w:val="24"/>
          <w:szCs w:val="24"/>
          <w:lang w:val="ru-RU"/>
        </w:rPr>
        <w:t>-</w:t>
      </w:r>
    </w:p>
    <w:p w:rsidR="00441E81" w:rsidRDefault="00441E81" w:rsidP="00EE793E">
      <w:pPr>
        <w:pStyle w:val="KDParagraf"/>
        <w:spacing w:before="0"/>
        <w:rPr>
          <w:rFonts w:cs="Arial"/>
          <w:sz w:val="24"/>
          <w:szCs w:val="24"/>
        </w:rPr>
      </w:pPr>
    </w:p>
    <w:p w:rsidR="001E7992" w:rsidRPr="00CB10FA" w:rsidRDefault="001E7992" w:rsidP="00EE793E">
      <w:pPr>
        <w:pStyle w:val="KDParagraf"/>
        <w:spacing w:before="0"/>
        <w:rPr>
          <w:rFonts w:cs="Arial"/>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lastRenderedPageBreak/>
        <w:t>НАЧИН</w:t>
      </w:r>
      <w:r w:rsidR="009256F4">
        <w:rPr>
          <w:rFonts w:cs="Arial"/>
          <w:b/>
          <w:sz w:val="24"/>
          <w:szCs w:val="24"/>
          <w:lang w:val="sr-Cyrl-RS"/>
        </w:rPr>
        <w:t xml:space="preserve"> И РОК </w:t>
      </w:r>
      <w:r w:rsidRPr="00CB10FA">
        <w:rPr>
          <w:rFonts w:cs="Arial"/>
          <w:b/>
          <w:sz w:val="24"/>
          <w:szCs w:val="24"/>
        </w:rPr>
        <w:t xml:space="preserve"> ПЛАЋАЊА</w:t>
      </w:r>
    </w:p>
    <w:p w:rsidR="00EE793E" w:rsidRPr="00CB10FA" w:rsidRDefault="00EE793E" w:rsidP="00EE793E">
      <w:pPr>
        <w:pStyle w:val="KDParagraf"/>
        <w:spacing w:before="0"/>
        <w:rPr>
          <w:rFonts w:cs="Arial"/>
          <w:sz w:val="24"/>
          <w:szCs w:val="24"/>
        </w:rPr>
      </w:pPr>
    </w:p>
    <w:p w:rsidR="00EE793E" w:rsidRPr="00CB10FA" w:rsidRDefault="00EE793E" w:rsidP="00135E60">
      <w:pPr>
        <w:pStyle w:val="KDParagraf"/>
        <w:spacing w:before="0"/>
        <w:jc w:val="center"/>
        <w:rPr>
          <w:rFonts w:cs="Arial"/>
          <w:sz w:val="24"/>
          <w:szCs w:val="24"/>
        </w:rPr>
      </w:pPr>
      <w:r w:rsidRPr="00CB10FA">
        <w:rPr>
          <w:rFonts w:cs="Arial"/>
          <w:b/>
          <w:sz w:val="24"/>
          <w:szCs w:val="24"/>
        </w:rPr>
        <w:t>Члан 3</w:t>
      </w:r>
      <w:r w:rsidRPr="00CB10FA">
        <w:rPr>
          <w:rFonts w:cs="Arial"/>
          <w:sz w:val="24"/>
          <w:szCs w:val="24"/>
        </w:rPr>
        <w:t>.</w:t>
      </w:r>
    </w:p>
    <w:p w:rsidR="00D011B3" w:rsidRPr="00CB10FA" w:rsidRDefault="00D011B3" w:rsidP="00FC2AEF">
      <w:pPr>
        <w:pStyle w:val="KDParagraf"/>
        <w:spacing w:before="0"/>
        <w:rPr>
          <w:rFonts w:cs="Arial"/>
          <w:sz w:val="24"/>
          <w:szCs w:val="24"/>
        </w:rPr>
      </w:pPr>
    </w:p>
    <w:p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Корисник услуге се обавезује да Пружаоцу услуге плати извршене услуге, преносом</w:t>
      </w:r>
      <w:r w:rsidRPr="00306C7B">
        <w:rPr>
          <w:rFonts w:eastAsia="Calibri" w:cs="Arial"/>
          <w:sz w:val="24"/>
          <w:szCs w:val="24"/>
          <w:lang w:val="sr-Cyrl-RS"/>
        </w:rPr>
        <w:t xml:space="preserve"> </w:t>
      </w:r>
      <w:r w:rsidRPr="00306C7B">
        <w:rPr>
          <w:rFonts w:eastAsia="Calibri" w:cs="Arial"/>
          <w:sz w:val="24"/>
          <w:szCs w:val="24"/>
        </w:rPr>
        <w:t xml:space="preserve">средстава на рачун Пружаоца услуге, у року до 45 </w:t>
      </w:r>
      <w:r w:rsidR="007009F7">
        <w:rPr>
          <w:rFonts w:eastAsia="Calibri" w:cs="Arial"/>
          <w:sz w:val="24"/>
          <w:szCs w:val="24"/>
          <w:lang w:val="sr-Cyrl-RS"/>
        </w:rPr>
        <w:t xml:space="preserve"> (словима: четрдесетпет) </w:t>
      </w:r>
      <w:r w:rsidRPr="00306C7B">
        <w:rPr>
          <w:rFonts w:eastAsia="Calibri" w:cs="Arial"/>
          <w:sz w:val="24"/>
          <w:szCs w:val="24"/>
        </w:rPr>
        <w:t>дана од дана пријема исправног</w:t>
      </w:r>
      <w:r w:rsidRPr="00306C7B">
        <w:rPr>
          <w:rFonts w:eastAsia="Calibri" w:cs="Arial"/>
          <w:sz w:val="24"/>
          <w:szCs w:val="24"/>
          <w:lang w:val="sr-Cyrl-RS"/>
        </w:rPr>
        <w:t xml:space="preserve"> </w:t>
      </w:r>
      <w:r w:rsidRPr="00306C7B">
        <w:rPr>
          <w:rFonts w:eastAsia="Calibri" w:cs="Arial"/>
          <w:sz w:val="24"/>
          <w:szCs w:val="24"/>
        </w:rPr>
        <w:t>рачуна, на следећи начин:</w:t>
      </w:r>
    </w:p>
    <w:p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 месечним рачунима, у висини вредности извршених услуга;</w:t>
      </w:r>
    </w:p>
    <w:p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 коначним рачуном, по завршетку уговорних услуга.</w:t>
      </w:r>
    </w:p>
    <w:p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 xml:space="preserve">Месечни рачун се испоставља </w:t>
      </w:r>
      <w:r w:rsidR="00306C7B">
        <w:rPr>
          <w:rFonts w:eastAsia="Calibri" w:cs="Arial"/>
          <w:sz w:val="24"/>
          <w:szCs w:val="24"/>
          <w:lang w:val="sr-Cyrl-RS"/>
        </w:rPr>
        <w:t>до 10,у месецу</w:t>
      </w:r>
      <w:r w:rsidRPr="00306C7B">
        <w:rPr>
          <w:rFonts w:eastAsia="Calibri" w:cs="Arial"/>
          <w:sz w:val="24"/>
          <w:szCs w:val="24"/>
        </w:rPr>
        <w:t xml:space="preserve"> за претходни месец.</w:t>
      </w:r>
    </w:p>
    <w:p w:rsidR="000812BB" w:rsidRPr="00306C7B" w:rsidRDefault="000812BB" w:rsidP="000812BB">
      <w:pPr>
        <w:tabs>
          <w:tab w:val="left" w:pos="567"/>
        </w:tabs>
        <w:spacing w:before="0"/>
        <w:rPr>
          <w:rFonts w:eastAsia="Calibri" w:cs="Arial"/>
          <w:sz w:val="24"/>
          <w:szCs w:val="24"/>
        </w:rPr>
      </w:pPr>
      <w:r w:rsidRPr="00306C7B">
        <w:rPr>
          <w:rFonts w:eastAsia="Calibri" w:cs="Arial"/>
          <w:sz w:val="24"/>
          <w:szCs w:val="24"/>
        </w:rPr>
        <w:t>Пружа</w:t>
      </w:r>
      <w:r w:rsidRPr="00306C7B">
        <w:rPr>
          <w:rFonts w:eastAsia="Calibri" w:cs="Arial"/>
          <w:sz w:val="24"/>
          <w:szCs w:val="24"/>
          <w:lang w:val="sr-Cyrl-RS"/>
        </w:rPr>
        <w:t>лац</w:t>
      </w:r>
      <w:r w:rsidRPr="00306C7B">
        <w:rPr>
          <w:rFonts w:eastAsia="Calibri" w:cs="Arial"/>
          <w:sz w:val="24"/>
          <w:szCs w:val="24"/>
        </w:rPr>
        <w:t xml:space="preserve"> услуге се обавезује да ради благовременог плаћања Кориснику услуге</w:t>
      </w:r>
      <w:r w:rsidRPr="00306C7B">
        <w:rPr>
          <w:rFonts w:eastAsia="Calibri" w:cs="Arial"/>
          <w:sz w:val="24"/>
          <w:szCs w:val="24"/>
          <w:lang w:val="sr-Cyrl-RS"/>
        </w:rPr>
        <w:t xml:space="preserve"> </w:t>
      </w:r>
      <w:r w:rsidRPr="00306C7B">
        <w:rPr>
          <w:rFonts w:eastAsia="Calibri" w:cs="Arial"/>
          <w:sz w:val="24"/>
          <w:szCs w:val="24"/>
        </w:rPr>
        <w:t>достави:</w:t>
      </w:r>
    </w:p>
    <w:p w:rsidR="000812BB" w:rsidRPr="00306C7B" w:rsidRDefault="000812BB" w:rsidP="000812BB">
      <w:pPr>
        <w:tabs>
          <w:tab w:val="left" w:pos="567"/>
        </w:tabs>
        <w:spacing w:before="0"/>
        <w:rPr>
          <w:rFonts w:eastAsia="Calibri" w:cs="Arial"/>
          <w:sz w:val="24"/>
          <w:szCs w:val="24"/>
          <w:lang w:val="sr-Cyrl-RS"/>
        </w:rPr>
      </w:pPr>
      <w:r w:rsidRPr="00306C7B">
        <w:rPr>
          <w:rFonts w:eastAsia="Calibri" w:cs="Arial"/>
          <w:sz w:val="24"/>
          <w:szCs w:val="24"/>
        </w:rPr>
        <w:t xml:space="preserve">- уз месечни рачун и </w:t>
      </w:r>
      <w:r w:rsidR="00063807" w:rsidRPr="00063807">
        <w:rPr>
          <w:rFonts w:eastAsia="Calibri" w:cs="Arial"/>
          <w:sz w:val="24"/>
          <w:szCs w:val="24"/>
        </w:rPr>
        <w:t>Записник о пруженим услугама за претходни месец потписан од стране представника Наручиоца и овлашћеног представника Пружаоца услуге</w:t>
      </w:r>
      <w:r w:rsidRPr="00306C7B">
        <w:rPr>
          <w:rFonts w:eastAsia="Calibri" w:cs="Arial"/>
          <w:sz w:val="24"/>
          <w:szCs w:val="24"/>
        </w:rPr>
        <w:t>,</w:t>
      </w:r>
    </w:p>
    <w:p w:rsidR="000812BB" w:rsidRPr="006A549C" w:rsidRDefault="000812BB" w:rsidP="000812BB">
      <w:pPr>
        <w:tabs>
          <w:tab w:val="left" w:pos="567"/>
        </w:tabs>
        <w:spacing w:before="0"/>
        <w:rPr>
          <w:rFonts w:eastAsia="Calibri" w:cs="Arial"/>
          <w:sz w:val="24"/>
          <w:szCs w:val="24"/>
          <w:lang w:val="sr-Cyrl-RS"/>
        </w:rPr>
      </w:pPr>
      <w:r w:rsidRPr="00306C7B">
        <w:rPr>
          <w:rFonts w:eastAsia="Calibri" w:cs="Arial"/>
          <w:sz w:val="24"/>
          <w:szCs w:val="24"/>
        </w:rPr>
        <w:t>- за коначно плаћање, коначни рачун</w:t>
      </w:r>
      <w:r w:rsidR="00063807" w:rsidRPr="00063807">
        <w:rPr>
          <w:rFonts w:eastAsia="Calibri" w:cs="Arial"/>
          <w:sz w:val="24"/>
          <w:szCs w:val="24"/>
        </w:rPr>
        <w:t xml:space="preserve">, </w:t>
      </w:r>
      <w:r w:rsidR="002D37D6">
        <w:rPr>
          <w:rFonts w:eastAsia="Calibri" w:cs="Arial"/>
          <w:sz w:val="24"/>
          <w:szCs w:val="24"/>
          <w:lang w:val="sr-Cyrl-RS"/>
        </w:rPr>
        <w:t>Пројекат пражњења акумулације</w:t>
      </w:r>
      <w:r w:rsidR="00063807" w:rsidRPr="00063807">
        <w:rPr>
          <w:rFonts w:eastAsia="Calibri" w:cs="Arial"/>
          <w:sz w:val="24"/>
          <w:szCs w:val="24"/>
        </w:rPr>
        <w:t xml:space="preserve"> и</w:t>
      </w:r>
      <w:r w:rsidRPr="00306C7B">
        <w:rPr>
          <w:rFonts w:eastAsia="Calibri" w:cs="Arial"/>
          <w:sz w:val="24"/>
          <w:szCs w:val="24"/>
        </w:rPr>
        <w:t xml:space="preserve"> Записник о пр</w:t>
      </w:r>
      <w:r w:rsidRPr="00306C7B">
        <w:rPr>
          <w:rFonts w:eastAsia="Calibri" w:cs="Arial"/>
          <w:sz w:val="24"/>
          <w:szCs w:val="24"/>
          <w:lang w:val="sr-Cyrl-RS"/>
        </w:rPr>
        <w:t>уженим</w:t>
      </w:r>
      <w:r w:rsidRPr="00306C7B">
        <w:rPr>
          <w:rFonts w:eastAsia="Calibri" w:cs="Arial"/>
          <w:sz w:val="24"/>
          <w:szCs w:val="24"/>
        </w:rPr>
        <w:t xml:space="preserve"> услуга</w:t>
      </w:r>
      <w:r w:rsidRPr="00306C7B">
        <w:rPr>
          <w:rFonts w:eastAsia="Calibri" w:cs="Arial"/>
          <w:sz w:val="24"/>
          <w:szCs w:val="24"/>
          <w:lang w:val="sr-Cyrl-RS"/>
        </w:rPr>
        <w:t>ма</w:t>
      </w:r>
      <w:r w:rsidRPr="00306C7B">
        <w:rPr>
          <w:rFonts w:eastAsia="Calibri" w:cs="Arial"/>
          <w:sz w:val="24"/>
          <w:szCs w:val="24"/>
        </w:rPr>
        <w:t xml:space="preserve"> потписан од </w:t>
      </w:r>
      <w:r w:rsidRPr="00306C7B">
        <w:rPr>
          <w:rFonts w:eastAsia="Calibri" w:cs="Arial"/>
          <w:sz w:val="24"/>
          <w:szCs w:val="24"/>
          <w:lang w:val="sr-Cyrl-RS"/>
        </w:rPr>
        <w:t xml:space="preserve">стране представника </w:t>
      </w:r>
      <w:r w:rsidRPr="00306C7B">
        <w:rPr>
          <w:rFonts w:eastAsia="Calibri" w:cs="Arial"/>
          <w:sz w:val="24"/>
          <w:szCs w:val="24"/>
        </w:rPr>
        <w:t>Наручиоца и овлашћеног представника</w:t>
      </w:r>
      <w:r w:rsidRPr="00306C7B">
        <w:rPr>
          <w:rFonts w:eastAsia="Calibri" w:cs="Arial"/>
          <w:sz w:val="24"/>
          <w:szCs w:val="24"/>
          <w:lang w:val="sr-Cyrl-RS"/>
        </w:rPr>
        <w:t xml:space="preserve"> </w:t>
      </w:r>
      <w:r w:rsidRPr="00306C7B">
        <w:rPr>
          <w:rFonts w:eastAsia="Calibri" w:cs="Arial"/>
          <w:sz w:val="24"/>
          <w:szCs w:val="24"/>
        </w:rPr>
        <w:t>Пружаоца услуге;</w:t>
      </w:r>
      <w:r w:rsidR="001132DB">
        <w:rPr>
          <w:rFonts w:eastAsia="Calibri" w:cs="Arial"/>
          <w:sz w:val="24"/>
          <w:szCs w:val="24"/>
          <w:lang w:val="sr-Cyrl-RS"/>
        </w:rPr>
        <w:t>на основу Одлуке Стручног савета о прихватању предмета ЈН.</w:t>
      </w:r>
    </w:p>
    <w:p w:rsidR="004738DA" w:rsidRDefault="004738DA" w:rsidP="00595D7E">
      <w:pPr>
        <w:pStyle w:val="KDParagraf"/>
        <w:rPr>
          <w:rFonts w:eastAsia="Calibri" w:cs="Arial"/>
          <w:sz w:val="24"/>
          <w:szCs w:val="24"/>
          <w:lang w:val="ru-RU"/>
        </w:rPr>
      </w:pPr>
    </w:p>
    <w:p w:rsidR="00A012FB" w:rsidRDefault="00A012FB" w:rsidP="00A012FB">
      <w:pPr>
        <w:pStyle w:val="KDParagraf"/>
        <w:spacing w:before="0"/>
        <w:rPr>
          <w:rFonts w:cs="Arial"/>
          <w:sz w:val="24"/>
          <w:szCs w:val="24"/>
          <w:lang w:val="sr-Cyrl-RS"/>
        </w:rPr>
      </w:pPr>
      <w:r w:rsidRPr="00CB10FA">
        <w:rPr>
          <w:rFonts w:cs="Arial"/>
          <w:sz w:val="24"/>
          <w:szCs w:val="24"/>
        </w:rPr>
        <w:t>Рачун мора бити достављен на адресу Корисника</w:t>
      </w:r>
      <w:r w:rsidR="009256F4">
        <w:rPr>
          <w:rFonts w:cs="Arial"/>
          <w:sz w:val="24"/>
          <w:szCs w:val="24"/>
          <w:lang w:val="sr-Cyrl-RS"/>
        </w:rPr>
        <w:t xml:space="preserve"> услуге</w:t>
      </w:r>
      <w:r w:rsidRPr="00CB10FA">
        <w:rPr>
          <w:rFonts w:cs="Arial"/>
          <w:sz w:val="24"/>
          <w:szCs w:val="24"/>
        </w:rPr>
        <w:t xml:space="preserve">: Јавно предузеће „Електропривреда Србије“ Београд, </w:t>
      </w:r>
      <w:r w:rsidR="009B2706">
        <w:rPr>
          <w:rFonts w:cs="Arial"/>
          <w:sz w:val="24"/>
          <w:szCs w:val="24"/>
          <w:lang w:val="sr-Cyrl-RS"/>
        </w:rPr>
        <w:t>(</w:t>
      </w:r>
      <w:r w:rsidR="009B2706" w:rsidRPr="00886AD4">
        <w:rPr>
          <w:rFonts w:cs="Arial"/>
        </w:rPr>
        <w:t>ПИБ 103920327</w:t>
      </w:r>
      <w:r w:rsidR="009B2706">
        <w:rPr>
          <w:rFonts w:cs="Arial"/>
          <w:lang w:val="sr-Cyrl-RS"/>
        </w:rPr>
        <w:t xml:space="preserve">), </w:t>
      </w:r>
      <w:r w:rsidRPr="00CB10FA">
        <w:rPr>
          <w:rFonts w:cs="Arial"/>
          <w:sz w:val="24"/>
          <w:szCs w:val="24"/>
        </w:rPr>
        <w:t xml:space="preserve">Улица </w:t>
      </w:r>
      <w:r w:rsidR="00F238D5" w:rsidRPr="00F238D5">
        <w:rPr>
          <w:rFonts w:cs="Arial"/>
          <w:sz w:val="24"/>
          <w:szCs w:val="24"/>
        </w:rPr>
        <w:t>Балканска бр. 13</w:t>
      </w:r>
      <w:r w:rsidRPr="00CB10FA">
        <w:rPr>
          <w:rFonts w:cs="Arial"/>
          <w:sz w:val="24"/>
          <w:szCs w:val="24"/>
        </w:rPr>
        <w:t>, са обавезним прилозима.</w:t>
      </w:r>
    </w:p>
    <w:p w:rsidR="00C13231" w:rsidRPr="009817FD" w:rsidRDefault="00C13231" w:rsidP="00C13231">
      <w:pPr>
        <w:autoSpaceDE w:val="0"/>
        <w:autoSpaceDN w:val="0"/>
        <w:rPr>
          <w:rFonts w:cs="Arial"/>
          <w:sz w:val="24"/>
          <w:szCs w:val="24"/>
          <w:lang w:val="sr-Cyrl-RS"/>
        </w:rPr>
      </w:pPr>
      <w:r w:rsidRPr="00306C7B">
        <w:rPr>
          <w:rFonts w:cs="Arial"/>
          <w:sz w:val="24"/>
          <w:szCs w:val="24"/>
          <w:lang w:val="sr-Cyrl-RS"/>
        </w:rPr>
        <w:t xml:space="preserve">Рачун гласи на: на </w:t>
      </w:r>
      <w:r w:rsidRPr="00306C7B">
        <w:rPr>
          <w:rFonts w:cs="Arial"/>
          <w:sz w:val="24"/>
          <w:szCs w:val="24"/>
        </w:rPr>
        <w:t xml:space="preserve">Јавно предузеће „Електропривреда Србије“ Београд, Улица </w:t>
      </w:r>
      <w:r w:rsidR="00F238D5" w:rsidRPr="00F238D5">
        <w:rPr>
          <w:rFonts w:cs="Arial"/>
          <w:sz w:val="24"/>
          <w:szCs w:val="24"/>
        </w:rPr>
        <w:t>Балканска бр. 13</w:t>
      </w:r>
      <w:r w:rsidRPr="00306C7B">
        <w:rPr>
          <w:rFonts w:cs="Arial"/>
          <w:sz w:val="24"/>
          <w:szCs w:val="24"/>
          <w:lang w:val="sr-Cyrl-RS"/>
        </w:rPr>
        <w:t>.</w:t>
      </w:r>
    </w:p>
    <w:p w:rsidR="00C13231" w:rsidRPr="006F0C2F" w:rsidRDefault="00C13231" w:rsidP="00C13231">
      <w:pPr>
        <w:pStyle w:val="KDParagraf"/>
        <w:spacing w:before="0"/>
        <w:rPr>
          <w:rFonts w:eastAsia="Calibri" w:cs="Arial"/>
          <w:i/>
          <w:sz w:val="24"/>
          <w:szCs w:val="24"/>
        </w:rPr>
      </w:pPr>
    </w:p>
    <w:p w:rsidR="00A012FB" w:rsidRPr="00CB10FA" w:rsidRDefault="00A012FB" w:rsidP="00A012FB">
      <w:pPr>
        <w:pStyle w:val="KDParagraf"/>
        <w:spacing w:before="0"/>
        <w:rPr>
          <w:rFonts w:cs="Arial"/>
          <w:i/>
          <w:sz w:val="24"/>
          <w:szCs w:val="24"/>
        </w:rPr>
      </w:pPr>
      <w:r w:rsidRPr="00CB10FA">
        <w:rPr>
          <w:rFonts w:cs="Arial"/>
          <w:sz w:val="24"/>
          <w:szCs w:val="24"/>
        </w:rPr>
        <w:t xml:space="preserve">У испостављеном рачуну, </w:t>
      </w:r>
      <w:r w:rsidR="00296F52">
        <w:rPr>
          <w:rFonts w:cs="Arial"/>
          <w:sz w:val="24"/>
          <w:szCs w:val="24"/>
          <w:lang w:val="sr-Cyrl-RS"/>
        </w:rPr>
        <w:t xml:space="preserve">Пружалац услуге </w:t>
      </w:r>
      <w:r w:rsidRPr="00CB10FA">
        <w:rPr>
          <w:rFonts w:cs="Arial"/>
          <w:sz w:val="24"/>
          <w:szCs w:val="24"/>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B10FA">
        <w:rPr>
          <w:rFonts w:cs="Arial"/>
          <w:sz w:val="24"/>
          <w:szCs w:val="24"/>
          <w:lang w:val="sr-Cyrl-RS"/>
        </w:rPr>
        <w:t>Пружалац услуга</w:t>
      </w:r>
      <w:r w:rsidRPr="00CB10FA">
        <w:rPr>
          <w:rFonts w:cs="Arial"/>
          <w:sz w:val="24"/>
          <w:szCs w:val="24"/>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012FB" w:rsidRPr="00CB10FA" w:rsidRDefault="00A012FB" w:rsidP="00595D7E">
      <w:pPr>
        <w:pStyle w:val="KDParagraf"/>
        <w:rPr>
          <w:b/>
          <w:i/>
          <w:color w:val="0070C0"/>
          <w:lang w:val="sr-Cyrl-RS"/>
        </w:rPr>
      </w:pPr>
    </w:p>
    <w:p w:rsidR="00A96BAB" w:rsidRPr="00CB10FA" w:rsidRDefault="00A96BAB" w:rsidP="00A96BAB">
      <w:pPr>
        <w:rPr>
          <w:b/>
          <w:i/>
          <w:color w:val="0070C0"/>
        </w:rPr>
      </w:pPr>
      <w:r w:rsidRPr="00CB10FA">
        <w:rPr>
          <w:b/>
          <w:i/>
          <w:color w:val="0070C0"/>
        </w:rPr>
        <w:t xml:space="preserve">(Уколико се уговор закључује са страним </w:t>
      </w:r>
      <w:r w:rsidRPr="00CB10FA">
        <w:rPr>
          <w:rFonts w:cs="Arial"/>
          <w:b/>
          <w:color w:val="0070C0"/>
        </w:rPr>
        <w:t>Пружаоцем услуге</w:t>
      </w:r>
      <w:r w:rsidRPr="00CB10FA">
        <w:rPr>
          <w:b/>
          <w:i/>
          <w:color w:val="0070C0"/>
        </w:rPr>
        <w:t>):</w:t>
      </w:r>
    </w:p>
    <w:p w:rsidR="00A96BAB" w:rsidRPr="00CB10FA" w:rsidRDefault="00A96BAB" w:rsidP="00A96BAB">
      <w:pPr>
        <w:pStyle w:val="KDParagraf"/>
        <w:spacing w:before="0"/>
        <w:rPr>
          <w:rFonts w:cs="Arial"/>
          <w:sz w:val="24"/>
          <w:szCs w:val="24"/>
        </w:rPr>
      </w:pPr>
    </w:p>
    <w:p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Пружалац услуга је сагласан да Корисник услуга обустави и плати порез на добит по одбитку на бруто уговорену  вредност  из члана 2 овог Уговора.</w:t>
      </w:r>
    </w:p>
    <w:p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 xml:space="preserve">У случају да је Република Србија са домицилном земљом </w:t>
      </w:r>
      <w:r w:rsidR="000B20E4" w:rsidRPr="00CB10FA">
        <w:rPr>
          <w:rFonts w:ascii="Arial" w:hAnsi="Arial" w:cs="Arial"/>
          <w:i/>
          <w:color w:val="00B0F0"/>
          <w:sz w:val="24"/>
          <w:szCs w:val="24"/>
        </w:rPr>
        <w:t>Пружаоца услуга</w:t>
      </w:r>
      <w:r w:rsidRPr="00CB10FA">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CB10FA">
        <w:rPr>
          <w:rFonts w:ascii="Arial" w:hAnsi="Arial" w:cs="Arial"/>
          <w:i/>
          <w:color w:val="00B0F0"/>
          <w:sz w:val="24"/>
          <w:szCs w:val="24"/>
          <w:lang w:val="sr-Cyrl-CS"/>
        </w:rPr>
        <w:t>у</w:t>
      </w:r>
      <w:r w:rsidRPr="00CB10FA">
        <w:rPr>
          <w:rFonts w:ascii="Arial" w:hAnsi="Arial" w:cs="Arial"/>
          <w:i/>
          <w:color w:val="00B0F0"/>
          <w:sz w:val="24"/>
          <w:szCs w:val="24"/>
        </w:rPr>
        <w:t xml:space="preserve"> о резидентности оверен</w:t>
      </w:r>
      <w:r w:rsidRPr="00CB10FA">
        <w:rPr>
          <w:rFonts w:ascii="Arial" w:hAnsi="Arial" w:cs="Arial"/>
          <w:i/>
          <w:color w:val="00B0F0"/>
          <w:sz w:val="24"/>
          <w:szCs w:val="24"/>
          <w:lang w:val="sr-Cyrl-CS"/>
        </w:rPr>
        <w:t>у</w:t>
      </w:r>
      <w:r w:rsidRPr="00CB10FA">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CB10FA">
        <w:rPr>
          <w:rFonts w:ascii="Arial" w:hAnsi="Arial" w:cs="Arial"/>
          <w:i/>
          <w:color w:val="00B0F0"/>
          <w:sz w:val="24"/>
          <w:szCs w:val="24"/>
          <w:lang w:val="sr-Cyrl-CS"/>
        </w:rPr>
        <w:t xml:space="preserve">у </w:t>
      </w:r>
      <w:r w:rsidRPr="00CB10FA">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CB10FA">
        <w:rPr>
          <w:rFonts w:ascii="Arial" w:hAnsi="Arial" w:cs="Arial"/>
          <w:i/>
          <w:color w:val="00B0F0"/>
          <w:sz w:val="24"/>
          <w:szCs w:val="24"/>
          <w:lang w:val="sr-Cyrl-CS"/>
        </w:rPr>
        <w:t>и</w:t>
      </w:r>
      <w:r w:rsidRPr="00CB10FA">
        <w:rPr>
          <w:rFonts w:ascii="Arial" w:hAnsi="Arial" w:cs="Arial"/>
          <w:i/>
          <w:color w:val="00B0F0"/>
          <w:sz w:val="24"/>
          <w:szCs w:val="24"/>
        </w:rPr>
        <w:t xml:space="preserve">ња уговора или у року </w:t>
      </w:r>
      <w:r w:rsidRPr="00CB10FA">
        <w:rPr>
          <w:rFonts w:ascii="Arial" w:hAnsi="Arial" w:cs="Arial"/>
          <w:i/>
          <w:color w:val="00B0F0"/>
          <w:sz w:val="24"/>
          <w:szCs w:val="24"/>
          <w:lang w:val="sr-Cyrl-CS"/>
        </w:rPr>
        <w:t>осам</w:t>
      </w:r>
      <w:r w:rsidRPr="00CB10FA">
        <w:rPr>
          <w:rFonts w:ascii="Arial" w:hAnsi="Arial" w:cs="Arial"/>
          <w:i/>
          <w:color w:val="00B0F0"/>
          <w:sz w:val="24"/>
          <w:szCs w:val="24"/>
        </w:rPr>
        <w:t xml:space="preserve"> дана од дана </w:t>
      </w:r>
      <w:r w:rsidRPr="00CB10FA">
        <w:rPr>
          <w:rFonts w:ascii="Arial" w:hAnsi="Arial" w:cs="Arial"/>
          <w:i/>
          <w:color w:val="00B0F0"/>
          <w:sz w:val="24"/>
          <w:szCs w:val="24"/>
        </w:rPr>
        <w:lastRenderedPageBreak/>
        <w:t xml:space="preserve">потписивања  уговора, у складу са закљученим Уговором ______________ о избегавању двоструког опорезивања_____________(навести тачан назив уговора). </w:t>
      </w:r>
    </w:p>
    <w:p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A96BAB" w:rsidRPr="00CB10FA" w:rsidDel="00DA138C" w:rsidRDefault="00A96BAB" w:rsidP="00B339A2">
      <w:pPr>
        <w:pStyle w:val="ListParagraph"/>
        <w:numPr>
          <w:ilvl w:val="0"/>
          <w:numId w:val="25"/>
        </w:numPr>
        <w:spacing w:after="0"/>
        <w:rPr>
          <w:rFonts w:ascii="Arial" w:hAnsi="Arial" w:cs="Arial"/>
          <w:i/>
          <w:color w:val="00B0F0"/>
          <w:sz w:val="24"/>
          <w:szCs w:val="24"/>
        </w:rPr>
      </w:pPr>
      <w:r w:rsidRPr="00CB10FA" w:rsidDel="00DA138C">
        <w:rPr>
          <w:rFonts w:ascii="Arial" w:hAnsi="Arial" w:cs="Arial"/>
          <w:i/>
          <w:color w:val="00B0F0"/>
          <w:sz w:val="24"/>
          <w:szCs w:val="24"/>
        </w:rPr>
        <w:t xml:space="preserve">Уколико Пружалац услуге не достави доказе из </w:t>
      </w:r>
      <w:r w:rsidRPr="00CB10FA">
        <w:rPr>
          <w:rFonts w:ascii="Arial" w:hAnsi="Arial" w:cs="Arial"/>
          <w:i/>
          <w:color w:val="00B0F0"/>
          <w:sz w:val="24"/>
          <w:szCs w:val="24"/>
        </w:rPr>
        <w:t xml:space="preserve">претходног </w:t>
      </w:r>
      <w:r w:rsidRPr="00CB10FA"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CB10FA">
        <w:rPr>
          <w:rFonts w:ascii="Arial" w:hAnsi="Arial" w:cs="Arial"/>
          <w:i/>
          <w:color w:val="00B0F0"/>
          <w:sz w:val="24"/>
          <w:szCs w:val="24"/>
        </w:rPr>
        <w:t>вора) и нема обавезу да достави потврду из претходног става.</w:t>
      </w:r>
    </w:p>
    <w:p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96BAB" w:rsidRPr="00CB10FA" w:rsidRDefault="00A96BAB" w:rsidP="00B339A2">
      <w:pPr>
        <w:pStyle w:val="ListParagraph"/>
        <w:numPr>
          <w:ilvl w:val="0"/>
          <w:numId w:val="25"/>
        </w:numPr>
        <w:spacing w:after="0"/>
        <w:rPr>
          <w:rFonts w:ascii="Arial" w:hAnsi="Arial" w:cs="Arial"/>
          <w:i/>
          <w:color w:val="00B0F0"/>
          <w:sz w:val="24"/>
          <w:szCs w:val="24"/>
        </w:rPr>
      </w:pPr>
      <w:r w:rsidRPr="00CB10FA">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rsidR="00A96BAB" w:rsidRPr="00CB10FA" w:rsidRDefault="00A96BAB" w:rsidP="00A96BAB">
      <w:pPr>
        <w:ind w:left="360"/>
        <w:rPr>
          <w:rFonts w:cs="Arial"/>
          <w:i/>
          <w:color w:val="0070C0"/>
          <w:sz w:val="24"/>
          <w:szCs w:val="24"/>
          <w:lang w:val="sr-Cyrl-CS"/>
        </w:rPr>
      </w:pPr>
      <w:r w:rsidRPr="00CB10FA">
        <w:rPr>
          <w:rFonts w:cs="Arial"/>
          <w:i/>
          <w:color w:val="00B0F0"/>
          <w:sz w:val="24"/>
          <w:szCs w:val="24"/>
        </w:rPr>
        <w:t>(</w:t>
      </w:r>
      <w:r w:rsidRPr="00CB10FA">
        <w:rPr>
          <w:rFonts w:cs="Arial"/>
          <w:i/>
          <w:color w:val="0070C0"/>
          <w:sz w:val="24"/>
          <w:szCs w:val="24"/>
        </w:rPr>
        <w:t>Напомена: коначан текст овог члана ће се усагласити након доделе уговора</w:t>
      </w:r>
      <w:r w:rsidRPr="00CB10FA">
        <w:rPr>
          <w:rFonts w:cs="Arial"/>
          <w:i/>
          <w:color w:val="0070C0"/>
          <w:sz w:val="24"/>
          <w:szCs w:val="24"/>
          <w:lang w:val="sr-Cyrl-CS"/>
        </w:rPr>
        <w:t>)</w:t>
      </w:r>
      <w:r w:rsidR="00202E8E" w:rsidRPr="00CB10FA">
        <w:rPr>
          <w:rFonts w:cs="Arial"/>
          <w:i/>
          <w:color w:val="0070C0"/>
          <w:sz w:val="24"/>
          <w:szCs w:val="24"/>
          <w:lang w:val="sr-Cyrl-CS"/>
        </w:rPr>
        <w:t xml:space="preserve"> </w:t>
      </w:r>
    </w:p>
    <w:p w:rsidR="00202E8E" w:rsidRDefault="00202E8E" w:rsidP="00A96BAB">
      <w:pPr>
        <w:ind w:left="360"/>
        <w:rPr>
          <w:rFonts w:cs="Arial"/>
          <w:i/>
          <w:color w:val="00B0F0"/>
          <w:sz w:val="24"/>
          <w:szCs w:val="24"/>
          <w:lang w:val="sr-Cyrl-RS"/>
        </w:rPr>
      </w:pPr>
      <w:r w:rsidRPr="00CB10FA">
        <w:rPr>
          <w:rFonts w:cs="Arial"/>
          <w:i/>
          <w:color w:val="00B0F0"/>
          <w:sz w:val="24"/>
          <w:szCs w:val="24"/>
        </w:rPr>
        <w:t xml:space="preserve">Плаћање страном </w:t>
      </w:r>
      <w:r w:rsidR="00F01B62" w:rsidRPr="00CB10FA">
        <w:rPr>
          <w:rFonts w:cs="Arial"/>
          <w:i/>
          <w:color w:val="00B0F0"/>
          <w:sz w:val="24"/>
          <w:szCs w:val="24"/>
        </w:rPr>
        <w:t xml:space="preserve">Пружаоцу услуге </w:t>
      </w:r>
      <w:r w:rsidRPr="00CB10FA">
        <w:rPr>
          <w:rFonts w:cs="Arial"/>
          <w:i/>
          <w:color w:val="00B0F0"/>
          <w:sz w:val="24"/>
          <w:szCs w:val="24"/>
        </w:rPr>
        <w:t xml:space="preserve"> извршиће се у еврима на текући рачун према инструкцијама датих у рачуну.</w:t>
      </w:r>
    </w:p>
    <w:p w:rsidR="001132DB" w:rsidRPr="006A549C" w:rsidRDefault="001132DB" w:rsidP="00A96BAB">
      <w:pPr>
        <w:ind w:left="360"/>
        <w:rPr>
          <w:rFonts w:cs="Arial"/>
          <w:i/>
          <w:color w:val="0070C0"/>
          <w:sz w:val="24"/>
          <w:szCs w:val="24"/>
          <w:lang w:val="sr-Cyrl-RS"/>
        </w:rPr>
      </w:pPr>
      <w:r w:rsidRPr="001132DB">
        <w:rPr>
          <w:rFonts w:cs="Arial"/>
          <w:i/>
          <w:color w:val="0070C0"/>
          <w:sz w:val="24"/>
          <w:szCs w:val="24"/>
          <w:lang w:val="sr-Cyrl-RS"/>
        </w:rPr>
        <w:t xml:space="preserve">Плаћање уговорене цене домаћем </w:t>
      </w:r>
      <w:r>
        <w:rPr>
          <w:rFonts w:cs="Arial"/>
          <w:i/>
          <w:color w:val="0070C0"/>
          <w:sz w:val="24"/>
          <w:szCs w:val="24"/>
          <w:lang w:val="sr-Cyrl-RS"/>
        </w:rPr>
        <w:t xml:space="preserve">Прижаоцу услуге </w:t>
      </w:r>
      <w:r w:rsidRPr="001132DB">
        <w:rPr>
          <w:rFonts w:cs="Arial"/>
          <w:i/>
          <w:color w:val="0070C0"/>
          <w:sz w:val="24"/>
          <w:szCs w:val="24"/>
          <w:lang w:val="sr-Cyrl-RS"/>
        </w:rPr>
        <w:t xml:space="preserve">  извршиће се у динарима, на рачун</w:t>
      </w:r>
      <w:r>
        <w:rPr>
          <w:rFonts w:cs="Arial"/>
          <w:i/>
          <w:color w:val="0070C0"/>
          <w:sz w:val="24"/>
          <w:szCs w:val="24"/>
          <w:lang w:val="sr-Cyrl-RS"/>
        </w:rPr>
        <w:t xml:space="preserve"> </w:t>
      </w:r>
      <w:r w:rsidRPr="001132DB">
        <w:rPr>
          <w:rFonts w:cs="Arial"/>
          <w:i/>
          <w:color w:val="0070C0"/>
          <w:sz w:val="24"/>
          <w:szCs w:val="24"/>
          <w:lang w:val="sr-Cyrl-RS"/>
        </w:rPr>
        <w:t>Пружаоца услуге бр.____________________ који се води код _________ банке</w:t>
      </w:r>
    </w:p>
    <w:p w:rsidR="00A96BAB" w:rsidRPr="00CB10FA" w:rsidRDefault="00A96BAB" w:rsidP="00A96BAB">
      <w:pPr>
        <w:pStyle w:val="KDParagraf"/>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ИЗВЕШТАЈИ И КОРЕСПОНДЕНЦИЈА</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w:t>
      </w:r>
      <w:r w:rsidRPr="00CB10FA">
        <w:rPr>
          <w:rFonts w:cs="Arial"/>
          <w:sz w:val="24"/>
          <w:szCs w:val="24"/>
        </w:rPr>
        <w:t xml:space="preserve"> </w:t>
      </w:r>
      <w:r w:rsidRPr="00CB10FA">
        <w:rPr>
          <w:rFonts w:cs="Arial"/>
          <w:b/>
          <w:sz w:val="24"/>
          <w:szCs w:val="24"/>
        </w:rPr>
        <w:t>4</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се обавезује да Кориснику услуге у току реализације овог Уговора, достави следеће:</w:t>
      </w:r>
    </w:p>
    <w:p w:rsidR="00063807" w:rsidRDefault="00D011B3" w:rsidP="00B46363">
      <w:pPr>
        <w:tabs>
          <w:tab w:val="left" w:pos="567"/>
        </w:tabs>
        <w:spacing w:before="0"/>
        <w:rPr>
          <w:rFonts w:cs="Arial"/>
          <w:sz w:val="24"/>
          <w:szCs w:val="24"/>
          <w:lang w:val="sr-Cyrl-RS"/>
        </w:rPr>
      </w:pPr>
      <w:r>
        <w:rPr>
          <w:rFonts w:cs="Arial"/>
          <w:sz w:val="24"/>
          <w:szCs w:val="24"/>
        </w:rPr>
        <w:t>-</w:t>
      </w:r>
      <w:r>
        <w:rPr>
          <w:rFonts w:cs="Arial"/>
          <w:sz w:val="24"/>
          <w:szCs w:val="24"/>
        </w:rPr>
        <w:tab/>
      </w:r>
      <w:r w:rsidR="00063807" w:rsidRPr="00063807">
        <w:rPr>
          <w:rFonts w:cs="Arial"/>
          <w:sz w:val="24"/>
          <w:szCs w:val="24"/>
          <w:lang w:val="sr-Cyrl-RS"/>
        </w:rPr>
        <w:t>Записник о пруженим услугама</w:t>
      </w:r>
      <w:r w:rsidR="001132DB">
        <w:rPr>
          <w:rFonts w:cs="Arial"/>
          <w:sz w:val="24"/>
          <w:szCs w:val="24"/>
          <w:lang w:val="sr-Cyrl-RS"/>
        </w:rPr>
        <w:t>( месечне и коначни)</w:t>
      </w:r>
    </w:p>
    <w:p w:rsidR="00B46363" w:rsidRPr="006A549C" w:rsidRDefault="002652DB" w:rsidP="00B46363">
      <w:pPr>
        <w:tabs>
          <w:tab w:val="left" w:pos="567"/>
        </w:tabs>
        <w:spacing w:before="0"/>
        <w:rPr>
          <w:rFonts w:cs="Arial"/>
          <w:sz w:val="24"/>
          <w:szCs w:val="24"/>
          <w:lang w:val="sr-Cyrl-RS"/>
        </w:rPr>
      </w:pPr>
      <w:r>
        <w:rPr>
          <w:rFonts w:cs="Arial"/>
          <w:sz w:val="24"/>
          <w:szCs w:val="24"/>
          <w:lang w:val="sr-Cyrl-RS"/>
        </w:rPr>
        <w:t xml:space="preserve">-       </w:t>
      </w:r>
      <w:r w:rsidR="00D011B3">
        <w:rPr>
          <w:rFonts w:cs="Arial"/>
          <w:sz w:val="24"/>
          <w:szCs w:val="24"/>
        </w:rPr>
        <w:t>припадајуће</w:t>
      </w:r>
      <w:r w:rsidR="00B46363" w:rsidRPr="00CB10FA">
        <w:rPr>
          <w:rFonts w:cs="Arial"/>
          <w:sz w:val="24"/>
          <w:szCs w:val="24"/>
        </w:rPr>
        <w:t xml:space="preserve"> рачуне </w:t>
      </w:r>
      <w:r w:rsidR="001132DB">
        <w:rPr>
          <w:rFonts w:cs="Arial"/>
          <w:sz w:val="24"/>
          <w:szCs w:val="24"/>
          <w:lang w:val="sr-Cyrl-RS"/>
        </w:rPr>
        <w:t xml:space="preserve">(месечне и коначне)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5</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Адресе Уговорних страна за пријем писмена и поште, су следеће: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w:t>
      </w:r>
      <w:r w:rsidRPr="00CB10FA">
        <w:rPr>
          <w:rFonts w:cs="Arial"/>
          <w:sz w:val="24"/>
          <w:szCs w:val="24"/>
        </w:rPr>
        <w:tab/>
        <w:t xml:space="preserve">Јавно предузеће „Електропривреда Србије“ Београд, </w:t>
      </w:r>
      <w:r w:rsidR="00063807" w:rsidRPr="00CB10FA">
        <w:rPr>
          <w:rFonts w:cs="Arial"/>
          <w:sz w:val="24"/>
          <w:szCs w:val="24"/>
        </w:rPr>
        <w:t xml:space="preserve">улица </w:t>
      </w:r>
      <w:r w:rsidR="00F238D5" w:rsidRPr="00F238D5">
        <w:rPr>
          <w:rFonts w:cs="Arial"/>
          <w:sz w:val="24"/>
          <w:szCs w:val="24"/>
        </w:rPr>
        <w:t>Балканска бр. 13</w:t>
      </w:r>
      <w:r w:rsidRPr="00CB10FA">
        <w:rPr>
          <w:rFonts w:cs="Arial"/>
          <w:sz w:val="24"/>
          <w:szCs w:val="24"/>
        </w:rPr>
        <w:t>, 11000 Београд</w:t>
      </w:r>
    </w:p>
    <w:p w:rsidR="00B46363" w:rsidRPr="00CB10FA" w:rsidRDefault="00F238D5" w:rsidP="00F238D5">
      <w:pPr>
        <w:tabs>
          <w:tab w:val="left" w:pos="1710"/>
        </w:tabs>
        <w:spacing w:before="0"/>
        <w:rPr>
          <w:rFonts w:cs="Arial"/>
          <w:sz w:val="24"/>
          <w:szCs w:val="24"/>
        </w:rPr>
      </w:pPr>
      <w:r>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w:t>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__________________________________________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__________________________________________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13231" w:rsidRDefault="00B46363" w:rsidP="00B46363">
      <w:pPr>
        <w:tabs>
          <w:tab w:val="left" w:pos="567"/>
        </w:tabs>
        <w:spacing w:before="0"/>
        <w:rPr>
          <w:rFonts w:cs="Arial"/>
          <w:sz w:val="24"/>
          <w:szCs w:val="24"/>
          <w:lang w:val="sr-Cyrl-RS"/>
        </w:rPr>
      </w:pPr>
      <w:r w:rsidRPr="00C857ED">
        <w:rPr>
          <w:rFonts w:cs="Arial"/>
          <w:sz w:val="24"/>
          <w:szCs w:val="24"/>
        </w:rPr>
        <w:t>Подизвођач:           _________________________________________</w:t>
      </w:r>
    </w:p>
    <w:p w:rsidR="00755D27" w:rsidRDefault="00755D27"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ОБАВЕЗЕ КОРИСНИКА УСЛУГЕ </w:t>
      </w:r>
    </w:p>
    <w:p w:rsidR="00B46363" w:rsidRPr="00CB10FA" w:rsidRDefault="00B46363" w:rsidP="00B46363">
      <w:pPr>
        <w:tabs>
          <w:tab w:val="left" w:pos="567"/>
        </w:tabs>
        <w:spacing w:before="0"/>
        <w:rPr>
          <w:rFonts w:cs="Arial"/>
          <w:b/>
          <w:sz w:val="24"/>
          <w:szCs w:val="24"/>
        </w:rPr>
      </w:pPr>
    </w:p>
    <w:p w:rsidR="00B46363" w:rsidRPr="00CB10FA" w:rsidRDefault="00B46363" w:rsidP="007D17E1">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6</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 </w:t>
      </w:r>
    </w:p>
    <w:p w:rsidR="00B46363" w:rsidRPr="00CB10FA" w:rsidRDefault="00B46363" w:rsidP="00B46363">
      <w:pPr>
        <w:tabs>
          <w:tab w:val="left" w:pos="567"/>
        </w:tabs>
        <w:spacing w:before="0"/>
        <w:rPr>
          <w:rFonts w:cs="Arial"/>
          <w:sz w:val="24"/>
          <w:szCs w:val="24"/>
        </w:rPr>
      </w:pPr>
    </w:p>
    <w:p w:rsidR="00B46363" w:rsidRPr="00CB10FA" w:rsidRDefault="00B46363" w:rsidP="00B46363">
      <w:pPr>
        <w:rPr>
          <w:rFonts w:cs="Arial"/>
          <w:sz w:val="24"/>
          <w:szCs w:val="20"/>
          <w:lang w:eastAsia="ar-SA"/>
        </w:rPr>
      </w:pPr>
      <w:r w:rsidRPr="00CB10FA">
        <w:rPr>
          <w:rFonts w:cs="Arial"/>
          <w:sz w:val="24"/>
          <w:szCs w:val="20"/>
          <w:lang w:val="sr-Cyrl-CS" w:eastAsia="ar-SA"/>
        </w:rPr>
        <w:t xml:space="preserve">Све исплате по основу овог </w:t>
      </w:r>
      <w:r w:rsidRPr="00CB10FA">
        <w:rPr>
          <w:rFonts w:cs="Arial"/>
          <w:sz w:val="24"/>
          <w:szCs w:val="20"/>
          <w:lang w:eastAsia="ar-SA"/>
        </w:rPr>
        <w:t>У</w:t>
      </w:r>
      <w:r w:rsidRPr="00CB10FA">
        <w:rPr>
          <w:rFonts w:cs="Arial"/>
          <w:sz w:val="24"/>
          <w:szCs w:val="20"/>
          <w:lang w:val="sr-Cyrl-CS" w:eastAsia="ar-SA"/>
        </w:rPr>
        <w:t xml:space="preserve">говора биће извршене динарски на </w:t>
      </w:r>
      <w:r w:rsidRPr="00CB10FA">
        <w:rPr>
          <w:rFonts w:cs="Arial"/>
          <w:sz w:val="24"/>
          <w:szCs w:val="20"/>
          <w:lang w:eastAsia="ar-SA"/>
        </w:rPr>
        <w:t xml:space="preserve">текући </w:t>
      </w:r>
      <w:r w:rsidRPr="00CB10FA">
        <w:rPr>
          <w:rFonts w:cs="Arial"/>
          <w:sz w:val="24"/>
          <w:szCs w:val="20"/>
          <w:lang w:val="sr-Cyrl-CS" w:eastAsia="ar-SA"/>
        </w:rPr>
        <w:t>рачун Пружаоца услуге:  ___________________________ код банке ______________.</w:t>
      </w:r>
      <w:r w:rsidRPr="00CB10FA">
        <w:rPr>
          <w:rFonts w:cs="Arial"/>
          <w:sz w:val="24"/>
          <w:szCs w:val="20"/>
          <w:lang w:eastAsia="ar-SA"/>
        </w:rPr>
        <w:t xml:space="preserve"> (</w:t>
      </w:r>
      <w:r w:rsidRPr="00CB10FA">
        <w:rPr>
          <w:rFonts w:cs="Arial"/>
          <w:b/>
          <w:color w:val="0070C0"/>
          <w:sz w:val="24"/>
          <w:szCs w:val="20"/>
          <w:lang w:eastAsia="ar-SA"/>
        </w:rPr>
        <w:t>за Пружаоца услуге из Републике Србије</w:t>
      </w:r>
      <w:r w:rsidRPr="00CB10FA">
        <w:rPr>
          <w:rFonts w:cs="Arial"/>
          <w:sz w:val="24"/>
          <w:szCs w:val="20"/>
          <w:lang w:eastAsia="ar-SA"/>
        </w:rPr>
        <w:t>)</w:t>
      </w:r>
    </w:p>
    <w:p w:rsidR="00B46363" w:rsidRPr="00CB10FA" w:rsidRDefault="00B46363" w:rsidP="00B46363">
      <w:pPr>
        <w:rPr>
          <w:b/>
          <w:i/>
        </w:rPr>
      </w:pPr>
    </w:p>
    <w:p w:rsidR="007D17E1" w:rsidRPr="00667B78" w:rsidRDefault="00B46363" w:rsidP="00991834">
      <w:pPr>
        <w:rPr>
          <w:rFonts w:cs="Arial"/>
          <w:b/>
          <w:i/>
          <w:sz w:val="24"/>
          <w:szCs w:val="24"/>
          <w:lang w:val="sr-Cyrl-RS"/>
        </w:rPr>
      </w:pPr>
      <w:r w:rsidRPr="00667B78">
        <w:rPr>
          <w:rFonts w:cs="Arial"/>
          <w:i/>
          <w:sz w:val="24"/>
          <w:szCs w:val="24"/>
        </w:rPr>
        <w:t>Плаћање уговорене вредности у еврима, вршиће се страном Пружаоцу услуге у еврима, дознаком на  његов девизни рачун у с кладу са инструкцијама за плаћање.</w:t>
      </w:r>
      <w:r w:rsidR="004607E6" w:rsidRPr="00667B78">
        <w:rPr>
          <w:rFonts w:cs="Arial"/>
          <w:i/>
          <w:sz w:val="24"/>
          <w:szCs w:val="24"/>
          <w:lang w:val="sr-Cyrl-RS"/>
        </w:rPr>
        <w:t xml:space="preserve"> </w:t>
      </w:r>
      <w:r w:rsidRPr="00667B78">
        <w:rPr>
          <w:rFonts w:cs="Arial"/>
          <w:i/>
          <w:color w:val="002060"/>
          <w:sz w:val="24"/>
          <w:szCs w:val="24"/>
        </w:rPr>
        <w:t>(</w:t>
      </w:r>
      <w:r w:rsidRPr="00667B78">
        <w:rPr>
          <w:rFonts w:cs="Arial"/>
          <w:b/>
          <w:i/>
          <w:color w:val="0070C0"/>
          <w:sz w:val="24"/>
          <w:szCs w:val="24"/>
        </w:rPr>
        <w:t>за Пружаоца услуге изван  Републике Србије</w:t>
      </w:r>
      <w:r w:rsidR="004607E6">
        <w:rPr>
          <w:rFonts w:cs="Arial"/>
          <w:b/>
          <w:i/>
          <w:color w:val="0070C0"/>
          <w:sz w:val="24"/>
          <w:szCs w:val="24"/>
          <w:lang w:val="sr-Cyrl-RS"/>
        </w:rPr>
        <w:t>)</w:t>
      </w:r>
    </w:p>
    <w:p w:rsidR="00B46363" w:rsidRPr="00CB10FA" w:rsidRDefault="00B46363" w:rsidP="00B46363">
      <w:pPr>
        <w:tabs>
          <w:tab w:val="left" w:pos="567"/>
        </w:tabs>
        <w:spacing w:before="0"/>
        <w:rPr>
          <w:rFonts w:cs="Arial"/>
          <w:b/>
          <w:sz w:val="24"/>
          <w:szCs w:val="24"/>
        </w:rPr>
      </w:pPr>
    </w:p>
    <w:p w:rsidR="00B46363" w:rsidRPr="00CB10FA" w:rsidRDefault="00B46363" w:rsidP="00AF1B51">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7</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46363" w:rsidRPr="00CB10FA" w:rsidRDefault="00B46363" w:rsidP="00B46363">
      <w:pPr>
        <w:tabs>
          <w:tab w:val="left" w:pos="567"/>
        </w:tabs>
        <w:spacing w:before="0"/>
        <w:rPr>
          <w:rFonts w:cs="Arial"/>
          <w:sz w:val="24"/>
          <w:szCs w:val="24"/>
        </w:rPr>
      </w:pPr>
    </w:p>
    <w:p w:rsidR="00B46363" w:rsidRDefault="00B46363" w:rsidP="00B46363">
      <w:pPr>
        <w:tabs>
          <w:tab w:val="left" w:pos="567"/>
        </w:tabs>
        <w:spacing w:before="0"/>
        <w:rPr>
          <w:rFonts w:cs="Arial"/>
          <w:sz w:val="24"/>
          <w:szCs w:val="24"/>
        </w:rPr>
      </w:pPr>
      <w:r w:rsidRPr="00CB10FA">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AF1B51" w:rsidRPr="00CB10FA" w:rsidRDefault="00AF1B51" w:rsidP="00B46363">
      <w:pPr>
        <w:tabs>
          <w:tab w:val="left" w:pos="567"/>
        </w:tabs>
        <w:spacing w:before="0"/>
        <w:rPr>
          <w:rFonts w:cs="Arial"/>
          <w:sz w:val="24"/>
          <w:szCs w:val="24"/>
        </w:rPr>
      </w:pP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 xml:space="preserve">Члан </w:t>
      </w:r>
      <w:r w:rsidR="00AF1B51">
        <w:rPr>
          <w:rFonts w:cs="Arial"/>
          <w:b/>
          <w:sz w:val="24"/>
          <w:szCs w:val="24"/>
        </w:rPr>
        <w:t>8</w:t>
      </w:r>
      <w:r w:rsidRPr="00CB10FA">
        <w:rPr>
          <w:rFonts w:cs="Arial"/>
          <w:sz w:val="24"/>
          <w:szCs w:val="24"/>
        </w:rPr>
        <w:t>.</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ОБАВЕЗЕ ПРУЖАОЦА УСЛУГЕ</w:t>
      </w:r>
    </w:p>
    <w:p w:rsidR="00B46363" w:rsidRPr="00CB10FA" w:rsidRDefault="00B46363" w:rsidP="00B46363">
      <w:pPr>
        <w:tabs>
          <w:tab w:val="left" w:pos="567"/>
        </w:tabs>
        <w:spacing w:before="0"/>
        <w:rPr>
          <w:rFonts w:cs="Arial"/>
          <w:sz w:val="24"/>
          <w:szCs w:val="24"/>
        </w:rPr>
      </w:pPr>
    </w:p>
    <w:p w:rsidR="00B46363" w:rsidRPr="00CB10FA" w:rsidRDefault="00AF1B51" w:rsidP="00AF1B51">
      <w:pPr>
        <w:tabs>
          <w:tab w:val="left" w:pos="567"/>
        </w:tabs>
        <w:spacing w:before="0"/>
        <w:jc w:val="center"/>
        <w:rPr>
          <w:rFonts w:cs="Arial"/>
          <w:sz w:val="24"/>
          <w:szCs w:val="24"/>
        </w:rPr>
      </w:pPr>
      <w:r>
        <w:rPr>
          <w:rFonts w:cs="Arial"/>
          <w:b/>
          <w:sz w:val="24"/>
          <w:szCs w:val="24"/>
        </w:rPr>
        <w:t>Члан 9</w:t>
      </w:r>
      <w:r w:rsidR="00B46363"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B46363" w:rsidRPr="00CB10FA" w:rsidRDefault="00B46363" w:rsidP="00B46363">
      <w:pPr>
        <w:tabs>
          <w:tab w:val="left" w:pos="567"/>
        </w:tabs>
        <w:spacing w:before="0"/>
        <w:rPr>
          <w:rFonts w:cs="Arial"/>
          <w:sz w:val="24"/>
          <w:szCs w:val="24"/>
        </w:rPr>
      </w:pPr>
    </w:p>
    <w:p w:rsidR="00B46363" w:rsidRPr="00CB10FA" w:rsidRDefault="00B46363" w:rsidP="00667B78">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0</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lastRenderedPageBreak/>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РОК </w:t>
      </w:r>
      <w:r w:rsidR="009B6481">
        <w:rPr>
          <w:rFonts w:cs="Arial"/>
          <w:b/>
          <w:sz w:val="24"/>
          <w:szCs w:val="24"/>
          <w:lang w:val="sr-Cyrl-RS"/>
        </w:rPr>
        <w:t>,</w:t>
      </w:r>
      <w:r w:rsidRPr="00CB10FA">
        <w:rPr>
          <w:rFonts w:cs="Arial"/>
          <w:b/>
          <w:sz w:val="24"/>
          <w:szCs w:val="24"/>
        </w:rPr>
        <w:t xml:space="preserve"> ДИНАМ</w:t>
      </w:r>
      <w:r w:rsidR="00572DCB">
        <w:rPr>
          <w:rFonts w:cs="Arial"/>
          <w:b/>
          <w:sz w:val="24"/>
          <w:szCs w:val="24"/>
          <w:lang w:val="sr-Cyrl-RS"/>
        </w:rPr>
        <w:t>И</w:t>
      </w:r>
      <w:r w:rsidRPr="00CB10FA">
        <w:rPr>
          <w:rFonts w:cs="Arial"/>
          <w:b/>
          <w:sz w:val="24"/>
          <w:szCs w:val="24"/>
        </w:rPr>
        <w:t xml:space="preserve">КА </w:t>
      </w:r>
      <w:r w:rsidR="00D866D7">
        <w:rPr>
          <w:rFonts w:cs="Arial"/>
          <w:b/>
          <w:sz w:val="24"/>
          <w:szCs w:val="24"/>
          <w:lang w:val="sr-Cyrl-RS"/>
        </w:rPr>
        <w:t xml:space="preserve">И МЕСТО </w:t>
      </w:r>
      <w:r w:rsidRPr="00CB10FA">
        <w:rPr>
          <w:rFonts w:cs="Arial"/>
          <w:b/>
          <w:sz w:val="24"/>
          <w:szCs w:val="24"/>
        </w:rPr>
        <w:t>ПРУЖАЊА УСЛУГЕ</w:t>
      </w:r>
    </w:p>
    <w:p w:rsidR="00B46363" w:rsidRPr="00CB10FA" w:rsidRDefault="00B46363" w:rsidP="00B46363">
      <w:pPr>
        <w:tabs>
          <w:tab w:val="left" w:pos="567"/>
        </w:tabs>
        <w:spacing w:before="0"/>
        <w:rPr>
          <w:rFonts w:cs="Arial"/>
          <w:b/>
          <w:sz w:val="24"/>
          <w:szCs w:val="24"/>
        </w:rPr>
      </w:pPr>
    </w:p>
    <w:p w:rsidR="0069797A" w:rsidRPr="0069797A" w:rsidRDefault="0069797A" w:rsidP="0069797A">
      <w:pPr>
        <w:suppressAutoHyphens/>
        <w:spacing w:before="0"/>
        <w:rPr>
          <w:rFonts w:eastAsia="Calibri" w:cs="Arial"/>
          <w:b/>
          <w:lang w:val="sr-Cyrl-CS" w:eastAsia="ar-SA"/>
        </w:rPr>
      </w:pPr>
    </w:p>
    <w:p w:rsidR="0069797A" w:rsidRPr="004738DA" w:rsidRDefault="00AF1B51" w:rsidP="0069797A">
      <w:pPr>
        <w:suppressAutoHyphens/>
        <w:spacing w:before="0"/>
        <w:jc w:val="center"/>
        <w:rPr>
          <w:rFonts w:cs="Arial"/>
          <w:b/>
          <w:sz w:val="24"/>
          <w:szCs w:val="24"/>
        </w:rPr>
      </w:pPr>
      <w:r w:rsidRPr="004738DA">
        <w:rPr>
          <w:rFonts w:cs="Arial"/>
          <w:b/>
          <w:sz w:val="24"/>
          <w:szCs w:val="24"/>
        </w:rPr>
        <w:t>Члан 11</w:t>
      </w:r>
      <w:r w:rsidR="0069797A" w:rsidRPr="004738DA">
        <w:rPr>
          <w:rFonts w:cs="Arial"/>
          <w:b/>
          <w:sz w:val="24"/>
          <w:szCs w:val="24"/>
        </w:rPr>
        <w:t>.</w:t>
      </w:r>
    </w:p>
    <w:p w:rsidR="002D37D6" w:rsidRDefault="002D37D6" w:rsidP="00B46363">
      <w:pPr>
        <w:tabs>
          <w:tab w:val="left" w:pos="567"/>
        </w:tabs>
        <w:spacing w:before="0"/>
        <w:rPr>
          <w:rFonts w:eastAsia="Calibri" w:cs="Arial"/>
          <w:sz w:val="24"/>
          <w:szCs w:val="24"/>
          <w:lang w:val="sr-Cyrl-RS"/>
        </w:rPr>
      </w:pPr>
      <w:r w:rsidRPr="002D37D6">
        <w:rPr>
          <w:rFonts w:eastAsia="Calibri" w:cs="Arial"/>
          <w:sz w:val="24"/>
          <w:szCs w:val="24"/>
          <w:lang w:val="sr-Cyrl-RS"/>
        </w:rPr>
        <w:t xml:space="preserve">Пружалац услуге се обавезује да Услугу изврши  у року од  </w:t>
      </w:r>
      <w:r w:rsidR="00381A73">
        <w:rPr>
          <w:rFonts w:eastAsia="Calibri" w:cs="Arial"/>
          <w:sz w:val="24"/>
          <w:szCs w:val="24"/>
          <w:lang w:val="sr-Cyrl-RS"/>
        </w:rPr>
        <w:t>30</w:t>
      </w:r>
      <w:r w:rsidR="00381A73" w:rsidRPr="002D37D6">
        <w:rPr>
          <w:rFonts w:eastAsia="Calibri" w:cs="Arial"/>
          <w:sz w:val="24"/>
          <w:szCs w:val="24"/>
          <w:lang w:val="sr-Cyrl-RS"/>
        </w:rPr>
        <w:t xml:space="preserve"> </w:t>
      </w:r>
      <w:r w:rsidRPr="002D37D6">
        <w:rPr>
          <w:rFonts w:eastAsia="Calibri" w:cs="Arial"/>
          <w:sz w:val="24"/>
          <w:szCs w:val="24"/>
          <w:lang w:val="sr-Cyrl-RS"/>
        </w:rPr>
        <w:t xml:space="preserve">(словима: </w:t>
      </w:r>
      <w:r w:rsidR="00381A73">
        <w:rPr>
          <w:rFonts w:eastAsia="Calibri" w:cs="Arial"/>
          <w:sz w:val="24"/>
          <w:szCs w:val="24"/>
          <w:lang w:val="sr-Cyrl-RS"/>
        </w:rPr>
        <w:t>тридесет</w:t>
      </w:r>
      <w:r w:rsidRPr="002D37D6">
        <w:rPr>
          <w:rFonts w:eastAsia="Calibri" w:cs="Arial"/>
          <w:sz w:val="24"/>
          <w:szCs w:val="24"/>
          <w:lang w:val="sr-Cyrl-RS"/>
        </w:rPr>
        <w:t xml:space="preserve">) календарских дана од дана </w:t>
      </w:r>
      <w:r>
        <w:rPr>
          <w:rFonts w:eastAsia="Calibri" w:cs="Arial"/>
          <w:sz w:val="24"/>
          <w:szCs w:val="24"/>
          <w:lang w:val="sr-Cyrl-RS"/>
        </w:rPr>
        <w:t xml:space="preserve">увођења у </w:t>
      </w:r>
      <w:r w:rsidR="00381A73">
        <w:rPr>
          <w:rFonts w:eastAsia="Calibri" w:cs="Arial"/>
          <w:sz w:val="24"/>
          <w:szCs w:val="24"/>
          <w:lang w:val="sr-Cyrl-RS"/>
        </w:rPr>
        <w:t>преузимања комплетне документације од Корисника услуге-</w:t>
      </w:r>
      <w:r>
        <w:rPr>
          <w:rFonts w:eastAsia="Calibri" w:cs="Arial"/>
          <w:sz w:val="24"/>
          <w:szCs w:val="24"/>
          <w:lang w:val="sr-Cyrl-RS"/>
        </w:rPr>
        <w:t xml:space="preserve">. </w:t>
      </w:r>
    </w:p>
    <w:p w:rsidR="002D37D6" w:rsidRDefault="002D37D6" w:rsidP="00B46363">
      <w:pPr>
        <w:tabs>
          <w:tab w:val="left" w:pos="567"/>
        </w:tabs>
        <w:spacing w:before="0"/>
        <w:rPr>
          <w:rFonts w:eastAsia="Calibri" w:cs="Arial"/>
          <w:sz w:val="24"/>
          <w:szCs w:val="24"/>
          <w:lang w:val="sr-Cyrl-RS"/>
        </w:rPr>
      </w:pPr>
    </w:p>
    <w:p w:rsidR="00167312" w:rsidRDefault="002D37D6" w:rsidP="00B46363">
      <w:pPr>
        <w:tabs>
          <w:tab w:val="left" w:pos="567"/>
        </w:tabs>
        <w:spacing w:before="0"/>
        <w:rPr>
          <w:rFonts w:cs="Arial"/>
          <w:sz w:val="24"/>
          <w:szCs w:val="24"/>
          <w:lang w:val="sr-Cyrl-RS"/>
        </w:rPr>
      </w:pPr>
      <w:r w:rsidRPr="002D37D6">
        <w:rPr>
          <w:rFonts w:cs="Arial"/>
          <w:sz w:val="24"/>
          <w:szCs w:val="24"/>
          <w:lang w:val="sr-Cyrl-RS"/>
        </w:rPr>
        <w:t>Место пружања услуге је  пословница Пружаоца услуге.</w:t>
      </w:r>
    </w:p>
    <w:p w:rsidR="002D37D6" w:rsidRPr="00667B78" w:rsidRDefault="002D37D6" w:rsidP="00B46363">
      <w:pPr>
        <w:tabs>
          <w:tab w:val="left" w:pos="567"/>
        </w:tabs>
        <w:spacing w:before="0"/>
        <w:rPr>
          <w:rFonts w:cs="Arial"/>
          <w:b/>
          <w:sz w:val="24"/>
          <w:szCs w:val="24"/>
          <w:lang w:val="sr-Cyrl-RS"/>
        </w:rPr>
      </w:pPr>
    </w:p>
    <w:p w:rsidR="00B46363" w:rsidRPr="00CB10FA" w:rsidRDefault="00B46363" w:rsidP="00B46363">
      <w:pPr>
        <w:tabs>
          <w:tab w:val="left" w:pos="567"/>
        </w:tabs>
        <w:spacing w:before="0"/>
        <w:rPr>
          <w:rFonts w:cs="Arial"/>
          <w:b/>
          <w:sz w:val="24"/>
          <w:szCs w:val="24"/>
        </w:rPr>
      </w:pPr>
      <w:r w:rsidRPr="00CB10FA">
        <w:rPr>
          <w:rFonts w:cs="Arial"/>
          <w:b/>
          <w:sz w:val="24"/>
          <w:szCs w:val="24"/>
        </w:rPr>
        <w:t xml:space="preserve">СРЕДСТВА ФИНАНСИЈСКОГ ОБЕЗБЕЂЕЊА </w:t>
      </w:r>
    </w:p>
    <w:p w:rsidR="00B46363" w:rsidRPr="00CB10FA" w:rsidRDefault="00B46363" w:rsidP="00B46363">
      <w:pPr>
        <w:tabs>
          <w:tab w:val="left" w:pos="567"/>
        </w:tabs>
        <w:spacing w:before="0"/>
        <w:rPr>
          <w:rFonts w:cs="Arial"/>
          <w:b/>
          <w:sz w:val="24"/>
          <w:szCs w:val="24"/>
        </w:rPr>
      </w:pPr>
    </w:p>
    <w:p w:rsidR="00B46363" w:rsidRPr="00CB10FA" w:rsidRDefault="00B46363" w:rsidP="00AF1B51">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2</w:t>
      </w:r>
      <w:r w:rsidRPr="00CB10FA">
        <w:rPr>
          <w:rFonts w:cs="Arial"/>
          <w:sz w:val="24"/>
          <w:szCs w:val="24"/>
        </w:rPr>
        <w:t>.</w:t>
      </w:r>
    </w:p>
    <w:p w:rsidR="0000040A" w:rsidRPr="0000040A" w:rsidRDefault="0000040A" w:rsidP="0069797A">
      <w:pPr>
        <w:pStyle w:val="KDParagraf"/>
        <w:spacing w:before="0"/>
        <w:rPr>
          <w:rFonts w:cs="Arial"/>
          <w:i/>
          <w:sz w:val="24"/>
          <w:szCs w:val="24"/>
          <w:lang w:val="sr-Cyrl-RS"/>
        </w:rPr>
      </w:pPr>
    </w:p>
    <w:p w:rsidR="0000040A" w:rsidRPr="006A549C" w:rsidRDefault="0000040A" w:rsidP="0000040A">
      <w:pPr>
        <w:tabs>
          <w:tab w:val="left" w:pos="567"/>
        </w:tabs>
        <w:spacing w:before="0"/>
        <w:rPr>
          <w:rFonts w:cs="Arial"/>
          <w:sz w:val="24"/>
          <w:szCs w:val="24"/>
        </w:rPr>
      </w:pPr>
      <w:r w:rsidRPr="006A549C">
        <w:rPr>
          <w:rFonts w:cs="Arial"/>
          <w:sz w:val="24"/>
          <w:szCs w:val="24"/>
        </w:rPr>
        <w:t>Пружалац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00040A" w:rsidRPr="00381A73" w:rsidRDefault="0000040A" w:rsidP="0000040A">
      <w:pPr>
        <w:tabs>
          <w:tab w:val="left" w:pos="567"/>
        </w:tabs>
        <w:spacing w:before="0"/>
        <w:rPr>
          <w:rFonts w:cs="Arial"/>
          <w:sz w:val="24"/>
          <w:szCs w:val="24"/>
        </w:rPr>
      </w:pPr>
    </w:p>
    <w:p w:rsidR="0000040A" w:rsidRPr="006A549C" w:rsidRDefault="0000040A" w:rsidP="0000040A">
      <w:pPr>
        <w:tabs>
          <w:tab w:val="left" w:pos="567"/>
        </w:tabs>
        <w:spacing w:before="0"/>
        <w:rPr>
          <w:rFonts w:cs="Arial"/>
          <w:sz w:val="24"/>
          <w:szCs w:val="24"/>
        </w:rPr>
      </w:pPr>
      <w:r w:rsidRPr="006A549C">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00040A" w:rsidRPr="00381A73" w:rsidRDefault="0000040A" w:rsidP="0069797A">
      <w:pPr>
        <w:pStyle w:val="KDParagraf"/>
        <w:rPr>
          <w:rFonts w:cs="Arial"/>
          <w:sz w:val="24"/>
          <w:szCs w:val="24"/>
        </w:rPr>
      </w:pPr>
    </w:p>
    <w:p w:rsidR="0069797A" w:rsidRPr="0069797A" w:rsidRDefault="0069797A" w:rsidP="0069797A">
      <w:pPr>
        <w:pStyle w:val="KDParagraf"/>
        <w:rPr>
          <w:rFonts w:cs="Arial"/>
          <w:sz w:val="24"/>
          <w:szCs w:val="24"/>
        </w:rPr>
      </w:pPr>
      <w:r w:rsidRPr="0069797A">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B31DCB" w:rsidRPr="00CB10FA" w:rsidRDefault="00B31DCB" w:rsidP="00B31DCB">
      <w:pPr>
        <w:pStyle w:val="KDParagraf"/>
        <w:spacing w:before="0"/>
        <w:rPr>
          <w:rFonts w:cs="Arial"/>
          <w:sz w:val="24"/>
          <w:szCs w:val="24"/>
        </w:rPr>
      </w:pP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ИЗВРШИОЦИ</w:t>
      </w:r>
      <w:r w:rsidRPr="00CB10FA">
        <w:rPr>
          <w:rFonts w:cs="Arial"/>
          <w:b/>
          <w:sz w:val="24"/>
          <w:szCs w:val="24"/>
        </w:rPr>
        <w:tab/>
      </w:r>
    </w:p>
    <w:p w:rsidR="00B46363" w:rsidRPr="00CB10FA" w:rsidRDefault="00B46363" w:rsidP="00B46363">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3</w:t>
      </w:r>
      <w:r w:rsidRPr="00CB10FA">
        <w:rPr>
          <w:rFonts w:cs="Arial"/>
          <w:sz w:val="24"/>
          <w:szCs w:val="24"/>
        </w:rPr>
        <w:t>.</w:t>
      </w:r>
    </w:p>
    <w:p w:rsidR="00B46363" w:rsidRPr="00667B78" w:rsidRDefault="00B46363" w:rsidP="00B46363">
      <w:pPr>
        <w:tabs>
          <w:tab w:val="left" w:pos="567"/>
        </w:tabs>
        <w:spacing w:before="0"/>
        <w:rPr>
          <w:rFonts w:cs="Arial"/>
          <w:sz w:val="24"/>
          <w:szCs w:val="24"/>
          <w:lang w:val="sr-Cyrl-RS"/>
        </w:rPr>
      </w:pPr>
      <w:r w:rsidRPr="00CB10FA">
        <w:rPr>
          <w:rFonts w:cs="Arial"/>
          <w:sz w:val="24"/>
          <w:szCs w:val="24"/>
        </w:rPr>
        <w:t>Извршиоци су ангажована лица од стране Пружаоца услуге.</w:t>
      </w:r>
      <w:r w:rsidR="00296F52">
        <w:rPr>
          <w:rFonts w:cs="Arial"/>
          <w:sz w:val="24"/>
          <w:szCs w:val="24"/>
          <w:lang w:val="sr-Cyrl-RS"/>
        </w:rPr>
        <w:t xml:space="preserve"> Списак Изврши</w:t>
      </w:r>
      <w:r w:rsidR="003A40EB" w:rsidRPr="00667B78">
        <w:rPr>
          <w:rFonts w:cs="Arial"/>
          <w:sz w:val="24"/>
          <w:szCs w:val="24"/>
          <w:lang w:val="sr-Cyrl-RS"/>
        </w:rPr>
        <w:t>ла</w:t>
      </w:r>
      <w:r w:rsidR="00296F52">
        <w:rPr>
          <w:rFonts w:cs="Arial"/>
          <w:sz w:val="24"/>
          <w:szCs w:val="24"/>
          <w:lang w:val="sr-Cyrl-RS"/>
        </w:rPr>
        <w:t xml:space="preserve">ца </w:t>
      </w:r>
      <w:r w:rsidR="004F3810">
        <w:rPr>
          <w:rFonts w:cs="Arial"/>
          <w:sz w:val="24"/>
          <w:szCs w:val="24"/>
          <w:lang w:val="sr-Cyrl-RS"/>
        </w:rPr>
        <w:t xml:space="preserve">је као Прилог број </w:t>
      </w:r>
      <w:r w:rsidR="00667B78">
        <w:rPr>
          <w:rFonts w:cs="Arial"/>
          <w:sz w:val="24"/>
          <w:szCs w:val="24"/>
          <w:lang w:val="sr-Cyrl-RS"/>
        </w:rPr>
        <w:t>5</w:t>
      </w:r>
      <w:r w:rsidR="004F3810">
        <w:rPr>
          <w:rFonts w:cs="Arial"/>
          <w:sz w:val="24"/>
          <w:szCs w:val="24"/>
          <w:lang w:val="sr-Cyrl-RS"/>
        </w:rPr>
        <w:t>, саставни део Уговора.</w:t>
      </w:r>
    </w:p>
    <w:p w:rsidR="00B46363" w:rsidRPr="00CB10FA" w:rsidRDefault="00B46363" w:rsidP="00B46363">
      <w:pPr>
        <w:tabs>
          <w:tab w:val="left" w:pos="567"/>
        </w:tabs>
        <w:spacing w:before="0"/>
        <w:rPr>
          <w:rFonts w:cs="Arial"/>
          <w:sz w:val="24"/>
          <w:szCs w:val="24"/>
        </w:rPr>
      </w:pPr>
    </w:p>
    <w:p w:rsidR="00B46363" w:rsidRPr="00C857ED" w:rsidRDefault="00B46363" w:rsidP="00B46363">
      <w:pPr>
        <w:tabs>
          <w:tab w:val="left" w:pos="567"/>
        </w:tabs>
        <w:spacing w:before="0"/>
        <w:rPr>
          <w:rFonts w:cs="Arial"/>
          <w:sz w:val="24"/>
          <w:szCs w:val="24"/>
        </w:rPr>
      </w:pPr>
      <w:r w:rsidRPr="00C857ED">
        <w:rPr>
          <w:rFonts w:cs="Arial"/>
          <w:sz w:val="24"/>
          <w:szCs w:val="24"/>
        </w:rPr>
        <w:t>Пружалац услуге доставља Кориснику услуге:</w:t>
      </w:r>
    </w:p>
    <w:p w:rsidR="00B46363" w:rsidRPr="00C857ED" w:rsidRDefault="00B46363" w:rsidP="00B46363">
      <w:pPr>
        <w:tabs>
          <w:tab w:val="left" w:pos="567"/>
        </w:tabs>
        <w:spacing w:before="0"/>
        <w:rPr>
          <w:rFonts w:cs="Arial"/>
          <w:sz w:val="24"/>
          <w:szCs w:val="24"/>
        </w:rPr>
      </w:pPr>
    </w:p>
    <w:p w:rsidR="00B46363" w:rsidRPr="008626C6" w:rsidRDefault="00B46363" w:rsidP="00B46363">
      <w:pPr>
        <w:tabs>
          <w:tab w:val="left" w:pos="567"/>
        </w:tabs>
        <w:spacing w:before="0"/>
        <w:rPr>
          <w:rFonts w:cs="Arial"/>
          <w:sz w:val="24"/>
          <w:szCs w:val="24"/>
          <w:lang w:val="sr-Cyrl-RS"/>
        </w:rPr>
      </w:pPr>
      <w:r w:rsidRPr="00C857ED">
        <w:rPr>
          <w:rFonts w:cs="Arial"/>
          <w:sz w:val="24"/>
          <w:szCs w:val="24"/>
        </w:rPr>
        <w:t>-</w:t>
      </w:r>
      <w:r w:rsidRPr="00C857ED">
        <w:rPr>
          <w:rFonts w:cs="Arial"/>
          <w:sz w:val="24"/>
          <w:szCs w:val="24"/>
        </w:rPr>
        <w:tab/>
      </w:r>
      <w:r w:rsidR="00C857ED" w:rsidRPr="00C857ED">
        <w:rPr>
          <w:rFonts w:cs="Arial"/>
          <w:sz w:val="24"/>
          <w:szCs w:val="24"/>
          <w:lang w:val="sr-Cyrl-RS"/>
        </w:rPr>
        <w:t>Изјаву</w:t>
      </w:r>
      <w:r w:rsidR="00C857ED">
        <w:rPr>
          <w:rFonts w:cs="Arial"/>
          <w:sz w:val="24"/>
          <w:szCs w:val="24"/>
          <w:lang w:val="sr-Cyrl-RS"/>
        </w:rPr>
        <w:t xml:space="preserve"> о кадровском капацитету</w:t>
      </w:r>
    </w:p>
    <w:p w:rsidR="00B46363" w:rsidRPr="00CB10FA" w:rsidRDefault="00B46363" w:rsidP="00B46363">
      <w:pPr>
        <w:tabs>
          <w:tab w:val="left" w:pos="567"/>
        </w:tabs>
        <w:spacing w:before="0"/>
        <w:rPr>
          <w:rFonts w:cs="Arial"/>
          <w:sz w:val="24"/>
          <w:szCs w:val="24"/>
        </w:rPr>
      </w:pPr>
    </w:p>
    <w:p w:rsidR="00B46363" w:rsidRDefault="00B46363" w:rsidP="00B46363">
      <w:pPr>
        <w:tabs>
          <w:tab w:val="left" w:pos="567"/>
        </w:tabs>
        <w:spacing w:before="0"/>
        <w:rPr>
          <w:rFonts w:cs="Arial"/>
          <w:sz w:val="24"/>
          <w:szCs w:val="24"/>
        </w:rPr>
      </w:pPr>
      <w:r w:rsidRPr="00CB10FA">
        <w:rPr>
          <w:rFonts w:cs="Arial"/>
          <w:sz w:val="24"/>
          <w:szCs w:val="24"/>
        </w:rPr>
        <w:lastRenderedPageBreak/>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3A40EB" w:rsidRPr="00CB10FA" w:rsidRDefault="003A40EB" w:rsidP="00B46363">
      <w:pPr>
        <w:tabs>
          <w:tab w:val="left" w:pos="567"/>
        </w:tabs>
        <w:spacing w:before="0"/>
        <w:rPr>
          <w:rFonts w:cs="Arial"/>
          <w:sz w:val="24"/>
          <w:szCs w:val="24"/>
        </w:rPr>
      </w:pPr>
    </w:p>
    <w:p w:rsidR="00B46363" w:rsidRDefault="002652DB" w:rsidP="00B46363">
      <w:pPr>
        <w:tabs>
          <w:tab w:val="left" w:pos="567"/>
        </w:tabs>
        <w:spacing w:before="0"/>
        <w:rPr>
          <w:rFonts w:cs="Arial"/>
          <w:sz w:val="24"/>
          <w:szCs w:val="24"/>
          <w:lang w:val="sr-Cyrl-RS"/>
        </w:rPr>
      </w:pPr>
      <w:r>
        <w:rPr>
          <w:rFonts w:cs="Arial"/>
          <w:sz w:val="24"/>
          <w:szCs w:val="24"/>
          <w:lang w:val="sr-Cyrl-RS"/>
        </w:rPr>
        <w:t>Корисник услуге задржава право да, ако се појави потреба, захтева повећање броја извршилаца истих квалификација.</w:t>
      </w:r>
    </w:p>
    <w:p w:rsidR="003A40EB" w:rsidRPr="002652DB" w:rsidRDefault="003A40EB" w:rsidP="00B46363">
      <w:pPr>
        <w:tabs>
          <w:tab w:val="left" w:pos="567"/>
        </w:tabs>
        <w:spacing w:before="0"/>
        <w:rPr>
          <w:rFonts w:cs="Arial"/>
          <w:sz w:val="24"/>
          <w:szCs w:val="24"/>
          <w:lang w:val="sr-Cyrl-RS"/>
        </w:rPr>
      </w:pPr>
    </w:p>
    <w:p w:rsidR="00B46363" w:rsidRDefault="00B46363" w:rsidP="00B46363">
      <w:pPr>
        <w:tabs>
          <w:tab w:val="left" w:pos="567"/>
        </w:tabs>
        <w:spacing w:before="0"/>
        <w:rPr>
          <w:rFonts w:cs="Arial"/>
          <w:sz w:val="24"/>
          <w:szCs w:val="24"/>
        </w:rPr>
      </w:pPr>
      <w:r w:rsidRPr="00CB10F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85684D" w:rsidRDefault="0085684D" w:rsidP="00B46363">
      <w:pPr>
        <w:tabs>
          <w:tab w:val="left" w:pos="567"/>
        </w:tabs>
        <w:spacing w:before="0"/>
        <w:rPr>
          <w:rFonts w:cs="Arial"/>
          <w:sz w:val="24"/>
          <w:szCs w:val="24"/>
        </w:rPr>
      </w:pPr>
    </w:p>
    <w:p w:rsidR="0085684D" w:rsidRPr="00667B78" w:rsidRDefault="0085684D" w:rsidP="00B46363">
      <w:pPr>
        <w:tabs>
          <w:tab w:val="left" w:pos="567"/>
        </w:tabs>
        <w:spacing w:before="0"/>
        <w:rPr>
          <w:rFonts w:cs="Arial"/>
          <w:b/>
          <w:sz w:val="24"/>
          <w:szCs w:val="24"/>
          <w:lang w:val="sr-Cyrl-RS"/>
        </w:rPr>
      </w:pPr>
      <w:r w:rsidRPr="00667B78">
        <w:rPr>
          <w:rFonts w:cs="Arial"/>
          <w:b/>
          <w:sz w:val="24"/>
          <w:szCs w:val="24"/>
          <w:lang w:val="sr-Cyrl-RS"/>
        </w:rPr>
        <w:t>ПОСЛОВНА ТАЈНА</w:t>
      </w:r>
    </w:p>
    <w:p w:rsidR="00B46363" w:rsidRPr="00CB10FA" w:rsidRDefault="00B46363" w:rsidP="00B46363">
      <w:pPr>
        <w:tabs>
          <w:tab w:val="left" w:pos="567"/>
        </w:tabs>
        <w:spacing w:before="0"/>
        <w:rPr>
          <w:rFonts w:cs="Arial"/>
          <w:b/>
          <w:sz w:val="24"/>
          <w:szCs w:val="24"/>
        </w:rPr>
      </w:pPr>
    </w:p>
    <w:p w:rsidR="00B46363" w:rsidRPr="00CB10FA" w:rsidRDefault="00B46363" w:rsidP="0029121A">
      <w:pPr>
        <w:tabs>
          <w:tab w:val="left" w:pos="567"/>
        </w:tabs>
        <w:spacing w:before="0"/>
        <w:jc w:val="center"/>
        <w:rPr>
          <w:rFonts w:cs="Arial"/>
          <w:sz w:val="24"/>
          <w:szCs w:val="24"/>
        </w:rPr>
      </w:pPr>
      <w:r w:rsidRPr="00CB10FA">
        <w:rPr>
          <w:rFonts w:cs="Arial"/>
          <w:b/>
          <w:sz w:val="24"/>
          <w:szCs w:val="24"/>
        </w:rPr>
        <w:t>Члан 1</w:t>
      </w:r>
      <w:r w:rsidR="00AF1B51">
        <w:rPr>
          <w:rFonts w:cs="Arial"/>
          <w:b/>
          <w:sz w:val="24"/>
          <w:szCs w:val="24"/>
        </w:rPr>
        <w:t>4</w:t>
      </w:r>
      <w:r w:rsidRPr="00CB10FA">
        <w:rPr>
          <w:rFonts w:cs="Arial"/>
          <w:sz w:val="24"/>
          <w:szCs w:val="24"/>
        </w:rPr>
        <w:t>.</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85684D">
        <w:rPr>
          <w:rFonts w:cs="Arial"/>
          <w:sz w:val="24"/>
          <w:szCs w:val="24"/>
          <w:lang w:val="sr-Cyrl-RS"/>
        </w:rPr>
        <w:t>6</w:t>
      </w:r>
      <w:r w:rsidRPr="00CB10FA">
        <w:rPr>
          <w:rFonts w:cs="Arial"/>
          <w:sz w:val="24"/>
          <w:szCs w:val="24"/>
        </w:rPr>
        <w:t xml:space="preserve"> уз овај Уговор.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b/>
          <w:sz w:val="24"/>
          <w:szCs w:val="24"/>
        </w:rPr>
      </w:pPr>
      <w:r w:rsidRPr="00CB10FA">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3105E6" w:rsidRPr="00CB10FA" w:rsidRDefault="003105E6" w:rsidP="00B46363">
      <w:pPr>
        <w:tabs>
          <w:tab w:val="left" w:pos="567"/>
        </w:tabs>
        <w:spacing w:before="0"/>
        <w:rPr>
          <w:rFonts w:cs="Arial"/>
          <w:b/>
          <w:sz w:val="24"/>
          <w:szCs w:val="24"/>
        </w:rPr>
      </w:pPr>
    </w:p>
    <w:p w:rsidR="003105E6" w:rsidRPr="00CB10FA" w:rsidRDefault="003105E6" w:rsidP="003105E6">
      <w:pPr>
        <w:tabs>
          <w:tab w:val="left" w:pos="567"/>
        </w:tabs>
        <w:spacing w:before="0"/>
        <w:jc w:val="left"/>
        <w:rPr>
          <w:rFonts w:cs="Arial"/>
          <w:b/>
          <w:sz w:val="24"/>
          <w:szCs w:val="24"/>
        </w:rPr>
      </w:pPr>
      <w:r w:rsidRPr="00CB10FA">
        <w:rPr>
          <w:rFonts w:cs="Arial"/>
          <w:b/>
          <w:sz w:val="24"/>
          <w:szCs w:val="24"/>
        </w:rPr>
        <w:t>КВАЛИТАТИВНИ И КВАНТИТАТИВНИ ПРИЈЕМ</w:t>
      </w:r>
    </w:p>
    <w:p w:rsidR="00467DF4" w:rsidRPr="00CB10FA" w:rsidRDefault="00467DF4" w:rsidP="003105E6">
      <w:pPr>
        <w:tabs>
          <w:tab w:val="left" w:pos="567"/>
        </w:tabs>
        <w:spacing w:before="0"/>
        <w:jc w:val="left"/>
        <w:rPr>
          <w:rFonts w:cs="Arial"/>
          <w:b/>
          <w:sz w:val="24"/>
          <w:szCs w:val="24"/>
        </w:rPr>
      </w:pPr>
    </w:p>
    <w:p w:rsidR="00C13231" w:rsidRPr="003F4F12" w:rsidRDefault="00AF1B51" w:rsidP="003F4F12">
      <w:pPr>
        <w:tabs>
          <w:tab w:val="left" w:pos="567"/>
        </w:tabs>
        <w:spacing w:before="0"/>
        <w:jc w:val="center"/>
        <w:rPr>
          <w:rFonts w:cs="Arial"/>
          <w:b/>
          <w:sz w:val="24"/>
          <w:szCs w:val="24"/>
          <w:lang w:val="sr-Cyrl-RS"/>
        </w:rPr>
      </w:pPr>
      <w:r>
        <w:rPr>
          <w:rFonts w:cs="Arial"/>
          <w:b/>
          <w:sz w:val="24"/>
          <w:szCs w:val="24"/>
        </w:rPr>
        <w:t>Члан 1</w:t>
      </w:r>
      <w:r w:rsidR="0010552D">
        <w:rPr>
          <w:rFonts w:cs="Arial"/>
          <w:b/>
          <w:sz w:val="24"/>
          <w:szCs w:val="24"/>
          <w:lang w:val="sr-Cyrl-RS"/>
        </w:rPr>
        <w:t>5</w:t>
      </w:r>
    </w:p>
    <w:p w:rsidR="00C13231" w:rsidRPr="006F0C2F" w:rsidRDefault="00C13231" w:rsidP="00C13231">
      <w:pPr>
        <w:pStyle w:val="ListParagraph"/>
        <w:autoSpaceDE w:val="0"/>
        <w:autoSpaceDN w:val="0"/>
        <w:adjustRightInd w:val="0"/>
        <w:spacing w:before="0" w:after="0" w:line="240" w:lineRule="auto"/>
        <w:ind w:left="0"/>
        <w:contextualSpacing w:val="0"/>
        <w:rPr>
          <w:rFonts w:ascii="Arial" w:eastAsia="Times New Roman" w:hAnsi="Arial" w:cs="Arial"/>
          <w:sz w:val="24"/>
          <w:szCs w:val="24"/>
          <w:highlight w:val="green"/>
        </w:rPr>
      </w:pPr>
    </w:p>
    <w:p w:rsidR="00BB287A" w:rsidRPr="00BB287A" w:rsidRDefault="00BB287A" w:rsidP="00BB287A">
      <w:pPr>
        <w:pStyle w:val="CommentText"/>
        <w:rPr>
          <w:rFonts w:cs="Arial"/>
          <w:sz w:val="24"/>
          <w:szCs w:val="24"/>
          <w:lang w:val="en-US" w:eastAsia="en-US"/>
        </w:rPr>
      </w:pPr>
      <w:r w:rsidRPr="00BB287A">
        <w:rPr>
          <w:rFonts w:cs="Arial"/>
          <w:sz w:val="24"/>
          <w:szCs w:val="24"/>
          <w:lang w:val="en-US" w:eastAsia="en-US"/>
        </w:rPr>
        <w:t>Под квалитативним и квантитативним пријемом услуге подразумева се извршење услуге која је предмет уговора, пројектном задатку из усвојене понуде, заједно са достављањем пратеће документације, о чему ће се сачинити записник о извршеним услугама.</w:t>
      </w:r>
    </w:p>
    <w:p w:rsidR="00BB287A" w:rsidRPr="00BB287A" w:rsidRDefault="00BB287A" w:rsidP="00BB287A">
      <w:pPr>
        <w:pStyle w:val="CommentText"/>
        <w:rPr>
          <w:rFonts w:cs="Arial"/>
          <w:sz w:val="24"/>
          <w:szCs w:val="24"/>
          <w:lang w:val="en-US" w:eastAsia="en-US"/>
        </w:rPr>
      </w:pPr>
      <w:r w:rsidRPr="00BB287A">
        <w:rPr>
          <w:rFonts w:cs="Arial"/>
          <w:sz w:val="24"/>
          <w:szCs w:val="24"/>
          <w:lang w:val="en-US" w:eastAsia="en-US"/>
        </w:rPr>
        <w:t xml:space="preserve">Пружалац услуге је у обавези да поступи по писаним примедбама Корисника услуге и у уговореним роковима изврши услуге из члана 1. Уговора. </w:t>
      </w:r>
    </w:p>
    <w:p w:rsidR="00BB287A" w:rsidRPr="00BB287A" w:rsidRDefault="00BB287A" w:rsidP="00BB287A">
      <w:pPr>
        <w:pStyle w:val="CommentText"/>
        <w:rPr>
          <w:rFonts w:cs="Arial"/>
          <w:sz w:val="24"/>
          <w:szCs w:val="24"/>
          <w:lang w:val="en-US" w:eastAsia="en-US"/>
        </w:rPr>
      </w:pPr>
      <w:r w:rsidRPr="00BB287A">
        <w:rPr>
          <w:rFonts w:cs="Arial"/>
          <w:sz w:val="24"/>
          <w:szCs w:val="24"/>
          <w:lang w:val="en-US" w:eastAsia="en-US"/>
        </w:rPr>
        <w:t>Пријем услуге која је предмет уговора ставке 3. обрасца структуре цене ће вршити стручно тело формирано од стране Корисника услуге.</w:t>
      </w:r>
    </w:p>
    <w:p w:rsidR="00BB287A" w:rsidRPr="00BB287A" w:rsidRDefault="00BB287A" w:rsidP="00BB287A">
      <w:pPr>
        <w:pStyle w:val="CommentText"/>
        <w:rPr>
          <w:rFonts w:cs="Arial"/>
          <w:sz w:val="24"/>
          <w:szCs w:val="24"/>
          <w:lang w:val="en-US" w:eastAsia="en-US"/>
        </w:rPr>
      </w:pPr>
      <w:r w:rsidRPr="00BB287A">
        <w:rPr>
          <w:rFonts w:cs="Arial"/>
          <w:sz w:val="24"/>
          <w:szCs w:val="24"/>
          <w:lang w:val="en-US" w:eastAsia="en-US"/>
        </w:rPr>
        <w:t xml:space="preserve">По успешном квалитативном пријему услуга Корисник услуге ће сачинити Записник о квалитативном и квантитативном пријему – без примедби које потписују лица одговорна за праћење </w:t>
      </w:r>
      <w:r w:rsidR="007903A0">
        <w:rPr>
          <w:rFonts w:cs="Arial"/>
          <w:sz w:val="24"/>
          <w:szCs w:val="24"/>
          <w:lang w:val="en-US" w:eastAsia="en-US"/>
        </w:rPr>
        <w:t xml:space="preserve">реализације Уговора, из члана </w:t>
      </w:r>
      <w:r w:rsidR="007903A0">
        <w:rPr>
          <w:rFonts w:cs="Arial"/>
          <w:sz w:val="24"/>
          <w:szCs w:val="24"/>
          <w:lang w:val="sr-Cyrl-RS" w:eastAsia="en-US"/>
        </w:rPr>
        <w:t>25</w:t>
      </w:r>
      <w:r w:rsidRPr="00BB287A">
        <w:rPr>
          <w:rFonts w:cs="Arial"/>
          <w:sz w:val="24"/>
          <w:szCs w:val="24"/>
          <w:lang w:val="en-US" w:eastAsia="en-US"/>
        </w:rPr>
        <w:t>.Уговора.</w:t>
      </w:r>
    </w:p>
    <w:p w:rsidR="00BB287A" w:rsidRPr="00BB287A" w:rsidRDefault="00BB287A" w:rsidP="00BB287A">
      <w:pPr>
        <w:pStyle w:val="CommentText"/>
        <w:rPr>
          <w:rFonts w:cs="Arial"/>
          <w:sz w:val="24"/>
          <w:szCs w:val="24"/>
          <w:lang w:val="en-US" w:eastAsia="en-US"/>
        </w:rPr>
      </w:pPr>
      <w:r w:rsidRPr="00BB287A">
        <w:rPr>
          <w:rFonts w:cs="Arial"/>
          <w:sz w:val="24"/>
          <w:szCs w:val="24"/>
          <w:lang w:val="en-US" w:eastAsia="en-US"/>
        </w:rPr>
        <w:t>У случају да се приликом квалитативног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5 (словима: пет) дана.</w:t>
      </w:r>
    </w:p>
    <w:p w:rsidR="00BB287A" w:rsidRPr="00BB287A" w:rsidRDefault="00BB287A" w:rsidP="00BB287A">
      <w:pPr>
        <w:pStyle w:val="CommentText"/>
        <w:rPr>
          <w:rFonts w:cs="Arial"/>
          <w:sz w:val="24"/>
          <w:szCs w:val="24"/>
          <w:lang w:val="en-US" w:eastAsia="en-US"/>
        </w:rPr>
      </w:pPr>
      <w:r w:rsidRPr="00BB287A">
        <w:rPr>
          <w:rFonts w:cs="Arial"/>
          <w:sz w:val="24"/>
          <w:szCs w:val="24"/>
          <w:lang w:val="en-US" w:eastAsia="en-US"/>
        </w:rPr>
        <w:t>Пружалац услуге се обавезује да недостатке установљене од стране Корисника услуге приликом пријема услуге отклони у року од 15 (словима: петнаест) дана од момента пријема писаног обавештења о уоченим недостацима.</w:t>
      </w:r>
    </w:p>
    <w:p w:rsidR="00FC7310" w:rsidRPr="00807EBD" w:rsidRDefault="00BB287A" w:rsidP="00BB287A">
      <w:pPr>
        <w:pStyle w:val="CommentText"/>
        <w:rPr>
          <w:rFonts w:cs="Arial"/>
          <w:sz w:val="24"/>
          <w:szCs w:val="24"/>
          <w:lang w:val="ru-RU"/>
        </w:rPr>
      </w:pPr>
      <w:r w:rsidRPr="00BB287A">
        <w:rPr>
          <w:rFonts w:cs="Arial"/>
          <w:sz w:val="24"/>
          <w:szCs w:val="24"/>
          <w:lang w:val="en-US" w:eastAsia="en-US"/>
        </w:rPr>
        <w:lastRenderedPageBreak/>
        <w:t>Уколико Пружалац услуге не отклони недостатке у наведеном року, Корисник услуге задржава право на наплату уговорне казне и средства финансијског обезбеђења за добро извршење посла.</w:t>
      </w:r>
    </w:p>
    <w:p w:rsidR="00C13231" w:rsidRDefault="00C13231" w:rsidP="00C132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9797A" w:rsidRPr="00E664E9" w:rsidRDefault="0069797A" w:rsidP="0069797A">
      <w:pPr>
        <w:tabs>
          <w:tab w:val="left" w:pos="567"/>
        </w:tabs>
        <w:spacing w:before="0"/>
        <w:rPr>
          <w:rFonts w:cs="Arial"/>
          <w:b/>
          <w:sz w:val="24"/>
          <w:szCs w:val="24"/>
        </w:rPr>
      </w:pPr>
      <w:r w:rsidRPr="00E664E9">
        <w:rPr>
          <w:rFonts w:cs="Arial"/>
          <w:b/>
          <w:sz w:val="24"/>
          <w:szCs w:val="24"/>
        </w:rPr>
        <w:t xml:space="preserve">БЕЗБЕДНОСТ И ЗДРАВЉЕ НА РАДУ </w:t>
      </w:r>
    </w:p>
    <w:p w:rsidR="0069797A" w:rsidRPr="00E664E9" w:rsidRDefault="0069797A" w:rsidP="0069797A">
      <w:pPr>
        <w:tabs>
          <w:tab w:val="left" w:pos="567"/>
        </w:tabs>
        <w:spacing w:before="0"/>
        <w:rPr>
          <w:rFonts w:cs="Arial"/>
          <w:b/>
          <w:sz w:val="24"/>
          <w:szCs w:val="24"/>
        </w:rPr>
      </w:pPr>
    </w:p>
    <w:p w:rsidR="0069797A" w:rsidRPr="00E664E9" w:rsidRDefault="0069797A" w:rsidP="00AF1B51">
      <w:pPr>
        <w:tabs>
          <w:tab w:val="left" w:pos="567"/>
        </w:tabs>
        <w:spacing w:before="0"/>
        <w:jc w:val="center"/>
        <w:rPr>
          <w:rFonts w:cs="Arial"/>
          <w:sz w:val="24"/>
          <w:szCs w:val="24"/>
        </w:rPr>
      </w:pPr>
      <w:r w:rsidRPr="00E664E9">
        <w:rPr>
          <w:rFonts w:cs="Arial"/>
          <w:b/>
          <w:sz w:val="24"/>
          <w:szCs w:val="24"/>
        </w:rPr>
        <w:t>Члан 1</w:t>
      </w:r>
      <w:r w:rsidR="0010552D" w:rsidRPr="00E664E9">
        <w:rPr>
          <w:rFonts w:cs="Arial"/>
          <w:b/>
          <w:sz w:val="24"/>
          <w:szCs w:val="24"/>
          <w:lang w:val="sr-Cyrl-RS"/>
        </w:rPr>
        <w:t>6</w:t>
      </w:r>
      <w:r w:rsidRPr="00E664E9">
        <w:rPr>
          <w:rFonts w:cs="Arial"/>
          <w:sz w:val="24"/>
          <w:szCs w:val="24"/>
        </w:rPr>
        <w:t>.</w:t>
      </w:r>
    </w:p>
    <w:p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69797A" w:rsidRPr="00E664E9" w:rsidRDefault="0069797A" w:rsidP="0069797A">
      <w:pPr>
        <w:tabs>
          <w:tab w:val="left" w:pos="567"/>
        </w:tabs>
        <w:spacing w:before="0"/>
        <w:rPr>
          <w:rFonts w:cs="Arial"/>
          <w:sz w:val="24"/>
          <w:szCs w:val="24"/>
        </w:rPr>
      </w:pPr>
      <w:r w:rsidRPr="00E664E9">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69797A" w:rsidRPr="00E664E9" w:rsidRDefault="0069797A" w:rsidP="0069797A">
      <w:pPr>
        <w:tabs>
          <w:tab w:val="left" w:pos="567"/>
        </w:tabs>
        <w:spacing w:before="0"/>
        <w:rPr>
          <w:rFonts w:cs="Arial"/>
          <w:sz w:val="24"/>
          <w:szCs w:val="24"/>
        </w:rPr>
      </w:pPr>
      <w:r w:rsidRPr="00E664E9">
        <w:rPr>
          <w:rFonts w:cs="Arial"/>
          <w:sz w:val="24"/>
          <w:szCs w:val="24"/>
        </w:rPr>
        <w:t>У случају било каквог кршења обавезе наведене у ставу 1. и 2. овог члана Корисник услуге може раскинути овај Уговор.</w:t>
      </w:r>
    </w:p>
    <w:p w:rsidR="0069797A" w:rsidRPr="00E664E9" w:rsidRDefault="0069797A" w:rsidP="0069797A">
      <w:pPr>
        <w:tabs>
          <w:tab w:val="left" w:pos="567"/>
        </w:tabs>
        <w:spacing w:before="0"/>
        <w:rPr>
          <w:rFonts w:cs="Arial"/>
          <w:sz w:val="24"/>
          <w:szCs w:val="24"/>
        </w:rPr>
      </w:pPr>
    </w:p>
    <w:p w:rsidR="0069797A" w:rsidRPr="00E664E9" w:rsidRDefault="00AF1B51" w:rsidP="00AF1B51">
      <w:pPr>
        <w:tabs>
          <w:tab w:val="left" w:pos="567"/>
        </w:tabs>
        <w:spacing w:before="0"/>
        <w:jc w:val="center"/>
        <w:rPr>
          <w:rFonts w:cs="Arial"/>
          <w:b/>
          <w:sz w:val="24"/>
          <w:szCs w:val="24"/>
        </w:rPr>
      </w:pPr>
      <w:r w:rsidRPr="00E664E9">
        <w:rPr>
          <w:rFonts w:cs="Arial"/>
          <w:b/>
          <w:sz w:val="24"/>
          <w:szCs w:val="24"/>
        </w:rPr>
        <w:t>Члан 1</w:t>
      </w:r>
      <w:r w:rsidR="0010552D" w:rsidRPr="00E664E9">
        <w:rPr>
          <w:rFonts w:cs="Arial"/>
          <w:b/>
          <w:sz w:val="24"/>
          <w:szCs w:val="24"/>
          <w:lang w:val="sr-Cyrl-RS"/>
        </w:rPr>
        <w:t>7</w:t>
      </w:r>
      <w:r w:rsidR="0069797A" w:rsidRPr="00E664E9">
        <w:rPr>
          <w:rFonts w:cs="Arial"/>
          <w:b/>
          <w:sz w:val="24"/>
          <w:szCs w:val="24"/>
        </w:rPr>
        <w:t>.</w:t>
      </w:r>
    </w:p>
    <w:p w:rsidR="0069797A" w:rsidRPr="0069797A" w:rsidRDefault="0069797A" w:rsidP="00AF1B51">
      <w:pPr>
        <w:tabs>
          <w:tab w:val="left" w:pos="567"/>
        </w:tabs>
        <w:spacing w:before="0"/>
        <w:rPr>
          <w:rFonts w:cs="Arial"/>
          <w:sz w:val="24"/>
          <w:szCs w:val="24"/>
        </w:rPr>
      </w:pPr>
      <w:r w:rsidRPr="00E664E9">
        <w:rPr>
          <w:rFonts w:cs="Arial"/>
          <w:sz w:val="24"/>
          <w:szCs w:val="24"/>
        </w:rPr>
        <w:t xml:space="preserve">Права и обавезе Уговорних страна у вези са безбедности и здрављем на раду дефинисане су у Прилогу  о безбедности и здрављу на раду (дат је  у Прилогу </w:t>
      </w:r>
      <w:r w:rsidR="0085684D" w:rsidRPr="00E664E9">
        <w:rPr>
          <w:rFonts w:cs="Arial"/>
          <w:sz w:val="24"/>
          <w:szCs w:val="24"/>
          <w:lang w:val="sr-Cyrl-RS"/>
        </w:rPr>
        <w:t>7</w:t>
      </w:r>
      <w:r w:rsidRPr="00E664E9">
        <w:rPr>
          <w:rFonts w:cs="Arial"/>
          <w:sz w:val="24"/>
          <w:szCs w:val="24"/>
        </w:rPr>
        <w:t xml:space="preserve"> овог Уговора), који чини</w:t>
      </w:r>
      <w:r w:rsidR="008626C6" w:rsidRPr="00E664E9">
        <w:rPr>
          <w:rFonts w:cs="Arial"/>
          <w:sz w:val="24"/>
          <w:szCs w:val="24"/>
          <w:lang w:val="sr-Cyrl-RS"/>
        </w:rPr>
        <w:t xml:space="preserve"> </w:t>
      </w:r>
      <w:r w:rsidRPr="00E664E9">
        <w:rPr>
          <w:rFonts w:cs="Arial"/>
          <w:sz w:val="24"/>
          <w:szCs w:val="24"/>
        </w:rPr>
        <w:t>саставни део овог Уговора.</w:t>
      </w:r>
    </w:p>
    <w:p w:rsidR="0069797A" w:rsidRPr="00E664E9" w:rsidRDefault="00AF1B51" w:rsidP="00AF1B51">
      <w:pPr>
        <w:tabs>
          <w:tab w:val="left" w:pos="567"/>
        </w:tabs>
        <w:jc w:val="center"/>
        <w:rPr>
          <w:rFonts w:cs="Arial"/>
          <w:sz w:val="24"/>
          <w:szCs w:val="24"/>
        </w:rPr>
      </w:pPr>
      <w:r w:rsidRPr="00E664E9">
        <w:rPr>
          <w:rFonts w:cs="Arial"/>
          <w:b/>
          <w:sz w:val="24"/>
          <w:szCs w:val="24"/>
        </w:rPr>
        <w:t>Члан 1</w:t>
      </w:r>
      <w:r w:rsidR="0010552D" w:rsidRPr="00E664E9">
        <w:rPr>
          <w:rFonts w:cs="Arial"/>
          <w:b/>
          <w:sz w:val="24"/>
          <w:szCs w:val="24"/>
          <w:lang w:val="sr-Cyrl-RS"/>
        </w:rPr>
        <w:t>8</w:t>
      </w:r>
      <w:r w:rsidR="0069797A" w:rsidRPr="00E664E9">
        <w:rPr>
          <w:rFonts w:cs="Arial"/>
          <w:sz w:val="24"/>
          <w:szCs w:val="24"/>
        </w:rPr>
        <w:t>.</w:t>
      </w:r>
    </w:p>
    <w:p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69797A" w:rsidRPr="00E664E9" w:rsidRDefault="0069797A" w:rsidP="0069797A">
      <w:pPr>
        <w:tabs>
          <w:tab w:val="left" w:pos="567"/>
        </w:tabs>
        <w:spacing w:before="0"/>
        <w:rPr>
          <w:rFonts w:cs="Arial"/>
          <w:sz w:val="24"/>
          <w:szCs w:val="24"/>
        </w:rPr>
      </w:pPr>
    </w:p>
    <w:p w:rsidR="0069797A" w:rsidRPr="00E664E9" w:rsidRDefault="00AF1B51" w:rsidP="00AF1B51">
      <w:pPr>
        <w:tabs>
          <w:tab w:val="left" w:pos="567"/>
        </w:tabs>
        <w:spacing w:before="0"/>
        <w:jc w:val="center"/>
        <w:rPr>
          <w:rFonts w:cs="Arial"/>
          <w:b/>
          <w:sz w:val="24"/>
          <w:szCs w:val="24"/>
        </w:rPr>
      </w:pPr>
      <w:r w:rsidRPr="00E664E9">
        <w:rPr>
          <w:rFonts w:cs="Arial"/>
          <w:b/>
          <w:sz w:val="24"/>
          <w:szCs w:val="24"/>
        </w:rPr>
        <w:t xml:space="preserve">Члан </w:t>
      </w:r>
      <w:r w:rsidR="0010552D" w:rsidRPr="00E664E9">
        <w:rPr>
          <w:rFonts w:cs="Arial"/>
          <w:b/>
          <w:sz w:val="24"/>
          <w:szCs w:val="24"/>
          <w:lang w:val="sr-Cyrl-RS"/>
        </w:rPr>
        <w:t>19</w:t>
      </w:r>
      <w:r w:rsidR="0069797A" w:rsidRPr="00E664E9">
        <w:rPr>
          <w:rFonts w:cs="Arial"/>
          <w:b/>
          <w:sz w:val="24"/>
          <w:szCs w:val="24"/>
        </w:rPr>
        <w:t>.</w:t>
      </w:r>
    </w:p>
    <w:p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69797A" w:rsidRPr="00E664E9" w:rsidRDefault="0069797A" w:rsidP="0069797A">
      <w:pPr>
        <w:tabs>
          <w:tab w:val="left" w:pos="567"/>
        </w:tabs>
        <w:spacing w:before="0"/>
        <w:rPr>
          <w:rFonts w:cs="Arial"/>
          <w:sz w:val="24"/>
          <w:szCs w:val="24"/>
        </w:rPr>
      </w:pPr>
      <w:r w:rsidRPr="00E664E9">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је дужан да поседује полису осигурања од одговорности из делатности за штете причињене трећим лицима .</w:t>
      </w:r>
    </w:p>
    <w:p w:rsidR="0069797A" w:rsidRPr="00E664E9" w:rsidRDefault="0069797A" w:rsidP="0069797A">
      <w:pPr>
        <w:tabs>
          <w:tab w:val="left" w:pos="567"/>
        </w:tabs>
        <w:spacing w:before="0"/>
        <w:rPr>
          <w:rFonts w:cs="Arial"/>
          <w:b/>
          <w:sz w:val="24"/>
          <w:szCs w:val="24"/>
        </w:rPr>
      </w:pPr>
    </w:p>
    <w:p w:rsidR="0069797A" w:rsidRPr="00E664E9" w:rsidRDefault="00AF1B51" w:rsidP="00AF1B51">
      <w:pPr>
        <w:tabs>
          <w:tab w:val="left" w:pos="567"/>
        </w:tabs>
        <w:spacing w:before="0"/>
        <w:jc w:val="center"/>
        <w:rPr>
          <w:rFonts w:cs="Arial"/>
          <w:b/>
          <w:sz w:val="24"/>
          <w:szCs w:val="24"/>
        </w:rPr>
      </w:pPr>
      <w:r w:rsidRPr="00E664E9">
        <w:rPr>
          <w:rFonts w:cs="Arial"/>
          <w:b/>
          <w:sz w:val="24"/>
          <w:szCs w:val="24"/>
        </w:rPr>
        <w:t>Члан 2</w:t>
      </w:r>
      <w:r w:rsidR="0010552D" w:rsidRPr="00E664E9">
        <w:rPr>
          <w:rFonts w:cs="Arial"/>
          <w:b/>
          <w:sz w:val="24"/>
          <w:szCs w:val="24"/>
          <w:lang w:val="sr-Cyrl-RS"/>
        </w:rPr>
        <w:t>0</w:t>
      </w:r>
      <w:r w:rsidR="0069797A" w:rsidRPr="00E664E9">
        <w:rPr>
          <w:rFonts w:cs="Arial"/>
          <w:b/>
          <w:sz w:val="24"/>
          <w:szCs w:val="24"/>
        </w:rPr>
        <w:t>.</w:t>
      </w:r>
    </w:p>
    <w:p w:rsidR="0069797A" w:rsidRPr="00E664E9" w:rsidRDefault="0069797A" w:rsidP="0069797A">
      <w:pPr>
        <w:tabs>
          <w:tab w:val="left" w:pos="567"/>
        </w:tabs>
        <w:spacing w:before="0"/>
        <w:rPr>
          <w:rFonts w:cs="Arial"/>
          <w:sz w:val="24"/>
          <w:szCs w:val="24"/>
        </w:rPr>
      </w:pPr>
      <w:r w:rsidRPr="00E664E9">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D53E69" w:rsidRPr="00E664E9" w:rsidRDefault="0069797A" w:rsidP="00B46363">
      <w:pPr>
        <w:tabs>
          <w:tab w:val="left" w:pos="567"/>
        </w:tabs>
        <w:spacing w:before="0"/>
        <w:rPr>
          <w:rFonts w:cs="Arial"/>
          <w:sz w:val="24"/>
          <w:szCs w:val="24"/>
        </w:rPr>
      </w:pPr>
      <w:r w:rsidRPr="00E664E9">
        <w:rPr>
          <w:rFonts w:cs="Arial"/>
          <w:sz w:val="24"/>
          <w:szCs w:val="24"/>
        </w:rPr>
        <w:lastRenderedPageBreak/>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69797A" w:rsidRPr="00E664E9" w:rsidRDefault="0069797A" w:rsidP="00B46363">
      <w:pPr>
        <w:tabs>
          <w:tab w:val="left" w:pos="567"/>
        </w:tabs>
        <w:spacing w:before="0"/>
        <w:rPr>
          <w:rFonts w:cs="Arial"/>
          <w:b/>
          <w:sz w:val="24"/>
          <w:szCs w:val="24"/>
        </w:rPr>
      </w:pPr>
    </w:p>
    <w:p w:rsidR="00B46363" w:rsidRPr="00E664E9" w:rsidRDefault="00B46363" w:rsidP="00B46363">
      <w:pPr>
        <w:tabs>
          <w:tab w:val="left" w:pos="567"/>
        </w:tabs>
        <w:spacing w:before="0"/>
        <w:rPr>
          <w:rFonts w:cs="Arial"/>
          <w:b/>
          <w:sz w:val="24"/>
          <w:szCs w:val="24"/>
        </w:rPr>
      </w:pPr>
      <w:r w:rsidRPr="00E664E9">
        <w:rPr>
          <w:rFonts w:cs="Arial"/>
          <w:b/>
          <w:sz w:val="24"/>
          <w:szCs w:val="24"/>
        </w:rPr>
        <w:t xml:space="preserve">ИНТЕЛЕКТУАЛНА СВОЈИНА </w:t>
      </w:r>
    </w:p>
    <w:p w:rsidR="00B46363" w:rsidRPr="00E664E9" w:rsidRDefault="00B46363" w:rsidP="00B46363">
      <w:pPr>
        <w:tabs>
          <w:tab w:val="left" w:pos="567"/>
        </w:tabs>
        <w:spacing w:before="0"/>
        <w:rPr>
          <w:rFonts w:cs="Arial"/>
          <w:b/>
          <w:sz w:val="24"/>
          <w:szCs w:val="24"/>
        </w:rPr>
      </w:pPr>
    </w:p>
    <w:p w:rsidR="00B46363" w:rsidRPr="00E664E9" w:rsidRDefault="00AF1B51"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1</w:t>
      </w:r>
      <w:r w:rsidR="00B46363" w:rsidRPr="00E664E9">
        <w:rPr>
          <w:rFonts w:cs="Arial"/>
          <w:sz w:val="24"/>
          <w:szCs w:val="24"/>
        </w:rPr>
        <w:t>.</w:t>
      </w:r>
    </w:p>
    <w:p w:rsidR="00B46363" w:rsidRPr="00E664E9" w:rsidRDefault="00B46363" w:rsidP="00B46363">
      <w:pPr>
        <w:tabs>
          <w:tab w:val="left" w:pos="567"/>
        </w:tabs>
        <w:spacing w:before="0"/>
        <w:rPr>
          <w:rFonts w:cs="Arial"/>
          <w:sz w:val="24"/>
          <w:szCs w:val="24"/>
        </w:rPr>
      </w:pPr>
      <w:r w:rsidRPr="00E664E9">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B46363" w:rsidRPr="00CB10FA" w:rsidRDefault="00B46363" w:rsidP="00B46363">
      <w:pPr>
        <w:tabs>
          <w:tab w:val="left" w:pos="567"/>
        </w:tabs>
        <w:spacing w:before="0"/>
        <w:rPr>
          <w:rFonts w:cs="Arial"/>
          <w:sz w:val="24"/>
          <w:szCs w:val="24"/>
        </w:rPr>
      </w:pPr>
      <w:r w:rsidRPr="00E664E9">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46363" w:rsidRPr="00CB10FA" w:rsidRDefault="00B46363" w:rsidP="00B46363">
      <w:pPr>
        <w:tabs>
          <w:tab w:val="left" w:pos="567"/>
        </w:tabs>
        <w:spacing w:before="0"/>
        <w:rPr>
          <w:rFonts w:cs="Arial"/>
          <w:sz w:val="24"/>
          <w:szCs w:val="24"/>
        </w:rPr>
      </w:pPr>
    </w:p>
    <w:p w:rsidR="00B46363" w:rsidRPr="001F1795" w:rsidRDefault="00B46363" w:rsidP="00B46363">
      <w:pPr>
        <w:tabs>
          <w:tab w:val="left" w:pos="567"/>
        </w:tabs>
        <w:spacing w:before="0"/>
        <w:rPr>
          <w:rFonts w:cs="Arial"/>
          <w:sz w:val="24"/>
          <w:szCs w:val="24"/>
          <w:lang w:val="sr-Cyrl-RS"/>
        </w:rPr>
      </w:pPr>
      <w:r w:rsidRPr="00CB10FA">
        <w:rPr>
          <w:rFonts w:cs="Arial"/>
          <w:sz w:val="24"/>
          <w:szCs w:val="24"/>
        </w:rPr>
        <w:t>Корисник услуге има право трајног и неограниченог коришћења</w:t>
      </w:r>
      <w:r w:rsidR="001F1795">
        <w:rPr>
          <w:rFonts w:cs="Arial"/>
          <w:sz w:val="24"/>
          <w:szCs w:val="24"/>
          <w:lang w:val="sr-Cyrl-RS"/>
        </w:rPr>
        <w:t xml:space="preserve"> </w:t>
      </w:r>
      <w:r w:rsidR="001F1795" w:rsidRPr="001F1795">
        <w:rPr>
          <w:rFonts w:cs="Arial"/>
          <w:sz w:val="24"/>
          <w:szCs w:val="24"/>
          <w:lang w:val="sr-Cyrl-RS"/>
        </w:rPr>
        <w:t xml:space="preserve">и располагања </w:t>
      </w:r>
      <w:r w:rsidRPr="00CB10FA">
        <w:rPr>
          <w:rFonts w:cs="Arial"/>
          <w:sz w:val="24"/>
          <w:szCs w:val="24"/>
        </w:rPr>
        <w:t xml:space="preserve">свих Услуга које су предмет овог Уговора, без предметних, просторних и временских ограничења, као и без икакве посебне накнаде. </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659FE">
        <w:rPr>
          <w:rFonts w:cs="Arial"/>
          <w:sz w:val="24"/>
          <w:szCs w:val="24"/>
          <w:lang w:val="sr-Cyrl-RS"/>
        </w:rPr>
        <w:t>.</w:t>
      </w:r>
      <w:r w:rsidRPr="00CB10FA">
        <w:rPr>
          <w:rFonts w:cs="Arial"/>
          <w:sz w:val="24"/>
          <w:szCs w:val="24"/>
        </w:rPr>
        <w:t xml:space="preserve"> </w:t>
      </w:r>
    </w:p>
    <w:p w:rsidR="00B46363" w:rsidRPr="00CB10FA" w:rsidRDefault="00B46363" w:rsidP="00B46363">
      <w:pPr>
        <w:tabs>
          <w:tab w:val="left" w:pos="567"/>
        </w:tabs>
        <w:spacing w:before="0"/>
        <w:rPr>
          <w:rFonts w:cs="Arial"/>
          <w:b/>
          <w:sz w:val="24"/>
          <w:szCs w:val="24"/>
        </w:rPr>
      </w:pPr>
    </w:p>
    <w:p w:rsidR="00B46363" w:rsidRPr="00E664E9" w:rsidRDefault="00B46363" w:rsidP="00B46363">
      <w:pPr>
        <w:tabs>
          <w:tab w:val="left" w:pos="567"/>
        </w:tabs>
        <w:spacing w:before="0"/>
        <w:rPr>
          <w:rFonts w:cs="Arial"/>
          <w:b/>
          <w:sz w:val="24"/>
          <w:szCs w:val="24"/>
        </w:rPr>
      </w:pPr>
      <w:r w:rsidRPr="00CB10FA">
        <w:rPr>
          <w:rFonts w:cs="Arial"/>
          <w:b/>
          <w:sz w:val="24"/>
          <w:szCs w:val="24"/>
        </w:rPr>
        <w:t xml:space="preserve">ЗАКЉУЧИВАЊЕ И СТУПАЊЕ </w:t>
      </w:r>
      <w:r w:rsidRPr="00E664E9">
        <w:rPr>
          <w:rFonts w:cs="Arial"/>
          <w:b/>
          <w:sz w:val="24"/>
          <w:szCs w:val="24"/>
        </w:rPr>
        <w:t xml:space="preserve">НА СНАГУ </w:t>
      </w:r>
    </w:p>
    <w:p w:rsidR="00B46363" w:rsidRPr="00E664E9" w:rsidRDefault="00B46363" w:rsidP="00B46363">
      <w:pPr>
        <w:tabs>
          <w:tab w:val="left" w:pos="567"/>
        </w:tabs>
        <w:spacing w:before="0"/>
        <w:rPr>
          <w:rFonts w:cs="Arial"/>
          <w:sz w:val="24"/>
          <w:szCs w:val="24"/>
        </w:rPr>
      </w:pPr>
    </w:p>
    <w:p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2</w:t>
      </w:r>
      <w:r w:rsidRPr="00E664E9">
        <w:rPr>
          <w:rFonts w:cs="Arial"/>
          <w:sz w:val="24"/>
          <w:szCs w:val="24"/>
        </w:rPr>
        <w:t>.</w:t>
      </w:r>
    </w:p>
    <w:p w:rsidR="00B46363" w:rsidRPr="00E664E9" w:rsidRDefault="00B46363" w:rsidP="00B46363">
      <w:pPr>
        <w:tabs>
          <w:tab w:val="left" w:pos="567"/>
        </w:tabs>
        <w:spacing w:before="0"/>
        <w:rPr>
          <w:rFonts w:cs="Arial"/>
          <w:sz w:val="24"/>
          <w:szCs w:val="24"/>
        </w:rPr>
      </w:pPr>
      <w:r w:rsidRPr="00E664E9">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w:t>
      </w:r>
      <w:r w:rsidR="00C659FE" w:rsidRPr="00E664E9">
        <w:rPr>
          <w:rFonts w:cs="Arial"/>
          <w:sz w:val="24"/>
          <w:szCs w:val="24"/>
          <w:lang w:val="sr-Cyrl-RS"/>
        </w:rPr>
        <w:t>12</w:t>
      </w:r>
      <w:r w:rsidRPr="00E664E9">
        <w:rPr>
          <w:rFonts w:cs="Arial"/>
          <w:sz w:val="24"/>
          <w:szCs w:val="24"/>
        </w:rPr>
        <w:t xml:space="preserve">. овог Уговора достави средство финансијског обезбеђења. </w:t>
      </w:r>
    </w:p>
    <w:p w:rsidR="00B46363" w:rsidRPr="00E664E9" w:rsidRDefault="00B46363" w:rsidP="00B46363">
      <w:pPr>
        <w:tabs>
          <w:tab w:val="left" w:pos="567"/>
        </w:tabs>
        <w:spacing w:before="0"/>
        <w:rPr>
          <w:rFonts w:cs="Arial"/>
          <w:sz w:val="24"/>
          <w:szCs w:val="24"/>
        </w:rPr>
      </w:pPr>
    </w:p>
    <w:p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3</w:t>
      </w:r>
      <w:r w:rsidRPr="00E664E9">
        <w:rPr>
          <w:rFonts w:cs="Arial"/>
          <w:sz w:val="24"/>
          <w:szCs w:val="24"/>
        </w:rPr>
        <w:t>.</w:t>
      </w:r>
    </w:p>
    <w:p w:rsidR="00B46363" w:rsidRPr="001F1795" w:rsidRDefault="00B46363" w:rsidP="00B46363">
      <w:pPr>
        <w:tabs>
          <w:tab w:val="left" w:pos="567"/>
        </w:tabs>
        <w:spacing w:before="0"/>
        <w:rPr>
          <w:rFonts w:cs="Arial"/>
          <w:sz w:val="24"/>
          <w:szCs w:val="24"/>
          <w:lang w:val="sr-Cyrl-RS"/>
        </w:rPr>
      </w:pPr>
      <w:r w:rsidRPr="00E664E9">
        <w:rPr>
          <w:rFonts w:cs="Arial"/>
          <w:sz w:val="24"/>
          <w:szCs w:val="24"/>
        </w:rPr>
        <w:t>Овај Уговор се закључује до обостраног испуњења уговорених обавеза</w:t>
      </w:r>
      <w:r w:rsidR="006A549C">
        <w:rPr>
          <w:rFonts w:cs="Arial"/>
          <w:sz w:val="24"/>
          <w:szCs w:val="24"/>
          <w:lang w:val="sr-Cyrl-RS"/>
        </w:rPr>
        <w:t>.</w:t>
      </w:r>
    </w:p>
    <w:p w:rsidR="00B46363" w:rsidRPr="00E664E9"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rPr>
      </w:pPr>
      <w:r w:rsidRPr="00E664E9">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B46363" w:rsidRPr="00E664E9" w:rsidRDefault="00B46363" w:rsidP="00B46363">
      <w:pPr>
        <w:tabs>
          <w:tab w:val="left" w:pos="567"/>
        </w:tabs>
        <w:spacing w:before="0"/>
        <w:rPr>
          <w:rFonts w:cs="Arial"/>
          <w:b/>
          <w:sz w:val="24"/>
          <w:szCs w:val="24"/>
        </w:rPr>
      </w:pPr>
    </w:p>
    <w:p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4</w:t>
      </w:r>
      <w:r w:rsidRPr="00E664E9">
        <w:rPr>
          <w:rFonts w:cs="Arial"/>
          <w:sz w:val="24"/>
          <w:szCs w:val="24"/>
        </w:rPr>
        <w:t>.</w:t>
      </w:r>
    </w:p>
    <w:p w:rsidR="00B46363" w:rsidRPr="00E664E9" w:rsidRDefault="00B46363" w:rsidP="00B46363">
      <w:pPr>
        <w:tabs>
          <w:tab w:val="left" w:pos="567"/>
        </w:tabs>
        <w:spacing w:before="0"/>
        <w:rPr>
          <w:rFonts w:cs="Arial"/>
          <w:sz w:val="24"/>
          <w:szCs w:val="24"/>
        </w:rPr>
      </w:pPr>
      <w:r w:rsidRPr="00E664E9">
        <w:rPr>
          <w:rFonts w:cs="Arial"/>
          <w:sz w:val="24"/>
          <w:szCs w:val="24"/>
        </w:rPr>
        <w:t xml:space="preserve">Овај Уговор и његови Прилози  од 1 до </w:t>
      </w:r>
      <w:r w:rsidR="008626C6" w:rsidRPr="00E664E9">
        <w:rPr>
          <w:rFonts w:cs="Arial"/>
          <w:sz w:val="24"/>
          <w:szCs w:val="24"/>
        </w:rPr>
        <w:t>9</w:t>
      </w:r>
      <w:r w:rsidRPr="00E664E9">
        <w:rPr>
          <w:rFonts w:cs="Arial"/>
          <w:color w:val="00B0F0"/>
          <w:sz w:val="24"/>
          <w:szCs w:val="24"/>
        </w:rPr>
        <w:t xml:space="preserve">  </w:t>
      </w:r>
      <w:r w:rsidRPr="00E664E9">
        <w:rPr>
          <w:rFonts w:cs="Arial"/>
          <w:sz w:val="24"/>
          <w:szCs w:val="24"/>
        </w:rPr>
        <w:t xml:space="preserve">, сачињени су на српском језику. </w:t>
      </w:r>
    </w:p>
    <w:p w:rsidR="00B46363" w:rsidRPr="00E664E9"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E664E9">
        <w:rPr>
          <w:rFonts w:cs="Arial"/>
          <w:sz w:val="24"/>
          <w:szCs w:val="24"/>
        </w:rPr>
        <w:t>На овај Уговор примењују се закони Републике</w:t>
      </w:r>
      <w:r w:rsidRPr="00CB10FA">
        <w:rPr>
          <w:rFonts w:cs="Arial"/>
          <w:sz w:val="24"/>
          <w:szCs w:val="24"/>
        </w:rPr>
        <w:t xml:space="preserve"> Србије.</w:t>
      </w:r>
    </w:p>
    <w:p w:rsidR="00B46363" w:rsidRPr="00CB10FA"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rPr>
      </w:pPr>
      <w:r w:rsidRPr="00CB10FA">
        <w:rPr>
          <w:rFonts w:cs="Arial"/>
          <w:sz w:val="24"/>
          <w:szCs w:val="24"/>
        </w:rPr>
        <w:t xml:space="preserve">У случају спора меродавно право је </w:t>
      </w:r>
      <w:r w:rsidRPr="00E664E9">
        <w:rPr>
          <w:rFonts w:cs="Arial"/>
          <w:sz w:val="24"/>
          <w:szCs w:val="24"/>
        </w:rPr>
        <w:t xml:space="preserve">право Републике Србије, а поступак се води на српском језику. </w:t>
      </w:r>
    </w:p>
    <w:p w:rsidR="00FC7310" w:rsidRPr="00E664E9" w:rsidRDefault="00FC7310"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b/>
          <w:sz w:val="24"/>
          <w:szCs w:val="24"/>
        </w:rPr>
      </w:pPr>
      <w:r w:rsidRPr="00E664E9">
        <w:rPr>
          <w:rFonts w:cs="Arial"/>
          <w:b/>
          <w:sz w:val="24"/>
          <w:szCs w:val="24"/>
        </w:rPr>
        <w:t>ОВЛАШЋЕНИ ПРЕДСТАВНИЦИ ЗА ПРАЋЕЊЕ УГОВОРА</w:t>
      </w:r>
    </w:p>
    <w:p w:rsidR="00B46363" w:rsidRPr="00E664E9" w:rsidRDefault="00B46363" w:rsidP="00B46363">
      <w:pPr>
        <w:tabs>
          <w:tab w:val="left" w:pos="567"/>
        </w:tabs>
        <w:spacing w:before="0"/>
        <w:rPr>
          <w:rFonts w:cs="Arial"/>
          <w:b/>
          <w:sz w:val="24"/>
          <w:szCs w:val="24"/>
        </w:rPr>
      </w:pPr>
    </w:p>
    <w:p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5</w:t>
      </w:r>
      <w:r w:rsidRPr="00E664E9">
        <w:rPr>
          <w:rFonts w:cs="Arial"/>
          <w:sz w:val="24"/>
          <w:szCs w:val="24"/>
        </w:rPr>
        <w:t>.</w:t>
      </w:r>
    </w:p>
    <w:p w:rsidR="00C13231" w:rsidRPr="00C13231" w:rsidRDefault="00C13231" w:rsidP="00B46363">
      <w:pPr>
        <w:tabs>
          <w:tab w:val="left" w:pos="567"/>
        </w:tabs>
        <w:spacing w:before="0"/>
        <w:rPr>
          <w:rFonts w:cs="Arial"/>
          <w:sz w:val="24"/>
          <w:szCs w:val="24"/>
          <w:lang w:val="sr-Cyrl-RS"/>
        </w:rPr>
      </w:pPr>
    </w:p>
    <w:p w:rsidR="00B46363" w:rsidRPr="00C857ED" w:rsidRDefault="00B46363" w:rsidP="00B46363">
      <w:pPr>
        <w:tabs>
          <w:tab w:val="left" w:pos="567"/>
        </w:tabs>
        <w:spacing w:before="0"/>
        <w:rPr>
          <w:rFonts w:cs="Arial"/>
          <w:sz w:val="24"/>
          <w:szCs w:val="24"/>
        </w:rPr>
      </w:pPr>
      <w:r w:rsidRPr="00E664E9">
        <w:rPr>
          <w:rFonts w:cs="Arial"/>
          <w:sz w:val="24"/>
          <w:szCs w:val="24"/>
        </w:rPr>
        <w:tab/>
      </w:r>
      <w:r w:rsidRPr="00C857ED">
        <w:rPr>
          <w:rFonts w:cs="Arial"/>
          <w:sz w:val="24"/>
          <w:szCs w:val="24"/>
        </w:rPr>
        <w:t>- за Корисника услуге:</w:t>
      </w:r>
      <w:r w:rsidR="006076C7" w:rsidRPr="00C857ED">
        <w:t xml:space="preserve"> </w:t>
      </w:r>
      <w:r w:rsidR="00AE5268" w:rsidRPr="00C857ED">
        <w:rPr>
          <w:rFonts w:cs="Arial"/>
          <w:sz w:val="24"/>
          <w:szCs w:val="24"/>
          <w:lang w:val="sr-Cyrl-RS"/>
        </w:rPr>
        <w:t>_</w:t>
      </w:r>
      <w:r w:rsidR="00F238D5">
        <w:rPr>
          <w:rFonts w:cs="Arial"/>
          <w:sz w:val="24"/>
          <w:szCs w:val="24"/>
          <w:lang w:val="sr-Cyrl-RS"/>
        </w:rPr>
        <w:t>_______________________________</w:t>
      </w:r>
      <w:r w:rsidR="00AE5268" w:rsidRPr="00C857ED">
        <w:rPr>
          <w:rFonts w:cs="Arial"/>
          <w:sz w:val="24"/>
          <w:szCs w:val="24"/>
          <w:lang w:val="sr-Cyrl-RS"/>
        </w:rPr>
        <w:t>_______</w:t>
      </w:r>
      <w:r w:rsidR="006076C7" w:rsidRPr="00C857ED" w:rsidDel="006076C7">
        <w:rPr>
          <w:rFonts w:cs="Arial"/>
          <w:sz w:val="24"/>
          <w:szCs w:val="24"/>
        </w:rPr>
        <w:t xml:space="preserve"> </w:t>
      </w:r>
      <w:r w:rsidRPr="00C857ED">
        <w:rPr>
          <w:rFonts w:cs="Arial"/>
          <w:sz w:val="24"/>
          <w:szCs w:val="24"/>
        </w:rPr>
        <w:tab/>
      </w:r>
    </w:p>
    <w:p w:rsidR="00B46363" w:rsidRPr="001E7AA0" w:rsidRDefault="00B46363" w:rsidP="00B46363">
      <w:pPr>
        <w:tabs>
          <w:tab w:val="left" w:pos="567"/>
        </w:tabs>
        <w:spacing w:before="0"/>
        <w:rPr>
          <w:rFonts w:cs="Arial"/>
          <w:sz w:val="24"/>
          <w:szCs w:val="24"/>
          <w:lang w:val="sr-Cyrl-RS"/>
        </w:rPr>
      </w:pPr>
      <w:r w:rsidRPr="00C857ED">
        <w:rPr>
          <w:rFonts w:cs="Arial"/>
          <w:sz w:val="24"/>
          <w:szCs w:val="24"/>
        </w:rPr>
        <w:t xml:space="preserve">        - за Пружаоца услуге: ________________________________</w:t>
      </w:r>
      <w:r w:rsidR="001E7AA0">
        <w:rPr>
          <w:rFonts w:cs="Arial"/>
          <w:sz w:val="24"/>
          <w:szCs w:val="24"/>
          <w:lang w:val="sr-Cyrl-RS"/>
        </w:rPr>
        <w:t>________</w:t>
      </w:r>
    </w:p>
    <w:p w:rsidR="00B46363" w:rsidRPr="00C857ED" w:rsidRDefault="00B46363" w:rsidP="00B46363">
      <w:pPr>
        <w:tabs>
          <w:tab w:val="left" w:pos="567"/>
        </w:tabs>
        <w:spacing w:before="0"/>
        <w:rPr>
          <w:rFonts w:cs="Arial"/>
          <w:sz w:val="24"/>
          <w:szCs w:val="24"/>
        </w:rPr>
      </w:pPr>
    </w:p>
    <w:p w:rsidR="00B46363" w:rsidRPr="00C857ED" w:rsidRDefault="00B46363" w:rsidP="00B46363">
      <w:pPr>
        <w:tabs>
          <w:tab w:val="left" w:pos="567"/>
        </w:tabs>
        <w:spacing w:before="0"/>
        <w:rPr>
          <w:rFonts w:cs="Arial"/>
          <w:sz w:val="24"/>
          <w:szCs w:val="24"/>
        </w:rPr>
      </w:pPr>
      <w:r w:rsidRPr="00C857ED">
        <w:rPr>
          <w:rFonts w:cs="Arial"/>
          <w:sz w:val="24"/>
          <w:szCs w:val="24"/>
        </w:rPr>
        <w:t>Овлашћења и д</w:t>
      </w:r>
      <w:r w:rsidR="0093345D" w:rsidRPr="00C857ED">
        <w:rPr>
          <w:rFonts w:cs="Arial"/>
          <w:sz w:val="24"/>
          <w:szCs w:val="24"/>
        </w:rPr>
        <w:t>ужности овлашћених представника</w:t>
      </w:r>
      <w:r w:rsidRPr="00C857ED">
        <w:rPr>
          <w:rFonts w:cs="Arial"/>
          <w:sz w:val="24"/>
          <w:szCs w:val="24"/>
        </w:rPr>
        <w:t xml:space="preserve"> за праћење реализације овог Уговора су да:</w:t>
      </w:r>
    </w:p>
    <w:p w:rsidR="00AE5268" w:rsidRPr="00C857ED" w:rsidRDefault="00AE5268" w:rsidP="00AE5268">
      <w:pPr>
        <w:tabs>
          <w:tab w:val="left" w:pos="567"/>
        </w:tabs>
        <w:spacing w:before="0"/>
        <w:rPr>
          <w:rFonts w:cs="Arial"/>
          <w:sz w:val="24"/>
          <w:szCs w:val="24"/>
        </w:rPr>
      </w:pPr>
      <w:r w:rsidRPr="00C857ED">
        <w:rPr>
          <w:rFonts w:cs="Arial"/>
          <w:sz w:val="24"/>
          <w:szCs w:val="24"/>
        </w:rPr>
        <w:t>-</w:t>
      </w:r>
      <w:r w:rsidRPr="00C857ED">
        <w:rPr>
          <w:rFonts w:cs="Arial"/>
          <w:sz w:val="24"/>
          <w:szCs w:val="24"/>
        </w:rPr>
        <w:tab/>
      </w:r>
      <w:r w:rsidR="00074502">
        <w:rPr>
          <w:rFonts w:cs="Arial"/>
          <w:sz w:val="24"/>
          <w:szCs w:val="24"/>
          <w:lang w:val="sr-Cyrl-RS"/>
        </w:rPr>
        <w:t>припреме</w:t>
      </w:r>
      <w:r w:rsidRPr="00C857ED">
        <w:rPr>
          <w:rFonts w:cs="Arial"/>
          <w:sz w:val="24"/>
          <w:szCs w:val="24"/>
        </w:rPr>
        <w:t xml:space="preserve"> </w:t>
      </w:r>
      <w:r w:rsidR="00074502" w:rsidRPr="00074502">
        <w:rPr>
          <w:rFonts w:cs="Arial"/>
          <w:sz w:val="24"/>
          <w:szCs w:val="24"/>
          <w:lang w:val="sr-Cyrl-RS"/>
        </w:rPr>
        <w:t>Записник</w:t>
      </w:r>
      <w:r w:rsidR="00A15861">
        <w:rPr>
          <w:rFonts w:cs="Arial"/>
          <w:sz w:val="24"/>
          <w:szCs w:val="24"/>
          <w:lang w:val="sr-Cyrl-RS"/>
        </w:rPr>
        <w:t>е</w:t>
      </w:r>
      <w:r w:rsidR="00074502" w:rsidRPr="00074502">
        <w:rPr>
          <w:rFonts w:cs="Arial"/>
          <w:sz w:val="24"/>
          <w:szCs w:val="24"/>
          <w:lang w:val="sr-Cyrl-RS"/>
        </w:rPr>
        <w:t xml:space="preserve"> о пруженим услугама</w:t>
      </w:r>
      <w:r w:rsidR="00074502">
        <w:rPr>
          <w:rFonts w:cs="Arial"/>
          <w:sz w:val="24"/>
          <w:szCs w:val="24"/>
          <w:lang w:val="sr-Cyrl-RS"/>
        </w:rPr>
        <w:t>, и након што исти буде прихаћен, и потпишу Записник</w:t>
      </w:r>
      <w:r w:rsidR="00A15861">
        <w:rPr>
          <w:rFonts w:cs="Arial"/>
          <w:sz w:val="24"/>
          <w:szCs w:val="24"/>
          <w:lang w:val="sr-Cyrl-RS"/>
        </w:rPr>
        <w:t>е</w:t>
      </w:r>
      <w:r w:rsidR="00074502">
        <w:rPr>
          <w:rFonts w:cs="Arial"/>
          <w:sz w:val="24"/>
          <w:szCs w:val="24"/>
          <w:lang w:val="sr-Cyrl-RS"/>
        </w:rPr>
        <w:t>;</w:t>
      </w:r>
    </w:p>
    <w:p w:rsidR="00B46363" w:rsidRPr="00CB10FA" w:rsidRDefault="00AE5268" w:rsidP="00B46363">
      <w:pPr>
        <w:tabs>
          <w:tab w:val="left" w:pos="567"/>
        </w:tabs>
        <w:spacing w:before="0"/>
        <w:rPr>
          <w:rFonts w:cs="Arial"/>
          <w:sz w:val="24"/>
          <w:szCs w:val="24"/>
        </w:rPr>
      </w:pPr>
      <w:r w:rsidRPr="00C857ED">
        <w:rPr>
          <w:rFonts w:cs="Arial"/>
          <w:sz w:val="24"/>
          <w:szCs w:val="24"/>
        </w:rPr>
        <w:t>-   извршавају и друге дужности везане за реализацију предмета овог Уговора, по потреби.</w:t>
      </w:r>
    </w:p>
    <w:p w:rsidR="00D267D6" w:rsidRPr="00CB10FA" w:rsidRDefault="00D267D6"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ВИША СИЛА</w:t>
      </w:r>
    </w:p>
    <w:p w:rsidR="00B46363" w:rsidRPr="00CB10FA" w:rsidRDefault="00B46363" w:rsidP="00B46363">
      <w:pPr>
        <w:tabs>
          <w:tab w:val="left" w:pos="567"/>
        </w:tabs>
        <w:spacing w:before="0"/>
        <w:rPr>
          <w:rFonts w:cs="Arial"/>
          <w:b/>
          <w:sz w:val="24"/>
          <w:szCs w:val="24"/>
        </w:rPr>
      </w:pPr>
    </w:p>
    <w:p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6</w:t>
      </w:r>
      <w:r w:rsidRPr="00E664E9">
        <w:rPr>
          <w:rFonts w:cs="Arial"/>
          <w:sz w:val="24"/>
          <w:szCs w:val="24"/>
        </w:rPr>
        <w:t>.</w:t>
      </w:r>
    </w:p>
    <w:p w:rsidR="00B46363" w:rsidRPr="00E664E9" w:rsidRDefault="00B46363" w:rsidP="00B46363">
      <w:pPr>
        <w:tabs>
          <w:tab w:val="left" w:pos="567"/>
        </w:tabs>
        <w:spacing w:before="0"/>
        <w:rPr>
          <w:rFonts w:cs="Arial"/>
          <w:sz w:val="24"/>
          <w:szCs w:val="24"/>
        </w:rPr>
      </w:pPr>
      <w:r w:rsidRPr="00E664E9">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B46363" w:rsidRPr="00E664E9"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rPr>
      </w:pPr>
      <w:r w:rsidRPr="00E664E9">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46363" w:rsidRPr="00E664E9"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E664E9">
        <w:rPr>
          <w:rFonts w:cs="Arial"/>
          <w:sz w:val="24"/>
          <w:szCs w:val="24"/>
        </w:rPr>
        <w:t>За време трајања више силе свака Уговорна страна сноси своје трошкове и ниједан трошак, или губитак једне и/или обе</w:t>
      </w:r>
      <w:r w:rsidRPr="00CB10FA">
        <w:rPr>
          <w:rFonts w:cs="Arial"/>
          <w:sz w:val="24"/>
          <w:szCs w:val="24"/>
        </w:rPr>
        <w:t xml:space="preserve">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46363" w:rsidRPr="00CB10FA"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rPr>
      </w:pPr>
      <w:r w:rsidRPr="00CB10FA">
        <w:rPr>
          <w:rFonts w:cs="Arial"/>
          <w:sz w:val="24"/>
          <w:szCs w:val="24"/>
        </w:rPr>
        <w:t xml:space="preserve">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w:t>
      </w:r>
      <w:r w:rsidRPr="00E664E9">
        <w:rPr>
          <w:rFonts w:cs="Arial"/>
          <w:sz w:val="24"/>
          <w:szCs w:val="24"/>
        </w:rPr>
        <w:t>овом основу – ниједна од Уговорних страна не стиче право на накнаду било какве штете.</w:t>
      </w:r>
    </w:p>
    <w:p w:rsidR="00B46363" w:rsidRDefault="00B46363" w:rsidP="00B46363">
      <w:pPr>
        <w:tabs>
          <w:tab w:val="left" w:pos="567"/>
        </w:tabs>
        <w:spacing w:before="0"/>
        <w:rPr>
          <w:rFonts w:cs="Arial"/>
          <w:sz w:val="24"/>
          <w:szCs w:val="24"/>
        </w:rPr>
      </w:pPr>
    </w:p>
    <w:p w:rsidR="001E7992" w:rsidRDefault="001E7992" w:rsidP="00B46363">
      <w:pPr>
        <w:tabs>
          <w:tab w:val="left" w:pos="567"/>
        </w:tabs>
        <w:spacing w:before="0"/>
        <w:rPr>
          <w:rFonts w:cs="Arial"/>
          <w:sz w:val="24"/>
          <w:szCs w:val="24"/>
        </w:rPr>
      </w:pPr>
    </w:p>
    <w:p w:rsidR="001E7992" w:rsidRDefault="001E7992" w:rsidP="00B46363">
      <w:pPr>
        <w:tabs>
          <w:tab w:val="left" w:pos="567"/>
        </w:tabs>
        <w:spacing w:before="0"/>
        <w:rPr>
          <w:rFonts w:cs="Arial"/>
          <w:sz w:val="24"/>
          <w:szCs w:val="24"/>
        </w:rPr>
      </w:pPr>
    </w:p>
    <w:p w:rsidR="001E7992" w:rsidRDefault="001E7992" w:rsidP="00B46363">
      <w:pPr>
        <w:tabs>
          <w:tab w:val="left" w:pos="567"/>
        </w:tabs>
        <w:spacing w:before="0"/>
        <w:rPr>
          <w:rFonts w:cs="Arial"/>
          <w:sz w:val="24"/>
          <w:szCs w:val="24"/>
        </w:rPr>
      </w:pPr>
    </w:p>
    <w:p w:rsidR="001E7992" w:rsidRPr="00E664E9" w:rsidRDefault="001E7992"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b/>
          <w:sz w:val="24"/>
          <w:szCs w:val="24"/>
        </w:rPr>
      </w:pPr>
      <w:r w:rsidRPr="00E664E9">
        <w:rPr>
          <w:rFonts w:cs="Arial"/>
          <w:b/>
          <w:sz w:val="24"/>
          <w:szCs w:val="24"/>
        </w:rPr>
        <w:t>НАКНАДА ШТЕТЕ</w:t>
      </w:r>
    </w:p>
    <w:p w:rsidR="00B46363" w:rsidRPr="00E664E9" w:rsidRDefault="00B46363" w:rsidP="00B46363">
      <w:pPr>
        <w:tabs>
          <w:tab w:val="left" w:pos="567"/>
        </w:tabs>
        <w:spacing w:before="0"/>
        <w:rPr>
          <w:rFonts w:cs="Arial"/>
          <w:b/>
          <w:sz w:val="24"/>
          <w:szCs w:val="24"/>
        </w:rPr>
      </w:pPr>
    </w:p>
    <w:p w:rsidR="00B46363" w:rsidRPr="00E664E9" w:rsidRDefault="0083183B"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7</w:t>
      </w:r>
      <w:r w:rsidR="00B46363" w:rsidRPr="00E664E9">
        <w:rPr>
          <w:rFonts w:cs="Arial"/>
          <w:sz w:val="24"/>
          <w:szCs w:val="24"/>
        </w:rPr>
        <w:t>.</w:t>
      </w:r>
    </w:p>
    <w:p w:rsidR="00B46363" w:rsidRPr="00E664E9" w:rsidRDefault="00B46363" w:rsidP="00B46363">
      <w:pPr>
        <w:tabs>
          <w:tab w:val="left" w:pos="567"/>
        </w:tabs>
        <w:spacing w:before="0"/>
        <w:rPr>
          <w:rFonts w:cs="Arial"/>
          <w:sz w:val="24"/>
          <w:szCs w:val="24"/>
        </w:rPr>
      </w:pPr>
      <w:r w:rsidRPr="00E664E9">
        <w:rPr>
          <w:rFonts w:cs="Arial"/>
          <w:sz w:val="24"/>
          <w:szCs w:val="24"/>
        </w:rPr>
        <w:lastRenderedPageBreak/>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46363" w:rsidRPr="00E664E9"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E664E9">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w:t>
      </w:r>
      <w:r w:rsidRPr="00CB10FA">
        <w:rPr>
          <w:rFonts w:cs="Arial"/>
          <w:sz w:val="24"/>
          <w:szCs w:val="24"/>
        </w:rPr>
        <w:t xml:space="preserve">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46363" w:rsidRPr="00CB10FA"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rPr>
      </w:pPr>
      <w:r w:rsidRPr="00CB10FA">
        <w:rPr>
          <w:rFonts w:cs="Arial"/>
          <w:sz w:val="24"/>
          <w:szCs w:val="24"/>
        </w:rPr>
        <w:t xml:space="preserve">Наведена </w:t>
      </w:r>
      <w:r w:rsidRPr="00E664E9">
        <w:rPr>
          <w:rFonts w:cs="Arial"/>
          <w:sz w:val="24"/>
          <w:szCs w:val="24"/>
        </w:rPr>
        <w:t>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w:t>
      </w:r>
      <w:r w:rsidR="0010552D" w:rsidRPr="00E664E9">
        <w:rPr>
          <w:rFonts w:cs="Arial"/>
          <w:sz w:val="24"/>
          <w:szCs w:val="24"/>
          <w:lang w:val="sr-Cyrl-RS"/>
        </w:rPr>
        <w:t>1</w:t>
      </w:r>
      <w:r w:rsidRPr="00E664E9">
        <w:rPr>
          <w:rFonts w:cs="Arial"/>
          <w:sz w:val="24"/>
          <w:szCs w:val="24"/>
        </w:rPr>
        <w:t>. овог Уговора.</w:t>
      </w:r>
    </w:p>
    <w:p w:rsidR="00B46363" w:rsidRPr="00E664E9" w:rsidRDefault="00B46363" w:rsidP="00B46363">
      <w:pPr>
        <w:tabs>
          <w:tab w:val="left" w:pos="567"/>
        </w:tabs>
        <w:spacing w:before="0"/>
        <w:rPr>
          <w:rFonts w:cs="Arial"/>
          <w:b/>
          <w:sz w:val="24"/>
          <w:szCs w:val="24"/>
        </w:rPr>
      </w:pPr>
    </w:p>
    <w:p w:rsidR="00B46363" w:rsidRPr="00E664E9" w:rsidRDefault="00B46363" w:rsidP="00B46363">
      <w:pPr>
        <w:tabs>
          <w:tab w:val="left" w:pos="567"/>
        </w:tabs>
        <w:spacing w:before="0"/>
        <w:rPr>
          <w:rFonts w:cs="Arial"/>
          <w:b/>
          <w:sz w:val="24"/>
          <w:szCs w:val="24"/>
        </w:rPr>
      </w:pPr>
      <w:r w:rsidRPr="00E664E9">
        <w:rPr>
          <w:rFonts w:cs="Arial"/>
          <w:b/>
          <w:sz w:val="24"/>
          <w:szCs w:val="24"/>
        </w:rPr>
        <w:t>УГОВОРНА КАЗНА</w:t>
      </w:r>
    </w:p>
    <w:p w:rsidR="00B46363" w:rsidRPr="00E664E9" w:rsidRDefault="0083183B" w:rsidP="00AF1B51">
      <w:pPr>
        <w:tabs>
          <w:tab w:val="left" w:pos="567"/>
        </w:tabs>
        <w:spacing w:before="0"/>
        <w:jc w:val="center"/>
        <w:rPr>
          <w:rFonts w:cs="Arial"/>
          <w:sz w:val="24"/>
          <w:szCs w:val="24"/>
        </w:rPr>
      </w:pPr>
      <w:r w:rsidRPr="00E664E9">
        <w:rPr>
          <w:rFonts w:cs="Arial"/>
          <w:b/>
          <w:sz w:val="24"/>
          <w:szCs w:val="24"/>
        </w:rPr>
        <w:t>Члан 2</w:t>
      </w:r>
      <w:r w:rsidR="0010552D" w:rsidRPr="00E664E9">
        <w:rPr>
          <w:rFonts w:cs="Arial"/>
          <w:b/>
          <w:sz w:val="24"/>
          <w:szCs w:val="24"/>
          <w:lang w:val="sr-Cyrl-RS"/>
        </w:rPr>
        <w:t>8</w:t>
      </w:r>
      <w:r w:rsidR="00B46363" w:rsidRPr="00E664E9">
        <w:rPr>
          <w:rFonts w:cs="Arial"/>
          <w:sz w:val="24"/>
          <w:szCs w:val="24"/>
        </w:rPr>
        <w:t>.</w:t>
      </w:r>
    </w:p>
    <w:p w:rsidR="00B46363" w:rsidRPr="00E664E9" w:rsidRDefault="00B46363" w:rsidP="00B46363">
      <w:pPr>
        <w:tabs>
          <w:tab w:val="left" w:pos="567"/>
        </w:tabs>
        <w:spacing w:before="0"/>
        <w:rPr>
          <w:rFonts w:cs="Arial"/>
          <w:sz w:val="24"/>
          <w:szCs w:val="24"/>
        </w:rPr>
      </w:pPr>
      <w:r w:rsidRPr="00E664E9">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B46363" w:rsidRPr="00E664E9"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r w:rsidRPr="00E664E9">
        <w:rPr>
          <w:rFonts w:cs="Arial"/>
          <w:sz w:val="24"/>
          <w:szCs w:val="24"/>
        </w:rPr>
        <w:t>Плаћање пенала у складу са претходним ставом доспева у року од 10 (словима: десет) дана од дана издавања рачуна</w:t>
      </w:r>
      <w:r w:rsidRPr="00CB10FA">
        <w:rPr>
          <w:rFonts w:cs="Arial"/>
          <w:sz w:val="24"/>
          <w:szCs w:val="24"/>
        </w:rPr>
        <w:t xml:space="preserve"> од стране Корисника услуге за уговорне пенале.</w:t>
      </w:r>
    </w:p>
    <w:p w:rsidR="00B46363" w:rsidRPr="00CB10FA" w:rsidRDefault="00B46363" w:rsidP="00B46363">
      <w:pPr>
        <w:tabs>
          <w:tab w:val="left" w:pos="567"/>
        </w:tabs>
        <w:spacing w:before="0"/>
        <w:rPr>
          <w:rFonts w:cs="Arial"/>
          <w:sz w:val="24"/>
          <w:szCs w:val="24"/>
        </w:rPr>
      </w:pPr>
    </w:p>
    <w:p w:rsidR="00B46363" w:rsidRDefault="00B46363" w:rsidP="00B46363">
      <w:pPr>
        <w:tabs>
          <w:tab w:val="left" w:pos="567"/>
        </w:tabs>
        <w:spacing w:before="0"/>
        <w:rPr>
          <w:rFonts w:cs="Arial"/>
          <w:sz w:val="24"/>
          <w:szCs w:val="24"/>
          <w:lang w:val="sr-Cyrl-RS"/>
        </w:rPr>
      </w:pPr>
      <w:r w:rsidRPr="00CB10FA">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1D0183" w:rsidRPr="006A549C" w:rsidRDefault="001D0183" w:rsidP="00B46363">
      <w:pPr>
        <w:tabs>
          <w:tab w:val="left" w:pos="567"/>
        </w:tabs>
        <w:spacing w:before="0"/>
        <w:rPr>
          <w:rFonts w:cs="Arial"/>
          <w:sz w:val="24"/>
          <w:szCs w:val="24"/>
          <w:lang w:val="sr-Cyrl-RS"/>
        </w:rPr>
      </w:pPr>
      <w:r w:rsidRPr="001D0183">
        <w:rPr>
          <w:rFonts w:cs="Arial"/>
          <w:sz w:val="24"/>
          <w:szCs w:val="24"/>
          <w:lang w:val="sr-Cyrl-RS"/>
        </w:rPr>
        <w:t xml:space="preserve">У случају закашњења са испоруком дужег од 20 (двадесет) дана, Корисник услуге има право да једнострано раскине овај </w:t>
      </w:r>
      <w:r>
        <w:rPr>
          <w:rFonts w:cs="Arial"/>
          <w:sz w:val="24"/>
          <w:szCs w:val="24"/>
          <w:lang w:val="sr-Cyrl-RS"/>
        </w:rPr>
        <w:t xml:space="preserve">Уговор </w:t>
      </w:r>
      <w:r w:rsidRPr="001D0183">
        <w:rPr>
          <w:rFonts w:cs="Arial"/>
          <w:sz w:val="24"/>
          <w:szCs w:val="24"/>
          <w:lang w:val="sr-Cyrl-RS"/>
        </w:rPr>
        <w:t xml:space="preserve"> и од Пружаоца </w:t>
      </w:r>
      <w:r>
        <w:rPr>
          <w:rFonts w:cs="Arial"/>
          <w:sz w:val="24"/>
          <w:szCs w:val="24"/>
          <w:lang w:val="sr-Cyrl-RS"/>
        </w:rPr>
        <w:t xml:space="preserve"> услуге </w:t>
      </w:r>
      <w:r w:rsidRPr="001D0183">
        <w:rPr>
          <w:rFonts w:cs="Arial"/>
          <w:sz w:val="24"/>
          <w:szCs w:val="24"/>
          <w:lang w:val="sr-Cyrl-RS"/>
        </w:rPr>
        <w:t>захтева накнаду штете</w:t>
      </w:r>
      <w:r w:rsidR="006A549C">
        <w:rPr>
          <w:rFonts w:cs="Arial"/>
          <w:sz w:val="24"/>
          <w:szCs w:val="24"/>
          <w:lang w:val="sr-Cyrl-RS"/>
        </w:rPr>
        <w:t>.</w:t>
      </w:r>
      <w:r w:rsidRPr="001D0183">
        <w:rPr>
          <w:rFonts w:cs="Arial"/>
          <w:sz w:val="24"/>
          <w:szCs w:val="24"/>
          <w:lang w:val="sr-Cyrl-RS"/>
        </w:rPr>
        <w:t>.</w:t>
      </w:r>
    </w:p>
    <w:p w:rsidR="00B46363" w:rsidRPr="00CB10FA" w:rsidRDefault="00B46363" w:rsidP="00B46363">
      <w:pPr>
        <w:tabs>
          <w:tab w:val="left" w:pos="567"/>
        </w:tabs>
        <w:spacing w:before="0"/>
        <w:rPr>
          <w:rFonts w:cs="Arial"/>
          <w:b/>
          <w:sz w:val="24"/>
          <w:szCs w:val="24"/>
        </w:rPr>
      </w:pPr>
    </w:p>
    <w:p w:rsidR="00B46363" w:rsidRPr="00CB10FA" w:rsidRDefault="00B46363" w:rsidP="00B46363">
      <w:pPr>
        <w:tabs>
          <w:tab w:val="left" w:pos="567"/>
        </w:tabs>
        <w:spacing w:before="0"/>
        <w:rPr>
          <w:rFonts w:cs="Arial"/>
          <w:b/>
          <w:sz w:val="24"/>
          <w:szCs w:val="24"/>
        </w:rPr>
      </w:pPr>
      <w:r w:rsidRPr="00CB10FA">
        <w:rPr>
          <w:rFonts w:cs="Arial"/>
          <w:b/>
          <w:sz w:val="24"/>
          <w:szCs w:val="24"/>
        </w:rPr>
        <w:t>РАСКИД УГОВОРА</w:t>
      </w:r>
    </w:p>
    <w:p w:rsidR="00B46363" w:rsidRPr="00E664E9" w:rsidRDefault="00AF1B51" w:rsidP="00B46363">
      <w:pPr>
        <w:tabs>
          <w:tab w:val="left" w:pos="567"/>
        </w:tabs>
        <w:spacing w:before="0"/>
        <w:jc w:val="center"/>
        <w:rPr>
          <w:rFonts w:cs="Arial"/>
          <w:sz w:val="24"/>
          <w:szCs w:val="24"/>
        </w:rPr>
      </w:pPr>
      <w:r w:rsidRPr="00E664E9">
        <w:rPr>
          <w:rFonts w:cs="Arial"/>
          <w:b/>
          <w:sz w:val="24"/>
          <w:szCs w:val="24"/>
        </w:rPr>
        <w:t xml:space="preserve">Члан </w:t>
      </w:r>
      <w:r w:rsidR="0010552D" w:rsidRPr="00E664E9">
        <w:rPr>
          <w:rFonts w:cs="Arial"/>
          <w:b/>
          <w:sz w:val="24"/>
          <w:szCs w:val="24"/>
          <w:lang w:val="sr-Cyrl-RS"/>
        </w:rPr>
        <w:t>29</w:t>
      </w:r>
      <w:r w:rsidR="00B46363" w:rsidRPr="00E664E9">
        <w:rPr>
          <w:rFonts w:cs="Arial"/>
          <w:sz w:val="24"/>
          <w:szCs w:val="24"/>
        </w:rPr>
        <w:t>.</w:t>
      </w:r>
    </w:p>
    <w:p w:rsidR="00B46363" w:rsidRPr="00E664E9"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rPr>
      </w:pPr>
      <w:r w:rsidRPr="00E664E9">
        <w:rPr>
          <w:rFonts w:cs="Arial"/>
          <w:sz w:val="24"/>
          <w:szCs w:val="24"/>
        </w:rPr>
        <w:t xml:space="preserve">Свака Уговорна </w:t>
      </w:r>
      <w:r w:rsidR="002F394B" w:rsidRPr="00E664E9">
        <w:rPr>
          <w:rFonts w:cs="Arial"/>
          <w:sz w:val="24"/>
          <w:szCs w:val="24"/>
        </w:rPr>
        <w:t>стран</w:t>
      </w:r>
      <w:r w:rsidR="002F394B" w:rsidRPr="00E664E9">
        <w:rPr>
          <w:rFonts w:cs="Arial"/>
          <w:sz w:val="24"/>
          <w:szCs w:val="24"/>
          <w:lang w:val="sr-Cyrl-RS"/>
        </w:rPr>
        <w:t>а</w:t>
      </w:r>
      <w:r w:rsidR="002F394B" w:rsidRPr="00E664E9">
        <w:rPr>
          <w:rFonts w:cs="Arial"/>
          <w:sz w:val="24"/>
          <w:szCs w:val="24"/>
        </w:rPr>
        <w:t xml:space="preserve"> </w:t>
      </w:r>
      <w:r w:rsidRPr="00E664E9">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46363" w:rsidRPr="00E664E9"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rPr>
      </w:pPr>
      <w:r w:rsidRPr="00E664E9">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46363" w:rsidRPr="00E664E9"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rPr>
      </w:pPr>
      <w:r w:rsidRPr="00E664E9">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10552D" w:rsidRPr="00E664E9">
        <w:rPr>
          <w:rFonts w:cs="Arial"/>
          <w:sz w:val="24"/>
          <w:szCs w:val="24"/>
          <w:lang w:val="sr-Cyrl-RS"/>
        </w:rPr>
        <w:t>8</w:t>
      </w:r>
      <w:r w:rsidRPr="00E664E9">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B46363"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b/>
          <w:sz w:val="24"/>
          <w:szCs w:val="24"/>
        </w:rPr>
      </w:pPr>
      <w:r w:rsidRPr="00E664E9">
        <w:rPr>
          <w:rFonts w:cs="Arial"/>
          <w:b/>
          <w:sz w:val="24"/>
          <w:szCs w:val="24"/>
        </w:rPr>
        <w:t>ЗАВРШНЕ ОДРЕДБЕ</w:t>
      </w:r>
    </w:p>
    <w:p w:rsidR="00B46363" w:rsidRPr="00E664E9" w:rsidRDefault="00B46363" w:rsidP="00B46363">
      <w:pPr>
        <w:tabs>
          <w:tab w:val="left" w:pos="567"/>
        </w:tabs>
        <w:spacing w:before="0"/>
        <w:rPr>
          <w:rFonts w:cs="Arial"/>
          <w:sz w:val="24"/>
          <w:szCs w:val="24"/>
        </w:rPr>
      </w:pPr>
    </w:p>
    <w:p w:rsidR="009B670B" w:rsidRPr="00E664E9" w:rsidRDefault="009B670B" w:rsidP="009B670B">
      <w:pPr>
        <w:rPr>
          <w:rFonts w:cs="Arial"/>
          <w:sz w:val="24"/>
          <w:szCs w:val="24"/>
          <w:lang w:val="ru-RU"/>
        </w:rPr>
      </w:pPr>
      <w:r w:rsidRPr="00E664E9">
        <w:rPr>
          <w:rFonts w:cs="Arial"/>
          <w:b/>
          <w:sz w:val="24"/>
          <w:szCs w:val="24"/>
          <w:lang w:val="sr-Cyrl-RS"/>
        </w:rPr>
        <w:t xml:space="preserve">                                                                      </w:t>
      </w:r>
      <w:r w:rsidR="00AF1B51" w:rsidRPr="00E664E9">
        <w:rPr>
          <w:rFonts w:cs="Arial"/>
          <w:b/>
          <w:sz w:val="24"/>
          <w:szCs w:val="24"/>
        </w:rPr>
        <w:t>Члан 3</w:t>
      </w:r>
      <w:r w:rsidR="0010552D" w:rsidRPr="00E664E9">
        <w:rPr>
          <w:rFonts w:cs="Arial"/>
          <w:b/>
          <w:sz w:val="24"/>
          <w:szCs w:val="24"/>
          <w:lang w:val="sr-Cyrl-RS"/>
        </w:rPr>
        <w:t>0</w:t>
      </w:r>
      <w:r w:rsidR="00B46363" w:rsidRPr="00E664E9">
        <w:rPr>
          <w:rFonts w:cs="Arial"/>
          <w:sz w:val="24"/>
          <w:szCs w:val="24"/>
        </w:rPr>
        <w:t>.</w:t>
      </w:r>
      <w:r w:rsidRPr="00E664E9">
        <w:rPr>
          <w:rFonts w:cs="Arial"/>
          <w:sz w:val="24"/>
          <w:szCs w:val="24"/>
          <w:lang w:val="ru-RU"/>
        </w:rPr>
        <w:t xml:space="preserve"> </w:t>
      </w:r>
    </w:p>
    <w:p w:rsidR="009B670B" w:rsidRPr="009B670B" w:rsidRDefault="009B670B" w:rsidP="009B670B">
      <w:pPr>
        <w:rPr>
          <w:rFonts w:cs="Arial"/>
          <w:sz w:val="24"/>
          <w:szCs w:val="24"/>
          <w:lang w:val="ru-RU"/>
        </w:rPr>
      </w:pPr>
      <w:r w:rsidRPr="00E664E9">
        <w:rPr>
          <w:rFonts w:cs="Arial"/>
          <w:sz w:val="24"/>
          <w:szCs w:val="24"/>
          <w:lang w:val="ru-RU"/>
        </w:rPr>
        <w:t xml:space="preserve">Уколико у току трајања обавеза из овог </w:t>
      </w:r>
      <w:r w:rsidRPr="00E664E9">
        <w:rPr>
          <w:rFonts w:cs="Arial"/>
          <w:sz w:val="24"/>
          <w:szCs w:val="24"/>
          <w:lang w:val="sr-Cyrl-RS"/>
        </w:rPr>
        <w:t>Уговора</w:t>
      </w:r>
      <w:r w:rsidRPr="00E664E9">
        <w:rPr>
          <w:rFonts w:cs="Arial"/>
          <w:sz w:val="24"/>
          <w:szCs w:val="24"/>
          <w:lang w:val="ru-RU"/>
        </w:rPr>
        <w:t xml:space="preserve"> дође до статусних промена код Уговорних  страна, права и обавезе прелазе на</w:t>
      </w:r>
      <w:r w:rsidRPr="009B670B">
        <w:rPr>
          <w:rFonts w:cs="Arial"/>
          <w:sz w:val="24"/>
          <w:szCs w:val="24"/>
          <w:lang w:val="ru-RU"/>
        </w:rPr>
        <w:t xml:space="preserve"> одговарајућег правног следбеника.</w:t>
      </w:r>
    </w:p>
    <w:p w:rsidR="009B670B" w:rsidRPr="009B670B" w:rsidRDefault="009B670B" w:rsidP="009B670B">
      <w:pPr>
        <w:ind w:left="-450"/>
        <w:rPr>
          <w:rFonts w:cs="Arial"/>
          <w:sz w:val="24"/>
          <w:szCs w:val="24"/>
          <w:lang w:val="sr-Cyrl-CS"/>
        </w:rPr>
      </w:pPr>
    </w:p>
    <w:p w:rsidR="009B670B" w:rsidRPr="009B670B" w:rsidRDefault="009B670B" w:rsidP="009B670B">
      <w:pPr>
        <w:spacing w:before="0"/>
        <w:rPr>
          <w:rFonts w:cs="Arial"/>
          <w:sz w:val="24"/>
          <w:szCs w:val="24"/>
          <w:lang w:val="ru-RU"/>
        </w:rPr>
      </w:pPr>
      <w:r w:rsidRPr="009B670B">
        <w:rPr>
          <w:rFonts w:cs="Arial"/>
          <w:sz w:val="24"/>
          <w:szCs w:val="24"/>
          <w:lang w:val="ru-RU"/>
        </w:rPr>
        <w:t xml:space="preserve">Након закључења и ступања на правну снагу овог Уговора, Корисник </w:t>
      </w:r>
      <w:r w:rsidRPr="009B670B">
        <w:rPr>
          <w:rFonts w:cs="Arial"/>
          <w:sz w:val="24"/>
          <w:szCs w:val="24"/>
          <w:lang w:val="sr-Cyrl-RS"/>
        </w:rPr>
        <w:t>услуге</w:t>
      </w:r>
      <w:r w:rsidRPr="009B670B">
        <w:rPr>
          <w:rFonts w:cs="Arial"/>
          <w:sz w:val="24"/>
          <w:szCs w:val="24"/>
          <w:lang w:val="ru-RU"/>
        </w:rPr>
        <w:t xml:space="preserve"> може да дозволи, а Пр</w:t>
      </w:r>
      <w:r w:rsidRPr="009B670B">
        <w:rPr>
          <w:rFonts w:cs="Arial"/>
          <w:sz w:val="24"/>
          <w:szCs w:val="24"/>
          <w:lang w:val="sr-Cyrl-RS"/>
        </w:rPr>
        <w:t xml:space="preserve">ужалац </w:t>
      </w:r>
      <w:r w:rsidRPr="009B670B">
        <w:rPr>
          <w:rFonts w:cs="Arial"/>
          <w:sz w:val="24"/>
          <w:szCs w:val="24"/>
          <w:lang w:val="ru-RU"/>
        </w:rPr>
        <w:t xml:space="preserve"> </w:t>
      </w:r>
      <w:r w:rsidRPr="009B670B">
        <w:rPr>
          <w:rFonts w:cs="Arial"/>
          <w:sz w:val="24"/>
          <w:szCs w:val="24"/>
          <w:lang w:val="sr-Cyrl-RS"/>
        </w:rPr>
        <w:t>услуге</w:t>
      </w:r>
      <w:r w:rsidRPr="009B670B">
        <w:rPr>
          <w:rFonts w:cs="Arial"/>
          <w:sz w:val="24"/>
          <w:szCs w:val="24"/>
          <w:lang w:val="ru-RU"/>
        </w:rPr>
        <w:t xml:space="preserve"> је обавезан да прихвати промену страна због статусних промена код Корисника </w:t>
      </w:r>
      <w:r w:rsidRPr="009B670B">
        <w:rPr>
          <w:rFonts w:cs="Arial"/>
          <w:sz w:val="24"/>
          <w:szCs w:val="24"/>
          <w:lang w:val="sr-Cyrl-RS"/>
        </w:rPr>
        <w:t>услуге</w:t>
      </w:r>
      <w:r w:rsidRPr="009B670B">
        <w:rPr>
          <w:rFonts w:cs="Arial"/>
          <w:sz w:val="24"/>
          <w:szCs w:val="24"/>
          <w:lang w:val="ru-RU"/>
        </w:rPr>
        <w:t>, у складу са Уговором о статусној промени.</w:t>
      </w:r>
    </w:p>
    <w:p w:rsidR="00B46363" w:rsidRPr="00CB10FA" w:rsidRDefault="00B46363" w:rsidP="00AF1B51">
      <w:pPr>
        <w:tabs>
          <w:tab w:val="left" w:pos="567"/>
        </w:tabs>
        <w:spacing w:before="0"/>
        <w:jc w:val="center"/>
        <w:rPr>
          <w:rFonts w:cs="Arial"/>
          <w:sz w:val="24"/>
          <w:szCs w:val="24"/>
        </w:rPr>
      </w:pPr>
    </w:p>
    <w:p w:rsidR="00B46363" w:rsidRPr="00E664E9" w:rsidRDefault="00B46363" w:rsidP="00B46363">
      <w:pPr>
        <w:tabs>
          <w:tab w:val="left" w:pos="567"/>
        </w:tabs>
        <w:spacing w:before="0"/>
        <w:rPr>
          <w:rFonts w:cs="Arial"/>
          <w:sz w:val="24"/>
          <w:szCs w:val="24"/>
        </w:rPr>
      </w:pPr>
      <w:r w:rsidRPr="00E664E9">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9B670B" w:rsidRPr="00E664E9">
        <w:rPr>
          <w:rFonts w:cs="Arial"/>
          <w:sz w:val="24"/>
          <w:szCs w:val="24"/>
          <w:lang w:val="sr-Cyrl-RS"/>
        </w:rPr>
        <w:t>т</w:t>
      </w:r>
      <w:r w:rsidRPr="00E664E9">
        <w:rPr>
          <w:rFonts w:cs="Arial"/>
          <w:sz w:val="24"/>
          <w:szCs w:val="24"/>
        </w:rPr>
        <w:t>ране.</w:t>
      </w:r>
    </w:p>
    <w:p w:rsidR="00B46363" w:rsidRPr="00E664E9" w:rsidRDefault="00B46363" w:rsidP="00B46363">
      <w:pPr>
        <w:tabs>
          <w:tab w:val="left" w:pos="567"/>
        </w:tabs>
        <w:spacing w:before="0"/>
        <w:rPr>
          <w:rFonts w:cs="Arial"/>
          <w:sz w:val="24"/>
          <w:szCs w:val="24"/>
        </w:rPr>
      </w:pPr>
    </w:p>
    <w:p w:rsidR="00B46363" w:rsidRPr="00E664E9" w:rsidRDefault="00AF1B51" w:rsidP="00AF1B51">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1</w:t>
      </w:r>
      <w:r w:rsidR="00B46363" w:rsidRPr="00E664E9">
        <w:rPr>
          <w:rFonts w:cs="Arial"/>
          <w:sz w:val="24"/>
          <w:szCs w:val="24"/>
        </w:rPr>
        <w:t>.</w:t>
      </w:r>
    </w:p>
    <w:p w:rsidR="00B46363" w:rsidRPr="00E664E9" w:rsidRDefault="00B46363" w:rsidP="00B46363">
      <w:pPr>
        <w:tabs>
          <w:tab w:val="left" w:pos="567"/>
        </w:tabs>
        <w:spacing w:before="0"/>
        <w:rPr>
          <w:rFonts w:cs="Arial"/>
          <w:sz w:val="24"/>
          <w:szCs w:val="24"/>
        </w:rPr>
      </w:pPr>
      <w:r w:rsidRPr="00E664E9">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46363" w:rsidRPr="00E664E9" w:rsidRDefault="00B46363" w:rsidP="00B46363">
      <w:pPr>
        <w:tabs>
          <w:tab w:val="left" w:pos="567"/>
        </w:tabs>
        <w:spacing w:before="0"/>
        <w:rPr>
          <w:rFonts w:cs="Arial"/>
          <w:b/>
          <w:sz w:val="24"/>
          <w:szCs w:val="24"/>
        </w:rPr>
      </w:pPr>
    </w:p>
    <w:p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2</w:t>
      </w:r>
      <w:r w:rsidRPr="00E664E9">
        <w:rPr>
          <w:rFonts w:cs="Arial"/>
          <w:sz w:val="24"/>
          <w:szCs w:val="24"/>
        </w:rPr>
        <w:t>.</w:t>
      </w:r>
    </w:p>
    <w:p w:rsidR="00FB61A6" w:rsidRDefault="00B46363" w:rsidP="00B46363">
      <w:pPr>
        <w:tabs>
          <w:tab w:val="left" w:pos="567"/>
        </w:tabs>
        <w:spacing w:before="0"/>
        <w:rPr>
          <w:rFonts w:cs="Arial"/>
          <w:sz w:val="24"/>
          <w:szCs w:val="24"/>
        </w:rPr>
      </w:pPr>
      <w:r w:rsidRPr="00E664E9">
        <w:rPr>
          <w:rFonts w:cs="Arial"/>
          <w:sz w:val="24"/>
          <w:szCs w:val="24"/>
        </w:rPr>
        <w:t>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B46363" w:rsidRPr="00E664E9" w:rsidRDefault="00B46363" w:rsidP="00B46363">
      <w:pPr>
        <w:tabs>
          <w:tab w:val="left" w:pos="567"/>
        </w:tabs>
        <w:spacing w:before="0"/>
        <w:rPr>
          <w:rFonts w:cs="Arial"/>
          <w:sz w:val="24"/>
          <w:szCs w:val="24"/>
        </w:rPr>
      </w:pPr>
    </w:p>
    <w:p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3</w:t>
      </w:r>
      <w:r w:rsidRPr="00E664E9">
        <w:rPr>
          <w:rFonts w:cs="Arial"/>
          <w:sz w:val="24"/>
          <w:szCs w:val="24"/>
        </w:rPr>
        <w:t>.</w:t>
      </w:r>
    </w:p>
    <w:p w:rsidR="00B46363" w:rsidRPr="00CB10FA" w:rsidRDefault="00B46363" w:rsidP="00B46363">
      <w:pPr>
        <w:tabs>
          <w:tab w:val="left" w:pos="567"/>
        </w:tabs>
        <w:spacing w:before="0"/>
        <w:rPr>
          <w:rFonts w:cs="Arial"/>
          <w:sz w:val="24"/>
          <w:szCs w:val="24"/>
        </w:rPr>
      </w:pPr>
      <w:r w:rsidRPr="00E664E9">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E664E9">
        <w:rPr>
          <w:rFonts w:cs="Arial"/>
          <w:sz w:val="24"/>
          <w:szCs w:val="24"/>
          <w:lang w:val="sr-Cyrl-CS"/>
        </w:rPr>
        <w:t xml:space="preserve"> Београду</w:t>
      </w:r>
      <w:r w:rsidRPr="00E664E9">
        <w:rPr>
          <w:rFonts w:cs="Arial"/>
          <w:noProof/>
          <w:szCs w:val="24"/>
        </w:rPr>
        <w:t xml:space="preserve"> </w:t>
      </w:r>
      <w:r w:rsidRPr="00E664E9">
        <w:rPr>
          <w:rFonts w:cs="Arial"/>
          <w:sz w:val="24"/>
          <w:szCs w:val="24"/>
        </w:rPr>
        <w:t>(Сталне арбитраже при Привредној комори Србије, уз примену њеног Правилника)</w:t>
      </w:r>
      <w:r w:rsidRPr="00E664E9">
        <w:rPr>
          <w:rFonts w:cs="Arial"/>
          <w:szCs w:val="24"/>
        </w:rPr>
        <w:t xml:space="preserve"> </w:t>
      </w:r>
      <w:r w:rsidRPr="00E664E9">
        <w:rPr>
          <w:rFonts w:cs="Arial"/>
          <w:i/>
          <w:color w:val="548DD4"/>
          <w:szCs w:val="24"/>
        </w:rPr>
        <w:t>[напомена: коначан текст у Уговору зависи од тога да ли је изабран домаћи или</w:t>
      </w:r>
      <w:r w:rsidRPr="00CB10FA">
        <w:rPr>
          <w:rFonts w:cs="Arial"/>
          <w:i/>
          <w:color w:val="548DD4"/>
          <w:szCs w:val="24"/>
        </w:rPr>
        <w:t xml:space="preserve"> страни Пружалац услуге]</w:t>
      </w:r>
      <w:r w:rsidRPr="00CB10FA">
        <w:rPr>
          <w:rFonts w:cs="Arial"/>
          <w:color w:val="548DD4"/>
          <w:szCs w:val="24"/>
        </w:rPr>
        <w:t>.</w:t>
      </w:r>
    </w:p>
    <w:p w:rsidR="00B46363" w:rsidRPr="00CB10FA"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rPr>
      </w:pPr>
      <w:r w:rsidRPr="00CB10FA">
        <w:rPr>
          <w:rFonts w:cs="Arial"/>
          <w:sz w:val="24"/>
          <w:szCs w:val="24"/>
        </w:rPr>
        <w:t xml:space="preserve">  У случају спора примењује се материјално и процесно право Републике Србије, а поступак се води на српском </w:t>
      </w:r>
      <w:r w:rsidRPr="00E664E9">
        <w:rPr>
          <w:rFonts w:cs="Arial"/>
          <w:sz w:val="24"/>
          <w:szCs w:val="24"/>
        </w:rPr>
        <w:t>језику.</w:t>
      </w:r>
    </w:p>
    <w:p w:rsidR="00B46363" w:rsidRPr="00E664E9"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4</w:t>
      </w:r>
      <w:r w:rsidRPr="00E664E9">
        <w:rPr>
          <w:rFonts w:cs="Arial"/>
          <w:sz w:val="24"/>
          <w:szCs w:val="24"/>
        </w:rPr>
        <w:t>.</w:t>
      </w:r>
    </w:p>
    <w:p w:rsidR="00B46363" w:rsidRPr="00E664E9"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rPr>
      </w:pPr>
      <w:r w:rsidRPr="00E664E9">
        <w:rPr>
          <w:rFonts w:cs="Arial"/>
          <w:sz w:val="24"/>
          <w:szCs w:val="24"/>
        </w:rP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46363" w:rsidRPr="00E664E9" w:rsidRDefault="00B46363" w:rsidP="00B46363">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5</w:t>
      </w:r>
      <w:r w:rsidRPr="00E664E9">
        <w:rPr>
          <w:rFonts w:cs="Arial"/>
          <w:sz w:val="24"/>
          <w:szCs w:val="24"/>
        </w:rPr>
        <w:t>.</w:t>
      </w:r>
    </w:p>
    <w:p w:rsidR="00B46363" w:rsidRPr="00E664E9" w:rsidRDefault="00B46363" w:rsidP="00B46363">
      <w:pPr>
        <w:tabs>
          <w:tab w:val="left" w:pos="567"/>
        </w:tabs>
        <w:spacing w:before="0"/>
        <w:rPr>
          <w:rFonts w:cs="Arial"/>
          <w:sz w:val="24"/>
          <w:szCs w:val="24"/>
        </w:rPr>
      </w:pPr>
    </w:p>
    <w:p w:rsidR="00B46363" w:rsidRPr="00E664E9" w:rsidRDefault="00B46363" w:rsidP="00B46363">
      <w:pPr>
        <w:tabs>
          <w:tab w:val="left" w:pos="567"/>
        </w:tabs>
        <w:spacing w:before="0"/>
        <w:rPr>
          <w:rFonts w:cs="Arial"/>
          <w:sz w:val="24"/>
          <w:szCs w:val="24"/>
          <w:lang w:val="sr-Cyrl-RS"/>
        </w:rPr>
      </w:pPr>
      <w:r w:rsidRPr="00E664E9">
        <w:rPr>
          <w:rFonts w:cs="Arial"/>
          <w:sz w:val="24"/>
          <w:szCs w:val="24"/>
        </w:rPr>
        <w:t>Саставни део овог Уговора чине:</w:t>
      </w:r>
      <w:r w:rsidR="00E05947" w:rsidRPr="00E664E9">
        <w:rPr>
          <w:rFonts w:cs="Arial"/>
          <w:sz w:val="24"/>
          <w:szCs w:val="24"/>
          <w:lang w:val="sr-Cyrl-RS"/>
        </w:rPr>
        <w:t xml:space="preserve"> </w:t>
      </w:r>
    </w:p>
    <w:p w:rsidR="00B46363" w:rsidRPr="00CB10FA" w:rsidRDefault="00B46363" w:rsidP="00B46363">
      <w:pPr>
        <w:tabs>
          <w:tab w:val="left" w:pos="567"/>
        </w:tabs>
        <w:spacing w:before="0"/>
        <w:jc w:val="left"/>
        <w:rPr>
          <w:rFonts w:cs="Arial"/>
          <w:i/>
          <w:color w:val="548DD4"/>
          <w:szCs w:val="24"/>
        </w:rPr>
      </w:pPr>
      <w:r w:rsidRPr="00E664E9">
        <w:rPr>
          <w:rFonts w:cs="Arial"/>
          <w:sz w:val="24"/>
          <w:szCs w:val="24"/>
        </w:rPr>
        <w:t>Прилог број 1</w:t>
      </w:r>
      <w:r w:rsidRPr="00E664E9">
        <w:rPr>
          <w:rFonts w:cs="Arial"/>
          <w:sz w:val="24"/>
          <w:szCs w:val="24"/>
        </w:rPr>
        <w:tab/>
        <w:t>Конкурсна документација</w:t>
      </w:r>
      <w:r w:rsidR="00E05947">
        <w:rPr>
          <w:rFonts w:cs="Arial"/>
          <w:sz w:val="24"/>
          <w:szCs w:val="24"/>
          <w:lang w:val="sr-Cyrl-RS"/>
        </w:rPr>
        <w:t xml:space="preserve"> </w:t>
      </w:r>
      <w:r w:rsidRPr="00CB10FA">
        <w:rPr>
          <w:rFonts w:cs="Arial"/>
          <w:i/>
          <w:color w:val="548DD4"/>
          <w:szCs w:val="24"/>
          <w:lang w:val="ru-RU"/>
        </w:rPr>
        <w:t>(</w:t>
      </w:r>
      <w:r w:rsidRPr="00CB10FA">
        <w:rPr>
          <w:rFonts w:cs="Arial"/>
          <w:i/>
          <w:color w:val="548DD4"/>
          <w:szCs w:val="24"/>
        </w:rPr>
        <w:t>напомена: у тексту Уговора</w:t>
      </w:r>
      <w:r w:rsidRPr="00CB10FA">
        <w:rPr>
          <w:rFonts w:cs="Arial"/>
          <w:i/>
          <w:color w:val="548DD4"/>
          <w:szCs w:val="24"/>
          <w:lang w:val="ru-RU"/>
        </w:rPr>
        <w:t xml:space="preserve"> </w:t>
      </w:r>
      <w:r w:rsidRPr="00CB10FA">
        <w:rPr>
          <w:rFonts w:cs="Arial"/>
          <w:i/>
          <w:color w:val="548DD4"/>
          <w:szCs w:val="24"/>
        </w:rPr>
        <w:t xml:space="preserve">биће </w:t>
      </w:r>
    </w:p>
    <w:p w:rsidR="00B46363" w:rsidRPr="00CB10FA" w:rsidRDefault="00B46363" w:rsidP="00B46363">
      <w:pPr>
        <w:tabs>
          <w:tab w:val="left" w:pos="567"/>
        </w:tabs>
        <w:spacing w:before="0"/>
        <w:rPr>
          <w:rFonts w:cs="Arial"/>
          <w:sz w:val="24"/>
          <w:szCs w:val="24"/>
        </w:rPr>
      </w:pPr>
      <w:r w:rsidRPr="00CB10FA">
        <w:rPr>
          <w:rFonts w:cs="Arial"/>
          <w:i/>
          <w:color w:val="548DD4"/>
          <w:szCs w:val="24"/>
        </w:rPr>
        <w:t xml:space="preserve">                                    наведене интернет странице на којојима  је објаљена КД  </w:t>
      </w:r>
    </w:p>
    <w:p w:rsidR="00B46363" w:rsidRPr="00CB10FA" w:rsidRDefault="00B46363" w:rsidP="00B46363">
      <w:pPr>
        <w:tabs>
          <w:tab w:val="left" w:pos="567"/>
        </w:tabs>
        <w:spacing w:before="0"/>
        <w:rPr>
          <w:rFonts w:cs="Arial"/>
          <w:sz w:val="24"/>
          <w:szCs w:val="24"/>
        </w:rPr>
      </w:pPr>
      <w:r w:rsidRPr="00CB10FA">
        <w:rPr>
          <w:rFonts w:cs="Arial"/>
          <w:sz w:val="24"/>
          <w:szCs w:val="24"/>
        </w:rPr>
        <w:t>Прилог бр</w:t>
      </w:r>
      <w:r w:rsidR="0083183B" w:rsidRPr="00CB10FA">
        <w:rPr>
          <w:rFonts w:cs="Arial"/>
          <w:sz w:val="24"/>
          <w:szCs w:val="24"/>
        </w:rPr>
        <w:t>ој 2</w:t>
      </w:r>
      <w:r w:rsidR="0083183B" w:rsidRPr="00CB10FA">
        <w:rPr>
          <w:rFonts w:cs="Arial"/>
          <w:sz w:val="24"/>
          <w:szCs w:val="24"/>
        </w:rPr>
        <w:tab/>
        <w:t>Понуда број ____од ____</w:t>
      </w:r>
      <w:r w:rsidR="00E05947">
        <w:rPr>
          <w:rFonts w:cs="Arial"/>
          <w:sz w:val="24"/>
          <w:szCs w:val="24"/>
          <w:lang w:val="sr-Cyrl-RS"/>
        </w:rPr>
        <w:t>.</w:t>
      </w:r>
      <w:r w:rsidR="0083183B" w:rsidRPr="00CB10FA">
        <w:rPr>
          <w:rFonts w:cs="Arial"/>
          <w:sz w:val="24"/>
          <w:szCs w:val="24"/>
        </w:rPr>
        <w:t>201</w:t>
      </w:r>
      <w:r w:rsidR="001B352D">
        <w:rPr>
          <w:rFonts w:cs="Arial"/>
          <w:sz w:val="24"/>
          <w:szCs w:val="24"/>
          <w:lang w:val="sr-Cyrl-RS"/>
        </w:rPr>
        <w:t>8</w:t>
      </w:r>
      <w:r w:rsidRPr="00CB10FA">
        <w:rPr>
          <w:rFonts w:cs="Arial"/>
          <w:sz w:val="24"/>
          <w:szCs w:val="24"/>
        </w:rPr>
        <w:t>.</w:t>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Прилог број 3</w:t>
      </w:r>
      <w:r w:rsidRPr="00CB10FA">
        <w:rPr>
          <w:rFonts w:cs="Arial"/>
          <w:sz w:val="24"/>
          <w:szCs w:val="24"/>
        </w:rPr>
        <w:tab/>
        <w:t>Опис и врста услуге ;</w:t>
      </w:r>
    </w:p>
    <w:p w:rsidR="00B46363" w:rsidRPr="00CB10FA" w:rsidRDefault="00B46363" w:rsidP="00B46363">
      <w:pPr>
        <w:tabs>
          <w:tab w:val="left" w:pos="567"/>
        </w:tabs>
        <w:spacing w:before="0"/>
        <w:rPr>
          <w:rFonts w:cs="Arial"/>
          <w:sz w:val="24"/>
          <w:szCs w:val="24"/>
        </w:rPr>
      </w:pPr>
      <w:r w:rsidRPr="00CB10FA">
        <w:rPr>
          <w:rFonts w:cs="Arial"/>
          <w:sz w:val="24"/>
          <w:szCs w:val="24"/>
        </w:rPr>
        <w:t>Прилог број 4</w:t>
      </w:r>
      <w:r w:rsidRPr="00CB10FA">
        <w:rPr>
          <w:rFonts w:cs="Arial"/>
          <w:sz w:val="24"/>
          <w:szCs w:val="24"/>
        </w:rPr>
        <w:tab/>
        <w:t>Структура цене из Понуде;</w:t>
      </w:r>
    </w:p>
    <w:p w:rsidR="00B46363" w:rsidRPr="001D0183" w:rsidRDefault="00B46363" w:rsidP="00B46363">
      <w:pPr>
        <w:tabs>
          <w:tab w:val="left" w:pos="567"/>
        </w:tabs>
        <w:spacing w:before="0"/>
        <w:rPr>
          <w:rFonts w:cs="Arial"/>
          <w:sz w:val="24"/>
          <w:szCs w:val="24"/>
          <w:lang w:val="sr-Cyrl-RS"/>
        </w:rPr>
      </w:pPr>
      <w:r w:rsidRPr="00CB10FA">
        <w:rPr>
          <w:rFonts w:cs="Arial"/>
          <w:sz w:val="24"/>
          <w:szCs w:val="24"/>
        </w:rPr>
        <w:t xml:space="preserve">Прилог број </w:t>
      </w:r>
      <w:r w:rsidR="00F965D9" w:rsidRPr="00CB10FA">
        <w:rPr>
          <w:rFonts w:cs="Arial"/>
          <w:sz w:val="24"/>
          <w:szCs w:val="24"/>
        </w:rPr>
        <w:t>5</w:t>
      </w:r>
      <w:r w:rsidR="00F3009F" w:rsidRPr="00CB10FA">
        <w:rPr>
          <w:rFonts w:cs="Arial"/>
          <w:sz w:val="24"/>
          <w:szCs w:val="24"/>
        </w:rPr>
        <w:t xml:space="preserve">         </w:t>
      </w:r>
      <w:r w:rsidR="001D0183">
        <w:rPr>
          <w:rFonts w:cs="Arial"/>
          <w:sz w:val="24"/>
          <w:szCs w:val="24"/>
          <w:lang w:val="sr-Cyrl-RS"/>
        </w:rPr>
        <w:t>-Списак извршиоца</w:t>
      </w:r>
    </w:p>
    <w:p w:rsidR="00B46363"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F965D9" w:rsidRPr="00CB10FA">
        <w:rPr>
          <w:rFonts w:cs="Arial"/>
          <w:sz w:val="24"/>
          <w:szCs w:val="24"/>
        </w:rPr>
        <w:t>6</w:t>
      </w:r>
      <w:r w:rsidRPr="00CB10FA">
        <w:rPr>
          <w:rFonts w:cs="Arial"/>
          <w:sz w:val="24"/>
          <w:szCs w:val="24"/>
        </w:rPr>
        <w:tab/>
        <w:t>Уговор о чувању пословне тајне и поверљивих информација;</w:t>
      </w:r>
    </w:p>
    <w:p w:rsidR="00AF1B51" w:rsidRPr="00AF1B51" w:rsidRDefault="00AF1B51" w:rsidP="00B46363">
      <w:pPr>
        <w:tabs>
          <w:tab w:val="left" w:pos="567"/>
        </w:tabs>
        <w:spacing w:before="0"/>
        <w:rPr>
          <w:rFonts w:cs="Arial"/>
          <w:sz w:val="24"/>
          <w:szCs w:val="24"/>
          <w:lang w:val="sr-Cyrl-RS"/>
        </w:rPr>
      </w:pPr>
      <w:r>
        <w:rPr>
          <w:rFonts w:cs="Arial"/>
          <w:sz w:val="24"/>
          <w:szCs w:val="24"/>
          <w:lang w:val="sr-Cyrl-RS"/>
        </w:rPr>
        <w:t xml:space="preserve">Прилог број 7         </w:t>
      </w:r>
      <w:r w:rsidR="008626C6">
        <w:rPr>
          <w:rFonts w:cs="Arial"/>
          <w:sz w:val="24"/>
          <w:szCs w:val="24"/>
          <w:lang w:val="sr-Cyrl-RS"/>
        </w:rPr>
        <w:t>Прилог о БЗР</w:t>
      </w:r>
    </w:p>
    <w:p w:rsidR="00B46363" w:rsidRPr="00AF1B51" w:rsidRDefault="00B46363" w:rsidP="00AF1B51">
      <w:pPr>
        <w:tabs>
          <w:tab w:val="left" w:pos="567"/>
        </w:tabs>
        <w:spacing w:before="0"/>
        <w:jc w:val="left"/>
        <w:rPr>
          <w:rFonts w:cs="Arial"/>
          <w:i/>
          <w:color w:val="548DD4"/>
          <w:szCs w:val="24"/>
        </w:rPr>
      </w:pPr>
      <w:r w:rsidRPr="00CB10FA">
        <w:rPr>
          <w:rFonts w:cs="Arial"/>
          <w:sz w:val="24"/>
          <w:szCs w:val="24"/>
        </w:rPr>
        <w:t xml:space="preserve">Прилог број </w:t>
      </w:r>
      <w:r w:rsidR="00AF1B51">
        <w:rPr>
          <w:rFonts w:cs="Arial"/>
          <w:sz w:val="24"/>
          <w:szCs w:val="24"/>
        </w:rPr>
        <w:t>8</w:t>
      </w:r>
      <w:r w:rsidRPr="00CB10FA">
        <w:rPr>
          <w:rFonts w:cs="Arial"/>
          <w:sz w:val="24"/>
          <w:szCs w:val="24"/>
        </w:rPr>
        <w:t xml:space="preserve">         Споразум о заједничком извршењу услуге</w:t>
      </w:r>
      <w:r w:rsidR="00F01B62" w:rsidRPr="00CB10FA">
        <w:rPr>
          <w:rFonts w:cs="Arial"/>
          <w:sz w:val="24"/>
          <w:szCs w:val="24"/>
        </w:rPr>
        <w:t xml:space="preserve"> број</w:t>
      </w:r>
      <w:r w:rsidR="00115151">
        <w:rPr>
          <w:rFonts w:cs="Arial"/>
          <w:sz w:val="24"/>
          <w:szCs w:val="24"/>
          <w:lang w:val="sr-Cyrl-RS"/>
        </w:rPr>
        <w:t>____</w:t>
      </w:r>
      <w:r w:rsidR="00F01B62" w:rsidRPr="00CB10FA">
        <w:rPr>
          <w:rFonts w:cs="Arial"/>
          <w:sz w:val="24"/>
          <w:szCs w:val="24"/>
        </w:rPr>
        <w:t xml:space="preserve">   од </w:t>
      </w:r>
      <w:r w:rsidR="00115151">
        <w:rPr>
          <w:rFonts w:cs="Arial"/>
          <w:sz w:val="24"/>
          <w:szCs w:val="24"/>
          <w:lang w:val="sr-Cyrl-RS"/>
        </w:rPr>
        <w:t>______</w:t>
      </w:r>
      <w:r w:rsidRPr="00CB10FA">
        <w:rPr>
          <w:rFonts w:cs="Arial"/>
          <w:i/>
          <w:szCs w:val="24"/>
        </w:rPr>
        <w:t xml:space="preserve"> </w:t>
      </w:r>
      <w:r w:rsidRPr="00CB10FA">
        <w:rPr>
          <w:rFonts w:cs="Arial"/>
          <w:i/>
          <w:color w:val="548DD4"/>
          <w:szCs w:val="24"/>
          <w:lang w:val="ru-RU"/>
        </w:rPr>
        <w:t>(</w:t>
      </w:r>
      <w:r w:rsidR="00AF1B51">
        <w:rPr>
          <w:rFonts w:cs="Arial"/>
          <w:i/>
          <w:color w:val="548DD4"/>
          <w:szCs w:val="24"/>
        </w:rPr>
        <w:t>напомена:</w:t>
      </w:r>
      <w:r w:rsidR="00E05947">
        <w:rPr>
          <w:rFonts w:cs="Arial"/>
          <w:i/>
          <w:color w:val="548DD4"/>
          <w:szCs w:val="24"/>
          <w:lang w:val="sr-Cyrl-RS"/>
        </w:rPr>
        <w:t xml:space="preserve"> </w:t>
      </w:r>
      <w:r w:rsidR="00AF1B51">
        <w:rPr>
          <w:rFonts w:cs="Arial"/>
          <w:i/>
          <w:color w:val="548DD4"/>
          <w:szCs w:val="24"/>
        </w:rPr>
        <w:t xml:space="preserve">биће </w:t>
      </w:r>
      <w:r w:rsidRPr="00CB10FA">
        <w:rPr>
          <w:rFonts w:cs="Arial"/>
          <w:i/>
          <w:color w:val="548DD4"/>
          <w:szCs w:val="24"/>
        </w:rPr>
        <w:t>наведено у тексту Уговора</w:t>
      </w:r>
      <w:r w:rsidRPr="00CB10FA">
        <w:rPr>
          <w:rFonts w:cs="Arial"/>
          <w:i/>
          <w:color w:val="548DD4"/>
          <w:szCs w:val="24"/>
          <w:lang w:val="ru-RU"/>
        </w:rPr>
        <w:t xml:space="preserve"> у случају заједничке понуде)</w:t>
      </w:r>
    </w:p>
    <w:p w:rsidR="00B46363" w:rsidRPr="00E664E9" w:rsidRDefault="00B46363" w:rsidP="00B46363">
      <w:pPr>
        <w:tabs>
          <w:tab w:val="left" w:pos="567"/>
        </w:tabs>
        <w:spacing w:before="0"/>
        <w:rPr>
          <w:rFonts w:cs="Arial"/>
          <w:sz w:val="24"/>
          <w:szCs w:val="24"/>
        </w:rPr>
      </w:pPr>
      <w:r w:rsidRPr="00CB10FA">
        <w:rPr>
          <w:rFonts w:cs="Arial"/>
          <w:sz w:val="24"/>
          <w:szCs w:val="24"/>
        </w:rPr>
        <w:t xml:space="preserve">Прилог број </w:t>
      </w:r>
      <w:r w:rsidR="00AF1B51">
        <w:rPr>
          <w:rFonts w:cs="Arial"/>
          <w:sz w:val="24"/>
          <w:szCs w:val="24"/>
        </w:rPr>
        <w:t>9</w:t>
      </w:r>
      <w:r w:rsidRPr="00CB10FA">
        <w:rPr>
          <w:rFonts w:cs="Arial"/>
          <w:sz w:val="24"/>
          <w:szCs w:val="24"/>
        </w:rPr>
        <w:tab/>
        <w:t xml:space="preserve">Средство финансијског </w:t>
      </w:r>
      <w:r w:rsidR="00311363" w:rsidRPr="00E664E9">
        <w:rPr>
          <w:rFonts w:cs="Arial"/>
          <w:sz w:val="24"/>
          <w:szCs w:val="24"/>
        </w:rPr>
        <w:t xml:space="preserve">обезбеђења </w:t>
      </w:r>
      <w:r w:rsidR="001D0183">
        <w:rPr>
          <w:rFonts w:cs="Arial"/>
          <w:sz w:val="24"/>
          <w:szCs w:val="24"/>
          <w:lang w:val="sr-Cyrl-RS"/>
        </w:rPr>
        <w:br/>
        <w:t>Прилог број 10        Термин план активности</w:t>
      </w:r>
      <w:r w:rsidR="00311363" w:rsidRPr="00E664E9">
        <w:rPr>
          <w:rFonts w:cs="Arial"/>
          <w:sz w:val="24"/>
          <w:szCs w:val="24"/>
        </w:rPr>
        <w:t xml:space="preserve">        </w:t>
      </w:r>
      <w:r w:rsidR="00311363" w:rsidRPr="00E664E9">
        <w:rPr>
          <w:rFonts w:cs="Arial"/>
          <w:szCs w:val="24"/>
          <w:lang w:val="ru-RU"/>
        </w:rPr>
        <w:t xml:space="preserve"> </w:t>
      </w:r>
    </w:p>
    <w:p w:rsidR="00B46363" w:rsidRPr="00E664E9" w:rsidRDefault="00167312" w:rsidP="00B46363">
      <w:pPr>
        <w:tabs>
          <w:tab w:val="left" w:pos="567"/>
        </w:tabs>
        <w:spacing w:before="0"/>
        <w:rPr>
          <w:rFonts w:cs="Arial"/>
          <w:sz w:val="24"/>
          <w:szCs w:val="24"/>
        </w:rPr>
      </w:pPr>
      <w:r w:rsidRPr="00E664E9">
        <w:rPr>
          <w:rFonts w:cs="Arial"/>
          <w:sz w:val="24"/>
          <w:szCs w:val="24"/>
        </w:rPr>
        <w:tab/>
      </w:r>
      <w:r w:rsidRPr="00E664E9">
        <w:rPr>
          <w:rFonts w:cs="Arial"/>
          <w:sz w:val="24"/>
          <w:szCs w:val="24"/>
        </w:rPr>
        <w:tab/>
      </w:r>
      <w:r w:rsidRPr="00E664E9">
        <w:rPr>
          <w:rFonts w:cs="Arial"/>
          <w:sz w:val="24"/>
          <w:szCs w:val="24"/>
        </w:rPr>
        <w:tab/>
      </w:r>
      <w:r w:rsidRPr="00E664E9">
        <w:rPr>
          <w:rFonts w:cs="Arial"/>
          <w:sz w:val="24"/>
          <w:szCs w:val="24"/>
        </w:rPr>
        <w:tab/>
      </w:r>
      <w:r w:rsidRPr="00E664E9">
        <w:rPr>
          <w:rFonts w:cs="Arial"/>
          <w:sz w:val="24"/>
          <w:szCs w:val="24"/>
        </w:rPr>
        <w:tab/>
      </w:r>
    </w:p>
    <w:p w:rsidR="00B46363" w:rsidRPr="00E664E9" w:rsidRDefault="00B46363" w:rsidP="00AF1B51">
      <w:pPr>
        <w:tabs>
          <w:tab w:val="left" w:pos="567"/>
        </w:tabs>
        <w:spacing w:before="0"/>
        <w:jc w:val="center"/>
        <w:rPr>
          <w:rFonts w:cs="Arial"/>
          <w:sz w:val="24"/>
          <w:szCs w:val="24"/>
        </w:rPr>
      </w:pPr>
      <w:r w:rsidRPr="00E664E9">
        <w:rPr>
          <w:rFonts w:cs="Arial"/>
          <w:b/>
          <w:sz w:val="24"/>
          <w:szCs w:val="24"/>
        </w:rPr>
        <w:t>Члан 3</w:t>
      </w:r>
      <w:r w:rsidR="0010552D" w:rsidRPr="00E664E9">
        <w:rPr>
          <w:rFonts w:cs="Arial"/>
          <w:b/>
          <w:sz w:val="24"/>
          <w:szCs w:val="24"/>
          <w:lang w:val="sr-Cyrl-RS"/>
        </w:rPr>
        <w:t>6</w:t>
      </w:r>
      <w:r w:rsidRPr="00E664E9">
        <w:rPr>
          <w:rFonts w:cs="Arial"/>
          <w:sz w:val="24"/>
          <w:szCs w:val="24"/>
        </w:rPr>
        <w:t>.</w:t>
      </w:r>
    </w:p>
    <w:p w:rsidR="00B46363" w:rsidRPr="00CB10FA" w:rsidRDefault="00B46363" w:rsidP="00B46363">
      <w:pPr>
        <w:tabs>
          <w:tab w:val="left" w:pos="567"/>
        </w:tabs>
        <w:spacing w:before="0"/>
        <w:rPr>
          <w:rFonts w:cs="Arial"/>
          <w:sz w:val="24"/>
          <w:szCs w:val="24"/>
        </w:rPr>
      </w:pPr>
      <w:r w:rsidRPr="00E664E9">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s>
        <w:spacing w:before="0"/>
        <w:rPr>
          <w:rFonts w:cs="Arial"/>
          <w:sz w:val="24"/>
          <w:szCs w:val="24"/>
        </w:rPr>
      </w:pPr>
    </w:p>
    <w:p w:rsidR="00B46363" w:rsidRPr="00CB10FA" w:rsidRDefault="00B46363" w:rsidP="00B46363">
      <w:pPr>
        <w:tabs>
          <w:tab w:val="left" w:pos="567"/>
          <w:tab w:val="left" w:pos="6360"/>
        </w:tabs>
        <w:spacing w:before="0"/>
        <w:rPr>
          <w:rFonts w:cs="Arial"/>
          <w:sz w:val="24"/>
          <w:szCs w:val="24"/>
        </w:rPr>
      </w:pPr>
      <w:r w:rsidRPr="00CB10FA">
        <w:rPr>
          <w:rFonts w:cs="Arial"/>
          <w:b/>
          <w:sz w:val="24"/>
          <w:szCs w:val="24"/>
        </w:rPr>
        <w:t xml:space="preserve">         </w:t>
      </w:r>
      <w:r w:rsidRPr="00667B78">
        <w:rPr>
          <w:rFonts w:cs="Arial"/>
          <w:b/>
          <w:sz w:val="24"/>
          <w:szCs w:val="24"/>
        </w:rPr>
        <w:t>КОРИСНИК УСЛУГЕ</w:t>
      </w:r>
      <w:r w:rsidRPr="00CB10FA">
        <w:rPr>
          <w:rFonts w:cs="Arial"/>
          <w:sz w:val="24"/>
          <w:szCs w:val="24"/>
        </w:rPr>
        <w:t xml:space="preserve">                                      </w:t>
      </w:r>
      <w:r w:rsidRPr="00667B78">
        <w:rPr>
          <w:rFonts w:cs="Arial"/>
          <w:b/>
          <w:sz w:val="24"/>
          <w:szCs w:val="24"/>
        </w:rPr>
        <w:t>ПРУЖАЛАЦ  УСЛУГЕ</w:t>
      </w:r>
      <w:r w:rsidRPr="00667B78">
        <w:rPr>
          <w:rFonts w:cs="Arial"/>
          <w:b/>
          <w:sz w:val="24"/>
          <w:szCs w:val="24"/>
        </w:rPr>
        <w:tab/>
      </w:r>
      <w:r w:rsidRPr="00CB10FA">
        <w:rPr>
          <w:rFonts w:cs="Arial"/>
          <w:sz w:val="24"/>
          <w:szCs w:val="24"/>
        </w:rPr>
        <w:tab/>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Јавно предузеће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Назив</w:t>
      </w:r>
    </w:p>
    <w:p w:rsidR="00B46363" w:rsidRPr="00CB10FA" w:rsidRDefault="00B46363" w:rsidP="00B46363">
      <w:pPr>
        <w:tabs>
          <w:tab w:val="left" w:pos="567"/>
          <w:tab w:val="left" w:pos="6360"/>
        </w:tabs>
        <w:spacing w:before="0"/>
        <w:rPr>
          <w:rFonts w:cs="Arial"/>
          <w:sz w:val="24"/>
          <w:szCs w:val="24"/>
        </w:rPr>
      </w:pPr>
      <w:r w:rsidRPr="00CB10FA">
        <w:rPr>
          <w:rFonts w:cs="Arial"/>
          <w:sz w:val="24"/>
          <w:szCs w:val="24"/>
        </w:rPr>
        <w:t xml:space="preserve">„Електропривреда Србије“ Београд                           </w:t>
      </w:r>
    </w:p>
    <w:p w:rsidR="00B46363" w:rsidRPr="00CB10FA" w:rsidRDefault="00B46363" w:rsidP="00B46363">
      <w:pPr>
        <w:tabs>
          <w:tab w:val="left" w:pos="567"/>
        </w:tabs>
        <w:spacing w:before="0"/>
        <w:rPr>
          <w:rFonts w:cs="Arial"/>
          <w:sz w:val="24"/>
          <w:szCs w:val="24"/>
        </w:rPr>
      </w:pPr>
      <w:r w:rsidRPr="00CB10FA">
        <w:rPr>
          <w:rFonts w:cs="Arial"/>
          <w:sz w:val="24"/>
          <w:szCs w:val="24"/>
        </w:rPr>
        <w:t xml:space="preserve">            </w:t>
      </w:r>
    </w:p>
    <w:p w:rsidR="00B46363" w:rsidRPr="00CB10FA" w:rsidRDefault="00B46363" w:rsidP="00B46363">
      <w:pPr>
        <w:tabs>
          <w:tab w:val="left" w:pos="567"/>
          <w:tab w:val="left" w:pos="6000"/>
        </w:tabs>
        <w:spacing w:before="0"/>
        <w:rPr>
          <w:rFonts w:cs="Arial"/>
          <w:sz w:val="24"/>
          <w:szCs w:val="24"/>
        </w:rPr>
      </w:pPr>
      <w:r w:rsidRPr="00CB10FA">
        <w:rPr>
          <w:rFonts w:cs="Arial"/>
          <w:sz w:val="24"/>
          <w:szCs w:val="24"/>
        </w:rPr>
        <w:t xml:space="preserve">     ____________________                                         _____________________</w:t>
      </w:r>
    </w:p>
    <w:p w:rsidR="00B46363" w:rsidRPr="00CB10FA" w:rsidRDefault="00B46363" w:rsidP="00B46363">
      <w:pPr>
        <w:tabs>
          <w:tab w:val="left" w:pos="567"/>
        </w:tabs>
        <w:spacing w:before="0"/>
        <w:rPr>
          <w:rFonts w:cs="Arial"/>
          <w:sz w:val="24"/>
          <w:szCs w:val="24"/>
        </w:rPr>
      </w:pPr>
      <w:r w:rsidRPr="00CB10FA">
        <w:rPr>
          <w:rFonts w:cs="Arial"/>
          <w:sz w:val="24"/>
          <w:szCs w:val="24"/>
        </w:rPr>
        <w:tab/>
      </w:r>
      <w:r w:rsidRPr="00CB10FA">
        <w:rPr>
          <w:rFonts w:cs="Arial"/>
          <w:sz w:val="24"/>
          <w:szCs w:val="24"/>
        </w:rPr>
        <w:tab/>
        <w:t xml:space="preserve">   Милорад Грчић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Име и презиме                                                                                                                            </w:t>
      </w:r>
    </w:p>
    <w:p w:rsidR="00B46363" w:rsidRPr="00CB10FA" w:rsidRDefault="00B46363" w:rsidP="00B46363">
      <w:pPr>
        <w:tabs>
          <w:tab w:val="left" w:pos="567"/>
          <w:tab w:val="left" w:pos="6315"/>
        </w:tabs>
        <w:spacing w:before="0"/>
        <w:rPr>
          <w:rFonts w:cs="Arial"/>
          <w:sz w:val="24"/>
          <w:szCs w:val="24"/>
        </w:rPr>
      </w:pPr>
      <w:r w:rsidRPr="00CB10FA">
        <w:rPr>
          <w:rFonts w:cs="Arial"/>
          <w:sz w:val="24"/>
          <w:szCs w:val="24"/>
        </w:rPr>
        <w:t xml:space="preserve">             </w:t>
      </w:r>
      <w:r w:rsidR="00115151">
        <w:rPr>
          <w:rFonts w:cs="Arial"/>
          <w:sz w:val="24"/>
          <w:szCs w:val="24"/>
          <w:lang w:val="sr-Cyrl-RS"/>
        </w:rPr>
        <w:t xml:space="preserve">  </w:t>
      </w:r>
      <w:r w:rsidRPr="00CB10FA">
        <w:rPr>
          <w:rFonts w:cs="Arial"/>
          <w:sz w:val="24"/>
          <w:szCs w:val="24"/>
        </w:rPr>
        <w:t xml:space="preserve">в.д. директора </w:t>
      </w:r>
      <w:r w:rsidRPr="00CB10FA">
        <w:rPr>
          <w:rFonts w:cs="Arial"/>
          <w:sz w:val="24"/>
          <w:szCs w:val="24"/>
        </w:rPr>
        <w:tab/>
        <w:t xml:space="preserve">   Функција</w:t>
      </w:r>
      <w:r w:rsidRPr="00CB10FA">
        <w:rPr>
          <w:rFonts w:cs="Arial"/>
          <w:sz w:val="24"/>
          <w:szCs w:val="24"/>
        </w:rPr>
        <w:tab/>
      </w:r>
    </w:p>
    <w:p w:rsidR="00B46363" w:rsidRPr="00CB10FA" w:rsidRDefault="00B46363" w:rsidP="00B46363">
      <w:pPr>
        <w:tabs>
          <w:tab w:val="left" w:pos="567"/>
        </w:tabs>
        <w:spacing w:before="0"/>
        <w:rPr>
          <w:rFonts w:cs="Arial"/>
          <w:sz w:val="24"/>
          <w:szCs w:val="24"/>
        </w:rPr>
      </w:pPr>
    </w:p>
    <w:p w:rsidR="00B46363" w:rsidRDefault="00B46363" w:rsidP="00B46363">
      <w:pPr>
        <w:tabs>
          <w:tab w:val="left" w:pos="567"/>
        </w:tabs>
        <w:spacing w:before="0"/>
        <w:rPr>
          <w:rFonts w:cs="Arial"/>
          <w:sz w:val="24"/>
          <w:szCs w:val="24"/>
        </w:rPr>
      </w:pPr>
    </w:p>
    <w:p w:rsidR="00C857ED" w:rsidRPr="00CB10FA" w:rsidRDefault="00C857ED" w:rsidP="00B46363">
      <w:pPr>
        <w:tabs>
          <w:tab w:val="left" w:pos="567"/>
        </w:tabs>
        <w:spacing w:before="0"/>
        <w:rPr>
          <w:rFonts w:cs="Arial"/>
          <w:sz w:val="24"/>
          <w:szCs w:val="24"/>
        </w:rPr>
      </w:pPr>
    </w:p>
    <w:p w:rsidR="00852B38" w:rsidRDefault="00852B38" w:rsidP="0069797A">
      <w:pPr>
        <w:tabs>
          <w:tab w:val="left" w:pos="567"/>
        </w:tabs>
        <w:spacing w:before="0"/>
        <w:rPr>
          <w:rFonts w:cs="Arial"/>
          <w:b/>
          <w:sz w:val="24"/>
          <w:szCs w:val="24"/>
        </w:rPr>
      </w:pPr>
    </w:p>
    <w:p w:rsidR="00852B38" w:rsidRDefault="00852B38" w:rsidP="0069797A">
      <w:pPr>
        <w:tabs>
          <w:tab w:val="left" w:pos="567"/>
        </w:tabs>
        <w:spacing w:before="0"/>
        <w:rPr>
          <w:rFonts w:cs="Arial"/>
          <w:b/>
          <w:sz w:val="24"/>
          <w:szCs w:val="24"/>
        </w:rPr>
      </w:pPr>
    </w:p>
    <w:p w:rsidR="001E7992" w:rsidRDefault="001E7992" w:rsidP="0069797A">
      <w:pPr>
        <w:tabs>
          <w:tab w:val="left" w:pos="567"/>
        </w:tabs>
        <w:spacing w:before="0"/>
        <w:rPr>
          <w:rFonts w:cs="Arial"/>
          <w:b/>
          <w:sz w:val="24"/>
          <w:szCs w:val="24"/>
        </w:rPr>
      </w:pPr>
    </w:p>
    <w:p w:rsidR="001E7992" w:rsidRDefault="001E7992" w:rsidP="0069797A">
      <w:pPr>
        <w:tabs>
          <w:tab w:val="left" w:pos="567"/>
        </w:tabs>
        <w:spacing w:before="0"/>
        <w:rPr>
          <w:rFonts w:cs="Arial"/>
          <w:b/>
          <w:sz w:val="24"/>
          <w:szCs w:val="24"/>
        </w:rPr>
      </w:pPr>
    </w:p>
    <w:p w:rsidR="001E7992" w:rsidRDefault="001E7992" w:rsidP="0069797A">
      <w:pPr>
        <w:tabs>
          <w:tab w:val="left" w:pos="567"/>
        </w:tabs>
        <w:spacing w:before="0"/>
        <w:rPr>
          <w:rFonts w:cs="Arial"/>
          <w:b/>
          <w:sz w:val="24"/>
          <w:szCs w:val="24"/>
        </w:rPr>
      </w:pPr>
    </w:p>
    <w:p w:rsidR="001E7992" w:rsidRDefault="001E7992" w:rsidP="0069797A">
      <w:pPr>
        <w:tabs>
          <w:tab w:val="left" w:pos="567"/>
        </w:tabs>
        <w:spacing w:before="0"/>
        <w:rPr>
          <w:rFonts w:cs="Arial"/>
          <w:b/>
          <w:sz w:val="24"/>
          <w:szCs w:val="24"/>
        </w:rPr>
      </w:pPr>
    </w:p>
    <w:p w:rsidR="001E7992" w:rsidRDefault="001E7992" w:rsidP="0069797A">
      <w:pPr>
        <w:tabs>
          <w:tab w:val="left" w:pos="567"/>
        </w:tabs>
        <w:spacing w:before="0"/>
        <w:rPr>
          <w:rFonts w:cs="Arial"/>
          <w:b/>
          <w:sz w:val="24"/>
          <w:szCs w:val="24"/>
        </w:rPr>
      </w:pPr>
    </w:p>
    <w:p w:rsidR="001E7992" w:rsidRDefault="001E7992" w:rsidP="0069797A">
      <w:pPr>
        <w:tabs>
          <w:tab w:val="left" w:pos="567"/>
        </w:tabs>
        <w:spacing w:before="0"/>
        <w:rPr>
          <w:rFonts w:cs="Arial"/>
          <w:b/>
          <w:sz w:val="24"/>
          <w:szCs w:val="24"/>
        </w:rPr>
      </w:pPr>
    </w:p>
    <w:p w:rsidR="001E7992" w:rsidRDefault="001E7992" w:rsidP="0069797A">
      <w:pPr>
        <w:tabs>
          <w:tab w:val="left" w:pos="567"/>
        </w:tabs>
        <w:spacing w:before="0"/>
        <w:rPr>
          <w:rFonts w:cs="Arial"/>
          <w:b/>
          <w:sz w:val="24"/>
          <w:szCs w:val="24"/>
        </w:rPr>
      </w:pPr>
    </w:p>
    <w:p w:rsidR="00852B38" w:rsidRDefault="00852B38" w:rsidP="0069797A">
      <w:pPr>
        <w:tabs>
          <w:tab w:val="left" w:pos="567"/>
        </w:tabs>
        <w:spacing w:before="0"/>
        <w:rPr>
          <w:rFonts w:cs="Arial"/>
          <w:b/>
          <w:sz w:val="24"/>
          <w:szCs w:val="24"/>
        </w:rPr>
      </w:pPr>
    </w:p>
    <w:p w:rsidR="0069797A" w:rsidRPr="0069797A" w:rsidRDefault="0069797A" w:rsidP="0069797A">
      <w:pPr>
        <w:tabs>
          <w:tab w:val="left" w:pos="567"/>
        </w:tabs>
        <w:spacing w:before="0"/>
        <w:rPr>
          <w:rFonts w:cs="Arial"/>
          <w:b/>
          <w:sz w:val="24"/>
          <w:szCs w:val="24"/>
        </w:rPr>
      </w:pPr>
      <w:r w:rsidRPr="0069797A">
        <w:rPr>
          <w:rFonts w:cs="Arial"/>
          <w:b/>
          <w:sz w:val="24"/>
          <w:szCs w:val="24"/>
        </w:rPr>
        <w:t xml:space="preserve">Прилог о безбедности и здрављу на раду </w:t>
      </w:r>
    </w:p>
    <w:p w:rsidR="0069797A" w:rsidRPr="0069797A" w:rsidRDefault="0069797A" w:rsidP="0069797A">
      <w:pPr>
        <w:tabs>
          <w:tab w:val="left" w:pos="567"/>
        </w:tabs>
        <w:spacing w:before="0"/>
        <w:rPr>
          <w:rFonts w:cs="Arial"/>
          <w:sz w:val="24"/>
          <w:szCs w:val="24"/>
        </w:rPr>
      </w:pPr>
      <w:r w:rsidRPr="0069797A">
        <w:rPr>
          <w:rFonts w:cs="Arial"/>
          <w:sz w:val="24"/>
          <w:szCs w:val="24"/>
        </w:rPr>
        <w:t xml:space="preserve"> </w:t>
      </w:r>
    </w:p>
    <w:p w:rsidR="0069797A" w:rsidRPr="0069797A" w:rsidRDefault="0069797A" w:rsidP="0069797A">
      <w:pPr>
        <w:tabs>
          <w:tab w:val="left" w:pos="567"/>
        </w:tabs>
        <w:spacing w:before="0"/>
        <w:rPr>
          <w:rFonts w:cs="Arial"/>
          <w:sz w:val="24"/>
          <w:szCs w:val="24"/>
        </w:rPr>
      </w:pPr>
      <w:r w:rsidRPr="0069797A">
        <w:rPr>
          <w:rFonts w:cs="Arial"/>
          <w:sz w:val="24"/>
          <w:szCs w:val="24"/>
        </w:rPr>
        <w:lastRenderedPageBreak/>
        <w:t>Уговор ................................................ бр. ............. од .........................године (даље: Прилог о БЗР)</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t xml:space="preserve">Корисник услуге: Јавно предузећа „Електропривреда Србије“, Београд, Улица </w:t>
      </w:r>
      <w:r w:rsidR="00F238D5">
        <w:rPr>
          <w:rFonts w:cs="Arial"/>
          <w:sz w:val="24"/>
          <w:szCs w:val="24"/>
          <w:lang w:val="sr-Cyrl-RS"/>
        </w:rPr>
        <w:t>Балканска</w:t>
      </w:r>
      <w:r w:rsidRPr="0069797A">
        <w:rPr>
          <w:rFonts w:cs="Arial"/>
          <w:sz w:val="24"/>
          <w:szCs w:val="24"/>
        </w:rPr>
        <w:t xml:space="preserve"> бр. </w:t>
      </w:r>
      <w:r w:rsidR="00F238D5">
        <w:rPr>
          <w:rFonts w:cs="Arial"/>
          <w:sz w:val="24"/>
          <w:szCs w:val="24"/>
          <w:lang w:val="sr-Cyrl-RS"/>
        </w:rPr>
        <w:t>13</w:t>
      </w:r>
      <w:r w:rsidRPr="0069797A">
        <w:rPr>
          <w:rFonts w:cs="Arial"/>
          <w:sz w:val="24"/>
          <w:szCs w:val="24"/>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t>Пружалац услуге:________________(</w:t>
      </w:r>
      <w:r w:rsidRPr="0069797A">
        <w:rPr>
          <w:rFonts w:cs="Arial"/>
          <w:i/>
          <w:sz w:val="24"/>
          <w:szCs w:val="24"/>
        </w:rPr>
        <w:t>назив</w:t>
      </w:r>
      <w:r w:rsidRPr="0069797A">
        <w:rPr>
          <w:rFonts w:cs="Arial"/>
          <w:sz w:val="24"/>
          <w:szCs w:val="24"/>
        </w:rPr>
        <w:t>) из _______________(</w:t>
      </w:r>
      <w:r w:rsidRPr="0069797A">
        <w:rPr>
          <w:rFonts w:cs="Arial"/>
          <w:i/>
          <w:sz w:val="24"/>
          <w:szCs w:val="24"/>
        </w:rPr>
        <w:t>седиште</w:t>
      </w:r>
      <w:r w:rsidRPr="0069797A">
        <w:rPr>
          <w:rFonts w:cs="Arial"/>
          <w:sz w:val="24"/>
          <w:szCs w:val="24"/>
        </w:rPr>
        <w:t>), ул.________________________(</w:t>
      </w:r>
      <w:r w:rsidRPr="0069797A">
        <w:rPr>
          <w:rFonts w:cs="Arial"/>
          <w:i/>
          <w:sz w:val="24"/>
          <w:szCs w:val="24"/>
        </w:rPr>
        <w:t>назив улице</w:t>
      </w:r>
      <w:r w:rsidRPr="0069797A">
        <w:rPr>
          <w:rFonts w:cs="Arial"/>
          <w:sz w:val="24"/>
          <w:szCs w:val="24"/>
        </w:rPr>
        <w:t>), матични број: ___________, ПИБ _______________, текући рачун: ____________(</w:t>
      </w:r>
      <w:r w:rsidRPr="0069797A">
        <w:rPr>
          <w:rFonts w:cs="Arial"/>
          <w:i/>
          <w:sz w:val="24"/>
          <w:szCs w:val="24"/>
        </w:rPr>
        <w:t>број текућег рачуна</w:t>
      </w:r>
      <w:r w:rsidRPr="0069797A">
        <w:rPr>
          <w:rFonts w:cs="Arial"/>
          <w:sz w:val="24"/>
          <w:szCs w:val="24"/>
        </w:rPr>
        <w:t>), Банка_____________(</w:t>
      </w:r>
      <w:r w:rsidRPr="0069797A">
        <w:rPr>
          <w:rFonts w:cs="Arial"/>
          <w:i/>
          <w:sz w:val="24"/>
          <w:szCs w:val="24"/>
        </w:rPr>
        <w:t>назив банке</w:t>
      </w:r>
      <w:r w:rsidRPr="0069797A">
        <w:rPr>
          <w:rFonts w:cs="Arial"/>
          <w:sz w:val="24"/>
          <w:szCs w:val="24"/>
        </w:rPr>
        <w:t>), кога заступа _________________,  (</w:t>
      </w:r>
      <w:r w:rsidRPr="0069797A">
        <w:rPr>
          <w:rFonts w:cs="Arial"/>
          <w:i/>
          <w:sz w:val="24"/>
          <w:szCs w:val="24"/>
        </w:rPr>
        <w:t>својство</w:t>
      </w:r>
      <w:r w:rsidRPr="0069797A">
        <w:rPr>
          <w:rFonts w:cs="Arial"/>
          <w:sz w:val="24"/>
          <w:szCs w:val="24"/>
        </w:rPr>
        <w:t>), ____________________________(име и презиме), ___________(</w:t>
      </w:r>
      <w:r w:rsidRPr="0069797A">
        <w:rPr>
          <w:rFonts w:cs="Arial"/>
          <w:i/>
          <w:sz w:val="24"/>
          <w:szCs w:val="24"/>
        </w:rPr>
        <w:t>функција</w:t>
      </w:r>
      <w:r w:rsidRPr="0069797A">
        <w:rPr>
          <w:rFonts w:cs="Arial"/>
          <w:sz w:val="24"/>
          <w:szCs w:val="24"/>
        </w:rPr>
        <w:t xml:space="preserve">) (у даљем тексту Пружалац услуге), </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t>За потребе овог Прилога о БЗР заједно названи: Стране.</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spacing w:before="0"/>
        <w:rPr>
          <w:rFonts w:cs="Arial"/>
          <w:sz w:val="24"/>
          <w:szCs w:val="24"/>
        </w:rPr>
      </w:pPr>
      <w:r w:rsidRPr="0069797A">
        <w:rPr>
          <w:rFonts w:cs="Arial"/>
          <w:sz w:val="24"/>
          <w:szCs w:val="24"/>
        </w:rPr>
        <w:t>Уводне одредбе:</w:t>
      </w:r>
    </w:p>
    <w:p w:rsidR="0069797A" w:rsidRPr="0069797A" w:rsidRDefault="0069797A" w:rsidP="0069797A">
      <w:pPr>
        <w:tabs>
          <w:tab w:val="left" w:pos="567"/>
        </w:tabs>
        <w:spacing w:before="0"/>
        <w:rPr>
          <w:rFonts w:cs="Arial"/>
          <w:sz w:val="24"/>
          <w:szCs w:val="24"/>
        </w:rPr>
      </w:pPr>
      <w:r w:rsidRPr="0069797A">
        <w:rPr>
          <w:rFonts w:cs="Arial"/>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69797A" w:rsidRPr="0069797A" w:rsidRDefault="0069797A" w:rsidP="0069797A">
      <w:pPr>
        <w:tabs>
          <w:tab w:val="left" w:pos="567"/>
        </w:tabs>
        <w:spacing w:before="0"/>
        <w:rPr>
          <w:rFonts w:cs="Arial"/>
          <w:sz w:val="24"/>
          <w:szCs w:val="24"/>
        </w:rPr>
      </w:pPr>
    </w:p>
    <w:p w:rsidR="0069797A" w:rsidRPr="0069797A" w:rsidRDefault="00D81D69" w:rsidP="0069797A">
      <w:pPr>
        <w:tabs>
          <w:tab w:val="left" w:pos="567"/>
        </w:tabs>
        <w:spacing w:before="0"/>
        <w:rPr>
          <w:rFonts w:cs="Arial"/>
          <w:sz w:val="24"/>
          <w:szCs w:val="24"/>
        </w:rPr>
      </w:pPr>
      <w:r>
        <w:rPr>
          <w:rFonts w:cs="Arial"/>
          <w:sz w:val="24"/>
          <w:szCs w:val="24"/>
        </w:rPr>
        <w:t>Стране су саглас</w:t>
      </w:r>
      <w:r w:rsidR="0069797A" w:rsidRPr="0069797A">
        <w:rPr>
          <w:rFonts w:cs="Arial"/>
          <w:sz w:val="24"/>
          <w:szCs w:val="24"/>
        </w:rPr>
        <w:t>не:</w:t>
      </w:r>
    </w:p>
    <w:p w:rsidR="0069797A" w:rsidRPr="0069797A" w:rsidRDefault="0069797A" w:rsidP="0069797A">
      <w:pPr>
        <w:tabs>
          <w:tab w:val="left" w:pos="567"/>
        </w:tabs>
        <w:spacing w:before="0"/>
        <w:rPr>
          <w:rFonts w:cs="Arial"/>
          <w:sz w:val="24"/>
          <w:szCs w:val="24"/>
        </w:rPr>
      </w:pPr>
      <w:r w:rsidRPr="0069797A">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rPr>
          <w:rFonts w:cs="Arial"/>
          <w:sz w:val="24"/>
          <w:szCs w:val="24"/>
        </w:rPr>
      </w:pPr>
      <w:r w:rsidRPr="0069797A">
        <w:rPr>
          <w:rFonts w:cs="Arial"/>
          <w:sz w:val="24"/>
          <w:szCs w:val="24"/>
        </w:rPr>
        <w:t xml:space="preserve">II   Да Корисник услуге захтева од Пружаоца услуге да се приликом пружања услуга     </w:t>
      </w:r>
    </w:p>
    <w:p w:rsidR="0069797A" w:rsidRPr="0069797A" w:rsidRDefault="0069797A" w:rsidP="0069797A">
      <w:pPr>
        <w:tabs>
          <w:tab w:val="left" w:pos="567"/>
        </w:tabs>
        <w:rPr>
          <w:rFonts w:cs="Arial"/>
          <w:sz w:val="24"/>
          <w:szCs w:val="24"/>
        </w:rPr>
      </w:pPr>
      <w:r w:rsidRPr="0069797A">
        <w:rPr>
          <w:rFonts w:cs="Arial"/>
          <w:sz w:val="24"/>
          <w:szCs w:val="24"/>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69797A" w:rsidRPr="0069797A" w:rsidRDefault="0069797A" w:rsidP="0069797A">
      <w:pPr>
        <w:tabs>
          <w:tab w:val="left" w:pos="567"/>
        </w:tabs>
        <w:spacing w:before="0"/>
        <w:rPr>
          <w:rFonts w:cs="Arial"/>
          <w:sz w:val="24"/>
          <w:szCs w:val="24"/>
        </w:rPr>
      </w:pPr>
    </w:p>
    <w:p w:rsidR="0069797A" w:rsidRPr="0069797A" w:rsidRDefault="0069797A" w:rsidP="0069797A">
      <w:pPr>
        <w:tabs>
          <w:tab w:val="left" w:pos="567"/>
        </w:tabs>
        <w:rPr>
          <w:rFonts w:cs="Arial"/>
          <w:sz w:val="24"/>
          <w:szCs w:val="24"/>
        </w:rPr>
      </w:pPr>
      <w:r w:rsidRPr="0069797A">
        <w:rPr>
          <w:rFonts w:cs="Arial"/>
          <w:sz w:val="24"/>
          <w:szCs w:val="24"/>
        </w:rPr>
        <w:t xml:space="preserve">III  Да Пружалац услуге прихвата захтеве Корисника услуге из тачке 2. Става  </w:t>
      </w:r>
    </w:p>
    <w:p w:rsidR="0069797A" w:rsidRPr="0069797A" w:rsidRDefault="0069797A" w:rsidP="0069797A">
      <w:pPr>
        <w:tabs>
          <w:tab w:val="left" w:pos="567"/>
        </w:tabs>
        <w:rPr>
          <w:rFonts w:cs="Arial"/>
          <w:sz w:val="24"/>
          <w:szCs w:val="24"/>
        </w:rPr>
      </w:pPr>
      <w:r w:rsidRPr="0069797A">
        <w:rPr>
          <w:rFonts w:cs="Arial"/>
          <w:sz w:val="24"/>
          <w:szCs w:val="24"/>
        </w:rPr>
        <w:t xml:space="preserve"> другогУводних одредби</w:t>
      </w:r>
    </w:p>
    <w:p w:rsidR="0069797A" w:rsidRPr="0069797A" w:rsidRDefault="0069797A" w:rsidP="0069797A">
      <w:pPr>
        <w:tabs>
          <w:tab w:val="left" w:pos="567"/>
        </w:tabs>
        <w:spacing w:before="0"/>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 xml:space="preserve">Предмет овог Прилога o БЗР је дефинисање права Корисника услуге и права и обавеза Пружаоца услуге, као и његових запослених и других лица која ангажује </w:t>
      </w:r>
      <w:r w:rsidRPr="0069797A">
        <w:rPr>
          <w:rFonts w:cs="Arial"/>
          <w:sz w:val="24"/>
          <w:szCs w:val="24"/>
        </w:rPr>
        <w:lastRenderedPageBreak/>
        <w:t>приликом пружања услуга које су предмет Уговора, а у вези безбедности и здравља на раду (у даљем тексту: БЗР).</w:t>
      </w:r>
    </w:p>
    <w:p w:rsidR="0069797A" w:rsidRPr="0069797A" w:rsidRDefault="0069797A" w:rsidP="0069797A">
      <w:pPr>
        <w:tabs>
          <w:tab w:val="left" w:pos="567"/>
        </w:tabs>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rsidR="0069797A" w:rsidRPr="0069797A" w:rsidRDefault="0069797A" w:rsidP="0069797A">
      <w:pPr>
        <w:tabs>
          <w:tab w:val="left" w:pos="567"/>
        </w:tabs>
        <w:spacing w:before="0"/>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rsidR="0069797A" w:rsidRPr="0069797A" w:rsidRDefault="0069797A" w:rsidP="0069797A">
      <w:pPr>
        <w:tabs>
          <w:tab w:val="left" w:pos="567"/>
        </w:tabs>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69797A" w:rsidRPr="0069797A" w:rsidRDefault="0069797A" w:rsidP="0069797A">
      <w:pPr>
        <w:tabs>
          <w:tab w:val="left" w:pos="567"/>
        </w:tabs>
        <w:spacing w:before="0"/>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69797A" w:rsidRPr="0069797A" w:rsidRDefault="0069797A" w:rsidP="0069797A">
      <w:pPr>
        <w:tabs>
          <w:tab w:val="left" w:pos="567"/>
        </w:tabs>
        <w:rPr>
          <w:rFonts w:cs="Arial"/>
          <w:sz w:val="24"/>
          <w:szCs w:val="24"/>
        </w:rPr>
      </w:pPr>
      <w:r w:rsidRPr="0069797A">
        <w:rPr>
          <w:rFonts w:cs="Arial"/>
          <w:sz w:val="24"/>
          <w:szCs w:val="24"/>
        </w:rPr>
        <w:t>5.1. забрањено је избегавање примене и/или ометање спровођења мера БЗР;</w:t>
      </w:r>
    </w:p>
    <w:p w:rsidR="0069797A" w:rsidRPr="0069797A" w:rsidRDefault="0069797A" w:rsidP="0069797A">
      <w:pPr>
        <w:tabs>
          <w:tab w:val="left" w:pos="567"/>
        </w:tabs>
        <w:rPr>
          <w:rFonts w:cs="Arial"/>
          <w:sz w:val="24"/>
          <w:szCs w:val="24"/>
        </w:rPr>
      </w:pPr>
      <w:r w:rsidRPr="0069797A">
        <w:rPr>
          <w:rFonts w:cs="Arial"/>
          <w:sz w:val="24"/>
          <w:szCs w:val="24"/>
        </w:rPr>
        <w:t>5.2. обавезно је поштовање правила коришћења средстава и опреме за личну заштиту на раду;</w:t>
      </w:r>
    </w:p>
    <w:p w:rsidR="0069797A" w:rsidRPr="0069797A" w:rsidRDefault="0069797A" w:rsidP="0069797A">
      <w:pPr>
        <w:tabs>
          <w:tab w:val="left" w:pos="567"/>
        </w:tabs>
        <w:rPr>
          <w:rFonts w:cs="Arial"/>
          <w:sz w:val="24"/>
          <w:szCs w:val="24"/>
        </w:rPr>
      </w:pPr>
      <w:r w:rsidRPr="0069797A">
        <w:rPr>
          <w:rFonts w:cs="Arial"/>
          <w:sz w:val="24"/>
          <w:szCs w:val="24"/>
        </w:rPr>
        <w:t>5.3. процедуре Корисника услуге за спровођење система контроле приступа и дозвола за рад увек морају да буду испоштоване;</w:t>
      </w:r>
    </w:p>
    <w:p w:rsidR="0069797A" w:rsidRPr="0069797A" w:rsidRDefault="0069797A" w:rsidP="0069797A">
      <w:pPr>
        <w:tabs>
          <w:tab w:val="left" w:pos="567"/>
        </w:tabs>
        <w:rPr>
          <w:rFonts w:cs="Arial"/>
          <w:sz w:val="24"/>
          <w:szCs w:val="24"/>
        </w:rPr>
      </w:pPr>
      <w:r w:rsidRPr="0069797A">
        <w:rPr>
          <w:rFonts w:cs="Arial"/>
          <w:sz w:val="24"/>
          <w:szCs w:val="24"/>
        </w:rPr>
        <w:t>5.4. процедуре за изолацију и закључавање извора енергије и радних флуида увек морају да буду испоштоване;</w:t>
      </w:r>
    </w:p>
    <w:p w:rsidR="0069797A" w:rsidRPr="0069797A" w:rsidRDefault="0069797A" w:rsidP="0069797A">
      <w:pPr>
        <w:tabs>
          <w:tab w:val="left" w:pos="567"/>
        </w:tabs>
        <w:rPr>
          <w:rFonts w:cs="Arial"/>
          <w:sz w:val="24"/>
          <w:szCs w:val="24"/>
        </w:rPr>
      </w:pPr>
      <w:r w:rsidRPr="0069797A">
        <w:rPr>
          <w:rFonts w:cs="Arial"/>
          <w:sz w:val="24"/>
          <w:szCs w:val="24"/>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69797A" w:rsidRPr="0069797A" w:rsidRDefault="0069797A" w:rsidP="0069797A">
      <w:pPr>
        <w:tabs>
          <w:tab w:val="left" w:pos="567"/>
        </w:tabs>
        <w:rPr>
          <w:rFonts w:cs="Arial"/>
          <w:sz w:val="24"/>
          <w:szCs w:val="24"/>
        </w:rPr>
      </w:pPr>
      <w:r w:rsidRPr="0069797A">
        <w:rPr>
          <w:rFonts w:cs="Arial"/>
          <w:sz w:val="24"/>
          <w:szCs w:val="24"/>
        </w:rPr>
        <w:t>5.6. забрањено је уношење оружја унутар локација Корисника услуге, као и неовлашћено фотографисање;</w:t>
      </w:r>
    </w:p>
    <w:p w:rsidR="0069797A" w:rsidRPr="0069797A" w:rsidRDefault="0069797A" w:rsidP="0069797A">
      <w:pPr>
        <w:tabs>
          <w:tab w:val="left" w:pos="567"/>
        </w:tabs>
        <w:rPr>
          <w:rFonts w:cs="Arial"/>
          <w:sz w:val="24"/>
          <w:szCs w:val="24"/>
        </w:rPr>
      </w:pPr>
      <w:r w:rsidRPr="0069797A">
        <w:rPr>
          <w:rFonts w:cs="Arial"/>
          <w:sz w:val="24"/>
          <w:szCs w:val="24"/>
        </w:rPr>
        <w:t>5.7. обавезно је придржавање правила и сигнализације безбедности у саобраћају.</w:t>
      </w:r>
    </w:p>
    <w:p w:rsidR="0069797A" w:rsidRPr="0069797A" w:rsidRDefault="0069797A" w:rsidP="0069797A">
      <w:pPr>
        <w:tabs>
          <w:tab w:val="left" w:pos="567"/>
        </w:tabs>
        <w:spacing w:before="0"/>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w:t>
      </w:r>
      <w:r w:rsidRPr="0069797A">
        <w:rPr>
          <w:rFonts w:cs="Arial"/>
          <w:sz w:val="24"/>
          <w:szCs w:val="24"/>
        </w:rPr>
        <w:lastRenderedPageBreak/>
        <w:t>сносити никакву одговорност нити исплатити накнаде/трошкове Пружаоцу услуге по питању повреда на раду, односно оштећења средстава за рад.</w:t>
      </w:r>
    </w:p>
    <w:p w:rsidR="0069797A" w:rsidRPr="0069797A" w:rsidRDefault="0069797A" w:rsidP="0069797A">
      <w:pPr>
        <w:tabs>
          <w:tab w:val="left" w:pos="567"/>
        </w:tabs>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69797A" w:rsidRPr="0069797A" w:rsidRDefault="0069797A" w:rsidP="0069797A">
      <w:pPr>
        <w:tabs>
          <w:tab w:val="left" w:pos="567"/>
        </w:tabs>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69797A" w:rsidRPr="0069797A" w:rsidRDefault="0069797A" w:rsidP="0069797A">
      <w:pPr>
        <w:tabs>
          <w:tab w:val="left" w:pos="567"/>
        </w:tabs>
        <w:rPr>
          <w:rFonts w:cs="Arial"/>
          <w:sz w:val="24"/>
          <w:szCs w:val="24"/>
        </w:rPr>
      </w:pPr>
      <w:r w:rsidRPr="0069797A">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69797A" w:rsidRPr="0069797A" w:rsidRDefault="0069797A" w:rsidP="0069797A">
      <w:pPr>
        <w:tabs>
          <w:tab w:val="left" w:pos="567"/>
        </w:tabs>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Кориснику услуге најкасније 3 (словима: три) дана пре датума почетка пружања услуге достави:</w:t>
      </w:r>
    </w:p>
    <w:p w:rsidR="0069797A" w:rsidRPr="0069797A" w:rsidRDefault="0069797A" w:rsidP="0069797A">
      <w:pPr>
        <w:tabs>
          <w:tab w:val="left" w:pos="567"/>
        </w:tabs>
        <w:rPr>
          <w:rFonts w:cs="Arial"/>
          <w:sz w:val="24"/>
          <w:szCs w:val="24"/>
        </w:rPr>
      </w:pPr>
      <w:r w:rsidRPr="0069797A">
        <w:rPr>
          <w:rFonts w:cs="Arial"/>
          <w:sz w:val="24"/>
          <w:szCs w:val="24"/>
        </w:rPr>
        <w:t>9.1. списак лица са њиховим својеручно потписаним изјавама на околност да су  упознати са обавезама у складу са тачком 4. овог Прилога о БЗР,</w:t>
      </w:r>
    </w:p>
    <w:p w:rsidR="0069797A" w:rsidRPr="0069797A" w:rsidRDefault="0069797A" w:rsidP="0069797A">
      <w:pPr>
        <w:tabs>
          <w:tab w:val="left" w:pos="567"/>
        </w:tabs>
        <w:rPr>
          <w:rFonts w:cs="Arial"/>
          <w:sz w:val="24"/>
          <w:szCs w:val="24"/>
        </w:rPr>
      </w:pPr>
      <w:r w:rsidRPr="0069797A">
        <w:rPr>
          <w:rFonts w:cs="Arial"/>
          <w:sz w:val="24"/>
          <w:szCs w:val="24"/>
        </w:rPr>
        <w:t>9.2. списак средстава за рад која ће бити ангажована за пружање услуге, и</w:t>
      </w:r>
    </w:p>
    <w:p w:rsidR="0069797A" w:rsidRPr="0069797A" w:rsidRDefault="0069797A" w:rsidP="0069797A">
      <w:pPr>
        <w:tabs>
          <w:tab w:val="left" w:pos="567"/>
        </w:tabs>
        <w:rPr>
          <w:rFonts w:cs="Arial"/>
          <w:sz w:val="24"/>
          <w:szCs w:val="24"/>
        </w:rPr>
      </w:pPr>
      <w:r w:rsidRPr="0069797A">
        <w:rPr>
          <w:rFonts w:cs="Arial"/>
          <w:sz w:val="24"/>
          <w:szCs w:val="24"/>
        </w:rPr>
        <w:t xml:space="preserve">9.3. податке о лицу за БЗР код Пружаоца услуге. </w:t>
      </w:r>
    </w:p>
    <w:p w:rsidR="0069797A" w:rsidRPr="0069797A" w:rsidRDefault="0069797A" w:rsidP="0069797A">
      <w:pPr>
        <w:tabs>
          <w:tab w:val="left" w:pos="567"/>
        </w:tabs>
        <w:rPr>
          <w:rFonts w:cs="Arial"/>
          <w:sz w:val="24"/>
          <w:szCs w:val="24"/>
        </w:rPr>
      </w:pPr>
      <w:r w:rsidRPr="0069797A">
        <w:rPr>
          <w:rFonts w:cs="Arial"/>
          <w:sz w:val="24"/>
          <w:szCs w:val="24"/>
        </w:rPr>
        <w:t>Уз списак лица из става 9.1. ове тачке, Пружалац услуге је дужан да достави доказе о:</w:t>
      </w:r>
    </w:p>
    <w:p w:rsidR="0069797A" w:rsidRPr="0069797A" w:rsidRDefault="0069797A" w:rsidP="0069797A">
      <w:pPr>
        <w:tabs>
          <w:tab w:val="left" w:pos="567"/>
        </w:tabs>
        <w:rPr>
          <w:rFonts w:cs="Arial"/>
          <w:sz w:val="24"/>
          <w:szCs w:val="24"/>
        </w:rPr>
      </w:pPr>
      <w:r w:rsidRPr="0069797A">
        <w:rPr>
          <w:rFonts w:cs="Arial"/>
          <w:sz w:val="24"/>
          <w:szCs w:val="24"/>
        </w:rPr>
        <w:tab/>
        <w:t>9.1.1. извршеном оспособљавању запослених за безбедан и здрав рад,</w:t>
      </w:r>
    </w:p>
    <w:p w:rsidR="0069797A" w:rsidRPr="0069797A" w:rsidRDefault="0069797A" w:rsidP="0069797A">
      <w:pPr>
        <w:tabs>
          <w:tab w:val="left" w:pos="567"/>
        </w:tabs>
        <w:rPr>
          <w:rFonts w:cs="Arial"/>
          <w:sz w:val="24"/>
          <w:szCs w:val="24"/>
        </w:rPr>
      </w:pPr>
      <w:r w:rsidRPr="0069797A">
        <w:rPr>
          <w:rFonts w:cs="Arial"/>
          <w:sz w:val="24"/>
          <w:szCs w:val="24"/>
        </w:rPr>
        <w:tab/>
        <w:t>9.1.2. извршеним лекарским прегледима запослених,</w:t>
      </w:r>
    </w:p>
    <w:p w:rsidR="0069797A" w:rsidRPr="0069797A" w:rsidRDefault="0069797A" w:rsidP="0069797A">
      <w:pPr>
        <w:tabs>
          <w:tab w:val="left" w:pos="567"/>
        </w:tabs>
        <w:rPr>
          <w:rFonts w:cs="Arial"/>
          <w:sz w:val="24"/>
          <w:szCs w:val="24"/>
        </w:rPr>
      </w:pPr>
      <w:r w:rsidRPr="0069797A">
        <w:rPr>
          <w:rFonts w:cs="Arial"/>
          <w:sz w:val="24"/>
          <w:szCs w:val="24"/>
        </w:rPr>
        <w:tab/>
        <w:t>9.1.3. извршеним прегледима и испитивањима опреме за рад и</w:t>
      </w:r>
    </w:p>
    <w:p w:rsidR="0069797A" w:rsidRPr="0069797A" w:rsidRDefault="0069797A" w:rsidP="0069797A">
      <w:pPr>
        <w:tabs>
          <w:tab w:val="left" w:pos="567"/>
        </w:tabs>
        <w:rPr>
          <w:rFonts w:cs="Arial"/>
          <w:sz w:val="24"/>
          <w:szCs w:val="24"/>
        </w:rPr>
      </w:pPr>
      <w:r w:rsidRPr="0069797A">
        <w:rPr>
          <w:rFonts w:cs="Arial"/>
          <w:sz w:val="24"/>
          <w:szCs w:val="24"/>
        </w:rPr>
        <w:tab/>
        <w:t>9.1.4. коришћењу средстава и опреме за личну заштиту на раду.</w:t>
      </w:r>
    </w:p>
    <w:p w:rsidR="0069797A" w:rsidRPr="0069797A" w:rsidRDefault="0069797A" w:rsidP="0069797A">
      <w:pPr>
        <w:tabs>
          <w:tab w:val="left" w:pos="567"/>
        </w:tabs>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69797A" w:rsidRPr="0069797A" w:rsidRDefault="0069797A" w:rsidP="0069797A">
      <w:pPr>
        <w:tabs>
          <w:tab w:val="left" w:pos="567"/>
        </w:tabs>
        <w:rPr>
          <w:rFonts w:cs="Arial"/>
          <w:sz w:val="24"/>
          <w:szCs w:val="24"/>
        </w:rPr>
      </w:pPr>
      <w:r w:rsidRPr="0069797A">
        <w:rPr>
          <w:rFonts w:cs="Arial"/>
          <w:sz w:val="24"/>
          <w:szCs w:val="24"/>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69797A" w:rsidRPr="0069797A" w:rsidRDefault="0069797A" w:rsidP="0069797A">
      <w:pPr>
        <w:tabs>
          <w:tab w:val="left" w:pos="567"/>
        </w:tabs>
        <w:rPr>
          <w:rFonts w:cs="Arial"/>
          <w:sz w:val="24"/>
          <w:szCs w:val="24"/>
        </w:rPr>
      </w:pPr>
      <w:r w:rsidRPr="0069797A">
        <w:rPr>
          <w:rFonts w:cs="Arial"/>
          <w:sz w:val="24"/>
          <w:szCs w:val="24"/>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w:t>
      </w:r>
      <w:r w:rsidRPr="0069797A">
        <w:rPr>
          <w:rFonts w:cs="Arial"/>
          <w:sz w:val="24"/>
          <w:szCs w:val="24"/>
        </w:rPr>
        <w:lastRenderedPageBreak/>
        <w:t>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69797A">
        <w:rPr>
          <w:rFonts w:cs="Arial"/>
          <w:sz w:val="24"/>
          <w:szCs w:val="24"/>
        </w:rPr>
        <w:tab/>
      </w:r>
    </w:p>
    <w:p w:rsidR="0069797A" w:rsidRPr="0069797A" w:rsidRDefault="0069797A" w:rsidP="0069797A">
      <w:pPr>
        <w:tabs>
          <w:tab w:val="left" w:pos="567"/>
        </w:tabs>
        <w:rPr>
          <w:rFonts w:cs="Arial"/>
          <w:sz w:val="24"/>
          <w:szCs w:val="24"/>
        </w:rPr>
      </w:pPr>
      <w:r w:rsidRPr="0069797A">
        <w:rPr>
          <w:rFonts w:cs="Arial"/>
          <w:sz w:val="24"/>
          <w:szCs w:val="24"/>
        </w:rPr>
        <w:t>Пружалац услуге се обавезује да поступи по налогу Корисника услуге из става 3. ове тачке.</w:t>
      </w:r>
    </w:p>
    <w:p w:rsidR="0069797A" w:rsidRPr="0069797A" w:rsidRDefault="0069797A" w:rsidP="0069797A">
      <w:pPr>
        <w:tabs>
          <w:tab w:val="left" w:pos="567"/>
        </w:tabs>
        <w:rPr>
          <w:rFonts w:cs="Arial"/>
          <w:sz w:val="24"/>
          <w:szCs w:val="24"/>
        </w:rPr>
      </w:pP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rsidR="0069797A" w:rsidRPr="0069797A" w:rsidRDefault="0069797A" w:rsidP="0069797A">
      <w:pPr>
        <w:tabs>
          <w:tab w:val="left" w:pos="567"/>
        </w:tabs>
        <w:rPr>
          <w:rFonts w:cs="Arial"/>
          <w:sz w:val="24"/>
          <w:szCs w:val="24"/>
        </w:rPr>
      </w:pPr>
      <w:r w:rsidRPr="0069797A">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rsidR="0069797A" w:rsidRPr="0069797A" w:rsidRDefault="0069797A" w:rsidP="0069797A">
      <w:pPr>
        <w:tabs>
          <w:tab w:val="left" w:pos="567"/>
        </w:tabs>
        <w:rPr>
          <w:rFonts w:cs="Arial"/>
          <w:sz w:val="24"/>
          <w:szCs w:val="24"/>
        </w:rPr>
      </w:pPr>
      <w:r w:rsidRPr="0069797A">
        <w:rPr>
          <w:rFonts w:cs="Arial"/>
          <w:sz w:val="24"/>
          <w:szCs w:val="24"/>
        </w:rPr>
        <w:t>Нaчин oствaривaњa сaрaдњe из ст. 1. и 2. oве тачке утврђуjе се спoрaзумoм.</w:t>
      </w:r>
    </w:p>
    <w:p w:rsidR="0069797A" w:rsidRPr="0069797A" w:rsidRDefault="0069797A" w:rsidP="0069797A">
      <w:pPr>
        <w:tabs>
          <w:tab w:val="left" w:pos="567"/>
        </w:tabs>
        <w:rPr>
          <w:rFonts w:cs="Arial"/>
          <w:sz w:val="24"/>
          <w:szCs w:val="24"/>
        </w:rPr>
      </w:pPr>
      <w:r w:rsidRPr="0069797A">
        <w:rPr>
          <w:rFonts w:cs="Arial"/>
          <w:sz w:val="24"/>
          <w:szCs w:val="24"/>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69797A" w:rsidRPr="0069797A" w:rsidRDefault="0069797A" w:rsidP="00B339A2">
      <w:pPr>
        <w:numPr>
          <w:ilvl w:val="0"/>
          <w:numId w:val="29"/>
        </w:numPr>
        <w:tabs>
          <w:tab w:val="left" w:pos="567"/>
        </w:tabs>
        <w:rPr>
          <w:rFonts w:cs="Arial"/>
          <w:sz w:val="24"/>
          <w:szCs w:val="24"/>
        </w:rPr>
      </w:pPr>
      <w:r w:rsidRPr="0069797A">
        <w:rPr>
          <w:rFonts w:cs="Arial"/>
          <w:sz w:val="24"/>
          <w:szCs w:val="24"/>
        </w:rPr>
        <w:t>Овај Прилог о БЗР је сачињен у 6 (словима: шест) истоветних примерака, од којих свака Страна задржава по 3 (словима: три) примерка.</w:t>
      </w:r>
    </w:p>
    <w:p w:rsidR="0069797A" w:rsidRDefault="0069797A"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8D569F" w:rsidRDefault="008D569F" w:rsidP="0069797A">
      <w:pPr>
        <w:tabs>
          <w:tab w:val="left" w:pos="567"/>
        </w:tabs>
        <w:rPr>
          <w:rFonts w:cs="Arial"/>
          <w:sz w:val="24"/>
          <w:szCs w:val="24"/>
          <w:lang w:val="sr-Cyrl-RS"/>
        </w:rPr>
      </w:pPr>
    </w:p>
    <w:p w:rsidR="00C13231" w:rsidRDefault="00C13231" w:rsidP="00C13231">
      <w:pPr>
        <w:tabs>
          <w:tab w:val="left" w:pos="567"/>
        </w:tabs>
        <w:rPr>
          <w:rFonts w:cs="Arial"/>
          <w:sz w:val="24"/>
          <w:szCs w:val="24"/>
          <w:lang w:val="sr-Latn-RS"/>
        </w:rPr>
      </w:pPr>
      <w:r w:rsidRPr="003F1E70">
        <w:rPr>
          <w:rFonts w:cs="Arial"/>
          <w:sz w:val="24"/>
          <w:szCs w:val="24"/>
          <w:lang w:val="sr-Cyrl-RS"/>
        </w:rPr>
        <w:t>На основу члана 19. Закона о безбедности и здрављу на раду, члана ___ Уговора о ____ (број:___, од:___) и тачке 11. Прилога о безбедности и здрављу на раду наведеног Уговора, послодавци:</w:t>
      </w:r>
    </w:p>
    <w:p w:rsidR="00C13231" w:rsidRPr="003F1E70" w:rsidRDefault="00C13231" w:rsidP="00C13231">
      <w:pPr>
        <w:tabs>
          <w:tab w:val="left" w:pos="567"/>
        </w:tabs>
        <w:rPr>
          <w:rFonts w:cs="Arial"/>
          <w:sz w:val="24"/>
          <w:szCs w:val="24"/>
          <w:lang w:val="sr-Latn-RS"/>
        </w:rPr>
      </w:pPr>
    </w:p>
    <w:p w:rsidR="008D569F" w:rsidRPr="0069797A" w:rsidRDefault="00C13231" w:rsidP="008D569F">
      <w:pPr>
        <w:tabs>
          <w:tab w:val="left" w:pos="567"/>
        </w:tabs>
        <w:spacing w:before="0"/>
        <w:rPr>
          <w:rFonts w:cs="Arial"/>
          <w:sz w:val="24"/>
          <w:szCs w:val="24"/>
        </w:rPr>
      </w:pPr>
      <w:r w:rsidRPr="003F1E70">
        <w:rPr>
          <w:rFonts w:cs="Arial"/>
          <w:sz w:val="24"/>
          <w:szCs w:val="24"/>
          <w:lang w:val="sr-Cyrl-RS"/>
        </w:rPr>
        <w:t xml:space="preserve">1. </w:t>
      </w:r>
      <w:r w:rsidR="008D569F" w:rsidRPr="0069797A">
        <w:rPr>
          <w:rFonts w:cs="Arial"/>
          <w:sz w:val="24"/>
          <w:szCs w:val="24"/>
        </w:rPr>
        <w:t xml:space="preserve">Корисник услуге: Јавно предузећа „Електропривреда Србије“, Београд, Улица </w:t>
      </w:r>
      <w:r w:rsidR="00F238D5">
        <w:rPr>
          <w:rFonts w:cs="Arial"/>
          <w:sz w:val="24"/>
          <w:szCs w:val="24"/>
          <w:lang w:val="sr-Cyrl-RS"/>
        </w:rPr>
        <w:t>Балканска</w:t>
      </w:r>
      <w:r w:rsidR="00F238D5" w:rsidRPr="0069797A">
        <w:rPr>
          <w:rFonts w:cs="Arial"/>
          <w:sz w:val="24"/>
          <w:szCs w:val="24"/>
        </w:rPr>
        <w:t xml:space="preserve"> бр. </w:t>
      </w:r>
      <w:r w:rsidR="00F238D5">
        <w:rPr>
          <w:rFonts w:cs="Arial"/>
          <w:sz w:val="24"/>
          <w:szCs w:val="24"/>
          <w:lang w:val="sr-Cyrl-RS"/>
        </w:rPr>
        <w:t>13</w:t>
      </w:r>
      <w:r w:rsidR="008D569F" w:rsidRPr="0069797A">
        <w:rPr>
          <w:rFonts w:cs="Arial"/>
          <w:sz w:val="24"/>
          <w:szCs w:val="24"/>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C13231" w:rsidRPr="003F1E70" w:rsidRDefault="00C13231" w:rsidP="00C13231">
      <w:pPr>
        <w:tabs>
          <w:tab w:val="left" w:pos="567"/>
        </w:tabs>
        <w:rPr>
          <w:rFonts w:cs="Arial"/>
          <w:sz w:val="24"/>
          <w:szCs w:val="24"/>
          <w:lang w:val="sr-Cyrl-RS"/>
        </w:rPr>
      </w:pPr>
    </w:p>
    <w:p w:rsidR="00C13231" w:rsidRPr="00AE203B" w:rsidRDefault="00C13231" w:rsidP="00C13231">
      <w:pPr>
        <w:pStyle w:val="KDParagraf"/>
        <w:spacing w:before="0"/>
        <w:rPr>
          <w:rFonts w:cs="Arial"/>
          <w:sz w:val="24"/>
          <w:szCs w:val="24"/>
          <w:lang w:val="sr-Cyrl-CS"/>
        </w:rPr>
      </w:pPr>
      <w:r>
        <w:rPr>
          <w:rFonts w:cs="Arial"/>
          <w:sz w:val="24"/>
          <w:szCs w:val="24"/>
          <w:lang w:val="sr-Cyrl-RS"/>
        </w:rPr>
        <w:t>2.</w:t>
      </w:r>
      <w:r w:rsidR="008D569F">
        <w:rPr>
          <w:rFonts w:cs="Arial"/>
          <w:sz w:val="24"/>
          <w:szCs w:val="24"/>
          <w:lang w:val="sr-Cyrl-RS"/>
        </w:rPr>
        <w:t xml:space="preserve">Пружалац услуге: </w:t>
      </w:r>
    </w:p>
    <w:p w:rsidR="00C13231" w:rsidRPr="00021041" w:rsidRDefault="00C13231" w:rsidP="00C13231">
      <w:pPr>
        <w:pStyle w:val="KDParagraf"/>
        <w:spacing w:before="0"/>
        <w:rPr>
          <w:rFonts w:cs="Arial"/>
          <w:sz w:val="24"/>
          <w:szCs w:val="24"/>
          <w:lang w:val="sr-Latn-RS"/>
        </w:rPr>
      </w:pPr>
    </w:p>
    <w:p w:rsidR="00C13231" w:rsidRDefault="00C13231" w:rsidP="00C13231">
      <w:pPr>
        <w:tabs>
          <w:tab w:val="left" w:pos="567"/>
        </w:tabs>
        <w:rPr>
          <w:rFonts w:cs="Arial"/>
          <w:sz w:val="24"/>
          <w:szCs w:val="24"/>
          <w:lang w:val="sr-Cyrl-RS"/>
        </w:rPr>
      </w:pP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За потребе овог Споразума о сарадњи у примени прописаних мера за безбедност и здравље запослених заједно названи: Стране у споразуму</w:t>
      </w:r>
    </w:p>
    <w:p w:rsidR="00C13231" w:rsidRPr="003F1E70" w:rsidRDefault="00C13231" w:rsidP="00C13231">
      <w:pPr>
        <w:tabs>
          <w:tab w:val="left" w:pos="567"/>
        </w:tabs>
        <w:rPr>
          <w:rFonts w:cs="Arial"/>
          <w:sz w:val="24"/>
          <w:szCs w:val="24"/>
          <w:lang w:val="sr-Cyrl-RS"/>
        </w:rPr>
      </w:pP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закључују следећи</w:t>
      </w:r>
    </w:p>
    <w:p w:rsidR="00C13231" w:rsidRPr="00473C4E" w:rsidRDefault="00C13231" w:rsidP="00C13231">
      <w:pPr>
        <w:tabs>
          <w:tab w:val="left" w:pos="567"/>
        </w:tabs>
        <w:jc w:val="center"/>
        <w:rPr>
          <w:rFonts w:cs="Arial"/>
          <w:sz w:val="24"/>
          <w:szCs w:val="24"/>
          <w:lang w:val="sr-Cyrl-RS"/>
        </w:rPr>
      </w:pPr>
      <w:r w:rsidRPr="00473C4E">
        <w:rPr>
          <w:rFonts w:cs="Arial"/>
          <w:sz w:val="24"/>
          <w:szCs w:val="24"/>
          <w:lang w:val="sr-Cyrl-RS"/>
        </w:rPr>
        <w:t>Споразум</w:t>
      </w:r>
    </w:p>
    <w:p w:rsidR="00C13231" w:rsidRPr="00473C4E" w:rsidRDefault="00C13231" w:rsidP="00C13231">
      <w:pPr>
        <w:tabs>
          <w:tab w:val="left" w:pos="567"/>
        </w:tabs>
        <w:jc w:val="center"/>
        <w:rPr>
          <w:rFonts w:cs="Arial"/>
          <w:sz w:val="24"/>
          <w:szCs w:val="24"/>
          <w:lang w:val="sr-Cyrl-RS"/>
        </w:rPr>
      </w:pPr>
      <w:r w:rsidRPr="00473C4E">
        <w:rPr>
          <w:rFonts w:cs="Arial"/>
          <w:sz w:val="24"/>
          <w:szCs w:val="24"/>
          <w:lang w:val="sr-Cyrl-RS"/>
        </w:rPr>
        <w:t>о сарадњи у примени прописаних мера за безбедност и здравље запослених</w:t>
      </w:r>
    </w:p>
    <w:p w:rsidR="00C13231" w:rsidRPr="003F1E70" w:rsidRDefault="00C13231" w:rsidP="00C13231">
      <w:pPr>
        <w:tabs>
          <w:tab w:val="left" w:pos="567"/>
        </w:tabs>
        <w:jc w:val="center"/>
        <w:rPr>
          <w:rFonts w:cs="Arial"/>
          <w:b/>
          <w:sz w:val="24"/>
          <w:szCs w:val="24"/>
          <w:lang w:val="sr-Cyrl-RS"/>
        </w:rPr>
      </w:pPr>
    </w:p>
    <w:p w:rsidR="00C13231" w:rsidRPr="003F1E70" w:rsidRDefault="00C13231" w:rsidP="00C13231">
      <w:pPr>
        <w:tabs>
          <w:tab w:val="left" w:pos="567"/>
        </w:tabs>
        <w:jc w:val="center"/>
        <w:rPr>
          <w:rFonts w:cs="Arial"/>
          <w:sz w:val="24"/>
          <w:szCs w:val="24"/>
          <w:lang w:val="sr-Cyrl-RS"/>
        </w:rPr>
      </w:pPr>
      <w:r w:rsidRPr="003F1E70">
        <w:rPr>
          <w:rFonts w:cs="Arial"/>
          <w:sz w:val="24"/>
          <w:szCs w:val="24"/>
          <w:lang w:val="sr-Cyrl-RS"/>
        </w:rPr>
        <w:t>Члан 1.</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Предмет овог Споразума о сарадњи у примени прописаних мера за безбедност и здравље запослених (даље: Споразум), је дефинисање начина сарадње у примени прописаних мера за безбедност и здравље на раду запослених (даље: мере БЗР), код Страна у споразуму,  који приликом реализације наведеног уговора деле радни простор.</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 xml:space="preserve">Стране у споразуму деле радни простор, у смислу прописа о безбедности и здрављу на раду и овог Споразума, у ситуацијама када обављање послова код </w:t>
      </w:r>
      <w:r w:rsidRPr="00473C4E">
        <w:rPr>
          <w:rFonts w:cs="Arial"/>
          <w:sz w:val="24"/>
          <w:szCs w:val="24"/>
          <w:lang w:val="sr-Cyrl-RS"/>
        </w:rPr>
        <w:t>Пружаоца услуге може да изазове опасности и штетности за запослене код Корисника услуге и</w:t>
      </w:r>
      <w:r w:rsidRPr="003F1E70">
        <w:rPr>
          <w:rFonts w:cs="Arial"/>
          <w:sz w:val="24"/>
          <w:szCs w:val="24"/>
          <w:lang w:val="sr-Cyrl-RS"/>
        </w:rPr>
        <w:t xml:space="preserve"> обрнуто.</w:t>
      </w:r>
    </w:p>
    <w:p w:rsidR="00C13231" w:rsidRPr="003F1E70" w:rsidRDefault="00C13231" w:rsidP="00C857ED">
      <w:pPr>
        <w:tabs>
          <w:tab w:val="left" w:pos="567"/>
        </w:tabs>
        <w:jc w:val="center"/>
        <w:rPr>
          <w:rFonts w:cs="Arial"/>
          <w:sz w:val="24"/>
          <w:szCs w:val="24"/>
          <w:lang w:val="sr-Cyrl-RS"/>
        </w:rPr>
      </w:pPr>
      <w:r w:rsidRPr="003F1E70">
        <w:rPr>
          <w:rFonts w:cs="Arial"/>
          <w:sz w:val="24"/>
          <w:szCs w:val="24"/>
          <w:lang w:val="sr-Cyrl-RS"/>
        </w:rPr>
        <w:t>Члан 2.</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У случају када деле радни простор, Стране у споразуму су дужне да:</w:t>
      </w:r>
    </w:p>
    <w:p w:rsidR="00C13231" w:rsidRPr="003F1E70" w:rsidRDefault="00C13231" w:rsidP="005E463C">
      <w:pPr>
        <w:pStyle w:val="ListParagraph"/>
        <w:numPr>
          <w:ilvl w:val="1"/>
          <w:numId w:val="32"/>
        </w:numPr>
        <w:tabs>
          <w:tab w:val="left" w:pos="567"/>
        </w:tabs>
        <w:spacing w:before="0" w:after="0" w:line="240" w:lineRule="auto"/>
        <w:rPr>
          <w:rFonts w:ascii="Arial" w:hAnsi="Arial" w:cs="Arial"/>
          <w:sz w:val="24"/>
          <w:szCs w:val="24"/>
          <w:lang w:val="sr-Cyrl-RS"/>
        </w:rPr>
      </w:pPr>
      <w:r w:rsidRPr="003F1E70">
        <w:rPr>
          <w:rFonts w:ascii="Arial" w:hAnsi="Arial" w:cs="Arial"/>
          <w:sz w:val="24"/>
          <w:szCs w:val="24"/>
          <w:lang w:val="sr-Cyrl-RS"/>
        </w:rPr>
        <w:t>сарађују у примени прописаних мера за безбедност и здравље на раду запослених,</w:t>
      </w:r>
    </w:p>
    <w:p w:rsidR="00C13231" w:rsidRPr="003F1E70" w:rsidRDefault="00C13231" w:rsidP="005E463C">
      <w:pPr>
        <w:pStyle w:val="ListParagraph"/>
        <w:numPr>
          <w:ilvl w:val="1"/>
          <w:numId w:val="32"/>
        </w:numPr>
        <w:tabs>
          <w:tab w:val="left" w:pos="567"/>
        </w:tabs>
        <w:spacing w:before="0" w:after="0" w:line="240" w:lineRule="auto"/>
        <w:rPr>
          <w:rFonts w:ascii="Arial" w:hAnsi="Arial" w:cs="Arial"/>
          <w:sz w:val="24"/>
          <w:szCs w:val="24"/>
          <w:lang w:val="sr-Cyrl-RS"/>
        </w:rPr>
      </w:pPr>
      <w:r w:rsidRPr="003F1E70">
        <w:rPr>
          <w:rFonts w:ascii="Arial" w:hAnsi="Arial" w:cs="Arial"/>
          <w:sz w:val="24"/>
          <w:szCs w:val="24"/>
          <w:lang w:val="sr-Cyrl-RS"/>
        </w:rPr>
        <w:t>координирају активности у вези са применом мера за отклањање ризика од настанка повреда на раду или оштећења здравља запослених, и</w:t>
      </w:r>
    </w:p>
    <w:p w:rsidR="00C13231" w:rsidRPr="003F1E70" w:rsidRDefault="00C13231" w:rsidP="005E463C">
      <w:pPr>
        <w:pStyle w:val="ListParagraph"/>
        <w:numPr>
          <w:ilvl w:val="1"/>
          <w:numId w:val="32"/>
        </w:numPr>
        <w:tabs>
          <w:tab w:val="left" w:pos="567"/>
        </w:tabs>
        <w:spacing w:before="0" w:after="0" w:line="240" w:lineRule="auto"/>
        <w:rPr>
          <w:rFonts w:ascii="Arial" w:hAnsi="Arial" w:cs="Arial"/>
          <w:sz w:val="24"/>
          <w:szCs w:val="24"/>
          <w:lang w:val="sr-Cyrl-RS"/>
        </w:rPr>
      </w:pPr>
      <w:r w:rsidRPr="003F1E70">
        <w:rPr>
          <w:rFonts w:ascii="Arial" w:hAnsi="Arial" w:cs="Arial"/>
          <w:sz w:val="24"/>
          <w:szCs w:val="24"/>
          <w:lang w:val="sr-Cyrl-RS"/>
        </w:rPr>
        <w:t>обавештавају једна другу и своје запослене о тим ризицима и мерама за њихово отклањање.</w:t>
      </w:r>
    </w:p>
    <w:p w:rsidR="00C13231" w:rsidRPr="003F1E70" w:rsidRDefault="00C13231" w:rsidP="00C13231">
      <w:pPr>
        <w:tabs>
          <w:tab w:val="left" w:pos="567"/>
        </w:tabs>
        <w:jc w:val="center"/>
        <w:rPr>
          <w:rFonts w:cs="Arial"/>
          <w:sz w:val="24"/>
          <w:szCs w:val="24"/>
          <w:lang w:val="sr-Cyrl-RS"/>
        </w:rPr>
      </w:pPr>
    </w:p>
    <w:p w:rsidR="00C13231" w:rsidRPr="003F1E70" w:rsidRDefault="00C13231" w:rsidP="00C13231">
      <w:pPr>
        <w:tabs>
          <w:tab w:val="left" w:pos="567"/>
        </w:tabs>
        <w:jc w:val="center"/>
        <w:rPr>
          <w:rFonts w:cs="Arial"/>
          <w:sz w:val="24"/>
          <w:szCs w:val="24"/>
          <w:lang w:val="sr-Cyrl-RS"/>
        </w:rPr>
      </w:pPr>
      <w:r w:rsidRPr="003F1E70">
        <w:rPr>
          <w:rFonts w:cs="Arial"/>
          <w:sz w:val="24"/>
          <w:szCs w:val="24"/>
          <w:lang w:val="sr-Cyrl-RS"/>
        </w:rPr>
        <w:t>Члан 3.</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Стране у споразуму, сарадњу и координацију активности у вези са применом заједничких мера којима се обезбеђује безбедност и здравље свих запослених, остварују реализацијом следећих активности:</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 одржавање састанка пре почетка рада,</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 одржавање периодичних састанака,</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lastRenderedPageBreak/>
        <w:tab/>
        <w:t>- израда Плана заједничких мера,</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 међусобно обавештавање, информисање и извештавање,</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t>- стална контрола примене заједничких мера.</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 xml:space="preserve">Пре отпочињања </w:t>
      </w:r>
      <w:r w:rsidRPr="003F1E70">
        <w:rPr>
          <w:rFonts w:cs="Arial"/>
          <w:i/>
          <w:sz w:val="24"/>
          <w:szCs w:val="24"/>
          <w:lang w:val="sr-Cyrl-RS"/>
        </w:rPr>
        <w:t>пружања услуге</w:t>
      </w:r>
      <w:r w:rsidRPr="003F1E70">
        <w:rPr>
          <w:rFonts w:cs="Arial"/>
          <w:sz w:val="24"/>
          <w:szCs w:val="24"/>
          <w:lang w:val="sr-Cyrl-RS"/>
        </w:rPr>
        <w:t>, Стране у споразуму организују  прелиминарни састанак ради:</w:t>
      </w:r>
    </w:p>
    <w:p w:rsidR="00C13231" w:rsidRPr="003F1E70" w:rsidRDefault="00C13231" w:rsidP="005E463C">
      <w:pPr>
        <w:pStyle w:val="ListParagraph"/>
        <w:numPr>
          <w:ilvl w:val="0"/>
          <w:numId w:val="33"/>
        </w:numPr>
        <w:tabs>
          <w:tab w:val="left" w:pos="567"/>
        </w:tabs>
        <w:spacing w:before="0" w:after="0" w:line="240" w:lineRule="auto"/>
        <w:rPr>
          <w:rFonts w:ascii="Arial" w:hAnsi="Arial" w:cs="Arial"/>
          <w:sz w:val="24"/>
          <w:szCs w:val="24"/>
          <w:lang w:val="sr-Cyrl-RS"/>
        </w:rPr>
      </w:pPr>
      <w:r>
        <w:rPr>
          <w:rFonts w:ascii="Arial" w:hAnsi="Arial" w:cs="Arial"/>
          <w:sz w:val="24"/>
          <w:szCs w:val="24"/>
          <w:lang w:val="sr-Cyrl-RS"/>
        </w:rPr>
        <w:t xml:space="preserve">   </w:t>
      </w:r>
      <w:r w:rsidRPr="003F1E70">
        <w:rPr>
          <w:rFonts w:ascii="Arial" w:hAnsi="Arial" w:cs="Arial"/>
          <w:sz w:val="24"/>
          <w:szCs w:val="24"/>
          <w:lang w:val="sr-Cyrl-RS"/>
        </w:rPr>
        <w:t xml:space="preserve">информисања и упознавања са врстом, обимом, начином и динамиком </w:t>
      </w:r>
      <w:r w:rsidRPr="003F1E70">
        <w:rPr>
          <w:rFonts w:ascii="Arial" w:hAnsi="Arial" w:cs="Arial"/>
          <w:i/>
          <w:sz w:val="24"/>
          <w:szCs w:val="24"/>
          <w:lang w:val="sr-Cyrl-RS"/>
        </w:rPr>
        <w:t>пружања услуге</w:t>
      </w:r>
      <w:r w:rsidRPr="003F1E70">
        <w:rPr>
          <w:rFonts w:ascii="Arial" w:hAnsi="Arial" w:cs="Arial"/>
          <w:sz w:val="24"/>
          <w:szCs w:val="24"/>
          <w:lang w:val="sr-Cyrl-RS"/>
        </w:rPr>
        <w:t>,</w:t>
      </w:r>
    </w:p>
    <w:p w:rsidR="00C13231" w:rsidRPr="003F1E70" w:rsidRDefault="00C13231" w:rsidP="005E463C">
      <w:pPr>
        <w:pStyle w:val="ListParagraph"/>
        <w:numPr>
          <w:ilvl w:val="0"/>
          <w:numId w:val="33"/>
        </w:numPr>
        <w:tabs>
          <w:tab w:val="left" w:pos="567"/>
        </w:tabs>
        <w:spacing w:before="0" w:after="0" w:line="240" w:lineRule="auto"/>
        <w:rPr>
          <w:rFonts w:ascii="Arial" w:hAnsi="Arial" w:cs="Arial"/>
          <w:sz w:val="24"/>
          <w:szCs w:val="24"/>
          <w:lang w:val="sr-Cyrl-RS"/>
        </w:rPr>
      </w:pPr>
      <w:r>
        <w:rPr>
          <w:rFonts w:ascii="Arial" w:hAnsi="Arial" w:cs="Arial"/>
          <w:sz w:val="24"/>
          <w:szCs w:val="24"/>
          <w:lang w:val="sr-Cyrl-RS"/>
        </w:rPr>
        <w:t xml:space="preserve">   </w:t>
      </w:r>
      <w:r w:rsidRPr="003F1E70">
        <w:rPr>
          <w:rFonts w:ascii="Arial" w:hAnsi="Arial" w:cs="Arial"/>
          <w:sz w:val="24"/>
          <w:szCs w:val="24"/>
          <w:lang w:val="sr-Cyrl-RS"/>
        </w:rPr>
        <w:t>препознавања и утврђивања опасности и штетности које захтевају координацију у примени мера за безбедан и здрав рад,</w:t>
      </w:r>
    </w:p>
    <w:p w:rsidR="00C13231" w:rsidRPr="003F1E70" w:rsidRDefault="00C13231" w:rsidP="005E463C">
      <w:pPr>
        <w:pStyle w:val="ListParagraph"/>
        <w:numPr>
          <w:ilvl w:val="0"/>
          <w:numId w:val="33"/>
        </w:numPr>
        <w:tabs>
          <w:tab w:val="left" w:pos="567"/>
        </w:tabs>
        <w:spacing w:before="0" w:after="0" w:line="240" w:lineRule="auto"/>
        <w:rPr>
          <w:rFonts w:ascii="Arial" w:hAnsi="Arial" w:cs="Arial"/>
          <w:sz w:val="24"/>
          <w:szCs w:val="24"/>
          <w:lang w:val="sr-Cyrl-RS"/>
        </w:rPr>
      </w:pPr>
      <w:r>
        <w:rPr>
          <w:rFonts w:ascii="Arial" w:hAnsi="Arial" w:cs="Arial"/>
          <w:sz w:val="24"/>
          <w:szCs w:val="24"/>
          <w:lang w:val="sr-Cyrl-RS"/>
        </w:rPr>
        <w:t xml:space="preserve">   </w:t>
      </w:r>
      <w:r w:rsidRPr="003F1E70">
        <w:rPr>
          <w:rFonts w:ascii="Arial" w:hAnsi="Arial" w:cs="Arial"/>
          <w:sz w:val="24"/>
          <w:szCs w:val="24"/>
          <w:lang w:val="sr-Cyrl-RS"/>
        </w:rPr>
        <w:t>израде Плана заједничких мера.</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Периодични састанци Страна у споразуму одржавају се ради међусобног информисања о току реализације уговора и израда измена и допуна Плана заједничких мера. Динамика одржавања периодичних састанака зависи од обима и сложености</w:t>
      </w:r>
      <w:r w:rsidRPr="003F1E70">
        <w:rPr>
          <w:rFonts w:cs="Arial"/>
          <w:i/>
          <w:sz w:val="24"/>
          <w:szCs w:val="24"/>
          <w:lang w:val="sr-Cyrl-RS"/>
        </w:rPr>
        <w:t>пружања услуга</w:t>
      </w:r>
      <w:r w:rsidRPr="003F1E70">
        <w:rPr>
          <w:rFonts w:cs="Arial"/>
          <w:sz w:val="24"/>
          <w:szCs w:val="24"/>
          <w:lang w:val="sr-Cyrl-RS"/>
        </w:rPr>
        <w:t xml:space="preserve"> који се изводе, а по потреби се могу одржавати и на дневном нивоу.</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Приликом израде Плана заједничких мера потребно је на основу детаљне анализе начина обављања планираних радова, препознати и утврдити све опасности и штетности, као и мере које је потребно предузети да би се ризик од настанка повреде на раду или оштећења здравља запослених отклонио или свео на најмању могућу меру.</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План заједничких мера налази се у прилогу овог Споразума и представља његов саставни део.</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Међусобно обавештавање Страна у споразуму, информисање и извештавање се по правилу врши у писменој форми (дописи, електронска пошта, SMS и др.).</w:t>
      </w:r>
    </w:p>
    <w:p w:rsidR="00C13231" w:rsidRPr="003F1E70" w:rsidRDefault="00C13231" w:rsidP="00C13231">
      <w:pPr>
        <w:tabs>
          <w:tab w:val="left" w:pos="567"/>
        </w:tabs>
        <w:jc w:val="center"/>
        <w:rPr>
          <w:rFonts w:cs="Arial"/>
          <w:sz w:val="24"/>
          <w:szCs w:val="24"/>
          <w:lang w:val="sr-Cyrl-RS"/>
        </w:rPr>
      </w:pPr>
    </w:p>
    <w:p w:rsidR="00C13231" w:rsidRPr="003F1E70" w:rsidRDefault="00C13231" w:rsidP="00C13231">
      <w:pPr>
        <w:tabs>
          <w:tab w:val="left" w:pos="567"/>
        </w:tabs>
        <w:jc w:val="center"/>
        <w:rPr>
          <w:rFonts w:cs="Arial"/>
          <w:sz w:val="24"/>
          <w:szCs w:val="24"/>
          <w:lang w:val="sr-Cyrl-RS"/>
        </w:rPr>
      </w:pPr>
      <w:r w:rsidRPr="003F1E70">
        <w:rPr>
          <w:rFonts w:cs="Arial"/>
          <w:sz w:val="24"/>
          <w:szCs w:val="24"/>
          <w:lang w:val="sr-Cyrl-RS"/>
        </w:rPr>
        <w:t>Члан 4.</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ab/>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Стране у споразуму, са циљем остваривања координације активности у вези са применом заједничких мера којима се обезбеђује безбедност и здравље свих запослених, дужне су да одреде најмање једно лице које ће учествовати у овом процесу.</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 xml:space="preserve">Као лице за координацију одређује се: </w:t>
      </w:r>
    </w:p>
    <w:p w:rsidR="00C13231" w:rsidRPr="00657DA1" w:rsidRDefault="00C13231" w:rsidP="00C13231">
      <w:pPr>
        <w:tabs>
          <w:tab w:val="left" w:pos="567"/>
        </w:tabs>
        <w:rPr>
          <w:rFonts w:cs="Arial"/>
          <w:sz w:val="24"/>
          <w:szCs w:val="24"/>
          <w:lang w:val="sr-Cyrl-RS"/>
        </w:rPr>
      </w:pPr>
      <w:r w:rsidRPr="00657DA1">
        <w:rPr>
          <w:rFonts w:cs="Arial"/>
          <w:sz w:val="24"/>
          <w:szCs w:val="24"/>
          <w:lang w:val="sr-Cyrl-RS"/>
        </w:rPr>
        <w:t xml:space="preserve">Представник Корисника услуге: </w:t>
      </w:r>
      <w:r>
        <w:rPr>
          <w:rFonts w:cs="Arial"/>
          <w:sz w:val="24"/>
          <w:szCs w:val="24"/>
          <w:lang w:val="sr-Cyrl-RS"/>
        </w:rPr>
        <w:t>Милан Степановић, дипл.инж. ЗНР;</w:t>
      </w:r>
    </w:p>
    <w:p w:rsidR="00C13231" w:rsidRPr="00657DA1" w:rsidRDefault="00C13231" w:rsidP="00C13231">
      <w:pPr>
        <w:tabs>
          <w:tab w:val="left" w:pos="567"/>
        </w:tabs>
        <w:rPr>
          <w:rFonts w:cs="Arial"/>
          <w:sz w:val="24"/>
          <w:szCs w:val="24"/>
          <w:lang w:val="sr-Cyrl-RS"/>
        </w:rPr>
      </w:pPr>
      <w:r w:rsidRPr="00657DA1">
        <w:rPr>
          <w:rFonts w:cs="Arial"/>
          <w:sz w:val="24"/>
          <w:szCs w:val="24"/>
          <w:lang w:val="sr-Cyrl-RS"/>
        </w:rPr>
        <w:t xml:space="preserve">Представник </w:t>
      </w:r>
      <w:r>
        <w:rPr>
          <w:rFonts w:cs="Arial"/>
          <w:sz w:val="24"/>
          <w:szCs w:val="24"/>
          <w:lang w:val="sr-Cyrl-RS"/>
        </w:rPr>
        <w:t>Пружаоца услуге: _____________________________;</w:t>
      </w:r>
    </w:p>
    <w:p w:rsidR="00C13231" w:rsidRPr="003F1E70" w:rsidRDefault="00C13231" w:rsidP="00C13231">
      <w:pPr>
        <w:tabs>
          <w:tab w:val="left" w:pos="567"/>
        </w:tabs>
        <w:jc w:val="center"/>
        <w:rPr>
          <w:rFonts w:cs="Arial"/>
          <w:sz w:val="24"/>
          <w:szCs w:val="24"/>
          <w:lang w:val="sr-Cyrl-RS"/>
        </w:rPr>
      </w:pPr>
    </w:p>
    <w:p w:rsidR="00C13231" w:rsidRPr="003F1E70" w:rsidRDefault="00C13231" w:rsidP="00C13231">
      <w:pPr>
        <w:tabs>
          <w:tab w:val="left" w:pos="567"/>
        </w:tabs>
        <w:jc w:val="center"/>
        <w:rPr>
          <w:rFonts w:cs="Arial"/>
          <w:sz w:val="24"/>
          <w:szCs w:val="24"/>
          <w:lang w:val="sr-Cyrl-RS"/>
        </w:rPr>
      </w:pPr>
      <w:r w:rsidRPr="003F1E70">
        <w:rPr>
          <w:rFonts w:cs="Arial"/>
          <w:sz w:val="24"/>
          <w:szCs w:val="24"/>
          <w:lang w:val="sr-Cyrl-RS"/>
        </w:rPr>
        <w:t>Члан 5.</w:t>
      </w:r>
    </w:p>
    <w:p w:rsidR="00C13231" w:rsidRPr="003F1E70" w:rsidRDefault="00C13231" w:rsidP="00C13231">
      <w:pPr>
        <w:tabs>
          <w:tab w:val="left" w:pos="567"/>
        </w:tabs>
        <w:rPr>
          <w:rFonts w:cs="Arial"/>
          <w:sz w:val="24"/>
          <w:szCs w:val="24"/>
          <w:lang w:val="sr-Cyrl-RS"/>
        </w:rPr>
      </w:pPr>
      <w:r w:rsidRPr="003F1E70">
        <w:rPr>
          <w:rFonts w:cs="Arial"/>
          <w:sz w:val="24"/>
          <w:szCs w:val="24"/>
          <w:lang w:val="sr-Cyrl-RS"/>
        </w:rPr>
        <w:t>Лице за координацију из члана 4. овог Споразума,  има право и обавезу да:</w:t>
      </w:r>
    </w:p>
    <w:p w:rsidR="00C13231" w:rsidRPr="003F1E70" w:rsidRDefault="00C13231" w:rsidP="005E463C">
      <w:pPr>
        <w:pStyle w:val="ListParagraph"/>
        <w:numPr>
          <w:ilvl w:val="0"/>
          <w:numId w:val="33"/>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организује прелиминарне и периодичне састанке Страна у споразуму,</w:t>
      </w:r>
    </w:p>
    <w:p w:rsidR="00C13231" w:rsidRPr="003F1E70" w:rsidRDefault="00C13231" w:rsidP="005E463C">
      <w:pPr>
        <w:pStyle w:val="ListParagraph"/>
        <w:numPr>
          <w:ilvl w:val="0"/>
          <w:numId w:val="33"/>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организује сарадњу и међусобно обавештавање Страна у споразуму,</w:t>
      </w:r>
    </w:p>
    <w:p w:rsidR="00C13231" w:rsidRDefault="00C13231" w:rsidP="005E463C">
      <w:pPr>
        <w:pStyle w:val="ListParagraph"/>
        <w:numPr>
          <w:ilvl w:val="0"/>
          <w:numId w:val="33"/>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 xml:space="preserve">врши координацију активности у погледу спровођења заједничких мера за </w:t>
      </w:r>
      <w:r>
        <w:rPr>
          <w:rFonts w:ascii="Arial" w:hAnsi="Arial" w:cs="Arial"/>
          <w:sz w:val="24"/>
          <w:szCs w:val="24"/>
          <w:lang w:val="sr-Cyrl-RS"/>
        </w:rPr>
        <w:t xml:space="preserve"> </w:t>
      </w:r>
    </w:p>
    <w:p w:rsidR="00C13231" w:rsidRPr="003F1E70" w:rsidRDefault="00C13231" w:rsidP="005E463C">
      <w:pPr>
        <w:pStyle w:val="ListParagraph"/>
        <w:numPr>
          <w:ilvl w:val="0"/>
          <w:numId w:val="33"/>
        </w:numPr>
        <w:tabs>
          <w:tab w:val="left" w:pos="567"/>
        </w:tabs>
        <w:spacing w:before="0" w:after="0" w:line="240" w:lineRule="auto"/>
        <w:ind w:left="142"/>
        <w:rPr>
          <w:rFonts w:ascii="Arial" w:hAnsi="Arial" w:cs="Arial"/>
          <w:sz w:val="24"/>
          <w:szCs w:val="24"/>
          <w:lang w:val="sr-Cyrl-RS"/>
        </w:rPr>
      </w:pPr>
      <w:r>
        <w:rPr>
          <w:rFonts w:ascii="Arial" w:hAnsi="Arial" w:cs="Arial"/>
          <w:sz w:val="24"/>
          <w:szCs w:val="24"/>
          <w:lang w:val="sr-Cyrl-RS"/>
        </w:rPr>
        <w:t xml:space="preserve"> </w:t>
      </w:r>
      <w:r w:rsidRPr="003F1E70">
        <w:rPr>
          <w:rFonts w:ascii="Arial" w:hAnsi="Arial" w:cs="Arial"/>
          <w:sz w:val="24"/>
          <w:szCs w:val="24"/>
          <w:lang w:val="sr-Cyrl-RS"/>
        </w:rPr>
        <w:t xml:space="preserve">безбедност и здравље на раду </w:t>
      </w:r>
    </w:p>
    <w:p w:rsidR="00C13231" w:rsidRDefault="00C13231" w:rsidP="005E463C">
      <w:pPr>
        <w:pStyle w:val="ListParagraph"/>
        <w:numPr>
          <w:ilvl w:val="0"/>
          <w:numId w:val="33"/>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 xml:space="preserve">у сарадњи са именованим представницима Страна у споразуму, израђује План </w:t>
      </w:r>
    </w:p>
    <w:p w:rsidR="00C13231" w:rsidRPr="003F1E70" w:rsidRDefault="00C13231" w:rsidP="005E463C">
      <w:pPr>
        <w:pStyle w:val="ListParagraph"/>
        <w:numPr>
          <w:ilvl w:val="0"/>
          <w:numId w:val="33"/>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заједничких мера,</w:t>
      </w:r>
    </w:p>
    <w:p w:rsidR="00C13231" w:rsidRDefault="00C13231" w:rsidP="005E463C">
      <w:pPr>
        <w:pStyle w:val="ListParagraph"/>
        <w:numPr>
          <w:ilvl w:val="0"/>
          <w:numId w:val="33"/>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lastRenderedPageBreak/>
        <w:t xml:space="preserve">обезбеђује да Стране у споразуму буду упознате са Планом заједничких мера, </w:t>
      </w:r>
    </w:p>
    <w:p w:rsidR="00C13231" w:rsidRPr="003F1E70" w:rsidRDefault="00C13231" w:rsidP="005E463C">
      <w:pPr>
        <w:pStyle w:val="ListParagraph"/>
        <w:numPr>
          <w:ilvl w:val="0"/>
          <w:numId w:val="33"/>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односно са његовим изменама или допунама,</w:t>
      </w:r>
    </w:p>
    <w:p w:rsidR="00C13231" w:rsidRPr="003F1E70" w:rsidRDefault="00C13231" w:rsidP="005E463C">
      <w:pPr>
        <w:pStyle w:val="ListParagraph"/>
        <w:numPr>
          <w:ilvl w:val="0"/>
          <w:numId w:val="34"/>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спроводи сталну контролу примене заједничких мера,</w:t>
      </w:r>
    </w:p>
    <w:p w:rsidR="00C13231" w:rsidRDefault="00C13231" w:rsidP="005E463C">
      <w:pPr>
        <w:pStyle w:val="ListParagraph"/>
        <w:numPr>
          <w:ilvl w:val="0"/>
          <w:numId w:val="34"/>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 xml:space="preserve">обавештава Наручиоца о свим случајевима када друга Страна у споразуму не </w:t>
      </w:r>
    </w:p>
    <w:p w:rsidR="00C13231" w:rsidRDefault="00C13231" w:rsidP="005E463C">
      <w:pPr>
        <w:pStyle w:val="ListParagraph"/>
        <w:numPr>
          <w:ilvl w:val="0"/>
          <w:numId w:val="34"/>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 xml:space="preserve">примењују мере за безбедан и здрав рад, а нарочито у делу који се односи на </w:t>
      </w:r>
    </w:p>
    <w:p w:rsidR="00C13231" w:rsidRPr="003F1E70" w:rsidRDefault="00C13231" w:rsidP="005E463C">
      <w:pPr>
        <w:pStyle w:val="ListParagraph"/>
        <w:numPr>
          <w:ilvl w:val="0"/>
          <w:numId w:val="34"/>
        </w:numPr>
        <w:tabs>
          <w:tab w:val="left" w:pos="567"/>
        </w:tabs>
        <w:spacing w:before="0" w:after="0" w:line="240" w:lineRule="auto"/>
        <w:ind w:left="142"/>
        <w:rPr>
          <w:rFonts w:ascii="Arial" w:hAnsi="Arial" w:cs="Arial"/>
          <w:sz w:val="24"/>
          <w:szCs w:val="24"/>
          <w:lang w:val="sr-Cyrl-RS"/>
        </w:rPr>
      </w:pPr>
      <w:r w:rsidRPr="003F1E70">
        <w:rPr>
          <w:rFonts w:ascii="Arial" w:hAnsi="Arial" w:cs="Arial"/>
          <w:sz w:val="24"/>
          <w:szCs w:val="24"/>
          <w:lang w:val="sr-Cyrl-RS"/>
        </w:rPr>
        <w:t>примену заједничких мера.</w:t>
      </w:r>
    </w:p>
    <w:p w:rsidR="00C13231" w:rsidRPr="003F1E70" w:rsidRDefault="00C13231" w:rsidP="00C13231">
      <w:pPr>
        <w:tabs>
          <w:tab w:val="left" w:pos="567"/>
        </w:tabs>
        <w:rPr>
          <w:rFonts w:cs="Arial"/>
          <w:sz w:val="24"/>
          <w:szCs w:val="24"/>
          <w:lang w:val="sr-Cyrl-RS"/>
        </w:rPr>
      </w:pPr>
    </w:p>
    <w:p w:rsidR="00C13231" w:rsidRPr="003F1E70" w:rsidRDefault="00C13231" w:rsidP="00C13231">
      <w:pPr>
        <w:tabs>
          <w:tab w:val="left" w:pos="567"/>
        </w:tabs>
        <w:jc w:val="center"/>
        <w:rPr>
          <w:rFonts w:cs="Arial"/>
          <w:sz w:val="24"/>
          <w:szCs w:val="24"/>
          <w:lang w:val="sr-Cyrl-RS"/>
        </w:rPr>
      </w:pPr>
      <w:r w:rsidRPr="003F1E70">
        <w:rPr>
          <w:rFonts w:cs="Arial"/>
          <w:sz w:val="24"/>
          <w:szCs w:val="24"/>
          <w:lang w:val="sr-Cyrl-RS"/>
        </w:rPr>
        <w:t>Тачка 6.</w:t>
      </w:r>
    </w:p>
    <w:p w:rsidR="00C13231" w:rsidRPr="003F1E70" w:rsidRDefault="00C13231" w:rsidP="00C13231">
      <w:pPr>
        <w:tabs>
          <w:tab w:val="left" w:pos="567"/>
        </w:tabs>
        <w:rPr>
          <w:rFonts w:cs="Arial"/>
          <w:sz w:val="24"/>
          <w:szCs w:val="24"/>
          <w:lang w:val="sr-Cyrl-RS"/>
        </w:rPr>
      </w:pPr>
      <w:r>
        <w:rPr>
          <w:rFonts w:cs="Arial"/>
          <w:sz w:val="24"/>
          <w:szCs w:val="24"/>
          <w:lang w:val="sr-Cyrl-RS"/>
        </w:rPr>
        <w:t xml:space="preserve">Овај Споразум је сачињен у </w:t>
      </w:r>
      <w:r>
        <w:rPr>
          <w:rFonts w:cs="Arial"/>
          <w:sz w:val="24"/>
          <w:szCs w:val="24"/>
          <w:lang w:val="sr-Latn-RS"/>
        </w:rPr>
        <w:t xml:space="preserve">6 ( </w:t>
      </w:r>
      <w:r>
        <w:rPr>
          <w:rFonts w:cs="Arial"/>
          <w:sz w:val="24"/>
          <w:szCs w:val="24"/>
          <w:lang w:val="sr-Cyrl-RS"/>
        </w:rPr>
        <w:t>шест)</w:t>
      </w:r>
      <w:r w:rsidRPr="003F1E70">
        <w:rPr>
          <w:rFonts w:cs="Arial"/>
          <w:sz w:val="24"/>
          <w:szCs w:val="24"/>
          <w:lang w:val="sr-Cyrl-RS"/>
        </w:rPr>
        <w:t xml:space="preserve"> примерака, од којих за </w:t>
      </w:r>
      <w:r>
        <w:rPr>
          <w:rFonts w:cs="Arial"/>
          <w:sz w:val="24"/>
          <w:szCs w:val="24"/>
          <w:lang w:val="sr-Cyrl-RS"/>
        </w:rPr>
        <w:t xml:space="preserve">сваку Страну у споразуму по 3 (три) </w:t>
      </w:r>
      <w:r w:rsidRPr="003F1E70">
        <w:rPr>
          <w:rFonts w:cs="Arial"/>
          <w:sz w:val="24"/>
          <w:szCs w:val="24"/>
          <w:lang w:val="sr-Cyrl-RS"/>
        </w:rPr>
        <w:t xml:space="preserve"> примерка.</w:t>
      </w:r>
    </w:p>
    <w:p w:rsidR="00C13231" w:rsidRPr="003F1E70" w:rsidRDefault="00C13231" w:rsidP="00C13231">
      <w:pPr>
        <w:pStyle w:val="KDParagraf"/>
        <w:widowControl w:val="0"/>
        <w:spacing w:before="0"/>
        <w:rPr>
          <w:rFonts w:cs="Arial"/>
          <w:sz w:val="24"/>
          <w:szCs w:val="24"/>
        </w:rPr>
      </w:pPr>
    </w:p>
    <w:p w:rsidR="00C13231" w:rsidRPr="003F1E70" w:rsidRDefault="00C13231" w:rsidP="00C13231">
      <w:pPr>
        <w:pStyle w:val="KDParagraf"/>
        <w:widowControl w:val="0"/>
        <w:spacing w:before="0"/>
        <w:rPr>
          <w:rFonts w:cs="Arial"/>
          <w:sz w:val="24"/>
          <w:szCs w:val="24"/>
        </w:rPr>
      </w:pPr>
    </w:p>
    <w:p w:rsidR="00C13231" w:rsidRPr="00657DA1" w:rsidRDefault="00C13231" w:rsidP="00C13231">
      <w:pPr>
        <w:pStyle w:val="KDParagraf"/>
        <w:widowControl w:val="0"/>
        <w:spacing w:before="0"/>
        <w:rPr>
          <w:rFonts w:cs="Arial"/>
          <w:sz w:val="24"/>
          <w:szCs w:val="24"/>
          <w:lang w:val="sr-Cyrl-RS"/>
        </w:rPr>
      </w:pPr>
      <w:r>
        <w:rPr>
          <w:rFonts w:cs="Arial"/>
          <w:sz w:val="24"/>
          <w:szCs w:val="24"/>
          <w:lang w:val="sr-Cyrl-RS"/>
        </w:rPr>
        <w:t xml:space="preserve">                                                                     </w:t>
      </w:r>
    </w:p>
    <w:p w:rsidR="00C857ED" w:rsidRPr="00CB10FA" w:rsidRDefault="00C857ED" w:rsidP="00C857ED">
      <w:pPr>
        <w:tabs>
          <w:tab w:val="left" w:pos="567"/>
          <w:tab w:val="left" w:pos="6360"/>
        </w:tabs>
        <w:spacing w:before="0"/>
        <w:rPr>
          <w:rFonts w:cs="Arial"/>
          <w:sz w:val="24"/>
          <w:szCs w:val="24"/>
        </w:rPr>
      </w:pPr>
      <w:r w:rsidRPr="00CB10FA">
        <w:rPr>
          <w:rFonts w:cs="Arial"/>
          <w:b/>
          <w:sz w:val="24"/>
          <w:szCs w:val="24"/>
        </w:rPr>
        <w:t xml:space="preserve">         </w:t>
      </w:r>
      <w:r w:rsidRPr="00667B78">
        <w:rPr>
          <w:rFonts w:cs="Arial"/>
          <w:b/>
          <w:sz w:val="24"/>
          <w:szCs w:val="24"/>
        </w:rPr>
        <w:t>КОРИСНИК УСЛУГЕ</w:t>
      </w:r>
      <w:r w:rsidRPr="00CB10FA">
        <w:rPr>
          <w:rFonts w:cs="Arial"/>
          <w:sz w:val="24"/>
          <w:szCs w:val="24"/>
        </w:rPr>
        <w:t xml:space="preserve">                                      </w:t>
      </w:r>
      <w:r w:rsidRPr="00667B78">
        <w:rPr>
          <w:rFonts w:cs="Arial"/>
          <w:b/>
          <w:sz w:val="24"/>
          <w:szCs w:val="24"/>
        </w:rPr>
        <w:t>ПРУЖАЛАЦ  УСЛУГЕ</w:t>
      </w:r>
      <w:r w:rsidRPr="00667B78">
        <w:rPr>
          <w:rFonts w:cs="Arial"/>
          <w:b/>
          <w:sz w:val="24"/>
          <w:szCs w:val="24"/>
        </w:rPr>
        <w:tab/>
      </w:r>
      <w:r w:rsidRPr="00CB10FA">
        <w:rPr>
          <w:rFonts w:cs="Arial"/>
          <w:sz w:val="24"/>
          <w:szCs w:val="24"/>
        </w:rPr>
        <w:tab/>
      </w:r>
    </w:p>
    <w:p w:rsidR="00C857ED" w:rsidRPr="00CB10FA" w:rsidRDefault="00C857ED" w:rsidP="00C857ED">
      <w:pPr>
        <w:tabs>
          <w:tab w:val="left" w:pos="567"/>
        </w:tabs>
        <w:spacing w:before="0"/>
        <w:rPr>
          <w:rFonts w:cs="Arial"/>
          <w:sz w:val="24"/>
          <w:szCs w:val="24"/>
        </w:rPr>
      </w:pPr>
      <w:r w:rsidRPr="00CB10FA">
        <w:rPr>
          <w:rFonts w:cs="Arial"/>
          <w:sz w:val="24"/>
          <w:szCs w:val="24"/>
        </w:rPr>
        <w:t xml:space="preserve">          Јавно предузеће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Назив</w:t>
      </w:r>
    </w:p>
    <w:p w:rsidR="00C857ED" w:rsidRPr="00CB10FA" w:rsidRDefault="00C857ED" w:rsidP="00C857ED">
      <w:pPr>
        <w:tabs>
          <w:tab w:val="left" w:pos="567"/>
          <w:tab w:val="left" w:pos="6360"/>
        </w:tabs>
        <w:spacing w:before="0"/>
        <w:rPr>
          <w:rFonts w:cs="Arial"/>
          <w:sz w:val="24"/>
          <w:szCs w:val="24"/>
        </w:rPr>
      </w:pPr>
      <w:r w:rsidRPr="00CB10FA">
        <w:rPr>
          <w:rFonts w:cs="Arial"/>
          <w:sz w:val="24"/>
          <w:szCs w:val="24"/>
        </w:rPr>
        <w:t xml:space="preserve">„Електропривреда Србије“ Београд                           </w:t>
      </w:r>
    </w:p>
    <w:p w:rsidR="00C857ED" w:rsidRPr="00CB10FA" w:rsidRDefault="00C857ED" w:rsidP="00C857ED">
      <w:pPr>
        <w:tabs>
          <w:tab w:val="left" w:pos="567"/>
        </w:tabs>
        <w:spacing w:before="0"/>
        <w:rPr>
          <w:rFonts w:cs="Arial"/>
          <w:sz w:val="24"/>
          <w:szCs w:val="24"/>
        </w:rPr>
      </w:pPr>
      <w:r w:rsidRPr="00CB10FA">
        <w:rPr>
          <w:rFonts w:cs="Arial"/>
          <w:sz w:val="24"/>
          <w:szCs w:val="24"/>
        </w:rPr>
        <w:t xml:space="preserve">            </w:t>
      </w:r>
    </w:p>
    <w:p w:rsidR="00C857ED" w:rsidRPr="00CB10FA" w:rsidRDefault="00C857ED" w:rsidP="00C857ED">
      <w:pPr>
        <w:tabs>
          <w:tab w:val="left" w:pos="567"/>
          <w:tab w:val="left" w:pos="6000"/>
        </w:tabs>
        <w:spacing w:before="0"/>
        <w:rPr>
          <w:rFonts w:cs="Arial"/>
          <w:sz w:val="24"/>
          <w:szCs w:val="24"/>
        </w:rPr>
      </w:pPr>
      <w:r w:rsidRPr="00CB10FA">
        <w:rPr>
          <w:rFonts w:cs="Arial"/>
          <w:sz w:val="24"/>
          <w:szCs w:val="24"/>
        </w:rPr>
        <w:t xml:space="preserve">     ____________________                                         _____________________</w:t>
      </w:r>
    </w:p>
    <w:p w:rsidR="00C857ED" w:rsidRPr="00CB10FA" w:rsidRDefault="00C857ED" w:rsidP="00C857ED">
      <w:pPr>
        <w:tabs>
          <w:tab w:val="left" w:pos="567"/>
        </w:tabs>
        <w:spacing w:before="0"/>
        <w:rPr>
          <w:rFonts w:cs="Arial"/>
          <w:sz w:val="24"/>
          <w:szCs w:val="24"/>
        </w:rPr>
      </w:pPr>
      <w:r w:rsidRPr="00CB10FA">
        <w:rPr>
          <w:rFonts w:cs="Arial"/>
          <w:sz w:val="24"/>
          <w:szCs w:val="24"/>
        </w:rPr>
        <w:tab/>
      </w:r>
      <w:r w:rsidRPr="00CB10FA">
        <w:rPr>
          <w:rFonts w:cs="Arial"/>
          <w:sz w:val="24"/>
          <w:szCs w:val="24"/>
        </w:rPr>
        <w:tab/>
        <w:t xml:space="preserve">   Милорад Грчић </w:t>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r>
      <w:r w:rsidRPr="00CB10FA">
        <w:rPr>
          <w:rFonts w:cs="Arial"/>
          <w:sz w:val="24"/>
          <w:szCs w:val="24"/>
        </w:rPr>
        <w:tab/>
        <w:t xml:space="preserve">      Име и презиме                                                                                                                            </w:t>
      </w:r>
    </w:p>
    <w:p w:rsidR="00C857ED" w:rsidRPr="00CB10FA" w:rsidRDefault="00C857ED" w:rsidP="00C857ED">
      <w:pPr>
        <w:tabs>
          <w:tab w:val="left" w:pos="567"/>
          <w:tab w:val="left" w:pos="6315"/>
        </w:tabs>
        <w:spacing w:before="0"/>
        <w:rPr>
          <w:rFonts w:cs="Arial"/>
          <w:sz w:val="24"/>
          <w:szCs w:val="24"/>
        </w:rPr>
      </w:pPr>
      <w:r w:rsidRPr="00CB10FA">
        <w:rPr>
          <w:rFonts w:cs="Arial"/>
          <w:sz w:val="24"/>
          <w:szCs w:val="24"/>
        </w:rPr>
        <w:t xml:space="preserve">             </w:t>
      </w:r>
      <w:r>
        <w:rPr>
          <w:rFonts w:cs="Arial"/>
          <w:sz w:val="24"/>
          <w:szCs w:val="24"/>
          <w:lang w:val="sr-Cyrl-RS"/>
        </w:rPr>
        <w:t xml:space="preserve">  </w:t>
      </w:r>
      <w:r w:rsidRPr="00CB10FA">
        <w:rPr>
          <w:rFonts w:cs="Arial"/>
          <w:sz w:val="24"/>
          <w:szCs w:val="24"/>
        </w:rPr>
        <w:t xml:space="preserve">в.д. директора </w:t>
      </w:r>
      <w:r w:rsidRPr="00CB10FA">
        <w:rPr>
          <w:rFonts w:cs="Arial"/>
          <w:sz w:val="24"/>
          <w:szCs w:val="24"/>
        </w:rPr>
        <w:tab/>
        <w:t xml:space="preserve">   Функција</w:t>
      </w:r>
      <w:r w:rsidRPr="00CB10FA">
        <w:rPr>
          <w:rFonts w:cs="Arial"/>
          <w:sz w:val="24"/>
          <w:szCs w:val="24"/>
        </w:rPr>
        <w:tab/>
      </w:r>
    </w:p>
    <w:p w:rsidR="00C13231" w:rsidRPr="003F1E70" w:rsidRDefault="00C13231" w:rsidP="00C13231">
      <w:pPr>
        <w:pStyle w:val="KDParagraf"/>
        <w:widowControl w:val="0"/>
        <w:spacing w:before="0"/>
        <w:rPr>
          <w:rFonts w:cs="Arial"/>
          <w:sz w:val="24"/>
          <w:szCs w:val="24"/>
        </w:rPr>
      </w:pPr>
    </w:p>
    <w:p w:rsidR="00C13231" w:rsidRPr="003F1E70" w:rsidRDefault="00C13231" w:rsidP="00C13231">
      <w:pPr>
        <w:pStyle w:val="KDParagraf"/>
        <w:widowControl w:val="0"/>
        <w:spacing w:before="0"/>
        <w:rPr>
          <w:rFonts w:cs="Arial"/>
          <w:sz w:val="24"/>
          <w:szCs w:val="24"/>
        </w:rPr>
      </w:pPr>
    </w:p>
    <w:p w:rsidR="00C13231" w:rsidRPr="003F1E70" w:rsidRDefault="00C13231" w:rsidP="00C13231">
      <w:pPr>
        <w:pStyle w:val="KDParagraf"/>
        <w:widowControl w:val="0"/>
        <w:spacing w:before="0"/>
        <w:rPr>
          <w:rFonts w:cs="Arial"/>
          <w:sz w:val="24"/>
          <w:szCs w:val="24"/>
        </w:rPr>
      </w:pPr>
    </w:p>
    <w:p w:rsidR="00C13231" w:rsidRPr="003F1E70" w:rsidRDefault="00C13231" w:rsidP="00C13231">
      <w:pPr>
        <w:pStyle w:val="KDParagraf"/>
        <w:widowControl w:val="0"/>
        <w:spacing w:before="0"/>
        <w:rPr>
          <w:rFonts w:cs="Arial"/>
          <w:sz w:val="24"/>
          <w:szCs w:val="24"/>
        </w:rPr>
      </w:pPr>
    </w:p>
    <w:p w:rsidR="00C13231" w:rsidRPr="003F1E70" w:rsidRDefault="00C13231" w:rsidP="00C13231">
      <w:pPr>
        <w:pStyle w:val="KDParagraf"/>
        <w:widowControl w:val="0"/>
        <w:spacing w:before="0"/>
        <w:rPr>
          <w:rFonts w:cs="Arial"/>
          <w:sz w:val="24"/>
          <w:szCs w:val="24"/>
        </w:rPr>
      </w:pPr>
    </w:p>
    <w:p w:rsidR="00C13231" w:rsidRPr="003F1E70" w:rsidRDefault="00C13231" w:rsidP="00C13231">
      <w:pPr>
        <w:pStyle w:val="KDParagraf"/>
        <w:widowControl w:val="0"/>
        <w:spacing w:before="0"/>
        <w:rPr>
          <w:rFonts w:cs="Arial"/>
          <w:sz w:val="24"/>
          <w:szCs w:val="24"/>
        </w:rPr>
      </w:pPr>
    </w:p>
    <w:p w:rsidR="00C13231" w:rsidRPr="003F1E70" w:rsidRDefault="00C13231" w:rsidP="00C13231">
      <w:pPr>
        <w:pStyle w:val="KDParagraf"/>
        <w:widowControl w:val="0"/>
        <w:spacing w:before="0"/>
        <w:rPr>
          <w:rFonts w:cs="Arial"/>
          <w:sz w:val="24"/>
          <w:szCs w:val="24"/>
        </w:rPr>
      </w:pPr>
    </w:p>
    <w:p w:rsidR="00C13231" w:rsidRPr="003F1E70" w:rsidRDefault="00C13231" w:rsidP="00C13231">
      <w:pPr>
        <w:pStyle w:val="KDParagraf"/>
        <w:widowControl w:val="0"/>
        <w:spacing w:before="0"/>
        <w:rPr>
          <w:rFonts w:cs="Arial"/>
          <w:sz w:val="24"/>
          <w:szCs w:val="24"/>
        </w:rPr>
      </w:pPr>
    </w:p>
    <w:p w:rsidR="00C13231" w:rsidRPr="003F1E70" w:rsidRDefault="00C13231" w:rsidP="00C13231">
      <w:pPr>
        <w:pStyle w:val="KDParagraf"/>
        <w:widowControl w:val="0"/>
        <w:spacing w:before="0"/>
        <w:rPr>
          <w:rFonts w:cs="Arial"/>
          <w:sz w:val="24"/>
          <w:szCs w:val="24"/>
        </w:rPr>
      </w:pPr>
    </w:p>
    <w:p w:rsidR="00C13231" w:rsidRDefault="00C13231" w:rsidP="00C13231">
      <w:pPr>
        <w:pStyle w:val="KDParagraf"/>
        <w:widowControl w:val="0"/>
        <w:spacing w:before="0"/>
        <w:rPr>
          <w:rFonts w:cs="Arial"/>
          <w:sz w:val="24"/>
          <w:szCs w:val="24"/>
        </w:rPr>
      </w:pPr>
    </w:p>
    <w:p w:rsidR="00C13231" w:rsidRDefault="00C13231" w:rsidP="00C13231">
      <w:pPr>
        <w:pStyle w:val="KDParagraf"/>
        <w:widowControl w:val="0"/>
        <w:spacing w:before="0"/>
        <w:rPr>
          <w:rFonts w:cs="Arial"/>
          <w:sz w:val="24"/>
          <w:szCs w:val="24"/>
        </w:rPr>
      </w:pPr>
    </w:p>
    <w:p w:rsidR="00C13231" w:rsidRDefault="00C13231" w:rsidP="00C13231">
      <w:pPr>
        <w:pStyle w:val="KDParagraf"/>
        <w:widowControl w:val="0"/>
        <w:spacing w:before="0"/>
        <w:rPr>
          <w:rFonts w:cs="Arial"/>
          <w:sz w:val="24"/>
          <w:szCs w:val="24"/>
        </w:rPr>
      </w:pPr>
    </w:p>
    <w:p w:rsidR="00C13231" w:rsidRDefault="00C13231" w:rsidP="00C13231">
      <w:pPr>
        <w:pStyle w:val="KDParagraf"/>
        <w:widowControl w:val="0"/>
        <w:spacing w:before="0"/>
        <w:rPr>
          <w:rFonts w:cs="Arial"/>
          <w:sz w:val="24"/>
          <w:szCs w:val="24"/>
        </w:rPr>
      </w:pPr>
    </w:p>
    <w:p w:rsidR="00C13231" w:rsidRDefault="00C13231" w:rsidP="00C13231">
      <w:pPr>
        <w:pStyle w:val="KDParagraf"/>
        <w:widowControl w:val="0"/>
        <w:spacing w:before="0"/>
        <w:rPr>
          <w:rFonts w:cs="Arial"/>
          <w:sz w:val="24"/>
          <w:szCs w:val="24"/>
        </w:rPr>
      </w:pPr>
    </w:p>
    <w:p w:rsidR="00C13231" w:rsidRDefault="00C13231" w:rsidP="00C13231">
      <w:pPr>
        <w:pStyle w:val="KDParagraf"/>
        <w:widowControl w:val="0"/>
        <w:spacing w:before="0"/>
        <w:rPr>
          <w:rFonts w:cs="Arial"/>
          <w:sz w:val="24"/>
          <w:szCs w:val="24"/>
        </w:rPr>
      </w:pPr>
    </w:p>
    <w:p w:rsidR="00C13231" w:rsidRDefault="00C13231" w:rsidP="00C13231">
      <w:pPr>
        <w:pStyle w:val="KDParagraf"/>
        <w:widowControl w:val="0"/>
        <w:spacing w:before="0"/>
        <w:rPr>
          <w:rFonts w:cs="Arial"/>
          <w:sz w:val="24"/>
          <w:szCs w:val="24"/>
        </w:rPr>
      </w:pPr>
    </w:p>
    <w:p w:rsidR="00C13231" w:rsidRDefault="00C13231" w:rsidP="00C13231">
      <w:pPr>
        <w:pStyle w:val="KDParagraf"/>
        <w:widowControl w:val="0"/>
        <w:spacing w:before="0"/>
        <w:rPr>
          <w:rFonts w:cs="Arial"/>
          <w:sz w:val="24"/>
          <w:szCs w:val="24"/>
        </w:rPr>
      </w:pPr>
    </w:p>
    <w:p w:rsidR="00C13231" w:rsidRDefault="00C13231" w:rsidP="00C13231">
      <w:pPr>
        <w:pStyle w:val="KDParagraf"/>
        <w:widowControl w:val="0"/>
        <w:spacing w:before="0"/>
        <w:rPr>
          <w:rFonts w:cs="Arial"/>
          <w:sz w:val="24"/>
          <w:szCs w:val="24"/>
        </w:rPr>
      </w:pPr>
    </w:p>
    <w:p w:rsidR="00C13231" w:rsidRDefault="00C13231" w:rsidP="00C13231">
      <w:pPr>
        <w:tabs>
          <w:tab w:val="left" w:pos="567"/>
        </w:tabs>
        <w:jc w:val="center"/>
        <w:rPr>
          <w:rFonts w:cs="Arial"/>
          <w:lang w:val="sr-Cyrl-RS"/>
        </w:rPr>
        <w:sectPr w:rsidR="00C13231" w:rsidSect="003B7474">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18" w:right="851" w:bottom="1418" w:left="1418" w:header="142" w:footer="437" w:gutter="0"/>
          <w:cols w:space="708"/>
          <w:titlePg/>
          <w:docGrid w:linePitch="360"/>
        </w:sectPr>
      </w:pPr>
    </w:p>
    <w:p w:rsidR="00C13231" w:rsidRPr="00E83B1B" w:rsidRDefault="00C13231" w:rsidP="00C13231">
      <w:pPr>
        <w:tabs>
          <w:tab w:val="left" w:pos="567"/>
        </w:tabs>
        <w:jc w:val="center"/>
        <w:rPr>
          <w:rFonts w:cs="Arial"/>
          <w:lang w:val="sr-Cyrl-RS"/>
        </w:rPr>
      </w:pPr>
      <w:r w:rsidRPr="00E83B1B">
        <w:rPr>
          <w:rFonts w:cs="Arial"/>
          <w:lang w:val="sr-Cyrl-RS"/>
        </w:rPr>
        <w:lastRenderedPageBreak/>
        <w:t>План заједничких мера</w:t>
      </w:r>
    </w:p>
    <w:p w:rsidR="00C13231" w:rsidRPr="00E83B1B" w:rsidRDefault="00C13231" w:rsidP="00C13231">
      <w:pPr>
        <w:tabs>
          <w:tab w:val="left" w:pos="567"/>
        </w:tabs>
        <w:rPr>
          <w:rFonts w:cs="Arial"/>
          <w:lang w:val="sr-Cyrl-RS"/>
        </w:rPr>
      </w:pPr>
    </w:p>
    <w:p w:rsidR="008D569F" w:rsidRDefault="008D569F" w:rsidP="003B7474">
      <w:pPr>
        <w:tabs>
          <w:tab w:val="left" w:pos="567"/>
        </w:tabs>
        <w:jc w:val="center"/>
        <w:rPr>
          <w:rFonts w:cs="Arial"/>
          <w:noProof/>
          <w:lang w:val="sr-Cyrl-RS"/>
        </w:rPr>
        <w:sectPr w:rsidR="008D569F" w:rsidSect="00894A4D">
          <w:footnotePr>
            <w:pos w:val="beneathText"/>
          </w:footnotePr>
          <w:pgSz w:w="11909" w:h="16834" w:code="9"/>
          <w:pgMar w:top="1440" w:right="1440" w:bottom="1440" w:left="1440" w:header="142" w:footer="43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910"/>
        <w:gridCol w:w="789"/>
        <w:gridCol w:w="749"/>
        <w:gridCol w:w="938"/>
        <w:gridCol w:w="951"/>
        <w:gridCol w:w="1090"/>
        <w:gridCol w:w="1222"/>
        <w:gridCol w:w="639"/>
        <w:gridCol w:w="1170"/>
      </w:tblGrid>
      <w:tr w:rsidR="00C13231" w:rsidRPr="00E83B1B" w:rsidTr="003B7474">
        <w:tc>
          <w:tcPr>
            <w:tcW w:w="679" w:type="dxa"/>
            <w:shd w:val="clear" w:color="auto" w:fill="auto"/>
            <w:vAlign w:val="center"/>
          </w:tcPr>
          <w:p w:rsidR="00C13231" w:rsidRPr="00E91E9F" w:rsidRDefault="00C13231" w:rsidP="003B7474">
            <w:pPr>
              <w:tabs>
                <w:tab w:val="left" w:pos="567"/>
              </w:tabs>
              <w:jc w:val="center"/>
              <w:rPr>
                <w:rFonts w:cs="Arial"/>
                <w:noProof/>
                <w:lang w:val="sr-Cyrl-RS"/>
              </w:rPr>
            </w:pPr>
            <w:r w:rsidRPr="00E91E9F">
              <w:rPr>
                <w:rFonts w:cs="Arial"/>
                <w:noProof/>
                <w:lang w:val="sr-Cyrl-RS"/>
              </w:rPr>
              <w:lastRenderedPageBreak/>
              <w:t>Р.бр.</w:t>
            </w:r>
          </w:p>
        </w:tc>
        <w:tc>
          <w:tcPr>
            <w:tcW w:w="2260"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Активност – Локација</w:t>
            </w:r>
          </w:p>
        </w:tc>
        <w:tc>
          <w:tcPr>
            <w:tcW w:w="1470"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Извођач</w:t>
            </w:r>
          </w:p>
        </w:tc>
        <w:tc>
          <w:tcPr>
            <w:tcW w:w="1469"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Датум и време почетка</w:t>
            </w:r>
          </w:p>
        </w:tc>
        <w:tc>
          <w:tcPr>
            <w:tcW w:w="1474"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Датум и време завршетка</w:t>
            </w:r>
          </w:p>
        </w:tc>
        <w:tc>
          <w:tcPr>
            <w:tcW w:w="1475"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Опасности и штетности</w:t>
            </w:r>
          </w:p>
        </w:tc>
        <w:tc>
          <w:tcPr>
            <w:tcW w:w="1478"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Заједничке превентивне мере</w:t>
            </w:r>
          </w:p>
        </w:tc>
        <w:tc>
          <w:tcPr>
            <w:tcW w:w="1563"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Задужен за обезбеђивање примене заједничких превентивних мера</w:t>
            </w:r>
          </w:p>
        </w:tc>
        <w:tc>
          <w:tcPr>
            <w:tcW w:w="1459"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Датум</w:t>
            </w:r>
          </w:p>
        </w:tc>
        <w:tc>
          <w:tcPr>
            <w:tcW w:w="1459"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Овера</w:t>
            </w:r>
          </w:p>
          <w:p w:rsidR="00C13231" w:rsidRPr="00E91E9F" w:rsidRDefault="00C13231" w:rsidP="003B7474">
            <w:pPr>
              <w:tabs>
                <w:tab w:val="left" w:pos="567"/>
              </w:tabs>
              <w:jc w:val="center"/>
              <w:rPr>
                <w:rFonts w:cs="Arial"/>
                <w:lang w:val="sr-Cyrl-RS"/>
              </w:rPr>
            </w:pPr>
            <w:r w:rsidRPr="00E91E9F">
              <w:rPr>
                <w:rFonts w:cs="Arial"/>
                <w:lang w:val="sr-Cyrl-RS"/>
              </w:rPr>
              <w:t>(лице за координацију, представник Наручиоца и представник Извршиоца)</w:t>
            </w:r>
          </w:p>
        </w:tc>
      </w:tr>
      <w:tr w:rsidR="00C13231" w:rsidRPr="00E83B1B" w:rsidTr="003B7474">
        <w:tc>
          <w:tcPr>
            <w:tcW w:w="679"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1.</w:t>
            </w:r>
          </w:p>
        </w:tc>
        <w:tc>
          <w:tcPr>
            <w:tcW w:w="2260"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2.</w:t>
            </w:r>
          </w:p>
        </w:tc>
        <w:tc>
          <w:tcPr>
            <w:tcW w:w="1470"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3.</w:t>
            </w:r>
          </w:p>
        </w:tc>
        <w:tc>
          <w:tcPr>
            <w:tcW w:w="1469"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4.</w:t>
            </w:r>
          </w:p>
        </w:tc>
        <w:tc>
          <w:tcPr>
            <w:tcW w:w="1474"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5.</w:t>
            </w:r>
          </w:p>
        </w:tc>
        <w:tc>
          <w:tcPr>
            <w:tcW w:w="1475"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6.</w:t>
            </w:r>
          </w:p>
        </w:tc>
        <w:tc>
          <w:tcPr>
            <w:tcW w:w="1478"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7.</w:t>
            </w:r>
          </w:p>
        </w:tc>
        <w:tc>
          <w:tcPr>
            <w:tcW w:w="1563"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8.</w:t>
            </w:r>
          </w:p>
        </w:tc>
        <w:tc>
          <w:tcPr>
            <w:tcW w:w="1459"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9.</w:t>
            </w:r>
          </w:p>
        </w:tc>
        <w:tc>
          <w:tcPr>
            <w:tcW w:w="1459" w:type="dxa"/>
            <w:shd w:val="clear" w:color="auto" w:fill="auto"/>
            <w:vAlign w:val="center"/>
          </w:tcPr>
          <w:p w:rsidR="00C13231" w:rsidRPr="00E91E9F" w:rsidRDefault="00C13231" w:rsidP="003B7474">
            <w:pPr>
              <w:tabs>
                <w:tab w:val="left" w:pos="567"/>
              </w:tabs>
              <w:jc w:val="center"/>
              <w:rPr>
                <w:rFonts w:cs="Arial"/>
                <w:lang w:val="sr-Cyrl-RS"/>
              </w:rPr>
            </w:pPr>
            <w:r w:rsidRPr="00E91E9F">
              <w:rPr>
                <w:rFonts w:cs="Arial"/>
                <w:lang w:val="sr-Cyrl-RS"/>
              </w:rPr>
              <w:t>10.</w:t>
            </w:r>
          </w:p>
        </w:tc>
      </w:tr>
      <w:tr w:rsidR="00C13231" w:rsidRPr="00E83B1B" w:rsidTr="003B7474">
        <w:tc>
          <w:tcPr>
            <w:tcW w:w="679" w:type="dxa"/>
            <w:shd w:val="clear" w:color="auto" w:fill="auto"/>
          </w:tcPr>
          <w:p w:rsidR="00C13231" w:rsidRPr="00E91E9F" w:rsidRDefault="00C13231" w:rsidP="003B7474">
            <w:pPr>
              <w:tabs>
                <w:tab w:val="left" w:pos="567"/>
              </w:tabs>
              <w:jc w:val="center"/>
              <w:rPr>
                <w:rFonts w:cs="Arial"/>
                <w:lang w:val="sr-Cyrl-RS"/>
              </w:rPr>
            </w:pPr>
            <w:r w:rsidRPr="00E91E9F">
              <w:rPr>
                <w:rFonts w:cs="Arial"/>
                <w:lang w:val="sr-Cyrl-RS"/>
              </w:rPr>
              <w:t>1.</w:t>
            </w:r>
          </w:p>
        </w:tc>
        <w:tc>
          <w:tcPr>
            <w:tcW w:w="2260" w:type="dxa"/>
            <w:shd w:val="clear" w:color="auto" w:fill="auto"/>
          </w:tcPr>
          <w:p w:rsidR="00C13231" w:rsidRPr="00E91E9F" w:rsidRDefault="00C13231" w:rsidP="003B7474">
            <w:pPr>
              <w:tabs>
                <w:tab w:val="left" w:pos="567"/>
              </w:tabs>
              <w:rPr>
                <w:rFonts w:cs="Arial"/>
                <w:lang w:val="sr-Cyrl-RS"/>
              </w:rPr>
            </w:pPr>
          </w:p>
        </w:tc>
        <w:tc>
          <w:tcPr>
            <w:tcW w:w="1470" w:type="dxa"/>
            <w:shd w:val="clear" w:color="auto" w:fill="auto"/>
          </w:tcPr>
          <w:p w:rsidR="00C13231" w:rsidRPr="00E91E9F" w:rsidRDefault="00C13231" w:rsidP="003B7474">
            <w:pPr>
              <w:tabs>
                <w:tab w:val="left" w:pos="567"/>
              </w:tabs>
              <w:rPr>
                <w:rFonts w:cs="Arial"/>
                <w:lang w:val="sr-Cyrl-RS"/>
              </w:rPr>
            </w:pPr>
          </w:p>
        </w:tc>
        <w:tc>
          <w:tcPr>
            <w:tcW w:w="1469" w:type="dxa"/>
            <w:shd w:val="clear" w:color="auto" w:fill="auto"/>
          </w:tcPr>
          <w:p w:rsidR="00C13231" w:rsidRPr="00E91E9F" w:rsidRDefault="00C13231" w:rsidP="003B7474">
            <w:pPr>
              <w:tabs>
                <w:tab w:val="left" w:pos="567"/>
              </w:tabs>
              <w:rPr>
                <w:rFonts w:cs="Arial"/>
                <w:lang w:val="sr-Cyrl-RS"/>
              </w:rPr>
            </w:pPr>
          </w:p>
        </w:tc>
        <w:tc>
          <w:tcPr>
            <w:tcW w:w="1474" w:type="dxa"/>
            <w:shd w:val="clear" w:color="auto" w:fill="auto"/>
          </w:tcPr>
          <w:p w:rsidR="00C13231" w:rsidRPr="00E91E9F" w:rsidRDefault="00C13231" w:rsidP="003B7474">
            <w:pPr>
              <w:tabs>
                <w:tab w:val="left" w:pos="567"/>
              </w:tabs>
              <w:rPr>
                <w:rFonts w:cs="Arial"/>
                <w:lang w:val="sr-Cyrl-RS"/>
              </w:rPr>
            </w:pPr>
          </w:p>
        </w:tc>
        <w:tc>
          <w:tcPr>
            <w:tcW w:w="1475" w:type="dxa"/>
            <w:shd w:val="clear" w:color="auto" w:fill="auto"/>
          </w:tcPr>
          <w:p w:rsidR="00C13231" w:rsidRPr="00E91E9F" w:rsidRDefault="00C13231" w:rsidP="003B7474">
            <w:pPr>
              <w:tabs>
                <w:tab w:val="left" w:pos="567"/>
              </w:tabs>
              <w:rPr>
                <w:rFonts w:cs="Arial"/>
                <w:lang w:val="sr-Cyrl-RS"/>
              </w:rPr>
            </w:pPr>
          </w:p>
        </w:tc>
        <w:tc>
          <w:tcPr>
            <w:tcW w:w="1478" w:type="dxa"/>
            <w:shd w:val="clear" w:color="auto" w:fill="auto"/>
          </w:tcPr>
          <w:p w:rsidR="00C13231" w:rsidRPr="00E91E9F" w:rsidRDefault="00C13231" w:rsidP="003B7474">
            <w:pPr>
              <w:tabs>
                <w:tab w:val="left" w:pos="567"/>
              </w:tabs>
              <w:rPr>
                <w:rFonts w:cs="Arial"/>
                <w:lang w:val="sr-Cyrl-RS"/>
              </w:rPr>
            </w:pPr>
          </w:p>
        </w:tc>
        <w:tc>
          <w:tcPr>
            <w:tcW w:w="1563" w:type="dxa"/>
            <w:shd w:val="clear" w:color="auto" w:fill="auto"/>
          </w:tcPr>
          <w:p w:rsidR="00C13231" w:rsidRPr="00E91E9F" w:rsidRDefault="00C13231" w:rsidP="003B7474">
            <w:pPr>
              <w:tabs>
                <w:tab w:val="left" w:pos="567"/>
              </w:tabs>
              <w:rPr>
                <w:rFonts w:cs="Arial"/>
                <w:lang w:val="sr-Cyrl-RS"/>
              </w:rPr>
            </w:pPr>
          </w:p>
        </w:tc>
        <w:tc>
          <w:tcPr>
            <w:tcW w:w="1459" w:type="dxa"/>
            <w:shd w:val="clear" w:color="auto" w:fill="auto"/>
          </w:tcPr>
          <w:p w:rsidR="00C13231" w:rsidRPr="00E91E9F" w:rsidRDefault="00C13231" w:rsidP="003B7474">
            <w:pPr>
              <w:tabs>
                <w:tab w:val="left" w:pos="567"/>
              </w:tabs>
              <w:rPr>
                <w:rFonts w:cs="Arial"/>
                <w:lang w:val="sr-Cyrl-RS"/>
              </w:rPr>
            </w:pPr>
          </w:p>
        </w:tc>
        <w:tc>
          <w:tcPr>
            <w:tcW w:w="1459" w:type="dxa"/>
            <w:shd w:val="clear" w:color="auto" w:fill="auto"/>
          </w:tcPr>
          <w:p w:rsidR="00C13231" w:rsidRPr="00E91E9F" w:rsidRDefault="00C13231" w:rsidP="003B7474">
            <w:pPr>
              <w:tabs>
                <w:tab w:val="left" w:pos="567"/>
              </w:tabs>
              <w:rPr>
                <w:rFonts w:cs="Arial"/>
                <w:lang w:val="sr-Cyrl-RS"/>
              </w:rPr>
            </w:pPr>
          </w:p>
        </w:tc>
      </w:tr>
      <w:tr w:rsidR="00C13231" w:rsidRPr="00E83B1B" w:rsidTr="003B7474">
        <w:tc>
          <w:tcPr>
            <w:tcW w:w="679" w:type="dxa"/>
            <w:shd w:val="clear" w:color="auto" w:fill="auto"/>
          </w:tcPr>
          <w:p w:rsidR="00C13231" w:rsidRPr="00E91E9F" w:rsidRDefault="00C13231" w:rsidP="003B7474">
            <w:pPr>
              <w:tabs>
                <w:tab w:val="left" w:pos="567"/>
              </w:tabs>
              <w:jc w:val="center"/>
              <w:rPr>
                <w:rFonts w:cs="Arial"/>
                <w:lang w:val="sr-Cyrl-RS"/>
              </w:rPr>
            </w:pPr>
            <w:r w:rsidRPr="00E91E9F">
              <w:rPr>
                <w:rFonts w:cs="Arial"/>
                <w:lang w:val="sr-Cyrl-RS"/>
              </w:rPr>
              <w:t>2.</w:t>
            </w:r>
          </w:p>
        </w:tc>
        <w:tc>
          <w:tcPr>
            <w:tcW w:w="2260" w:type="dxa"/>
            <w:shd w:val="clear" w:color="auto" w:fill="auto"/>
          </w:tcPr>
          <w:p w:rsidR="00C13231" w:rsidRPr="00E91E9F" w:rsidRDefault="00C13231" w:rsidP="003B7474">
            <w:pPr>
              <w:tabs>
                <w:tab w:val="left" w:pos="567"/>
              </w:tabs>
              <w:rPr>
                <w:rFonts w:cs="Arial"/>
                <w:lang w:val="sr-Cyrl-RS"/>
              </w:rPr>
            </w:pPr>
          </w:p>
        </w:tc>
        <w:tc>
          <w:tcPr>
            <w:tcW w:w="1470" w:type="dxa"/>
            <w:shd w:val="clear" w:color="auto" w:fill="auto"/>
          </w:tcPr>
          <w:p w:rsidR="00C13231" w:rsidRPr="00E91E9F" w:rsidRDefault="00C13231" w:rsidP="003B7474">
            <w:pPr>
              <w:tabs>
                <w:tab w:val="left" w:pos="567"/>
              </w:tabs>
              <w:rPr>
                <w:rFonts w:cs="Arial"/>
                <w:lang w:val="sr-Cyrl-RS"/>
              </w:rPr>
            </w:pPr>
          </w:p>
        </w:tc>
        <w:tc>
          <w:tcPr>
            <w:tcW w:w="1469" w:type="dxa"/>
            <w:shd w:val="clear" w:color="auto" w:fill="auto"/>
          </w:tcPr>
          <w:p w:rsidR="00C13231" w:rsidRPr="00E91E9F" w:rsidRDefault="00C13231" w:rsidP="003B7474">
            <w:pPr>
              <w:tabs>
                <w:tab w:val="left" w:pos="567"/>
              </w:tabs>
              <w:rPr>
                <w:rFonts w:cs="Arial"/>
                <w:lang w:val="sr-Cyrl-RS"/>
              </w:rPr>
            </w:pPr>
          </w:p>
        </w:tc>
        <w:tc>
          <w:tcPr>
            <w:tcW w:w="1474" w:type="dxa"/>
            <w:shd w:val="clear" w:color="auto" w:fill="auto"/>
          </w:tcPr>
          <w:p w:rsidR="00C13231" w:rsidRPr="00E91E9F" w:rsidRDefault="00C13231" w:rsidP="003B7474">
            <w:pPr>
              <w:tabs>
                <w:tab w:val="left" w:pos="567"/>
              </w:tabs>
              <w:rPr>
                <w:rFonts w:cs="Arial"/>
                <w:lang w:val="sr-Cyrl-RS"/>
              </w:rPr>
            </w:pPr>
          </w:p>
        </w:tc>
        <w:tc>
          <w:tcPr>
            <w:tcW w:w="1475" w:type="dxa"/>
            <w:shd w:val="clear" w:color="auto" w:fill="auto"/>
          </w:tcPr>
          <w:p w:rsidR="00C13231" w:rsidRPr="00E91E9F" w:rsidRDefault="00C13231" w:rsidP="003B7474">
            <w:pPr>
              <w:tabs>
                <w:tab w:val="left" w:pos="567"/>
              </w:tabs>
              <w:rPr>
                <w:rFonts w:cs="Arial"/>
                <w:lang w:val="sr-Cyrl-RS"/>
              </w:rPr>
            </w:pPr>
          </w:p>
        </w:tc>
        <w:tc>
          <w:tcPr>
            <w:tcW w:w="1478" w:type="dxa"/>
            <w:shd w:val="clear" w:color="auto" w:fill="auto"/>
          </w:tcPr>
          <w:p w:rsidR="00C13231" w:rsidRPr="00E91E9F" w:rsidRDefault="00C13231" w:rsidP="003B7474">
            <w:pPr>
              <w:tabs>
                <w:tab w:val="left" w:pos="567"/>
              </w:tabs>
              <w:rPr>
                <w:rFonts w:cs="Arial"/>
                <w:lang w:val="sr-Cyrl-RS"/>
              </w:rPr>
            </w:pPr>
          </w:p>
        </w:tc>
        <w:tc>
          <w:tcPr>
            <w:tcW w:w="1563" w:type="dxa"/>
            <w:shd w:val="clear" w:color="auto" w:fill="auto"/>
          </w:tcPr>
          <w:p w:rsidR="00C13231" w:rsidRPr="00E91E9F" w:rsidRDefault="00C13231" w:rsidP="003B7474">
            <w:pPr>
              <w:tabs>
                <w:tab w:val="left" w:pos="567"/>
              </w:tabs>
              <w:rPr>
                <w:rFonts w:cs="Arial"/>
                <w:lang w:val="sr-Cyrl-RS"/>
              </w:rPr>
            </w:pPr>
          </w:p>
        </w:tc>
        <w:tc>
          <w:tcPr>
            <w:tcW w:w="1459" w:type="dxa"/>
            <w:shd w:val="clear" w:color="auto" w:fill="auto"/>
          </w:tcPr>
          <w:p w:rsidR="00C13231" w:rsidRPr="00E91E9F" w:rsidRDefault="00C13231" w:rsidP="003B7474">
            <w:pPr>
              <w:tabs>
                <w:tab w:val="left" w:pos="567"/>
              </w:tabs>
              <w:rPr>
                <w:rFonts w:cs="Arial"/>
                <w:lang w:val="sr-Cyrl-RS"/>
              </w:rPr>
            </w:pPr>
          </w:p>
        </w:tc>
        <w:tc>
          <w:tcPr>
            <w:tcW w:w="1459" w:type="dxa"/>
            <w:shd w:val="clear" w:color="auto" w:fill="auto"/>
          </w:tcPr>
          <w:p w:rsidR="00C13231" w:rsidRPr="00E91E9F" w:rsidRDefault="00C13231" w:rsidP="003B7474">
            <w:pPr>
              <w:tabs>
                <w:tab w:val="left" w:pos="567"/>
              </w:tabs>
              <w:rPr>
                <w:rFonts w:cs="Arial"/>
                <w:lang w:val="sr-Cyrl-RS"/>
              </w:rPr>
            </w:pPr>
          </w:p>
        </w:tc>
      </w:tr>
      <w:tr w:rsidR="00C13231" w:rsidRPr="00E83B1B" w:rsidTr="003B7474">
        <w:tc>
          <w:tcPr>
            <w:tcW w:w="679" w:type="dxa"/>
            <w:shd w:val="clear" w:color="auto" w:fill="auto"/>
          </w:tcPr>
          <w:p w:rsidR="00C13231" w:rsidRPr="00E91E9F" w:rsidRDefault="00C13231" w:rsidP="003B7474">
            <w:pPr>
              <w:tabs>
                <w:tab w:val="left" w:pos="567"/>
              </w:tabs>
              <w:jc w:val="center"/>
              <w:rPr>
                <w:rFonts w:cs="Arial"/>
                <w:lang w:val="sr-Cyrl-RS"/>
              </w:rPr>
            </w:pPr>
            <w:r w:rsidRPr="00E91E9F">
              <w:rPr>
                <w:rFonts w:cs="Arial"/>
                <w:lang w:val="sr-Cyrl-RS"/>
              </w:rPr>
              <w:t>3.</w:t>
            </w:r>
          </w:p>
        </w:tc>
        <w:tc>
          <w:tcPr>
            <w:tcW w:w="2260" w:type="dxa"/>
            <w:shd w:val="clear" w:color="auto" w:fill="auto"/>
          </w:tcPr>
          <w:p w:rsidR="00C13231" w:rsidRPr="00E91E9F" w:rsidRDefault="00C13231" w:rsidP="003B7474">
            <w:pPr>
              <w:tabs>
                <w:tab w:val="left" w:pos="567"/>
              </w:tabs>
              <w:rPr>
                <w:rFonts w:cs="Arial"/>
                <w:lang w:val="sr-Cyrl-RS"/>
              </w:rPr>
            </w:pPr>
          </w:p>
        </w:tc>
        <w:tc>
          <w:tcPr>
            <w:tcW w:w="1470" w:type="dxa"/>
            <w:shd w:val="clear" w:color="auto" w:fill="auto"/>
          </w:tcPr>
          <w:p w:rsidR="00C13231" w:rsidRPr="00E91E9F" w:rsidRDefault="00C13231" w:rsidP="003B7474">
            <w:pPr>
              <w:tabs>
                <w:tab w:val="left" w:pos="567"/>
              </w:tabs>
              <w:rPr>
                <w:rFonts w:cs="Arial"/>
                <w:lang w:val="sr-Cyrl-RS"/>
              </w:rPr>
            </w:pPr>
          </w:p>
        </w:tc>
        <w:tc>
          <w:tcPr>
            <w:tcW w:w="1469" w:type="dxa"/>
            <w:shd w:val="clear" w:color="auto" w:fill="auto"/>
          </w:tcPr>
          <w:p w:rsidR="00C13231" w:rsidRPr="00E91E9F" w:rsidRDefault="00C13231" w:rsidP="003B7474">
            <w:pPr>
              <w:tabs>
                <w:tab w:val="left" w:pos="567"/>
              </w:tabs>
              <w:rPr>
                <w:rFonts w:cs="Arial"/>
                <w:lang w:val="sr-Cyrl-RS"/>
              </w:rPr>
            </w:pPr>
          </w:p>
        </w:tc>
        <w:tc>
          <w:tcPr>
            <w:tcW w:w="1474" w:type="dxa"/>
            <w:shd w:val="clear" w:color="auto" w:fill="auto"/>
          </w:tcPr>
          <w:p w:rsidR="00C13231" w:rsidRPr="00E91E9F" w:rsidRDefault="00C13231" w:rsidP="003B7474">
            <w:pPr>
              <w:tabs>
                <w:tab w:val="left" w:pos="567"/>
              </w:tabs>
              <w:rPr>
                <w:rFonts w:cs="Arial"/>
                <w:lang w:val="sr-Cyrl-RS"/>
              </w:rPr>
            </w:pPr>
          </w:p>
        </w:tc>
        <w:tc>
          <w:tcPr>
            <w:tcW w:w="1475" w:type="dxa"/>
            <w:shd w:val="clear" w:color="auto" w:fill="auto"/>
          </w:tcPr>
          <w:p w:rsidR="00C13231" w:rsidRPr="00E91E9F" w:rsidRDefault="00C13231" w:rsidP="003B7474">
            <w:pPr>
              <w:tabs>
                <w:tab w:val="left" w:pos="567"/>
              </w:tabs>
              <w:rPr>
                <w:rFonts w:cs="Arial"/>
                <w:lang w:val="sr-Cyrl-RS"/>
              </w:rPr>
            </w:pPr>
          </w:p>
        </w:tc>
        <w:tc>
          <w:tcPr>
            <w:tcW w:w="1478" w:type="dxa"/>
            <w:shd w:val="clear" w:color="auto" w:fill="auto"/>
          </w:tcPr>
          <w:p w:rsidR="00C13231" w:rsidRPr="00E91E9F" w:rsidRDefault="00C13231" w:rsidP="003B7474">
            <w:pPr>
              <w:tabs>
                <w:tab w:val="left" w:pos="567"/>
              </w:tabs>
              <w:rPr>
                <w:rFonts w:cs="Arial"/>
                <w:lang w:val="sr-Cyrl-RS"/>
              </w:rPr>
            </w:pPr>
          </w:p>
        </w:tc>
        <w:tc>
          <w:tcPr>
            <w:tcW w:w="1563" w:type="dxa"/>
            <w:shd w:val="clear" w:color="auto" w:fill="auto"/>
          </w:tcPr>
          <w:p w:rsidR="00C13231" w:rsidRPr="00E91E9F" w:rsidRDefault="00C13231" w:rsidP="003B7474">
            <w:pPr>
              <w:tabs>
                <w:tab w:val="left" w:pos="567"/>
              </w:tabs>
              <w:rPr>
                <w:rFonts w:cs="Arial"/>
                <w:lang w:val="sr-Cyrl-RS"/>
              </w:rPr>
            </w:pPr>
          </w:p>
        </w:tc>
        <w:tc>
          <w:tcPr>
            <w:tcW w:w="1459" w:type="dxa"/>
            <w:shd w:val="clear" w:color="auto" w:fill="auto"/>
          </w:tcPr>
          <w:p w:rsidR="00C13231" w:rsidRPr="00E91E9F" w:rsidRDefault="00C13231" w:rsidP="003B7474">
            <w:pPr>
              <w:tabs>
                <w:tab w:val="left" w:pos="567"/>
              </w:tabs>
              <w:rPr>
                <w:rFonts w:cs="Arial"/>
                <w:lang w:val="sr-Cyrl-RS"/>
              </w:rPr>
            </w:pPr>
          </w:p>
        </w:tc>
        <w:tc>
          <w:tcPr>
            <w:tcW w:w="1459" w:type="dxa"/>
            <w:shd w:val="clear" w:color="auto" w:fill="auto"/>
          </w:tcPr>
          <w:p w:rsidR="00C13231" w:rsidRPr="00E91E9F" w:rsidRDefault="00C13231" w:rsidP="003B7474">
            <w:pPr>
              <w:tabs>
                <w:tab w:val="left" w:pos="567"/>
              </w:tabs>
              <w:rPr>
                <w:rFonts w:cs="Arial"/>
                <w:lang w:val="sr-Cyrl-RS"/>
              </w:rPr>
            </w:pPr>
          </w:p>
        </w:tc>
      </w:tr>
    </w:tbl>
    <w:p w:rsidR="003105E6" w:rsidRPr="00DD551A" w:rsidRDefault="003105E6" w:rsidP="00A676E8">
      <w:pPr>
        <w:pStyle w:val="KDParagraf"/>
        <w:spacing w:before="0"/>
        <w:rPr>
          <w:rFonts w:cs="Arial"/>
          <w:sz w:val="24"/>
          <w:szCs w:val="24"/>
        </w:rPr>
      </w:pPr>
    </w:p>
    <w:sectPr w:rsidR="003105E6" w:rsidRPr="00DD551A" w:rsidSect="00894A4D">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3A" w:rsidRDefault="00BD773A">
      <w:r>
        <w:separator/>
      </w:r>
    </w:p>
    <w:p w:rsidR="00BD773A" w:rsidRDefault="00BD773A"/>
  </w:endnote>
  <w:endnote w:type="continuationSeparator" w:id="0">
    <w:p w:rsidR="00BD773A" w:rsidRDefault="00BD773A">
      <w:r>
        <w:continuationSeparator/>
      </w:r>
    </w:p>
    <w:p w:rsidR="00BD773A" w:rsidRDefault="00BD7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6" w:rsidRDefault="009C1C4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1C46" w:rsidRDefault="009C1C46" w:rsidP="00841BE7">
    <w:pPr>
      <w:pStyle w:val="Footer"/>
      <w:ind w:right="360"/>
    </w:pPr>
  </w:p>
  <w:p w:rsidR="009C1C46" w:rsidRDefault="009C1C4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6" w:rsidRPr="00EC5BB4" w:rsidRDefault="009C1C4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F5215">
      <w:rPr>
        <w:rStyle w:val="PageNumber"/>
        <w:rFonts w:cs="Arial"/>
        <w:b/>
        <w:noProof/>
        <w:szCs w:val="24"/>
      </w:rPr>
      <w:t>41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F5215">
      <w:rPr>
        <w:rStyle w:val="PageNumber"/>
        <w:rFonts w:cs="Arial"/>
        <w:b/>
        <w:noProof/>
        <w:szCs w:val="24"/>
      </w:rPr>
      <w:t>75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6" w:rsidRPr="00EC5BB4" w:rsidRDefault="009C1C4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F5215">
      <w:rPr>
        <w:rStyle w:val="PageNumber"/>
        <w:rFonts w:cs="Arial"/>
        <w:b/>
        <w:noProof/>
        <w:szCs w:val="24"/>
      </w:rPr>
      <w:t>42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F5215">
      <w:rPr>
        <w:rStyle w:val="PageNumber"/>
        <w:rFonts w:cs="Arial"/>
        <w:b/>
        <w:noProof/>
        <w:szCs w:val="24"/>
      </w:rPr>
      <w:t>75</w:t>
    </w:r>
    <w:r w:rsidRPr="00EC5BB4">
      <w:rPr>
        <w:rStyle w:val="PageNumber"/>
        <w:rFonts w:cs="Arial"/>
        <w:b/>
        <w:szCs w:val="24"/>
      </w:rPr>
      <w:fldChar w:fldCharType="end"/>
    </w:r>
  </w:p>
  <w:p w:rsidR="009C1C46" w:rsidRDefault="009C1C4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6" w:rsidRDefault="009C1C4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1C46" w:rsidRDefault="009C1C46" w:rsidP="00841BE7">
    <w:pPr>
      <w:pStyle w:val="Footer"/>
      <w:ind w:right="360"/>
    </w:pPr>
  </w:p>
  <w:p w:rsidR="009C1C46" w:rsidRDefault="009C1C46"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6" w:rsidRPr="00EC5BB4" w:rsidRDefault="009C1C4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F5215">
      <w:rPr>
        <w:rStyle w:val="PageNumber"/>
        <w:rFonts w:cs="Arial"/>
        <w:b/>
        <w:noProof/>
        <w:szCs w:val="24"/>
      </w:rPr>
      <w:t>72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F5215">
      <w:rPr>
        <w:rStyle w:val="PageNumber"/>
        <w:rFonts w:cs="Arial"/>
        <w:b/>
        <w:noProof/>
        <w:szCs w:val="24"/>
      </w:rPr>
      <w:t>75</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6" w:rsidRPr="00EC5BB4" w:rsidRDefault="009C1C4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F5215">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F5215">
      <w:rPr>
        <w:rStyle w:val="PageNumber"/>
        <w:rFonts w:cs="Arial"/>
        <w:b/>
        <w:noProof/>
        <w:szCs w:val="24"/>
      </w:rPr>
      <w:t>75</w:t>
    </w:r>
    <w:r w:rsidRPr="00EC5BB4">
      <w:rPr>
        <w:rStyle w:val="PageNumber"/>
        <w:rFonts w:cs="Arial"/>
        <w:b/>
        <w:szCs w:val="24"/>
      </w:rPr>
      <w:fldChar w:fldCharType="end"/>
    </w:r>
  </w:p>
  <w:p w:rsidR="009C1C46" w:rsidRDefault="009C1C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3A" w:rsidRDefault="00BD773A">
      <w:r>
        <w:separator/>
      </w:r>
    </w:p>
    <w:p w:rsidR="00BD773A" w:rsidRDefault="00BD773A"/>
  </w:footnote>
  <w:footnote w:type="continuationSeparator" w:id="0">
    <w:p w:rsidR="00BD773A" w:rsidRDefault="00BD773A">
      <w:r>
        <w:continuationSeparator/>
      </w:r>
    </w:p>
    <w:p w:rsidR="00BD773A" w:rsidRDefault="00BD773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6" w:rsidRPr="00B93679" w:rsidRDefault="009C1C46" w:rsidP="00B93679">
    <w:pPr>
      <w:pStyle w:val="Header"/>
      <w:jc w:val="center"/>
      <w:rPr>
        <w:sz w:val="20"/>
      </w:rPr>
    </w:pPr>
  </w:p>
  <w:p w:rsidR="009C1C46" w:rsidRDefault="009C1C46" w:rsidP="00B93679">
    <w:pPr>
      <w:pStyle w:val="Header"/>
      <w:jc w:val="center"/>
      <w:rPr>
        <w:sz w:val="20"/>
      </w:rPr>
    </w:pPr>
    <w:r w:rsidRPr="00B93679">
      <w:rPr>
        <w:sz w:val="20"/>
      </w:rPr>
      <w:t xml:space="preserve">ЈП „Електропривреда Србије“ Београд          </w:t>
    </w:r>
  </w:p>
  <w:p w:rsidR="009C1C46" w:rsidRPr="00B93679" w:rsidRDefault="009C1C46" w:rsidP="00B93679">
    <w:pPr>
      <w:pStyle w:val="Header"/>
      <w:jc w:val="center"/>
      <w:rPr>
        <w:sz w:val="20"/>
      </w:rPr>
    </w:pPr>
    <w:r w:rsidRPr="00B93679">
      <w:rPr>
        <w:sz w:val="20"/>
      </w:rPr>
      <w:t>Конкурсна документација</w:t>
    </w:r>
    <w:r>
      <w:rPr>
        <w:sz w:val="20"/>
      </w:rPr>
      <w:t xml:space="preserve"> JН/</w:t>
    </w:r>
    <w:r>
      <w:rPr>
        <w:bCs/>
        <w:sz w:val="20"/>
        <w:lang w:val="sr-Cyrl-CS"/>
      </w:rPr>
      <w:t>1</w:t>
    </w:r>
    <w:r w:rsidRPr="00B80D81">
      <w:rPr>
        <w:bCs/>
        <w:sz w:val="20"/>
        <w:lang w:val="sr-Cyrl-CS"/>
      </w:rPr>
      <w:t>000/0</w:t>
    </w:r>
    <w:r>
      <w:rPr>
        <w:bCs/>
        <w:sz w:val="20"/>
        <w:lang w:val="sr-Latn-RS"/>
      </w:rPr>
      <w:t>002-2</w:t>
    </w:r>
    <w:r w:rsidRPr="00B80D81">
      <w:rPr>
        <w:bCs/>
        <w:sz w:val="20"/>
        <w:lang w:val="sr-Cyrl-CS"/>
      </w:rPr>
      <w:t>/201</w:t>
    </w:r>
    <w:r>
      <w:rPr>
        <w:bCs/>
        <w:sz w:val="20"/>
      </w:rPr>
      <w:t>7</w:t>
    </w:r>
  </w:p>
  <w:p w:rsidR="009C1C46" w:rsidRPr="004276AD" w:rsidRDefault="009C1C46"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6" w:rsidRDefault="009C1C46" w:rsidP="004276AD">
    <w:pPr>
      <w:pStyle w:val="Header"/>
    </w:pPr>
  </w:p>
  <w:p w:rsidR="009C1C46" w:rsidRPr="00B93679" w:rsidRDefault="009C1C46" w:rsidP="00B93679">
    <w:pPr>
      <w:pStyle w:val="Header"/>
      <w:jc w:val="center"/>
      <w:rPr>
        <w:sz w:val="20"/>
      </w:rPr>
    </w:pPr>
    <w:r w:rsidRPr="00B93679">
      <w:rPr>
        <w:sz w:val="20"/>
      </w:rPr>
      <w:t xml:space="preserve">ЈП „Електропривреда Србије“ Београд         </w:t>
    </w:r>
  </w:p>
  <w:p w:rsidR="009C1C46" w:rsidRPr="00B93679" w:rsidRDefault="009C1C46" w:rsidP="00B93679">
    <w:pPr>
      <w:pStyle w:val="Header"/>
      <w:jc w:val="center"/>
      <w:rPr>
        <w:sz w:val="20"/>
      </w:rPr>
    </w:pPr>
    <w:r w:rsidRPr="00B93679">
      <w:rPr>
        <w:sz w:val="20"/>
      </w:rPr>
      <w:t xml:space="preserve"> Конкурсна документација </w:t>
    </w:r>
    <w:r>
      <w:rPr>
        <w:sz w:val="20"/>
      </w:rPr>
      <w:t>ЈН/1000/0002-2/2017</w:t>
    </w:r>
  </w:p>
  <w:p w:rsidR="009C1C46" w:rsidRPr="00B93679" w:rsidRDefault="009C1C46" w:rsidP="00210557">
    <w:pPr>
      <w:pStyle w:val="Header"/>
      <w:jc w:val="center"/>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6" w:rsidRDefault="009C1C46" w:rsidP="004276AD">
    <w:pPr>
      <w:pStyle w:val="Header"/>
      <w:rPr>
        <w:sz w:val="20"/>
      </w:rPr>
    </w:pPr>
  </w:p>
  <w:p w:rsidR="009C1C46" w:rsidRPr="003B1C49" w:rsidRDefault="009C1C46" w:rsidP="004276AD">
    <w:pPr>
      <w:pStyle w:val="Header"/>
      <w:rPr>
        <w:sz w:val="20"/>
        <w:szCs w:val="24"/>
        <w:lang w:val="sr-Latn-RS"/>
      </w:rPr>
    </w:pPr>
  </w:p>
  <w:p w:rsidR="009C1C46" w:rsidRPr="004276AD" w:rsidRDefault="009C1C46" w:rsidP="004276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6" w:rsidRDefault="009C1C46" w:rsidP="004276AD">
    <w:pPr>
      <w:pStyle w:val="Header"/>
    </w:pPr>
  </w:p>
  <w:p w:rsidR="009C1C46" w:rsidRPr="00210557" w:rsidRDefault="009C1C46"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C10DB7"/>
    <w:multiLevelType w:val="hybridMultilevel"/>
    <w:tmpl w:val="0C58123E"/>
    <w:lvl w:ilvl="0" w:tplc="0409001B">
      <w:start w:val="1"/>
      <w:numFmt w:val="lowerRoman"/>
      <w:lvlText w:val="%1."/>
      <w:lvlJc w:val="right"/>
      <w:pPr>
        <w:ind w:left="930" w:hanging="360"/>
      </w:pPr>
    </w:lvl>
    <w:lvl w:ilvl="1" w:tplc="2BE68262">
      <w:start w:val="1"/>
      <w:numFmt w:val="decimal"/>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736483B"/>
    <w:multiLevelType w:val="hybridMultilevel"/>
    <w:tmpl w:val="81700614"/>
    <w:lvl w:ilvl="0" w:tplc="91F4EB14">
      <w:start w:val="1"/>
      <w:numFmt w:val="bullet"/>
      <w:lvlText w:val="•"/>
      <w:lvlJc w:val="left"/>
      <w:pPr>
        <w:ind w:left="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2" w15:restartNumberingAfterBreak="0">
    <w:nsid w:val="093273FD"/>
    <w:multiLevelType w:val="hybridMultilevel"/>
    <w:tmpl w:val="1114A0D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F5DBE"/>
    <w:multiLevelType w:val="hybridMultilevel"/>
    <w:tmpl w:val="1F542D76"/>
    <w:lvl w:ilvl="0" w:tplc="C3F2CC88">
      <w:numFmt w:val="bullet"/>
      <w:lvlText w:val="-"/>
      <w:lvlJc w:val="left"/>
      <w:pPr>
        <w:ind w:left="644"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2544CF"/>
    <w:multiLevelType w:val="hybridMultilevel"/>
    <w:tmpl w:val="A2FE93BA"/>
    <w:lvl w:ilvl="0" w:tplc="91F4E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EE50C">
      <w:numFmt w:val="bullet"/>
      <w:lvlText w:val="-"/>
      <w:lvlJc w:val="left"/>
      <w:pPr>
        <w:ind w:left="1838"/>
      </w:pPr>
      <w:rPr>
        <w:rFonts w:ascii="Arial Narrow" w:eastAsia="Times New Roman" w:hAnsi="Arial Narrow" w:cs="Arial" w:hint="default"/>
        <w:b w:val="0"/>
        <w:i w:val="0"/>
        <w:strike w:val="0"/>
        <w:dstrike w:val="0"/>
        <w:color w:val="000000"/>
        <w:sz w:val="24"/>
        <w:szCs w:val="24"/>
        <w:u w:val="none" w:color="000000"/>
        <w:bdr w:val="none" w:sz="0" w:space="0" w:color="auto"/>
        <w:shd w:val="clear" w:color="auto" w:fill="auto"/>
        <w:vertAlign w:val="baseline"/>
      </w:rPr>
    </w:lvl>
    <w:lvl w:ilvl="2" w:tplc="5B265AC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8350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416FE">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6733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4E75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4162C">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41696">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8" w15:restartNumberingAfterBreak="0">
    <w:nsid w:val="1CCD1242"/>
    <w:multiLevelType w:val="hybridMultilevel"/>
    <w:tmpl w:val="4FE8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D5560E3"/>
    <w:multiLevelType w:val="hybridMultilevel"/>
    <w:tmpl w:val="A47817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6919F4"/>
    <w:multiLevelType w:val="hybridMultilevel"/>
    <w:tmpl w:val="C180C9E0"/>
    <w:lvl w:ilvl="0" w:tplc="241A0015">
      <w:start w:val="1"/>
      <w:numFmt w:val="bullet"/>
      <w:lvlText w:val="-"/>
      <w:lvlJc w:val="left"/>
      <w:pPr>
        <w:ind w:left="720" w:hanging="360"/>
      </w:pPr>
      <w:rPr>
        <w:rFonts w:ascii="Arial" w:hAnsi="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E457094"/>
    <w:multiLevelType w:val="hybridMultilevel"/>
    <w:tmpl w:val="1820011E"/>
    <w:lvl w:ilvl="0" w:tplc="988E1A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C0F59E8"/>
    <w:multiLevelType w:val="hybridMultilevel"/>
    <w:tmpl w:val="C0E47590"/>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EE473A7"/>
    <w:multiLevelType w:val="hybridMultilevel"/>
    <w:tmpl w:val="3F7E2AEC"/>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034429"/>
    <w:multiLevelType w:val="hybridMultilevel"/>
    <w:tmpl w:val="08363A4A"/>
    <w:lvl w:ilvl="0" w:tplc="C0AE553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9F90A08"/>
    <w:multiLevelType w:val="hybridMultilevel"/>
    <w:tmpl w:val="20E2F0D0"/>
    <w:lvl w:ilvl="0" w:tplc="FFFFFFFF">
      <w:start w:val="1"/>
      <w:numFmt w:val="bullet"/>
      <w:lvlText w:val="-"/>
      <w:lvlJc w:val="left"/>
      <w:pPr>
        <w:ind w:left="540" w:hanging="360"/>
      </w:pPr>
      <w:rPr>
        <w:rFonts w:ascii="Arial" w:hAnsi="Aria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716362"/>
    <w:multiLevelType w:val="hybridMultilevel"/>
    <w:tmpl w:val="ED04675E"/>
    <w:lvl w:ilvl="0" w:tplc="6D12CAC2">
      <w:start w:val="3"/>
      <w:numFmt w:val="bullet"/>
      <w:lvlText w:val="-"/>
      <w:lvlJc w:val="left"/>
      <w:pPr>
        <w:ind w:left="930" w:hanging="360"/>
      </w:pPr>
      <w:rPr>
        <w:rFonts w:ascii="Arial" w:eastAsia="Calibri" w:hAnsi="Arial" w:cs="Arial" w:hint="default"/>
      </w:rPr>
    </w:lvl>
    <w:lvl w:ilvl="1" w:tplc="241A0003" w:tentative="1">
      <w:start w:val="1"/>
      <w:numFmt w:val="bullet"/>
      <w:lvlText w:val="o"/>
      <w:lvlJc w:val="left"/>
      <w:pPr>
        <w:ind w:left="1650" w:hanging="360"/>
      </w:pPr>
      <w:rPr>
        <w:rFonts w:ascii="Courier New" w:hAnsi="Courier New" w:cs="Courier New" w:hint="default"/>
      </w:rPr>
    </w:lvl>
    <w:lvl w:ilvl="2" w:tplc="241A0005" w:tentative="1">
      <w:start w:val="1"/>
      <w:numFmt w:val="bullet"/>
      <w:lvlText w:val=""/>
      <w:lvlJc w:val="left"/>
      <w:pPr>
        <w:ind w:left="2370" w:hanging="360"/>
      </w:pPr>
      <w:rPr>
        <w:rFonts w:ascii="Wingdings" w:hAnsi="Wingdings" w:hint="default"/>
      </w:rPr>
    </w:lvl>
    <w:lvl w:ilvl="3" w:tplc="241A0001" w:tentative="1">
      <w:start w:val="1"/>
      <w:numFmt w:val="bullet"/>
      <w:lvlText w:val=""/>
      <w:lvlJc w:val="left"/>
      <w:pPr>
        <w:ind w:left="3090" w:hanging="360"/>
      </w:pPr>
      <w:rPr>
        <w:rFonts w:ascii="Symbol" w:hAnsi="Symbol" w:hint="default"/>
      </w:rPr>
    </w:lvl>
    <w:lvl w:ilvl="4" w:tplc="241A0003" w:tentative="1">
      <w:start w:val="1"/>
      <w:numFmt w:val="bullet"/>
      <w:lvlText w:val="o"/>
      <w:lvlJc w:val="left"/>
      <w:pPr>
        <w:ind w:left="3810" w:hanging="360"/>
      </w:pPr>
      <w:rPr>
        <w:rFonts w:ascii="Courier New" w:hAnsi="Courier New" w:cs="Courier New" w:hint="default"/>
      </w:rPr>
    </w:lvl>
    <w:lvl w:ilvl="5" w:tplc="241A0005" w:tentative="1">
      <w:start w:val="1"/>
      <w:numFmt w:val="bullet"/>
      <w:lvlText w:val=""/>
      <w:lvlJc w:val="left"/>
      <w:pPr>
        <w:ind w:left="4530" w:hanging="360"/>
      </w:pPr>
      <w:rPr>
        <w:rFonts w:ascii="Wingdings" w:hAnsi="Wingdings" w:hint="default"/>
      </w:rPr>
    </w:lvl>
    <w:lvl w:ilvl="6" w:tplc="241A0001" w:tentative="1">
      <w:start w:val="1"/>
      <w:numFmt w:val="bullet"/>
      <w:lvlText w:val=""/>
      <w:lvlJc w:val="left"/>
      <w:pPr>
        <w:ind w:left="5250" w:hanging="360"/>
      </w:pPr>
      <w:rPr>
        <w:rFonts w:ascii="Symbol" w:hAnsi="Symbol" w:hint="default"/>
      </w:rPr>
    </w:lvl>
    <w:lvl w:ilvl="7" w:tplc="241A0003" w:tentative="1">
      <w:start w:val="1"/>
      <w:numFmt w:val="bullet"/>
      <w:lvlText w:val="o"/>
      <w:lvlJc w:val="left"/>
      <w:pPr>
        <w:ind w:left="5970" w:hanging="360"/>
      </w:pPr>
      <w:rPr>
        <w:rFonts w:ascii="Courier New" w:hAnsi="Courier New" w:cs="Courier New" w:hint="default"/>
      </w:rPr>
    </w:lvl>
    <w:lvl w:ilvl="8" w:tplc="241A0005" w:tentative="1">
      <w:start w:val="1"/>
      <w:numFmt w:val="bullet"/>
      <w:lvlText w:val=""/>
      <w:lvlJc w:val="left"/>
      <w:pPr>
        <w:ind w:left="6690" w:hanging="360"/>
      </w:pPr>
      <w:rPr>
        <w:rFonts w:ascii="Wingdings" w:hAnsi="Wingdings" w:hint="default"/>
      </w:rPr>
    </w:lvl>
  </w:abstractNum>
  <w:num w:numId="1">
    <w:abstractNumId w:val="96"/>
  </w:num>
  <w:num w:numId="2">
    <w:abstractNumId w:val="70"/>
  </w:num>
  <w:num w:numId="3">
    <w:abstractNumId w:val="86"/>
  </w:num>
  <w:num w:numId="4">
    <w:abstractNumId w:val="60"/>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1"/>
  </w:num>
  <w:num w:numId="7">
    <w:abstractNumId w:val="75"/>
  </w:num>
  <w:num w:numId="8">
    <w:abstractNumId w:val="103"/>
  </w:num>
  <w:num w:numId="9">
    <w:abstractNumId w:val="77"/>
  </w:num>
  <w:num w:numId="10">
    <w:abstractNumId w:val="72"/>
  </w:num>
  <w:num w:numId="11">
    <w:abstractNumId w:val="64"/>
  </w:num>
  <w:num w:numId="12">
    <w:abstractNumId w:val="61"/>
  </w:num>
  <w:num w:numId="13">
    <w:abstractNumId w:val="79"/>
  </w:num>
  <w:num w:numId="14">
    <w:abstractNumId w:val="69"/>
  </w:num>
  <w:num w:numId="15">
    <w:abstractNumId w:val="87"/>
  </w:num>
  <w:num w:numId="16">
    <w:abstractNumId w:val="95"/>
  </w:num>
  <w:num w:numId="17">
    <w:abstractNumId w:val="87"/>
  </w:num>
  <w:num w:numId="18">
    <w:abstractNumId w:val="53"/>
  </w:num>
  <w:num w:numId="19">
    <w:abstractNumId w:val="78"/>
  </w:num>
  <w:num w:numId="20">
    <w:abstractNumId w:val="62"/>
  </w:num>
  <w:num w:numId="21">
    <w:abstractNumId w:val="94"/>
  </w:num>
  <w:num w:numId="22">
    <w:abstractNumId w:val="71"/>
  </w:num>
  <w:num w:numId="23">
    <w:abstractNumId w:val="67"/>
  </w:num>
  <w:num w:numId="24">
    <w:abstractNumId w:val="90"/>
  </w:num>
  <w:num w:numId="25">
    <w:abstractNumId w:val="85"/>
  </w:num>
  <w:num w:numId="26">
    <w:abstractNumId w:val="92"/>
  </w:num>
  <w:num w:numId="27">
    <w:abstractNumId w:val="66"/>
  </w:num>
  <w:num w:numId="28">
    <w:abstractNumId w:val="50"/>
  </w:num>
  <w:num w:numId="29">
    <w:abstractNumId w:val="91"/>
  </w:num>
  <w:num w:numId="30">
    <w:abstractNumId w:val="57"/>
  </w:num>
  <w:num w:numId="31">
    <w:abstractNumId w:val="74"/>
  </w:num>
  <w:num w:numId="32">
    <w:abstractNumId w:val="49"/>
  </w:num>
  <w:num w:numId="33">
    <w:abstractNumId w:val="104"/>
  </w:num>
  <w:num w:numId="34">
    <w:abstractNumId w:val="89"/>
  </w:num>
  <w:num w:numId="35">
    <w:abstractNumId w:val="102"/>
  </w:num>
  <w:num w:numId="36">
    <w:abstractNumId w:val="98"/>
  </w:num>
  <w:num w:numId="37">
    <w:abstractNumId w:val="82"/>
  </w:num>
  <w:num w:numId="38">
    <w:abstractNumId w:val="52"/>
  </w:num>
  <w:num w:numId="39">
    <w:abstractNumId w:val="80"/>
  </w:num>
  <w:num w:numId="40">
    <w:abstractNumId w:val="93"/>
  </w:num>
  <w:num w:numId="41">
    <w:abstractNumId w:val="73"/>
  </w:num>
  <w:num w:numId="42">
    <w:abstractNumId w:val="58"/>
  </w:num>
  <w:num w:numId="43">
    <w:abstractNumId w:val="51"/>
  </w:num>
  <w:num w:numId="44">
    <w:abstractNumId w:val="6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0A"/>
    <w:rsid w:val="0000063E"/>
    <w:rsid w:val="000006F6"/>
    <w:rsid w:val="00000822"/>
    <w:rsid w:val="0000099A"/>
    <w:rsid w:val="00001095"/>
    <w:rsid w:val="00001727"/>
    <w:rsid w:val="00001B1E"/>
    <w:rsid w:val="000024F4"/>
    <w:rsid w:val="00002690"/>
    <w:rsid w:val="00002E0B"/>
    <w:rsid w:val="00003023"/>
    <w:rsid w:val="000035F7"/>
    <w:rsid w:val="000042FE"/>
    <w:rsid w:val="0000496D"/>
    <w:rsid w:val="00005800"/>
    <w:rsid w:val="00005C53"/>
    <w:rsid w:val="00005D85"/>
    <w:rsid w:val="00006E35"/>
    <w:rsid w:val="000072AA"/>
    <w:rsid w:val="00007AED"/>
    <w:rsid w:val="00007CE7"/>
    <w:rsid w:val="000104DC"/>
    <w:rsid w:val="00010771"/>
    <w:rsid w:val="0001087F"/>
    <w:rsid w:val="0001094A"/>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2C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13"/>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A7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487"/>
    <w:rsid w:val="00061507"/>
    <w:rsid w:val="000616A5"/>
    <w:rsid w:val="000616FA"/>
    <w:rsid w:val="00061902"/>
    <w:rsid w:val="00061F18"/>
    <w:rsid w:val="00062080"/>
    <w:rsid w:val="0006233D"/>
    <w:rsid w:val="00062432"/>
    <w:rsid w:val="000628D0"/>
    <w:rsid w:val="00062E62"/>
    <w:rsid w:val="00062FA8"/>
    <w:rsid w:val="000630B7"/>
    <w:rsid w:val="00063807"/>
    <w:rsid w:val="00063C21"/>
    <w:rsid w:val="00063C5D"/>
    <w:rsid w:val="00063D1A"/>
    <w:rsid w:val="00063F0B"/>
    <w:rsid w:val="00063F3D"/>
    <w:rsid w:val="000641BD"/>
    <w:rsid w:val="0006437F"/>
    <w:rsid w:val="000648A2"/>
    <w:rsid w:val="00065071"/>
    <w:rsid w:val="0006514D"/>
    <w:rsid w:val="00065368"/>
    <w:rsid w:val="000653B9"/>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02"/>
    <w:rsid w:val="0007456F"/>
    <w:rsid w:val="00075F5B"/>
    <w:rsid w:val="0007605E"/>
    <w:rsid w:val="0007608E"/>
    <w:rsid w:val="000760C0"/>
    <w:rsid w:val="000765D5"/>
    <w:rsid w:val="00076A74"/>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2BB"/>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86F"/>
    <w:rsid w:val="00086EED"/>
    <w:rsid w:val="00086F03"/>
    <w:rsid w:val="00086F2F"/>
    <w:rsid w:val="0008707A"/>
    <w:rsid w:val="000870AF"/>
    <w:rsid w:val="0008737F"/>
    <w:rsid w:val="000875AB"/>
    <w:rsid w:val="00087C93"/>
    <w:rsid w:val="00087D31"/>
    <w:rsid w:val="00090246"/>
    <w:rsid w:val="00090362"/>
    <w:rsid w:val="000905C6"/>
    <w:rsid w:val="00090647"/>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CF"/>
    <w:rsid w:val="000A2227"/>
    <w:rsid w:val="000A3715"/>
    <w:rsid w:val="000A388F"/>
    <w:rsid w:val="000A3F5E"/>
    <w:rsid w:val="000A4C07"/>
    <w:rsid w:val="000A4D7F"/>
    <w:rsid w:val="000A52EE"/>
    <w:rsid w:val="000A5647"/>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53D"/>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7D9"/>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05"/>
    <w:rsid w:val="000F6421"/>
    <w:rsid w:val="000F683D"/>
    <w:rsid w:val="000F6D51"/>
    <w:rsid w:val="000F6EA8"/>
    <w:rsid w:val="000F7272"/>
    <w:rsid w:val="000F79CB"/>
    <w:rsid w:val="00100252"/>
    <w:rsid w:val="00100827"/>
    <w:rsid w:val="00100F41"/>
    <w:rsid w:val="00101220"/>
    <w:rsid w:val="00101488"/>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52D"/>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2DB"/>
    <w:rsid w:val="00113968"/>
    <w:rsid w:val="001139E5"/>
    <w:rsid w:val="00113B67"/>
    <w:rsid w:val="00113B84"/>
    <w:rsid w:val="001146A1"/>
    <w:rsid w:val="001147C3"/>
    <w:rsid w:val="001148D5"/>
    <w:rsid w:val="00115151"/>
    <w:rsid w:val="00115226"/>
    <w:rsid w:val="001161CF"/>
    <w:rsid w:val="001162D0"/>
    <w:rsid w:val="00116570"/>
    <w:rsid w:val="001168C1"/>
    <w:rsid w:val="00116C7A"/>
    <w:rsid w:val="00117C4F"/>
    <w:rsid w:val="00117C72"/>
    <w:rsid w:val="00117F08"/>
    <w:rsid w:val="00120CEF"/>
    <w:rsid w:val="00120FCC"/>
    <w:rsid w:val="0012159F"/>
    <w:rsid w:val="00121732"/>
    <w:rsid w:val="00121A3B"/>
    <w:rsid w:val="00121BA9"/>
    <w:rsid w:val="00121C9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689"/>
    <w:rsid w:val="00127BB9"/>
    <w:rsid w:val="00127FB9"/>
    <w:rsid w:val="001301EA"/>
    <w:rsid w:val="0013047A"/>
    <w:rsid w:val="00130595"/>
    <w:rsid w:val="001305E0"/>
    <w:rsid w:val="00130633"/>
    <w:rsid w:val="00130A88"/>
    <w:rsid w:val="00130E39"/>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97"/>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C79"/>
    <w:rsid w:val="00141FC2"/>
    <w:rsid w:val="00142570"/>
    <w:rsid w:val="00142637"/>
    <w:rsid w:val="00142809"/>
    <w:rsid w:val="00142A2F"/>
    <w:rsid w:val="00142DAC"/>
    <w:rsid w:val="001430B1"/>
    <w:rsid w:val="001435FC"/>
    <w:rsid w:val="00143A27"/>
    <w:rsid w:val="00143A79"/>
    <w:rsid w:val="00143C09"/>
    <w:rsid w:val="00143DEB"/>
    <w:rsid w:val="00144740"/>
    <w:rsid w:val="0014474B"/>
    <w:rsid w:val="00144917"/>
    <w:rsid w:val="001449E7"/>
    <w:rsid w:val="00144DDB"/>
    <w:rsid w:val="00144DFB"/>
    <w:rsid w:val="00145502"/>
    <w:rsid w:val="001455A4"/>
    <w:rsid w:val="001458BF"/>
    <w:rsid w:val="0014607F"/>
    <w:rsid w:val="001460FE"/>
    <w:rsid w:val="00146266"/>
    <w:rsid w:val="001463A3"/>
    <w:rsid w:val="0014649A"/>
    <w:rsid w:val="001465C5"/>
    <w:rsid w:val="00146A66"/>
    <w:rsid w:val="00146C4C"/>
    <w:rsid w:val="001474B6"/>
    <w:rsid w:val="0015018A"/>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3FC"/>
    <w:rsid w:val="00154F96"/>
    <w:rsid w:val="00155004"/>
    <w:rsid w:val="001553E5"/>
    <w:rsid w:val="00155607"/>
    <w:rsid w:val="001558D3"/>
    <w:rsid w:val="00155A46"/>
    <w:rsid w:val="001560FE"/>
    <w:rsid w:val="001563C0"/>
    <w:rsid w:val="00156578"/>
    <w:rsid w:val="001566C8"/>
    <w:rsid w:val="001567D2"/>
    <w:rsid w:val="001574F9"/>
    <w:rsid w:val="0015754B"/>
    <w:rsid w:val="00157736"/>
    <w:rsid w:val="00157A0A"/>
    <w:rsid w:val="00157A4A"/>
    <w:rsid w:val="00157E0D"/>
    <w:rsid w:val="0016015F"/>
    <w:rsid w:val="0016027D"/>
    <w:rsid w:val="001603BC"/>
    <w:rsid w:val="001606AA"/>
    <w:rsid w:val="00160BF4"/>
    <w:rsid w:val="001612D9"/>
    <w:rsid w:val="00161309"/>
    <w:rsid w:val="0016196A"/>
    <w:rsid w:val="00162083"/>
    <w:rsid w:val="001620BD"/>
    <w:rsid w:val="0016277B"/>
    <w:rsid w:val="00162A6D"/>
    <w:rsid w:val="00162B82"/>
    <w:rsid w:val="00162C5E"/>
    <w:rsid w:val="001639C5"/>
    <w:rsid w:val="00163A11"/>
    <w:rsid w:val="00164411"/>
    <w:rsid w:val="00164470"/>
    <w:rsid w:val="001644F1"/>
    <w:rsid w:val="001651DE"/>
    <w:rsid w:val="00165568"/>
    <w:rsid w:val="0016626F"/>
    <w:rsid w:val="0016654E"/>
    <w:rsid w:val="00166649"/>
    <w:rsid w:val="00166795"/>
    <w:rsid w:val="00166B2E"/>
    <w:rsid w:val="001671CA"/>
    <w:rsid w:val="00167255"/>
    <w:rsid w:val="00167312"/>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894"/>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3BE"/>
    <w:rsid w:val="001959B0"/>
    <w:rsid w:val="001959D0"/>
    <w:rsid w:val="00196151"/>
    <w:rsid w:val="00196726"/>
    <w:rsid w:val="00196727"/>
    <w:rsid w:val="00196D47"/>
    <w:rsid w:val="00197578"/>
    <w:rsid w:val="0019781E"/>
    <w:rsid w:val="001979B1"/>
    <w:rsid w:val="00197CDD"/>
    <w:rsid w:val="00197EEF"/>
    <w:rsid w:val="001A01DA"/>
    <w:rsid w:val="001A046B"/>
    <w:rsid w:val="001A0798"/>
    <w:rsid w:val="001A0BD5"/>
    <w:rsid w:val="001A1061"/>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52D"/>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0E36"/>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738"/>
    <w:rsid w:val="001C67A0"/>
    <w:rsid w:val="001C6B5D"/>
    <w:rsid w:val="001C73B1"/>
    <w:rsid w:val="001C74FB"/>
    <w:rsid w:val="001C777A"/>
    <w:rsid w:val="001C7790"/>
    <w:rsid w:val="001C7972"/>
    <w:rsid w:val="001C7B29"/>
    <w:rsid w:val="001C7B8E"/>
    <w:rsid w:val="001D0183"/>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65E"/>
    <w:rsid w:val="001E2725"/>
    <w:rsid w:val="001E293E"/>
    <w:rsid w:val="001E2A4C"/>
    <w:rsid w:val="001E2E42"/>
    <w:rsid w:val="001E2F45"/>
    <w:rsid w:val="001E2FBE"/>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E7992"/>
    <w:rsid w:val="001E7AA0"/>
    <w:rsid w:val="001E7B44"/>
    <w:rsid w:val="001F05D3"/>
    <w:rsid w:val="001F10C6"/>
    <w:rsid w:val="001F1795"/>
    <w:rsid w:val="001F17A8"/>
    <w:rsid w:val="001F1802"/>
    <w:rsid w:val="001F18F4"/>
    <w:rsid w:val="001F282D"/>
    <w:rsid w:val="001F2AC6"/>
    <w:rsid w:val="001F2BE5"/>
    <w:rsid w:val="001F2E75"/>
    <w:rsid w:val="001F31C3"/>
    <w:rsid w:val="001F322B"/>
    <w:rsid w:val="001F3DA5"/>
    <w:rsid w:val="001F3DCE"/>
    <w:rsid w:val="001F42B7"/>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B44"/>
    <w:rsid w:val="00204F32"/>
    <w:rsid w:val="00205B96"/>
    <w:rsid w:val="00205C4A"/>
    <w:rsid w:val="002067CF"/>
    <w:rsid w:val="00206ABA"/>
    <w:rsid w:val="00206AD0"/>
    <w:rsid w:val="00207151"/>
    <w:rsid w:val="0020735B"/>
    <w:rsid w:val="00207BFB"/>
    <w:rsid w:val="00207D08"/>
    <w:rsid w:val="00207F89"/>
    <w:rsid w:val="00210557"/>
    <w:rsid w:val="00210A85"/>
    <w:rsid w:val="00210C31"/>
    <w:rsid w:val="00210FF3"/>
    <w:rsid w:val="0021135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3FA"/>
    <w:rsid w:val="0025365E"/>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2DB"/>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95B"/>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AD6"/>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F5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014"/>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3FE5"/>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6CB"/>
    <w:rsid w:val="002C2733"/>
    <w:rsid w:val="002C2AC1"/>
    <w:rsid w:val="002C2AF6"/>
    <w:rsid w:val="002C2BE9"/>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7D6"/>
    <w:rsid w:val="002D3869"/>
    <w:rsid w:val="002D3CA3"/>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797"/>
    <w:rsid w:val="002F099F"/>
    <w:rsid w:val="002F1040"/>
    <w:rsid w:val="002F13B3"/>
    <w:rsid w:val="002F1423"/>
    <w:rsid w:val="002F1788"/>
    <w:rsid w:val="002F1C1B"/>
    <w:rsid w:val="002F1D3C"/>
    <w:rsid w:val="002F1E22"/>
    <w:rsid w:val="002F2105"/>
    <w:rsid w:val="002F28B2"/>
    <w:rsid w:val="002F2DE5"/>
    <w:rsid w:val="002F2E6E"/>
    <w:rsid w:val="002F394B"/>
    <w:rsid w:val="002F3DAD"/>
    <w:rsid w:val="002F440F"/>
    <w:rsid w:val="002F45B3"/>
    <w:rsid w:val="002F48D1"/>
    <w:rsid w:val="002F536E"/>
    <w:rsid w:val="002F53FF"/>
    <w:rsid w:val="002F7E35"/>
    <w:rsid w:val="00300011"/>
    <w:rsid w:val="003003A5"/>
    <w:rsid w:val="003008F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C7B"/>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713"/>
    <w:rsid w:val="00324AE5"/>
    <w:rsid w:val="00324CE1"/>
    <w:rsid w:val="00324D24"/>
    <w:rsid w:val="003252AF"/>
    <w:rsid w:val="003255E6"/>
    <w:rsid w:val="00325BE2"/>
    <w:rsid w:val="003260D5"/>
    <w:rsid w:val="003264A0"/>
    <w:rsid w:val="00326C33"/>
    <w:rsid w:val="0032735C"/>
    <w:rsid w:val="0032791C"/>
    <w:rsid w:val="00327F59"/>
    <w:rsid w:val="00327FAC"/>
    <w:rsid w:val="003302BA"/>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8DB"/>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194"/>
    <w:rsid w:val="0035236F"/>
    <w:rsid w:val="003525AA"/>
    <w:rsid w:val="00352784"/>
    <w:rsid w:val="003527E1"/>
    <w:rsid w:val="00352864"/>
    <w:rsid w:val="003528F1"/>
    <w:rsid w:val="00352A2C"/>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B05"/>
    <w:rsid w:val="003613B7"/>
    <w:rsid w:val="00361491"/>
    <w:rsid w:val="0036190B"/>
    <w:rsid w:val="00361E40"/>
    <w:rsid w:val="00362330"/>
    <w:rsid w:val="00362541"/>
    <w:rsid w:val="00362975"/>
    <w:rsid w:val="003629E5"/>
    <w:rsid w:val="00362CFD"/>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80"/>
    <w:rsid w:val="00365EB4"/>
    <w:rsid w:val="0036623D"/>
    <w:rsid w:val="00366490"/>
    <w:rsid w:val="00366522"/>
    <w:rsid w:val="003666C3"/>
    <w:rsid w:val="00366734"/>
    <w:rsid w:val="00366837"/>
    <w:rsid w:val="00367475"/>
    <w:rsid w:val="00367850"/>
    <w:rsid w:val="003679DF"/>
    <w:rsid w:val="00367BFF"/>
    <w:rsid w:val="00367C56"/>
    <w:rsid w:val="0037053C"/>
    <w:rsid w:val="003709D3"/>
    <w:rsid w:val="00370AA9"/>
    <w:rsid w:val="00370BD0"/>
    <w:rsid w:val="00370E97"/>
    <w:rsid w:val="003713EF"/>
    <w:rsid w:val="003715D3"/>
    <w:rsid w:val="00371603"/>
    <w:rsid w:val="00371BC9"/>
    <w:rsid w:val="00371DE9"/>
    <w:rsid w:val="00371E56"/>
    <w:rsid w:val="00371E8F"/>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3C"/>
    <w:rsid w:val="0037783D"/>
    <w:rsid w:val="00377ACF"/>
    <w:rsid w:val="00377BB1"/>
    <w:rsid w:val="003807DF"/>
    <w:rsid w:val="00381009"/>
    <w:rsid w:val="00381027"/>
    <w:rsid w:val="003810FE"/>
    <w:rsid w:val="00381A73"/>
    <w:rsid w:val="0038206D"/>
    <w:rsid w:val="0038233F"/>
    <w:rsid w:val="00382754"/>
    <w:rsid w:val="00383211"/>
    <w:rsid w:val="0038375A"/>
    <w:rsid w:val="00383AB6"/>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B33"/>
    <w:rsid w:val="003A0CD6"/>
    <w:rsid w:val="003A15C6"/>
    <w:rsid w:val="003A18EB"/>
    <w:rsid w:val="003A1CBB"/>
    <w:rsid w:val="003A217D"/>
    <w:rsid w:val="003A23C1"/>
    <w:rsid w:val="003A28E2"/>
    <w:rsid w:val="003A2B5B"/>
    <w:rsid w:val="003A2F76"/>
    <w:rsid w:val="003A30F4"/>
    <w:rsid w:val="003A345B"/>
    <w:rsid w:val="003A3EA5"/>
    <w:rsid w:val="003A40DD"/>
    <w:rsid w:val="003A40EB"/>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474"/>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0FC9"/>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58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29"/>
    <w:rsid w:val="003E654C"/>
    <w:rsid w:val="003E6573"/>
    <w:rsid w:val="003E66B3"/>
    <w:rsid w:val="003E67BE"/>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4FC"/>
    <w:rsid w:val="003F46E3"/>
    <w:rsid w:val="003F4863"/>
    <w:rsid w:val="003F4F12"/>
    <w:rsid w:val="003F5024"/>
    <w:rsid w:val="003F5025"/>
    <w:rsid w:val="003F5A12"/>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91C"/>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4C0"/>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11C"/>
    <w:rsid w:val="00440A71"/>
    <w:rsid w:val="00440AD5"/>
    <w:rsid w:val="00441026"/>
    <w:rsid w:val="00441785"/>
    <w:rsid w:val="00441BAB"/>
    <w:rsid w:val="00441E54"/>
    <w:rsid w:val="00441E81"/>
    <w:rsid w:val="0044217C"/>
    <w:rsid w:val="004424A0"/>
    <w:rsid w:val="004424DD"/>
    <w:rsid w:val="004425F5"/>
    <w:rsid w:val="00442605"/>
    <w:rsid w:val="00443002"/>
    <w:rsid w:val="004433E9"/>
    <w:rsid w:val="004434D2"/>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F80"/>
    <w:rsid w:val="00454FA9"/>
    <w:rsid w:val="0045575A"/>
    <w:rsid w:val="004559F1"/>
    <w:rsid w:val="00455D19"/>
    <w:rsid w:val="00455E5C"/>
    <w:rsid w:val="00456284"/>
    <w:rsid w:val="004563F9"/>
    <w:rsid w:val="00456435"/>
    <w:rsid w:val="0045685C"/>
    <w:rsid w:val="00456A8F"/>
    <w:rsid w:val="00457A99"/>
    <w:rsid w:val="004607E6"/>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67DF4"/>
    <w:rsid w:val="004701A2"/>
    <w:rsid w:val="00470FB0"/>
    <w:rsid w:val="004716B3"/>
    <w:rsid w:val="00471E6B"/>
    <w:rsid w:val="004722E0"/>
    <w:rsid w:val="004728B7"/>
    <w:rsid w:val="00472BF8"/>
    <w:rsid w:val="00472DAF"/>
    <w:rsid w:val="00472EC5"/>
    <w:rsid w:val="00473394"/>
    <w:rsid w:val="0047385E"/>
    <w:rsid w:val="004738DA"/>
    <w:rsid w:val="00473AD5"/>
    <w:rsid w:val="00473CD4"/>
    <w:rsid w:val="004740BE"/>
    <w:rsid w:val="0047476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5C7"/>
    <w:rsid w:val="00483BB4"/>
    <w:rsid w:val="00483CD8"/>
    <w:rsid w:val="00483EFF"/>
    <w:rsid w:val="0048480D"/>
    <w:rsid w:val="00484E6F"/>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957"/>
    <w:rsid w:val="00495BD3"/>
    <w:rsid w:val="00495CA8"/>
    <w:rsid w:val="00495D9E"/>
    <w:rsid w:val="00496294"/>
    <w:rsid w:val="00496843"/>
    <w:rsid w:val="00496C79"/>
    <w:rsid w:val="00496F56"/>
    <w:rsid w:val="0049721E"/>
    <w:rsid w:val="004973F2"/>
    <w:rsid w:val="004975C4"/>
    <w:rsid w:val="00497C91"/>
    <w:rsid w:val="004A0246"/>
    <w:rsid w:val="004A085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98"/>
    <w:rsid w:val="004A61E3"/>
    <w:rsid w:val="004A725C"/>
    <w:rsid w:val="004A766B"/>
    <w:rsid w:val="004B0321"/>
    <w:rsid w:val="004B03F3"/>
    <w:rsid w:val="004B0E05"/>
    <w:rsid w:val="004B1425"/>
    <w:rsid w:val="004B143F"/>
    <w:rsid w:val="004B1612"/>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A5F"/>
    <w:rsid w:val="004C1F97"/>
    <w:rsid w:val="004C1FF9"/>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631"/>
    <w:rsid w:val="004C7806"/>
    <w:rsid w:val="004C7C2B"/>
    <w:rsid w:val="004D015A"/>
    <w:rsid w:val="004D0497"/>
    <w:rsid w:val="004D0546"/>
    <w:rsid w:val="004D06FD"/>
    <w:rsid w:val="004D0F24"/>
    <w:rsid w:val="004D1386"/>
    <w:rsid w:val="004D14FC"/>
    <w:rsid w:val="004D1CF8"/>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9D2"/>
    <w:rsid w:val="004F1238"/>
    <w:rsid w:val="004F17E7"/>
    <w:rsid w:val="004F18B1"/>
    <w:rsid w:val="004F1A0A"/>
    <w:rsid w:val="004F1E87"/>
    <w:rsid w:val="004F1EB3"/>
    <w:rsid w:val="004F3373"/>
    <w:rsid w:val="004F3396"/>
    <w:rsid w:val="004F3781"/>
    <w:rsid w:val="004F3810"/>
    <w:rsid w:val="004F3D64"/>
    <w:rsid w:val="004F421A"/>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AB1"/>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1E"/>
    <w:rsid w:val="00512A60"/>
    <w:rsid w:val="00512BED"/>
    <w:rsid w:val="005133AD"/>
    <w:rsid w:val="005134F6"/>
    <w:rsid w:val="005135F1"/>
    <w:rsid w:val="005137AA"/>
    <w:rsid w:val="00514086"/>
    <w:rsid w:val="0051447F"/>
    <w:rsid w:val="00514481"/>
    <w:rsid w:val="005147A8"/>
    <w:rsid w:val="00514919"/>
    <w:rsid w:val="00514BA1"/>
    <w:rsid w:val="00514C8A"/>
    <w:rsid w:val="00514CB3"/>
    <w:rsid w:val="00514EFD"/>
    <w:rsid w:val="0051524A"/>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4BD1"/>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0F31"/>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5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4F5A"/>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DCB"/>
    <w:rsid w:val="00572F7C"/>
    <w:rsid w:val="0057367F"/>
    <w:rsid w:val="00573CC8"/>
    <w:rsid w:val="00574472"/>
    <w:rsid w:val="005746C8"/>
    <w:rsid w:val="00574B7B"/>
    <w:rsid w:val="00574C1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55"/>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22E"/>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5D7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A7E42"/>
    <w:rsid w:val="005B08A3"/>
    <w:rsid w:val="005B0B4C"/>
    <w:rsid w:val="005B108A"/>
    <w:rsid w:val="005B1305"/>
    <w:rsid w:val="005B14C3"/>
    <w:rsid w:val="005B14F4"/>
    <w:rsid w:val="005B1CE6"/>
    <w:rsid w:val="005B24DF"/>
    <w:rsid w:val="005B2A19"/>
    <w:rsid w:val="005B3B79"/>
    <w:rsid w:val="005B4B5C"/>
    <w:rsid w:val="005B4BF7"/>
    <w:rsid w:val="005B5392"/>
    <w:rsid w:val="005B56D4"/>
    <w:rsid w:val="005B5A2D"/>
    <w:rsid w:val="005B5D37"/>
    <w:rsid w:val="005B6192"/>
    <w:rsid w:val="005B6257"/>
    <w:rsid w:val="005B6494"/>
    <w:rsid w:val="005B6836"/>
    <w:rsid w:val="005B71D4"/>
    <w:rsid w:val="005B71F8"/>
    <w:rsid w:val="005B73FD"/>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1AC3"/>
    <w:rsid w:val="005C1B59"/>
    <w:rsid w:val="005C2322"/>
    <w:rsid w:val="005C2435"/>
    <w:rsid w:val="005C2A56"/>
    <w:rsid w:val="005C2E93"/>
    <w:rsid w:val="005C2EF7"/>
    <w:rsid w:val="005C2F2D"/>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07"/>
    <w:rsid w:val="005D0470"/>
    <w:rsid w:val="005D06E4"/>
    <w:rsid w:val="005D0A9A"/>
    <w:rsid w:val="005D0DF1"/>
    <w:rsid w:val="005D107C"/>
    <w:rsid w:val="005D14A6"/>
    <w:rsid w:val="005D1AE2"/>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63C"/>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A3B"/>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A5"/>
    <w:rsid w:val="006117E1"/>
    <w:rsid w:val="006118C9"/>
    <w:rsid w:val="00611A8D"/>
    <w:rsid w:val="0061212F"/>
    <w:rsid w:val="00612469"/>
    <w:rsid w:val="00612982"/>
    <w:rsid w:val="00612F4B"/>
    <w:rsid w:val="00613206"/>
    <w:rsid w:val="00613B13"/>
    <w:rsid w:val="00614007"/>
    <w:rsid w:val="006144C6"/>
    <w:rsid w:val="006145B3"/>
    <w:rsid w:val="006147EE"/>
    <w:rsid w:val="00614C68"/>
    <w:rsid w:val="006151B2"/>
    <w:rsid w:val="00615323"/>
    <w:rsid w:val="00615491"/>
    <w:rsid w:val="00615629"/>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18B2"/>
    <w:rsid w:val="00621E3E"/>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E23"/>
    <w:rsid w:val="00626FC9"/>
    <w:rsid w:val="006274B4"/>
    <w:rsid w:val="006274FB"/>
    <w:rsid w:val="00630278"/>
    <w:rsid w:val="00630369"/>
    <w:rsid w:val="0063038F"/>
    <w:rsid w:val="00630421"/>
    <w:rsid w:val="0063074F"/>
    <w:rsid w:val="00631036"/>
    <w:rsid w:val="00631454"/>
    <w:rsid w:val="006318B6"/>
    <w:rsid w:val="00631E7E"/>
    <w:rsid w:val="00632092"/>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063"/>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5DA0"/>
    <w:rsid w:val="00666A36"/>
    <w:rsid w:val="00666FF0"/>
    <w:rsid w:val="00667542"/>
    <w:rsid w:val="0066793E"/>
    <w:rsid w:val="00667A08"/>
    <w:rsid w:val="00667B7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D3A"/>
    <w:rsid w:val="00675613"/>
    <w:rsid w:val="0067574B"/>
    <w:rsid w:val="006758F3"/>
    <w:rsid w:val="00675AA3"/>
    <w:rsid w:val="00675C40"/>
    <w:rsid w:val="00676071"/>
    <w:rsid w:val="006760E6"/>
    <w:rsid w:val="0067657A"/>
    <w:rsid w:val="0067671E"/>
    <w:rsid w:val="00676A2B"/>
    <w:rsid w:val="00676A6F"/>
    <w:rsid w:val="00676F19"/>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3A8C"/>
    <w:rsid w:val="0069499F"/>
    <w:rsid w:val="00694B66"/>
    <w:rsid w:val="00694C9A"/>
    <w:rsid w:val="00694F79"/>
    <w:rsid w:val="00694F95"/>
    <w:rsid w:val="00695096"/>
    <w:rsid w:val="0069548B"/>
    <w:rsid w:val="00695698"/>
    <w:rsid w:val="006957B5"/>
    <w:rsid w:val="006959A6"/>
    <w:rsid w:val="00695A36"/>
    <w:rsid w:val="0069635B"/>
    <w:rsid w:val="006966EE"/>
    <w:rsid w:val="0069687D"/>
    <w:rsid w:val="00696EC6"/>
    <w:rsid w:val="0069705A"/>
    <w:rsid w:val="00697194"/>
    <w:rsid w:val="0069797A"/>
    <w:rsid w:val="00697A9B"/>
    <w:rsid w:val="00697EB8"/>
    <w:rsid w:val="006A0A56"/>
    <w:rsid w:val="006A0D89"/>
    <w:rsid w:val="006A0F23"/>
    <w:rsid w:val="006A0F2F"/>
    <w:rsid w:val="006A10D1"/>
    <w:rsid w:val="006A1120"/>
    <w:rsid w:val="006A1423"/>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49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C2F"/>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A65"/>
    <w:rsid w:val="00700220"/>
    <w:rsid w:val="00700281"/>
    <w:rsid w:val="007005DC"/>
    <w:rsid w:val="0070080F"/>
    <w:rsid w:val="007009F7"/>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34B"/>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A99"/>
    <w:rsid w:val="00715FF1"/>
    <w:rsid w:val="00716152"/>
    <w:rsid w:val="007163D0"/>
    <w:rsid w:val="00716885"/>
    <w:rsid w:val="00716938"/>
    <w:rsid w:val="00717048"/>
    <w:rsid w:val="00717352"/>
    <w:rsid w:val="0071751E"/>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3AC"/>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6FB"/>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B6A"/>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27"/>
    <w:rsid w:val="00755DB0"/>
    <w:rsid w:val="00755FA2"/>
    <w:rsid w:val="0075605F"/>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E41"/>
    <w:rsid w:val="00767011"/>
    <w:rsid w:val="00767658"/>
    <w:rsid w:val="00767ECD"/>
    <w:rsid w:val="00770350"/>
    <w:rsid w:val="007703CC"/>
    <w:rsid w:val="00770572"/>
    <w:rsid w:val="00770777"/>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5CD5"/>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141"/>
    <w:rsid w:val="00781AC3"/>
    <w:rsid w:val="00781B02"/>
    <w:rsid w:val="007820BA"/>
    <w:rsid w:val="00782552"/>
    <w:rsid w:val="007826BF"/>
    <w:rsid w:val="00782A09"/>
    <w:rsid w:val="007837BC"/>
    <w:rsid w:val="0078391A"/>
    <w:rsid w:val="0078488B"/>
    <w:rsid w:val="00785033"/>
    <w:rsid w:val="00785302"/>
    <w:rsid w:val="007854CE"/>
    <w:rsid w:val="00785A36"/>
    <w:rsid w:val="0078604C"/>
    <w:rsid w:val="00786594"/>
    <w:rsid w:val="00786746"/>
    <w:rsid w:val="00786775"/>
    <w:rsid w:val="00786904"/>
    <w:rsid w:val="00786A21"/>
    <w:rsid w:val="00786B1F"/>
    <w:rsid w:val="00786FE2"/>
    <w:rsid w:val="007878F9"/>
    <w:rsid w:val="00787BD1"/>
    <w:rsid w:val="007903A0"/>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F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4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DBF"/>
    <w:rsid w:val="007B3EA3"/>
    <w:rsid w:val="007B46DE"/>
    <w:rsid w:val="007B4799"/>
    <w:rsid w:val="007B48BB"/>
    <w:rsid w:val="007B4C68"/>
    <w:rsid w:val="007B5554"/>
    <w:rsid w:val="007B6B7C"/>
    <w:rsid w:val="007B6D4F"/>
    <w:rsid w:val="007B7529"/>
    <w:rsid w:val="007B78A6"/>
    <w:rsid w:val="007B7BDF"/>
    <w:rsid w:val="007B7F39"/>
    <w:rsid w:val="007C07FA"/>
    <w:rsid w:val="007C0E7C"/>
    <w:rsid w:val="007C114C"/>
    <w:rsid w:val="007C1277"/>
    <w:rsid w:val="007C1808"/>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646"/>
    <w:rsid w:val="007C6759"/>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B8E"/>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FC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11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370"/>
    <w:rsid w:val="00806B68"/>
    <w:rsid w:val="00807456"/>
    <w:rsid w:val="0080749B"/>
    <w:rsid w:val="00807A5A"/>
    <w:rsid w:val="00807EBD"/>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00"/>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83B"/>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B21"/>
    <w:rsid w:val="00844295"/>
    <w:rsid w:val="008443D9"/>
    <w:rsid w:val="00844A5E"/>
    <w:rsid w:val="00844C48"/>
    <w:rsid w:val="0084571A"/>
    <w:rsid w:val="008457D5"/>
    <w:rsid w:val="0084590E"/>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908"/>
    <w:rsid w:val="00851B57"/>
    <w:rsid w:val="00851E92"/>
    <w:rsid w:val="00852473"/>
    <w:rsid w:val="00852548"/>
    <w:rsid w:val="008525AD"/>
    <w:rsid w:val="00852A75"/>
    <w:rsid w:val="00852B3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4D"/>
    <w:rsid w:val="008568C8"/>
    <w:rsid w:val="00856933"/>
    <w:rsid w:val="00856D51"/>
    <w:rsid w:val="008576CB"/>
    <w:rsid w:val="00857BCE"/>
    <w:rsid w:val="00857FB0"/>
    <w:rsid w:val="00860691"/>
    <w:rsid w:val="00860E44"/>
    <w:rsid w:val="008610E8"/>
    <w:rsid w:val="00861417"/>
    <w:rsid w:val="00861714"/>
    <w:rsid w:val="008619C1"/>
    <w:rsid w:val="00861AFB"/>
    <w:rsid w:val="008626C6"/>
    <w:rsid w:val="008627A2"/>
    <w:rsid w:val="008627C2"/>
    <w:rsid w:val="0086291D"/>
    <w:rsid w:val="008629A2"/>
    <w:rsid w:val="00862A21"/>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93B"/>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77F"/>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23"/>
    <w:rsid w:val="00890F31"/>
    <w:rsid w:val="00891083"/>
    <w:rsid w:val="0089139A"/>
    <w:rsid w:val="00891407"/>
    <w:rsid w:val="00891697"/>
    <w:rsid w:val="008922B7"/>
    <w:rsid w:val="00892AC9"/>
    <w:rsid w:val="00892BA9"/>
    <w:rsid w:val="00893176"/>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0B"/>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D4D"/>
    <w:rsid w:val="008A7E4C"/>
    <w:rsid w:val="008A7FB7"/>
    <w:rsid w:val="008B0035"/>
    <w:rsid w:val="008B0730"/>
    <w:rsid w:val="008B0B49"/>
    <w:rsid w:val="008B0CB1"/>
    <w:rsid w:val="008B0CB9"/>
    <w:rsid w:val="008B1270"/>
    <w:rsid w:val="008B1371"/>
    <w:rsid w:val="008B1947"/>
    <w:rsid w:val="008B23D0"/>
    <w:rsid w:val="008B2582"/>
    <w:rsid w:val="008B2821"/>
    <w:rsid w:val="008B2B03"/>
    <w:rsid w:val="008B2E0A"/>
    <w:rsid w:val="008B3351"/>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D5"/>
    <w:rsid w:val="008D33B1"/>
    <w:rsid w:val="008D46DF"/>
    <w:rsid w:val="008D476D"/>
    <w:rsid w:val="008D4C2B"/>
    <w:rsid w:val="008D4F98"/>
    <w:rsid w:val="008D5016"/>
    <w:rsid w:val="008D5429"/>
    <w:rsid w:val="008D569F"/>
    <w:rsid w:val="008D5F13"/>
    <w:rsid w:val="008D60CF"/>
    <w:rsid w:val="008D6D61"/>
    <w:rsid w:val="008D71DE"/>
    <w:rsid w:val="008D71FC"/>
    <w:rsid w:val="008D7AB5"/>
    <w:rsid w:val="008E0174"/>
    <w:rsid w:val="008E0524"/>
    <w:rsid w:val="008E052A"/>
    <w:rsid w:val="008E07C4"/>
    <w:rsid w:val="008E0BD1"/>
    <w:rsid w:val="008E0CF3"/>
    <w:rsid w:val="008E1385"/>
    <w:rsid w:val="008E140B"/>
    <w:rsid w:val="008E143A"/>
    <w:rsid w:val="008E1460"/>
    <w:rsid w:val="008E14F1"/>
    <w:rsid w:val="008E176E"/>
    <w:rsid w:val="008E1828"/>
    <w:rsid w:val="008E1AAF"/>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AA2"/>
    <w:rsid w:val="008F0C57"/>
    <w:rsid w:val="008F0C9C"/>
    <w:rsid w:val="008F0CFD"/>
    <w:rsid w:val="008F0DE7"/>
    <w:rsid w:val="008F0F46"/>
    <w:rsid w:val="008F1369"/>
    <w:rsid w:val="008F1536"/>
    <w:rsid w:val="008F1635"/>
    <w:rsid w:val="008F16EC"/>
    <w:rsid w:val="008F1A91"/>
    <w:rsid w:val="008F2087"/>
    <w:rsid w:val="008F28CA"/>
    <w:rsid w:val="008F2B0E"/>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AEA"/>
    <w:rsid w:val="00911C31"/>
    <w:rsid w:val="00911D29"/>
    <w:rsid w:val="0091234D"/>
    <w:rsid w:val="0091248D"/>
    <w:rsid w:val="00912668"/>
    <w:rsid w:val="00912E0D"/>
    <w:rsid w:val="00912E2D"/>
    <w:rsid w:val="00913926"/>
    <w:rsid w:val="00913B1A"/>
    <w:rsid w:val="00913B82"/>
    <w:rsid w:val="0091448B"/>
    <w:rsid w:val="00914BEF"/>
    <w:rsid w:val="00915196"/>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F4"/>
    <w:rsid w:val="00925B19"/>
    <w:rsid w:val="00925C46"/>
    <w:rsid w:val="00925CD9"/>
    <w:rsid w:val="00925E05"/>
    <w:rsid w:val="0092650E"/>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45D"/>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69"/>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44"/>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24"/>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60E"/>
    <w:rsid w:val="0097794F"/>
    <w:rsid w:val="00977B13"/>
    <w:rsid w:val="00977BA7"/>
    <w:rsid w:val="00977CC5"/>
    <w:rsid w:val="009802EA"/>
    <w:rsid w:val="00980546"/>
    <w:rsid w:val="0098056A"/>
    <w:rsid w:val="009808EA"/>
    <w:rsid w:val="00981349"/>
    <w:rsid w:val="009817FD"/>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37"/>
    <w:rsid w:val="009860BC"/>
    <w:rsid w:val="0098669F"/>
    <w:rsid w:val="009867A8"/>
    <w:rsid w:val="009867E2"/>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A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281"/>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06"/>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08F"/>
    <w:rsid w:val="009B6426"/>
    <w:rsid w:val="009B6481"/>
    <w:rsid w:val="009B670B"/>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1C4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67A6"/>
    <w:rsid w:val="009C6865"/>
    <w:rsid w:val="009C703B"/>
    <w:rsid w:val="009C74F8"/>
    <w:rsid w:val="009C75DA"/>
    <w:rsid w:val="009C783B"/>
    <w:rsid w:val="009C7E94"/>
    <w:rsid w:val="009D00EE"/>
    <w:rsid w:val="009D023E"/>
    <w:rsid w:val="009D02AE"/>
    <w:rsid w:val="009D04F3"/>
    <w:rsid w:val="009D09EB"/>
    <w:rsid w:val="009D0AB6"/>
    <w:rsid w:val="009D11F3"/>
    <w:rsid w:val="009D1237"/>
    <w:rsid w:val="009D13B8"/>
    <w:rsid w:val="009D1F9F"/>
    <w:rsid w:val="009D2405"/>
    <w:rsid w:val="009D2510"/>
    <w:rsid w:val="009D2639"/>
    <w:rsid w:val="009D27A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641"/>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2FB"/>
    <w:rsid w:val="00A017A4"/>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861"/>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AB2"/>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6C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09D5"/>
    <w:rsid w:val="00A41655"/>
    <w:rsid w:val="00A416A2"/>
    <w:rsid w:val="00A419B5"/>
    <w:rsid w:val="00A41E31"/>
    <w:rsid w:val="00A42020"/>
    <w:rsid w:val="00A4250B"/>
    <w:rsid w:val="00A42768"/>
    <w:rsid w:val="00A4277D"/>
    <w:rsid w:val="00A42845"/>
    <w:rsid w:val="00A42CD1"/>
    <w:rsid w:val="00A43292"/>
    <w:rsid w:val="00A43519"/>
    <w:rsid w:val="00A43581"/>
    <w:rsid w:val="00A43EC8"/>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47E36"/>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D05"/>
    <w:rsid w:val="00A66F6A"/>
    <w:rsid w:val="00A67031"/>
    <w:rsid w:val="00A676E8"/>
    <w:rsid w:val="00A67706"/>
    <w:rsid w:val="00A6780D"/>
    <w:rsid w:val="00A67C8C"/>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93"/>
    <w:rsid w:val="00A734D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3D"/>
    <w:rsid w:val="00A9077E"/>
    <w:rsid w:val="00A907E7"/>
    <w:rsid w:val="00A912E9"/>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94B"/>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3D9"/>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52A"/>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6BD"/>
    <w:rsid w:val="00AE3724"/>
    <w:rsid w:val="00AE4A05"/>
    <w:rsid w:val="00AE5268"/>
    <w:rsid w:val="00AE534D"/>
    <w:rsid w:val="00AE5CF6"/>
    <w:rsid w:val="00AE605F"/>
    <w:rsid w:val="00AE6441"/>
    <w:rsid w:val="00AE6D51"/>
    <w:rsid w:val="00AE6D86"/>
    <w:rsid w:val="00AE749E"/>
    <w:rsid w:val="00AE75F4"/>
    <w:rsid w:val="00AE76BF"/>
    <w:rsid w:val="00AE7D57"/>
    <w:rsid w:val="00AE7E3B"/>
    <w:rsid w:val="00AF0011"/>
    <w:rsid w:val="00AF0DEB"/>
    <w:rsid w:val="00AF1072"/>
    <w:rsid w:val="00AF12E5"/>
    <w:rsid w:val="00AF1B51"/>
    <w:rsid w:val="00AF1B9B"/>
    <w:rsid w:val="00AF1C22"/>
    <w:rsid w:val="00AF1D40"/>
    <w:rsid w:val="00AF1FB2"/>
    <w:rsid w:val="00AF22AD"/>
    <w:rsid w:val="00AF2321"/>
    <w:rsid w:val="00AF25B9"/>
    <w:rsid w:val="00AF2AD0"/>
    <w:rsid w:val="00AF30BC"/>
    <w:rsid w:val="00AF3469"/>
    <w:rsid w:val="00AF3551"/>
    <w:rsid w:val="00AF36B1"/>
    <w:rsid w:val="00AF3AF8"/>
    <w:rsid w:val="00AF3E8D"/>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588"/>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C"/>
    <w:rsid w:val="00B2131F"/>
    <w:rsid w:val="00B21790"/>
    <w:rsid w:val="00B21A91"/>
    <w:rsid w:val="00B220FA"/>
    <w:rsid w:val="00B22119"/>
    <w:rsid w:val="00B22208"/>
    <w:rsid w:val="00B2237A"/>
    <w:rsid w:val="00B22388"/>
    <w:rsid w:val="00B22618"/>
    <w:rsid w:val="00B2284F"/>
    <w:rsid w:val="00B22AE7"/>
    <w:rsid w:val="00B22B0F"/>
    <w:rsid w:val="00B231FF"/>
    <w:rsid w:val="00B2339A"/>
    <w:rsid w:val="00B23A88"/>
    <w:rsid w:val="00B23F54"/>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5CF"/>
    <w:rsid w:val="00B32F82"/>
    <w:rsid w:val="00B33259"/>
    <w:rsid w:val="00B3393B"/>
    <w:rsid w:val="00B339A2"/>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83D"/>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885"/>
    <w:rsid w:val="00B54BCA"/>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501"/>
    <w:rsid w:val="00B666D1"/>
    <w:rsid w:val="00B6674E"/>
    <w:rsid w:val="00B66791"/>
    <w:rsid w:val="00B6692D"/>
    <w:rsid w:val="00B66A88"/>
    <w:rsid w:val="00B66A96"/>
    <w:rsid w:val="00B677C8"/>
    <w:rsid w:val="00B67A37"/>
    <w:rsid w:val="00B67ABB"/>
    <w:rsid w:val="00B67C02"/>
    <w:rsid w:val="00B67C31"/>
    <w:rsid w:val="00B700D3"/>
    <w:rsid w:val="00B70974"/>
    <w:rsid w:val="00B70A3F"/>
    <w:rsid w:val="00B7166F"/>
    <w:rsid w:val="00B71B46"/>
    <w:rsid w:val="00B72190"/>
    <w:rsid w:val="00B722F4"/>
    <w:rsid w:val="00B7243A"/>
    <w:rsid w:val="00B72D06"/>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4C3"/>
    <w:rsid w:val="00B77668"/>
    <w:rsid w:val="00B77AE6"/>
    <w:rsid w:val="00B77EBF"/>
    <w:rsid w:val="00B77FC1"/>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23B"/>
    <w:rsid w:val="00B9437A"/>
    <w:rsid w:val="00B94427"/>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97B15"/>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D73"/>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87A"/>
    <w:rsid w:val="00BB2AAA"/>
    <w:rsid w:val="00BB2CC1"/>
    <w:rsid w:val="00BB38DB"/>
    <w:rsid w:val="00BB3A9D"/>
    <w:rsid w:val="00BB4028"/>
    <w:rsid w:val="00BB4103"/>
    <w:rsid w:val="00BB4431"/>
    <w:rsid w:val="00BB443C"/>
    <w:rsid w:val="00BB466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4F6"/>
    <w:rsid w:val="00BC771E"/>
    <w:rsid w:val="00BC7A95"/>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1"/>
    <w:rsid w:val="00BD5DA7"/>
    <w:rsid w:val="00BD66DE"/>
    <w:rsid w:val="00BD6B3A"/>
    <w:rsid w:val="00BD6F1B"/>
    <w:rsid w:val="00BD72A8"/>
    <w:rsid w:val="00BD73C2"/>
    <w:rsid w:val="00BD773A"/>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C4A"/>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15F"/>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71"/>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DD0"/>
    <w:rsid w:val="00C12EF4"/>
    <w:rsid w:val="00C12FD2"/>
    <w:rsid w:val="00C13193"/>
    <w:rsid w:val="00C13231"/>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B0"/>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3ED"/>
    <w:rsid w:val="00C37A3F"/>
    <w:rsid w:val="00C40127"/>
    <w:rsid w:val="00C405D0"/>
    <w:rsid w:val="00C409D6"/>
    <w:rsid w:val="00C4115F"/>
    <w:rsid w:val="00C41B7F"/>
    <w:rsid w:val="00C41DAF"/>
    <w:rsid w:val="00C41DCD"/>
    <w:rsid w:val="00C41FB8"/>
    <w:rsid w:val="00C4217A"/>
    <w:rsid w:val="00C42493"/>
    <w:rsid w:val="00C42B1D"/>
    <w:rsid w:val="00C42D3A"/>
    <w:rsid w:val="00C42DE5"/>
    <w:rsid w:val="00C42F47"/>
    <w:rsid w:val="00C4334A"/>
    <w:rsid w:val="00C43772"/>
    <w:rsid w:val="00C438A8"/>
    <w:rsid w:val="00C43C00"/>
    <w:rsid w:val="00C43C15"/>
    <w:rsid w:val="00C43CFC"/>
    <w:rsid w:val="00C44470"/>
    <w:rsid w:val="00C445F8"/>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0FFD"/>
    <w:rsid w:val="00C51192"/>
    <w:rsid w:val="00C51437"/>
    <w:rsid w:val="00C5147E"/>
    <w:rsid w:val="00C517B0"/>
    <w:rsid w:val="00C51953"/>
    <w:rsid w:val="00C51A3E"/>
    <w:rsid w:val="00C51ECD"/>
    <w:rsid w:val="00C52268"/>
    <w:rsid w:val="00C5235E"/>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1A"/>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F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7ED"/>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45EC"/>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0FA"/>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58"/>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98"/>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540"/>
    <w:rsid w:val="00CD7631"/>
    <w:rsid w:val="00CD7B72"/>
    <w:rsid w:val="00CD7B79"/>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64B"/>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5C3"/>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77"/>
    <w:rsid w:val="00CF7C8E"/>
    <w:rsid w:val="00D00431"/>
    <w:rsid w:val="00D0044D"/>
    <w:rsid w:val="00D00459"/>
    <w:rsid w:val="00D006FE"/>
    <w:rsid w:val="00D00CEF"/>
    <w:rsid w:val="00D00DBD"/>
    <w:rsid w:val="00D00E1E"/>
    <w:rsid w:val="00D011B3"/>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284"/>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7D6"/>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69"/>
    <w:rsid w:val="00D542DC"/>
    <w:rsid w:val="00D5451A"/>
    <w:rsid w:val="00D545B8"/>
    <w:rsid w:val="00D54619"/>
    <w:rsid w:val="00D547ED"/>
    <w:rsid w:val="00D54896"/>
    <w:rsid w:val="00D54985"/>
    <w:rsid w:val="00D550CD"/>
    <w:rsid w:val="00D55179"/>
    <w:rsid w:val="00D5564B"/>
    <w:rsid w:val="00D559FC"/>
    <w:rsid w:val="00D563CB"/>
    <w:rsid w:val="00D566E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127"/>
    <w:rsid w:val="00D75F90"/>
    <w:rsid w:val="00D7621C"/>
    <w:rsid w:val="00D766DC"/>
    <w:rsid w:val="00D77180"/>
    <w:rsid w:val="00D77210"/>
    <w:rsid w:val="00D772B4"/>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69"/>
    <w:rsid w:val="00D81D84"/>
    <w:rsid w:val="00D821AB"/>
    <w:rsid w:val="00D825D6"/>
    <w:rsid w:val="00D828FC"/>
    <w:rsid w:val="00D82930"/>
    <w:rsid w:val="00D839ED"/>
    <w:rsid w:val="00D83BC6"/>
    <w:rsid w:val="00D84599"/>
    <w:rsid w:val="00D846BA"/>
    <w:rsid w:val="00D84987"/>
    <w:rsid w:val="00D84C9B"/>
    <w:rsid w:val="00D84CD2"/>
    <w:rsid w:val="00D84D38"/>
    <w:rsid w:val="00D8511B"/>
    <w:rsid w:val="00D85BDE"/>
    <w:rsid w:val="00D866D7"/>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D2E"/>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6CC"/>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21E"/>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679"/>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947"/>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F9"/>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1D0"/>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26B8"/>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EE"/>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5E2B"/>
    <w:rsid w:val="00E46086"/>
    <w:rsid w:val="00E46137"/>
    <w:rsid w:val="00E46632"/>
    <w:rsid w:val="00E46697"/>
    <w:rsid w:val="00E46766"/>
    <w:rsid w:val="00E4685A"/>
    <w:rsid w:val="00E46993"/>
    <w:rsid w:val="00E46C98"/>
    <w:rsid w:val="00E46F51"/>
    <w:rsid w:val="00E47140"/>
    <w:rsid w:val="00E47185"/>
    <w:rsid w:val="00E47299"/>
    <w:rsid w:val="00E4759D"/>
    <w:rsid w:val="00E4764D"/>
    <w:rsid w:val="00E50E50"/>
    <w:rsid w:val="00E514C3"/>
    <w:rsid w:val="00E514E8"/>
    <w:rsid w:val="00E5189B"/>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CCD"/>
    <w:rsid w:val="00E571CA"/>
    <w:rsid w:val="00E578FA"/>
    <w:rsid w:val="00E579F6"/>
    <w:rsid w:val="00E57D43"/>
    <w:rsid w:val="00E60307"/>
    <w:rsid w:val="00E60601"/>
    <w:rsid w:val="00E60A40"/>
    <w:rsid w:val="00E60BCF"/>
    <w:rsid w:val="00E60EF9"/>
    <w:rsid w:val="00E60FFB"/>
    <w:rsid w:val="00E6101B"/>
    <w:rsid w:val="00E61766"/>
    <w:rsid w:val="00E62011"/>
    <w:rsid w:val="00E622AE"/>
    <w:rsid w:val="00E62540"/>
    <w:rsid w:val="00E62593"/>
    <w:rsid w:val="00E62635"/>
    <w:rsid w:val="00E62D70"/>
    <w:rsid w:val="00E6305E"/>
    <w:rsid w:val="00E638A1"/>
    <w:rsid w:val="00E63951"/>
    <w:rsid w:val="00E63996"/>
    <w:rsid w:val="00E63F7A"/>
    <w:rsid w:val="00E64BAA"/>
    <w:rsid w:val="00E64EF0"/>
    <w:rsid w:val="00E65016"/>
    <w:rsid w:val="00E65722"/>
    <w:rsid w:val="00E65A1F"/>
    <w:rsid w:val="00E65D40"/>
    <w:rsid w:val="00E65E1B"/>
    <w:rsid w:val="00E664E9"/>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41F"/>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2F"/>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038"/>
    <w:rsid w:val="00E96334"/>
    <w:rsid w:val="00E96537"/>
    <w:rsid w:val="00E9690E"/>
    <w:rsid w:val="00E97690"/>
    <w:rsid w:val="00E97F96"/>
    <w:rsid w:val="00EA03F6"/>
    <w:rsid w:val="00EA0BD4"/>
    <w:rsid w:val="00EA0E7E"/>
    <w:rsid w:val="00EA1533"/>
    <w:rsid w:val="00EA1632"/>
    <w:rsid w:val="00EA1925"/>
    <w:rsid w:val="00EA1974"/>
    <w:rsid w:val="00EA1B24"/>
    <w:rsid w:val="00EA1CC2"/>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283"/>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224"/>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6E"/>
    <w:rsid w:val="00EC1173"/>
    <w:rsid w:val="00EC11B6"/>
    <w:rsid w:val="00EC11CB"/>
    <w:rsid w:val="00EC1427"/>
    <w:rsid w:val="00EC1829"/>
    <w:rsid w:val="00EC1D98"/>
    <w:rsid w:val="00EC1EB3"/>
    <w:rsid w:val="00EC2118"/>
    <w:rsid w:val="00EC23E1"/>
    <w:rsid w:val="00EC2939"/>
    <w:rsid w:val="00EC2F0C"/>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13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347"/>
    <w:rsid w:val="00EF3814"/>
    <w:rsid w:val="00EF3878"/>
    <w:rsid w:val="00EF399B"/>
    <w:rsid w:val="00EF450E"/>
    <w:rsid w:val="00EF45F6"/>
    <w:rsid w:val="00EF4665"/>
    <w:rsid w:val="00EF47EE"/>
    <w:rsid w:val="00EF4EED"/>
    <w:rsid w:val="00EF4FF8"/>
    <w:rsid w:val="00EF5215"/>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25C"/>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8D5"/>
    <w:rsid w:val="00F23DBE"/>
    <w:rsid w:val="00F23E96"/>
    <w:rsid w:val="00F23ECC"/>
    <w:rsid w:val="00F243BB"/>
    <w:rsid w:val="00F244BC"/>
    <w:rsid w:val="00F246E6"/>
    <w:rsid w:val="00F248DF"/>
    <w:rsid w:val="00F24F06"/>
    <w:rsid w:val="00F25056"/>
    <w:rsid w:val="00F2543F"/>
    <w:rsid w:val="00F25A87"/>
    <w:rsid w:val="00F25B1B"/>
    <w:rsid w:val="00F25D01"/>
    <w:rsid w:val="00F26410"/>
    <w:rsid w:val="00F26B54"/>
    <w:rsid w:val="00F26D84"/>
    <w:rsid w:val="00F26FF0"/>
    <w:rsid w:val="00F271D4"/>
    <w:rsid w:val="00F275AD"/>
    <w:rsid w:val="00F2760A"/>
    <w:rsid w:val="00F27764"/>
    <w:rsid w:val="00F27AC7"/>
    <w:rsid w:val="00F3009F"/>
    <w:rsid w:val="00F30179"/>
    <w:rsid w:val="00F30606"/>
    <w:rsid w:val="00F30651"/>
    <w:rsid w:val="00F31CF6"/>
    <w:rsid w:val="00F31E65"/>
    <w:rsid w:val="00F31F6A"/>
    <w:rsid w:val="00F321A3"/>
    <w:rsid w:val="00F32CE4"/>
    <w:rsid w:val="00F32E68"/>
    <w:rsid w:val="00F32FCB"/>
    <w:rsid w:val="00F336E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7C8"/>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5B6"/>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54"/>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2F98"/>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1A6"/>
    <w:rsid w:val="00FB669B"/>
    <w:rsid w:val="00FB6818"/>
    <w:rsid w:val="00FB695B"/>
    <w:rsid w:val="00FB6BF6"/>
    <w:rsid w:val="00FB6D1E"/>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2423"/>
    <w:rsid w:val="00FC2AEF"/>
    <w:rsid w:val="00FC3349"/>
    <w:rsid w:val="00FC355A"/>
    <w:rsid w:val="00FC35D3"/>
    <w:rsid w:val="00FC4583"/>
    <w:rsid w:val="00FC4614"/>
    <w:rsid w:val="00FC58AF"/>
    <w:rsid w:val="00FC5F24"/>
    <w:rsid w:val="00FC5F8E"/>
    <w:rsid w:val="00FC6284"/>
    <w:rsid w:val="00FC68BA"/>
    <w:rsid w:val="00FC6A5C"/>
    <w:rsid w:val="00FC6C92"/>
    <w:rsid w:val="00FC7212"/>
    <w:rsid w:val="00FC7310"/>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9BA"/>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45A"/>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6128"/>
  <w15:docId w15:val="{5188A7EF-9B28-45B7-BE4D-7B57B953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6"/>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A4C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6219035">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5856595">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546345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256831">
      <w:bodyDiv w:val="1"/>
      <w:marLeft w:val="0"/>
      <w:marRight w:val="0"/>
      <w:marTop w:val="0"/>
      <w:marBottom w:val="0"/>
      <w:divBdr>
        <w:top w:val="none" w:sz="0" w:space="0" w:color="auto"/>
        <w:left w:val="none" w:sz="0" w:space="0" w:color="auto"/>
        <w:bottom w:val="none" w:sz="0" w:space="0" w:color="auto"/>
        <w:right w:val="none" w:sz="0" w:space="0" w:color="auto"/>
      </w:divBdr>
    </w:div>
    <w:div w:id="33333885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1405068">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9096041">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28427743">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252317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8753785">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3270074">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2999924">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4.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ko.vujakovic@eps.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18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eader" Target="head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oter" Target="footer6.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ECB7-3577-4C6E-B65E-17F0699A64C4}"/>
</file>

<file path=customXml/itemProps10.xml><?xml version="1.0" encoding="utf-8"?>
<ds:datastoreItem xmlns:ds="http://schemas.openxmlformats.org/officeDocument/2006/customXml" ds:itemID="{E93907D5-FD13-4A15-9F93-3CF0810E9596}"/>
</file>

<file path=customXml/itemProps100.xml><?xml version="1.0" encoding="utf-8"?>
<ds:datastoreItem xmlns:ds="http://schemas.openxmlformats.org/officeDocument/2006/customXml" ds:itemID="{60D4AE12-B7CD-48B3-8E9D-9959AACEBFAA}"/>
</file>

<file path=customXml/itemProps101.xml><?xml version="1.0" encoding="utf-8"?>
<ds:datastoreItem xmlns:ds="http://schemas.openxmlformats.org/officeDocument/2006/customXml" ds:itemID="{AFB48690-8C5A-49AB-9958-1E07D5C1EEDB}"/>
</file>

<file path=customXml/itemProps102.xml><?xml version="1.0" encoding="utf-8"?>
<ds:datastoreItem xmlns:ds="http://schemas.openxmlformats.org/officeDocument/2006/customXml" ds:itemID="{89EE668B-B61D-48B5-89A3-16C2FAD84A18}"/>
</file>

<file path=customXml/itemProps103.xml><?xml version="1.0" encoding="utf-8"?>
<ds:datastoreItem xmlns:ds="http://schemas.openxmlformats.org/officeDocument/2006/customXml" ds:itemID="{5CF33E10-4377-4CF4-8937-35FEBE3F54E2}"/>
</file>

<file path=customXml/itemProps104.xml><?xml version="1.0" encoding="utf-8"?>
<ds:datastoreItem xmlns:ds="http://schemas.openxmlformats.org/officeDocument/2006/customXml" ds:itemID="{63F45BE8-119B-4BBA-8FA2-E16D26E55CA3}"/>
</file>

<file path=customXml/itemProps105.xml><?xml version="1.0" encoding="utf-8"?>
<ds:datastoreItem xmlns:ds="http://schemas.openxmlformats.org/officeDocument/2006/customXml" ds:itemID="{A6D3D2AD-5B7D-4243-9239-0A6B645CA871}"/>
</file>

<file path=customXml/itemProps106.xml><?xml version="1.0" encoding="utf-8"?>
<ds:datastoreItem xmlns:ds="http://schemas.openxmlformats.org/officeDocument/2006/customXml" ds:itemID="{8BC3D185-E421-42F7-9E69-619471416475}"/>
</file>

<file path=customXml/itemProps107.xml><?xml version="1.0" encoding="utf-8"?>
<ds:datastoreItem xmlns:ds="http://schemas.openxmlformats.org/officeDocument/2006/customXml" ds:itemID="{EFB98717-5700-4B5F-9010-3710B1F88CFA}"/>
</file>

<file path=customXml/itemProps108.xml><?xml version="1.0" encoding="utf-8"?>
<ds:datastoreItem xmlns:ds="http://schemas.openxmlformats.org/officeDocument/2006/customXml" ds:itemID="{9E16CAB5-6446-4AC9-A06F-296071D503B5}"/>
</file>

<file path=customXml/itemProps109.xml><?xml version="1.0" encoding="utf-8"?>
<ds:datastoreItem xmlns:ds="http://schemas.openxmlformats.org/officeDocument/2006/customXml" ds:itemID="{6C021712-FD42-4314-9B66-C1088B9F0C7E}"/>
</file>

<file path=customXml/itemProps11.xml><?xml version="1.0" encoding="utf-8"?>
<ds:datastoreItem xmlns:ds="http://schemas.openxmlformats.org/officeDocument/2006/customXml" ds:itemID="{7ADB229E-0484-4752-8F83-7E580B34137A}"/>
</file>

<file path=customXml/itemProps110.xml><?xml version="1.0" encoding="utf-8"?>
<ds:datastoreItem xmlns:ds="http://schemas.openxmlformats.org/officeDocument/2006/customXml" ds:itemID="{6F7C357E-249F-4B44-9AD3-99AC7A87502B}"/>
</file>

<file path=customXml/itemProps111.xml><?xml version="1.0" encoding="utf-8"?>
<ds:datastoreItem xmlns:ds="http://schemas.openxmlformats.org/officeDocument/2006/customXml" ds:itemID="{D550EF04-DB2D-4B06-A652-5593EC28A02E}"/>
</file>

<file path=customXml/itemProps112.xml><?xml version="1.0" encoding="utf-8"?>
<ds:datastoreItem xmlns:ds="http://schemas.openxmlformats.org/officeDocument/2006/customXml" ds:itemID="{5AA48B73-FE61-4ED4-9CBD-4040FFE88D7C}"/>
</file>

<file path=customXml/itemProps113.xml><?xml version="1.0" encoding="utf-8"?>
<ds:datastoreItem xmlns:ds="http://schemas.openxmlformats.org/officeDocument/2006/customXml" ds:itemID="{826BE53C-D9B4-4894-AFF4-9038A0FADC1E}"/>
</file>

<file path=customXml/itemProps114.xml><?xml version="1.0" encoding="utf-8"?>
<ds:datastoreItem xmlns:ds="http://schemas.openxmlformats.org/officeDocument/2006/customXml" ds:itemID="{0DCCEA42-A648-415E-9A9E-B91CCF0B8EE6}"/>
</file>

<file path=customXml/itemProps115.xml><?xml version="1.0" encoding="utf-8"?>
<ds:datastoreItem xmlns:ds="http://schemas.openxmlformats.org/officeDocument/2006/customXml" ds:itemID="{5D2B5611-C7A3-4AE6-BAC3-27121F02B9CC}"/>
</file>

<file path=customXml/itemProps116.xml><?xml version="1.0" encoding="utf-8"?>
<ds:datastoreItem xmlns:ds="http://schemas.openxmlformats.org/officeDocument/2006/customXml" ds:itemID="{0CAD00D4-7FCD-4A86-864C-E26ECE28D3B0}"/>
</file>

<file path=customXml/itemProps117.xml><?xml version="1.0" encoding="utf-8"?>
<ds:datastoreItem xmlns:ds="http://schemas.openxmlformats.org/officeDocument/2006/customXml" ds:itemID="{9533E925-5D50-4D2E-8D39-7C8E8FD10A59}"/>
</file>

<file path=customXml/itemProps118.xml><?xml version="1.0" encoding="utf-8"?>
<ds:datastoreItem xmlns:ds="http://schemas.openxmlformats.org/officeDocument/2006/customXml" ds:itemID="{88D3409E-69D8-48A5-82C9-EB41F41492BA}"/>
</file>

<file path=customXml/itemProps119.xml><?xml version="1.0" encoding="utf-8"?>
<ds:datastoreItem xmlns:ds="http://schemas.openxmlformats.org/officeDocument/2006/customXml" ds:itemID="{3CA9C9E8-1BBF-4EB4-8583-62021B03FD41}"/>
</file>

<file path=customXml/itemProps12.xml><?xml version="1.0" encoding="utf-8"?>
<ds:datastoreItem xmlns:ds="http://schemas.openxmlformats.org/officeDocument/2006/customXml" ds:itemID="{99F9968A-C740-459D-B398-717C7FE695D1}"/>
</file>

<file path=customXml/itemProps120.xml><?xml version="1.0" encoding="utf-8"?>
<ds:datastoreItem xmlns:ds="http://schemas.openxmlformats.org/officeDocument/2006/customXml" ds:itemID="{0E3BBEF8-5398-4ABC-96A7-434B1FF22D83}"/>
</file>

<file path=customXml/itemProps121.xml><?xml version="1.0" encoding="utf-8"?>
<ds:datastoreItem xmlns:ds="http://schemas.openxmlformats.org/officeDocument/2006/customXml" ds:itemID="{BBC37ACB-059B-4BD9-BCEC-2CC4FDD2CCC5}"/>
</file>

<file path=customXml/itemProps122.xml><?xml version="1.0" encoding="utf-8"?>
<ds:datastoreItem xmlns:ds="http://schemas.openxmlformats.org/officeDocument/2006/customXml" ds:itemID="{5CA9B965-2205-4236-B54A-B1EFA73EFCBF}"/>
</file>

<file path=customXml/itemProps123.xml><?xml version="1.0" encoding="utf-8"?>
<ds:datastoreItem xmlns:ds="http://schemas.openxmlformats.org/officeDocument/2006/customXml" ds:itemID="{5E441C98-E095-4832-ADF3-233B33141230}"/>
</file>

<file path=customXml/itemProps124.xml><?xml version="1.0" encoding="utf-8"?>
<ds:datastoreItem xmlns:ds="http://schemas.openxmlformats.org/officeDocument/2006/customXml" ds:itemID="{D0330F0B-85F4-49D8-B64A-06194261ABFD}"/>
</file>

<file path=customXml/itemProps125.xml><?xml version="1.0" encoding="utf-8"?>
<ds:datastoreItem xmlns:ds="http://schemas.openxmlformats.org/officeDocument/2006/customXml" ds:itemID="{ECBE4842-7EDA-4603-A76D-D8F331BA291C}"/>
</file>

<file path=customXml/itemProps126.xml><?xml version="1.0" encoding="utf-8"?>
<ds:datastoreItem xmlns:ds="http://schemas.openxmlformats.org/officeDocument/2006/customXml" ds:itemID="{9BCFB4E8-C718-43E6-BE1C-14F71700B365}"/>
</file>

<file path=customXml/itemProps127.xml><?xml version="1.0" encoding="utf-8"?>
<ds:datastoreItem xmlns:ds="http://schemas.openxmlformats.org/officeDocument/2006/customXml" ds:itemID="{F92134F5-C9D7-43AA-B4A8-F1B15AEA7086}"/>
</file>

<file path=customXml/itemProps128.xml><?xml version="1.0" encoding="utf-8"?>
<ds:datastoreItem xmlns:ds="http://schemas.openxmlformats.org/officeDocument/2006/customXml" ds:itemID="{EEE7AFF2-A2EC-49D5-9B57-E5DB0D26E06C}"/>
</file>

<file path=customXml/itemProps129.xml><?xml version="1.0" encoding="utf-8"?>
<ds:datastoreItem xmlns:ds="http://schemas.openxmlformats.org/officeDocument/2006/customXml" ds:itemID="{0E29063B-3BED-4D9C-8A55-C71470338CB8}"/>
</file>

<file path=customXml/itemProps13.xml><?xml version="1.0" encoding="utf-8"?>
<ds:datastoreItem xmlns:ds="http://schemas.openxmlformats.org/officeDocument/2006/customXml" ds:itemID="{EF471846-1BF4-4C57-9DA4-EF0C335B70BF}"/>
</file>

<file path=customXml/itemProps130.xml><?xml version="1.0" encoding="utf-8"?>
<ds:datastoreItem xmlns:ds="http://schemas.openxmlformats.org/officeDocument/2006/customXml" ds:itemID="{E650B54C-01A2-4656-8B06-40F5AE58291C}"/>
</file>

<file path=customXml/itemProps131.xml><?xml version="1.0" encoding="utf-8"?>
<ds:datastoreItem xmlns:ds="http://schemas.openxmlformats.org/officeDocument/2006/customXml" ds:itemID="{4511FE47-0640-4B65-AEE3-EB0243987480}"/>
</file>

<file path=customXml/itemProps132.xml><?xml version="1.0" encoding="utf-8"?>
<ds:datastoreItem xmlns:ds="http://schemas.openxmlformats.org/officeDocument/2006/customXml" ds:itemID="{0D774A4B-7028-4B23-B6AB-DE2B7525C7C2}"/>
</file>

<file path=customXml/itemProps133.xml><?xml version="1.0" encoding="utf-8"?>
<ds:datastoreItem xmlns:ds="http://schemas.openxmlformats.org/officeDocument/2006/customXml" ds:itemID="{F8B81A0E-2C49-46B6-9AEA-C8CDFCE8A10D}"/>
</file>

<file path=customXml/itemProps134.xml><?xml version="1.0" encoding="utf-8"?>
<ds:datastoreItem xmlns:ds="http://schemas.openxmlformats.org/officeDocument/2006/customXml" ds:itemID="{D3ADA41E-0019-4297-9E29-41FD6CC8311A}"/>
</file>

<file path=customXml/itemProps135.xml><?xml version="1.0" encoding="utf-8"?>
<ds:datastoreItem xmlns:ds="http://schemas.openxmlformats.org/officeDocument/2006/customXml" ds:itemID="{137C53EB-BCF2-4627-A0F3-9A15493EC3D9}"/>
</file>

<file path=customXml/itemProps136.xml><?xml version="1.0" encoding="utf-8"?>
<ds:datastoreItem xmlns:ds="http://schemas.openxmlformats.org/officeDocument/2006/customXml" ds:itemID="{181A113D-F35D-47DF-BF53-F94A53FEDE60}"/>
</file>

<file path=customXml/itemProps137.xml><?xml version="1.0" encoding="utf-8"?>
<ds:datastoreItem xmlns:ds="http://schemas.openxmlformats.org/officeDocument/2006/customXml" ds:itemID="{D2E90DA1-616B-4E04-81C9-D3F17BBA8C24}"/>
</file>

<file path=customXml/itemProps138.xml><?xml version="1.0" encoding="utf-8"?>
<ds:datastoreItem xmlns:ds="http://schemas.openxmlformats.org/officeDocument/2006/customXml" ds:itemID="{186D4B3B-70B6-4EAE-9BA2-82F8B79A79E4}"/>
</file>

<file path=customXml/itemProps139.xml><?xml version="1.0" encoding="utf-8"?>
<ds:datastoreItem xmlns:ds="http://schemas.openxmlformats.org/officeDocument/2006/customXml" ds:itemID="{85E1043D-EDD7-4795-AE8C-A317AEA187DB}"/>
</file>

<file path=customXml/itemProps14.xml><?xml version="1.0" encoding="utf-8"?>
<ds:datastoreItem xmlns:ds="http://schemas.openxmlformats.org/officeDocument/2006/customXml" ds:itemID="{C807E80B-6D17-48EE-A16A-8554CD76AD2B}"/>
</file>

<file path=customXml/itemProps140.xml><?xml version="1.0" encoding="utf-8"?>
<ds:datastoreItem xmlns:ds="http://schemas.openxmlformats.org/officeDocument/2006/customXml" ds:itemID="{01A1F5AF-3F27-4760-B8BB-708B6E5313BE}"/>
</file>

<file path=customXml/itemProps141.xml><?xml version="1.0" encoding="utf-8"?>
<ds:datastoreItem xmlns:ds="http://schemas.openxmlformats.org/officeDocument/2006/customXml" ds:itemID="{63784AE0-38E1-4AC1-B87B-2A815331E2C9}"/>
</file>

<file path=customXml/itemProps142.xml><?xml version="1.0" encoding="utf-8"?>
<ds:datastoreItem xmlns:ds="http://schemas.openxmlformats.org/officeDocument/2006/customXml" ds:itemID="{A52FE02F-B578-40AD-9094-308F6193AFB2}"/>
</file>

<file path=customXml/itemProps143.xml><?xml version="1.0" encoding="utf-8"?>
<ds:datastoreItem xmlns:ds="http://schemas.openxmlformats.org/officeDocument/2006/customXml" ds:itemID="{0203B10A-6B85-420C-A264-8FC9AF4F0FE4}"/>
</file>

<file path=customXml/itemProps144.xml><?xml version="1.0" encoding="utf-8"?>
<ds:datastoreItem xmlns:ds="http://schemas.openxmlformats.org/officeDocument/2006/customXml" ds:itemID="{CFC26065-24A4-42F7-BDB3-0E6112EE72E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308CB2C-8DDA-448C-894F-FE7E5EEE78F1}"/>
</file>

<file path=customXml/itemProps147.xml><?xml version="1.0" encoding="utf-8"?>
<ds:datastoreItem xmlns:ds="http://schemas.openxmlformats.org/officeDocument/2006/customXml" ds:itemID="{35320A1A-F572-4554-B760-6546169C600A}"/>
</file>

<file path=customXml/itemProps148.xml><?xml version="1.0" encoding="utf-8"?>
<ds:datastoreItem xmlns:ds="http://schemas.openxmlformats.org/officeDocument/2006/customXml" ds:itemID="{411EE207-48BF-47D9-9AFB-408E3247A07E}"/>
</file>

<file path=customXml/itemProps149.xml><?xml version="1.0" encoding="utf-8"?>
<ds:datastoreItem xmlns:ds="http://schemas.openxmlformats.org/officeDocument/2006/customXml" ds:itemID="{70C8BEF0-B45C-44D8-85E4-D06F495E5E7F}"/>
</file>

<file path=customXml/itemProps15.xml><?xml version="1.0" encoding="utf-8"?>
<ds:datastoreItem xmlns:ds="http://schemas.openxmlformats.org/officeDocument/2006/customXml" ds:itemID="{BD91AF6B-0B86-4EB0-A364-55A22A68B632}"/>
</file>

<file path=customXml/itemProps150.xml><?xml version="1.0" encoding="utf-8"?>
<ds:datastoreItem xmlns:ds="http://schemas.openxmlformats.org/officeDocument/2006/customXml" ds:itemID="{63941347-EC61-4834-8E71-1760843E656E}"/>
</file>

<file path=customXml/itemProps151.xml><?xml version="1.0" encoding="utf-8"?>
<ds:datastoreItem xmlns:ds="http://schemas.openxmlformats.org/officeDocument/2006/customXml" ds:itemID="{17B43EF4-8CA6-45B8-A7BA-7A588F8765A5}"/>
</file>

<file path=customXml/itemProps152.xml><?xml version="1.0" encoding="utf-8"?>
<ds:datastoreItem xmlns:ds="http://schemas.openxmlformats.org/officeDocument/2006/customXml" ds:itemID="{EE97EE25-8023-4508-AF33-ACAE6A408376}"/>
</file>

<file path=customXml/itemProps153.xml><?xml version="1.0" encoding="utf-8"?>
<ds:datastoreItem xmlns:ds="http://schemas.openxmlformats.org/officeDocument/2006/customXml" ds:itemID="{7B4ABA92-36FD-4D89-A7E5-E8FDF668376C}"/>
</file>

<file path=customXml/itemProps154.xml><?xml version="1.0" encoding="utf-8"?>
<ds:datastoreItem xmlns:ds="http://schemas.openxmlformats.org/officeDocument/2006/customXml" ds:itemID="{0AA801FB-116D-4E4D-AA90-AF0695BC7A7F}"/>
</file>

<file path=customXml/itemProps155.xml><?xml version="1.0" encoding="utf-8"?>
<ds:datastoreItem xmlns:ds="http://schemas.openxmlformats.org/officeDocument/2006/customXml" ds:itemID="{3AF43810-CFCD-4D16-A977-3FC4B54F22EF}"/>
</file>

<file path=customXml/itemProps156.xml><?xml version="1.0" encoding="utf-8"?>
<ds:datastoreItem xmlns:ds="http://schemas.openxmlformats.org/officeDocument/2006/customXml" ds:itemID="{AE758DCC-FCB8-48E7-8774-9BEA84014232}"/>
</file>

<file path=customXml/itemProps157.xml><?xml version="1.0" encoding="utf-8"?>
<ds:datastoreItem xmlns:ds="http://schemas.openxmlformats.org/officeDocument/2006/customXml" ds:itemID="{30496AC8-942E-4F07-A928-C02D6CD64EB3}"/>
</file>

<file path=customXml/itemProps158.xml><?xml version="1.0" encoding="utf-8"?>
<ds:datastoreItem xmlns:ds="http://schemas.openxmlformats.org/officeDocument/2006/customXml" ds:itemID="{06DBF288-2673-40D8-8089-83E759942033}"/>
</file>

<file path=customXml/itemProps159.xml><?xml version="1.0" encoding="utf-8"?>
<ds:datastoreItem xmlns:ds="http://schemas.openxmlformats.org/officeDocument/2006/customXml" ds:itemID="{5ACE10F7-CEAA-4F35-9B3E-15E2F3A5EFD8}"/>
</file>

<file path=customXml/itemProps16.xml><?xml version="1.0" encoding="utf-8"?>
<ds:datastoreItem xmlns:ds="http://schemas.openxmlformats.org/officeDocument/2006/customXml" ds:itemID="{33F0CA95-5838-4118-9693-CB3DB9159FF7}"/>
</file>

<file path=customXml/itemProps160.xml><?xml version="1.0" encoding="utf-8"?>
<ds:datastoreItem xmlns:ds="http://schemas.openxmlformats.org/officeDocument/2006/customXml" ds:itemID="{AA9C13FF-4943-4368-876B-A365A928077D}"/>
</file>

<file path=customXml/itemProps17.xml><?xml version="1.0" encoding="utf-8"?>
<ds:datastoreItem xmlns:ds="http://schemas.openxmlformats.org/officeDocument/2006/customXml" ds:itemID="{90CCA971-FDAD-48B6-87D9-B0DD297756F8}"/>
</file>

<file path=customXml/itemProps18.xml><?xml version="1.0" encoding="utf-8"?>
<ds:datastoreItem xmlns:ds="http://schemas.openxmlformats.org/officeDocument/2006/customXml" ds:itemID="{4986DD06-CAD3-4375-BD5A-2063B845D53C}"/>
</file>

<file path=customXml/itemProps19.xml><?xml version="1.0" encoding="utf-8"?>
<ds:datastoreItem xmlns:ds="http://schemas.openxmlformats.org/officeDocument/2006/customXml" ds:itemID="{D6BBD986-4E94-433E-8ADF-782AB7874E4A}"/>
</file>

<file path=customXml/itemProps2.xml><?xml version="1.0" encoding="utf-8"?>
<ds:datastoreItem xmlns:ds="http://schemas.openxmlformats.org/officeDocument/2006/customXml" ds:itemID="{F349FF2A-DA74-4CA0-9EA4-32897857A196}"/>
</file>

<file path=customXml/itemProps20.xml><?xml version="1.0" encoding="utf-8"?>
<ds:datastoreItem xmlns:ds="http://schemas.openxmlformats.org/officeDocument/2006/customXml" ds:itemID="{8755A854-DB0A-409D-BC7D-D0C8F441DE6A}"/>
</file>

<file path=customXml/itemProps21.xml><?xml version="1.0" encoding="utf-8"?>
<ds:datastoreItem xmlns:ds="http://schemas.openxmlformats.org/officeDocument/2006/customXml" ds:itemID="{F31285ED-C43B-4511-B50E-9292EC2491B9}"/>
</file>

<file path=customXml/itemProps22.xml><?xml version="1.0" encoding="utf-8"?>
<ds:datastoreItem xmlns:ds="http://schemas.openxmlformats.org/officeDocument/2006/customXml" ds:itemID="{90B10852-D754-45B2-AD72-B1B221CE539B}"/>
</file>

<file path=customXml/itemProps23.xml><?xml version="1.0" encoding="utf-8"?>
<ds:datastoreItem xmlns:ds="http://schemas.openxmlformats.org/officeDocument/2006/customXml" ds:itemID="{49B3C8C4-D261-45DB-9BBB-1F7A50F0736C}"/>
</file>

<file path=customXml/itemProps24.xml><?xml version="1.0" encoding="utf-8"?>
<ds:datastoreItem xmlns:ds="http://schemas.openxmlformats.org/officeDocument/2006/customXml" ds:itemID="{A8EBFB76-E25E-40E1-8EF4-F1048DAF3CFE}"/>
</file>

<file path=customXml/itemProps25.xml><?xml version="1.0" encoding="utf-8"?>
<ds:datastoreItem xmlns:ds="http://schemas.openxmlformats.org/officeDocument/2006/customXml" ds:itemID="{71B13B8E-651A-4DF1-9E1C-D138DFE0C68A}"/>
</file>

<file path=customXml/itemProps26.xml><?xml version="1.0" encoding="utf-8"?>
<ds:datastoreItem xmlns:ds="http://schemas.openxmlformats.org/officeDocument/2006/customXml" ds:itemID="{03ED6B53-7642-420B-AE09-54774E7B92CB}"/>
</file>

<file path=customXml/itemProps27.xml><?xml version="1.0" encoding="utf-8"?>
<ds:datastoreItem xmlns:ds="http://schemas.openxmlformats.org/officeDocument/2006/customXml" ds:itemID="{3DBFF617-5A3D-4E38-95CD-CF91CFB5ABB5}"/>
</file>

<file path=customXml/itemProps28.xml><?xml version="1.0" encoding="utf-8"?>
<ds:datastoreItem xmlns:ds="http://schemas.openxmlformats.org/officeDocument/2006/customXml" ds:itemID="{F4719D7E-2859-4F5C-9004-8409EA9D0F69}"/>
</file>

<file path=customXml/itemProps29.xml><?xml version="1.0" encoding="utf-8"?>
<ds:datastoreItem xmlns:ds="http://schemas.openxmlformats.org/officeDocument/2006/customXml" ds:itemID="{CEAA6E52-9CF4-4F29-9949-44F104D3F18B}"/>
</file>

<file path=customXml/itemProps3.xml><?xml version="1.0" encoding="utf-8"?>
<ds:datastoreItem xmlns:ds="http://schemas.openxmlformats.org/officeDocument/2006/customXml" ds:itemID="{6EB5F73A-F5D0-46E0-99F9-A3E6D1408060}"/>
</file>

<file path=customXml/itemProps30.xml><?xml version="1.0" encoding="utf-8"?>
<ds:datastoreItem xmlns:ds="http://schemas.openxmlformats.org/officeDocument/2006/customXml" ds:itemID="{04F51FDE-7D76-4307-A95B-75A63DBECEEB}"/>
</file>

<file path=customXml/itemProps31.xml><?xml version="1.0" encoding="utf-8"?>
<ds:datastoreItem xmlns:ds="http://schemas.openxmlformats.org/officeDocument/2006/customXml" ds:itemID="{FD133482-9887-4BF1-B1E7-8F76C3247BF3}"/>
</file>

<file path=customXml/itemProps32.xml><?xml version="1.0" encoding="utf-8"?>
<ds:datastoreItem xmlns:ds="http://schemas.openxmlformats.org/officeDocument/2006/customXml" ds:itemID="{E2C5AAAA-AA8C-4BF1-96E3-F06EF12145C6}"/>
</file>

<file path=customXml/itemProps33.xml><?xml version="1.0" encoding="utf-8"?>
<ds:datastoreItem xmlns:ds="http://schemas.openxmlformats.org/officeDocument/2006/customXml" ds:itemID="{E83F0742-ED08-49C4-B700-379E677513DE}"/>
</file>

<file path=customXml/itemProps34.xml><?xml version="1.0" encoding="utf-8"?>
<ds:datastoreItem xmlns:ds="http://schemas.openxmlformats.org/officeDocument/2006/customXml" ds:itemID="{52F56AF4-9E76-47C0-9401-D9AC0047B674}"/>
</file>

<file path=customXml/itemProps35.xml><?xml version="1.0" encoding="utf-8"?>
<ds:datastoreItem xmlns:ds="http://schemas.openxmlformats.org/officeDocument/2006/customXml" ds:itemID="{45B67E92-86A7-41D6-B7F4-FA50D76B154B}"/>
</file>

<file path=customXml/itemProps36.xml><?xml version="1.0" encoding="utf-8"?>
<ds:datastoreItem xmlns:ds="http://schemas.openxmlformats.org/officeDocument/2006/customXml" ds:itemID="{04E7D6B3-991C-4609-A958-81C2E5DD2E1A}"/>
</file>

<file path=customXml/itemProps37.xml><?xml version="1.0" encoding="utf-8"?>
<ds:datastoreItem xmlns:ds="http://schemas.openxmlformats.org/officeDocument/2006/customXml" ds:itemID="{FAE54469-F81C-43D6-8872-164A090E9EDC}"/>
</file>

<file path=customXml/itemProps38.xml><?xml version="1.0" encoding="utf-8"?>
<ds:datastoreItem xmlns:ds="http://schemas.openxmlformats.org/officeDocument/2006/customXml" ds:itemID="{2E478420-C0D6-4136-9350-05D014D1A7FB}"/>
</file>

<file path=customXml/itemProps39.xml><?xml version="1.0" encoding="utf-8"?>
<ds:datastoreItem xmlns:ds="http://schemas.openxmlformats.org/officeDocument/2006/customXml" ds:itemID="{71E58AF3-7597-441D-B15A-BA8E3A31AC25}"/>
</file>

<file path=customXml/itemProps4.xml><?xml version="1.0" encoding="utf-8"?>
<ds:datastoreItem xmlns:ds="http://schemas.openxmlformats.org/officeDocument/2006/customXml" ds:itemID="{F03D2F90-5E44-4579-AA7D-BD0864A2679A}"/>
</file>

<file path=customXml/itemProps40.xml><?xml version="1.0" encoding="utf-8"?>
<ds:datastoreItem xmlns:ds="http://schemas.openxmlformats.org/officeDocument/2006/customXml" ds:itemID="{73D57BBF-757A-4B31-9AA7-AE7A8843DFFF}"/>
</file>

<file path=customXml/itemProps41.xml><?xml version="1.0" encoding="utf-8"?>
<ds:datastoreItem xmlns:ds="http://schemas.openxmlformats.org/officeDocument/2006/customXml" ds:itemID="{11530A8C-FBBB-4B12-B138-B3CBB21AA0B2}"/>
</file>

<file path=customXml/itemProps42.xml><?xml version="1.0" encoding="utf-8"?>
<ds:datastoreItem xmlns:ds="http://schemas.openxmlformats.org/officeDocument/2006/customXml" ds:itemID="{85885079-E2D3-482E-B43E-FA2E1E745577}"/>
</file>

<file path=customXml/itemProps43.xml><?xml version="1.0" encoding="utf-8"?>
<ds:datastoreItem xmlns:ds="http://schemas.openxmlformats.org/officeDocument/2006/customXml" ds:itemID="{F48EB954-F19B-43DD-8BF3-7C28CF4D1F58}"/>
</file>

<file path=customXml/itemProps44.xml><?xml version="1.0" encoding="utf-8"?>
<ds:datastoreItem xmlns:ds="http://schemas.openxmlformats.org/officeDocument/2006/customXml" ds:itemID="{0A0F289D-172F-4276-A5D7-A5A1B344A754}"/>
</file>

<file path=customXml/itemProps45.xml><?xml version="1.0" encoding="utf-8"?>
<ds:datastoreItem xmlns:ds="http://schemas.openxmlformats.org/officeDocument/2006/customXml" ds:itemID="{C2DD255C-BB21-4479-AE44-23B5502B11A1}"/>
</file>

<file path=customXml/itemProps46.xml><?xml version="1.0" encoding="utf-8"?>
<ds:datastoreItem xmlns:ds="http://schemas.openxmlformats.org/officeDocument/2006/customXml" ds:itemID="{F4E05A26-9184-4216-93CA-A9CF624C52CA}"/>
</file>

<file path=customXml/itemProps47.xml><?xml version="1.0" encoding="utf-8"?>
<ds:datastoreItem xmlns:ds="http://schemas.openxmlformats.org/officeDocument/2006/customXml" ds:itemID="{386F08EE-16C9-433C-8DA6-1FA95B04885D}"/>
</file>

<file path=customXml/itemProps48.xml><?xml version="1.0" encoding="utf-8"?>
<ds:datastoreItem xmlns:ds="http://schemas.openxmlformats.org/officeDocument/2006/customXml" ds:itemID="{33F5ABED-1F61-4E1B-BABD-011B5BF0AC0B}"/>
</file>

<file path=customXml/itemProps49.xml><?xml version="1.0" encoding="utf-8"?>
<ds:datastoreItem xmlns:ds="http://schemas.openxmlformats.org/officeDocument/2006/customXml" ds:itemID="{9B1D9902-77A8-4D77-BA91-CEC5117C1B5D}"/>
</file>

<file path=customXml/itemProps5.xml><?xml version="1.0" encoding="utf-8"?>
<ds:datastoreItem xmlns:ds="http://schemas.openxmlformats.org/officeDocument/2006/customXml" ds:itemID="{BAE22C61-DF6F-4E3C-B290-BF5ACD082AB4}"/>
</file>

<file path=customXml/itemProps50.xml><?xml version="1.0" encoding="utf-8"?>
<ds:datastoreItem xmlns:ds="http://schemas.openxmlformats.org/officeDocument/2006/customXml" ds:itemID="{9285714C-FA2C-44C8-8922-03EE0AA84C96}"/>
</file>

<file path=customXml/itemProps51.xml><?xml version="1.0" encoding="utf-8"?>
<ds:datastoreItem xmlns:ds="http://schemas.openxmlformats.org/officeDocument/2006/customXml" ds:itemID="{50A47E41-05E7-42D8-A844-B1F84AF5132E}"/>
</file>

<file path=customXml/itemProps52.xml><?xml version="1.0" encoding="utf-8"?>
<ds:datastoreItem xmlns:ds="http://schemas.openxmlformats.org/officeDocument/2006/customXml" ds:itemID="{EAE1ED61-CA09-4D0B-8AB8-BA9F198C5B44}"/>
</file>

<file path=customXml/itemProps53.xml><?xml version="1.0" encoding="utf-8"?>
<ds:datastoreItem xmlns:ds="http://schemas.openxmlformats.org/officeDocument/2006/customXml" ds:itemID="{4C5D07F3-2E5E-480E-82FB-55FA0918E9AA}"/>
</file>

<file path=customXml/itemProps54.xml><?xml version="1.0" encoding="utf-8"?>
<ds:datastoreItem xmlns:ds="http://schemas.openxmlformats.org/officeDocument/2006/customXml" ds:itemID="{488B2F04-E8C4-4222-8984-5B53395158B6}"/>
</file>

<file path=customXml/itemProps55.xml><?xml version="1.0" encoding="utf-8"?>
<ds:datastoreItem xmlns:ds="http://schemas.openxmlformats.org/officeDocument/2006/customXml" ds:itemID="{EBB99688-B1EA-48CD-9387-4CC32E34690A}"/>
</file>

<file path=customXml/itemProps56.xml><?xml version="1.0" encoding="utf-8"?>
<ds:datastoreItem xmlns:ds="http://schemas.openxmlformats.org/officeDocument/2006/customXml" ds:itemID="{E36D88A8-32E5-4BAF-8172-05C7A073B6C1}"/>
</file>

<file path=customXml/itemProps57.xml><?xml version="1.0" encoding="utf-8"?>
<ds:datastoreItem xmlns:ds="http://schemas.openxmlformats.org/officeDocument/2006/customXml" ds:itemID="{81DF6862-C001-49F8-9042-02AEC3C4D581}"/>
</file>

<file path=customXml/itemProps58.xml><?xml version="1.0" encoding="utf-8"?>
<ds:datastoreItem xmlns:ds="http://schemas.openxmlformats.org/officeDocument/2006/customXml" ds:itemID="{33AE6BB8-BD64-4F65-A48E-804B68335C62}"/>
</file>

<file path=customXml/itemProps59.xml><?xml version="1.0" encoding="utf-8"?>
<ds:datastoreItem xmlns:ds="http://schemas.openxmlformats.org/officeDocument/2006/customXml" ds:itemID="{E93DA012-6D66-48DB-8898-920D99E9AEB2}"/>
</file>

<file path=customXml/itemProps6.xml><?xml version="1.0" encoding="utf-8"?>
<ds:datastoreItem xmlns:ds="http://schemas.openxmlformats.org/officeDocument/2006/customXml" ds:itemID="{4A08D75A-EB3E-4AE8-A70F-B2A5DAC1CACA}"/>
</file>

<file path=customXml/itemProps60.xml><?xml version="1.0" encoding="utf-8"?>
<ds:datastoreItem xmlns:ds="http://schemas.openxmlformats.org/officeDocument/2006/customXml" ds:itemID="{1D03E90B-4417-4FFF-BE6E-14D3D6D854E3}"/>
</file>

<file path=customXml/itemProps61.xml><?xml version="1.0" encoding="utf-8"?>
<ds:datastoreItem xmlns:ds="http://schemas.openxmlformats.org/officeDocument/2006/customXml" ds:itemID="{37C1464C-0193-4D1D-A8A6-006F22A8959F}"/>
</file>

<file path=customXml/itemProps62.xml><?xml version="1.0" encoding="utf-8"?>
<ds:datastoreItem xmlns:ds="http://schemas.openxmlformats.org/officeDocument/2006/customXml" ds:itemID="{A4C5EC5F-0BF0-4E62-872C-E5A3E183AE35}"/>
</file>

<file path=customXml/itemProps63.xml><?xml version="1.0" encoding="utf-8"?>
<ds:datastoreItem xmlns:ds="http://schemas.openxmlformats.org/officeDocument/2006/customXml" ds:itemID="{0F5F9A0A-D5AB-4697-BB06-3A6DBE0D2204}"/>
</file>

<file path=customXml/itemProps64.xml><?xml version="1.0" encoding="utf-8"?>
<ds:datastoreItem xmlns:ds="http://schemas.openxmlformats.org/officeDocument/2006/customXml" ds:itemID="{9FCDD2CA-ACAD-498A-8D8E-8F13D15BB389}"/>
</file>

<file path=customXml/itemProps65.xml><?xml version="1.0" encoding="utf-8"?>
<ds:datastoreItem xmlns:ds="http://schemas.openxmlformats.org/officeDocument/2006/customXml" ds:itemID="{FC023B34-6466-412F-B719-BFB4BAF645DB}"/>
</file>

<file path=customXml/itemProps66.xml><?xml version="1.0" encoding="utf-8"?>
<ds:datastoreItem xmlns:ds="http://schemas.openxmlformats.org/officeDocument/2006/customXml" ds:itemID="{D1ED15AD-4C81-44A0-B86F-E5F19D341393}"/>
</file>

<file path=customXml/itemProps67.xml><?xml version="1.0" encoding="utf-8"?>
<ds:datastoreItem xmlns:ds="http://schemas.openxmlformats.org/officeDocument/2006/customXml" ds:itemID="{3C658D6D-69B8-4E2E-8FE8-91893311F4F7}"/>
</file>

<file path=customXml/itemProps68.xml><?xml version="1.0" encoding="utf-8"?>
<ds:datastoreItem xmlns:ds="http://schemas.openxmlformats.org/officeDocument/2006/customXml" ds:itemID="{384051D1-8605-44FA-BCF7-3FDD23DF26D0}"/>
</file>

<file path=customXml/itemProps69.xml><?xml version="1.0" encoding="utf-8"?>
<ds:datastoreItem xmlns:ds="http://schemas.openxmlformats.org/officeDocument/2006/customXml" ds:itemID="{33D0CA2D-0F61-44F7-8BD2-2005FD72886D}"/>
</file>

<file path=customXml/itemProps7.xml><?xml version="1.0" encoding="utf-8"?>
<ds:datastoreItem xmlns:ds="http://schemas.openxmlformats.org/officeDocument/2006/customXml" ds:itemID="{F98774B9-4A27-4E61-8DC4-712BDB832978}"/>
</file>

<file path=customXml/itemProps70.xml><?xml version="1.0" encoding="utf-8"?>
<ds:datastoreItem xmlns:ds="http://schemas.openxmlformats.org/officeDocument/2006/customXml" ds:itemID="{2A211D7B-CD1F-45F9-BCC7-5A68CABA71C2}"/>
</file>

<file path=customXml/itemProps71.xml><?xml version="1.0" encoding="utf-8"?>
<ds:datastoreItem xmlns:ds="http://schemas.openxmlformats.org/officeDocument/2006/customXml" ds:itemID="{52185B77-CDDA-4A2F-8F1D-D1B27C135916}"/>
</file>

<file path=customXml/itemProps72.xml><?xml version="1.0" encoding="utf-8"?>
<ds:datastoreItem xmlns:ds="http://schemas.openxmlformats.org/officeDocument/2006/customXml" ds:itemID="{AF748C38-CDE7-4D7A-A4B0-CA97BDF46F91}"/>
</file>

<file path=customXml/itemProps73.xml><?xml version="1.0" encoding="utf-8"?>
<ds:datastoreItem xmlns:ds="http://schemas.openxmlformats.org/officeDocument/2006/customXml" ds:itemID="{A3C55A3E-6EFF-43D4-92DB-946564797C96}"/>
</file>

<file path=customXml/itemProps74.xml><?xml version="1.0" encoding="utf-8"?>
<ds:datastoreItem xmlns:ds="http://schemas.openxmlformats.org/officeDocument/2006/customXml" ds:itemID="{4EDFDB90-3A3E-417B-80B2-EA5ACA7BB40D}"/>
</file>

<file path=customXml/itemProps75.xml><?xml version="1.0" encoding="utf-8"?>
<ds:datastoreItem xmlns:ds="http://schemas.openxmlformats.org/officeDocument/2006/customXml" ds:itemID="{8CA586B4-0F65-44E5-AF2F-832ACB6C535F}"/>
</file>

<file path=customXml/itemProps76.xml><?xml version="1.0" encoding="utf-8"?>
<ds:datastoreItem xmlns:ds="http://schemas.openxmlformats.org/officeDocument/2006/customXml" ds:itemID="{4D337DCD-B4D8-411E-B7C7-1F45E36C04C7}"/>
</file>

<file path=customXml/itemProps77.xml><?xml version="1.0" encoding="utf-8"?>
<ds:datastoreItem xmlns:ds="http://schemas.openxmlformats.org/officeDocument/2006/customXml" ds:itemID="{7C5F7A26-B41E-45AB-88B0-19811924ACCC}"/>
</file>

<file path=customXml/itemProps78.xml><?xml version="1.0" encoding="utf-8"?>
<ds:datastoreItem xmlns:ds="http://schemas.openxmlformats.org/officeDocument/2006/customXml" ds:itemID="{E0E2064E-12B5-4909-AC8C-8D3CF99D70C5}"/>
</file>

<file path=customXml/itemProps79.xml><?xml version="1.0" encoding="utf-8"?>
<ds:datastoreItem xmlns:ds="http://schemas.openxmlformats.org/officeDocument/2006/customXml" ds:itemID="{F15265B3-6428-438C-8F24-3836F77D9588}"/>
</file>

<file path=customXml/itemProps8.xml><?xml version="1.0" encoding="utf-8"?>
<ds:datastoreItem xmlns:ds="http://schemas.openxmlformats.org/officeDocument/2006/customXml" ds:itemID="{A6121D55-4E95-4C10-A616-C8E53EDECF5C}"/>
</file>

<file path=customXml/itemProps80.xml><?xml version="1.0" encoding="utf-8"?>
<ds:datastoreItem xmlns:ds="http://schemas.openxmlformats.org/officeDocument/2006/customXml" ds:itemID="{8321A90A-C36E-4070-A357-686276417DE8}"/>
</file>

<file path=customXml/itemProps81.xml><?xml version="1.0" encoding="utf-8"?>
<ds:datastoreItem xmlns:ds="http://schemas.openxmlformats.org/officeDocument/2006/customXml" ds:itemID="{A625DF9B-C691-4FBE-9DB2-4AA0889C4DD9}"/>
</file>

<file path=customXml/itemProps82.xml><?xml version="1.0" encoding="utf-8"?>
<ds:datastoreItem xmlns:ds="http://schemas.openxmlformats.org/officeDocument/2006/customXml" ds:itemID="{D8B7283F-483B-42D6-ABC1-6318C4C8DA14}"/>
</file>

<file path=customXml/itemProps83.xml><?xml version="1.0" encoding="utf-8"?>
<ds:datastoreItem xmlns:ds="http://schemas.openxmlformats.org/officeDocument/2006/customXml" ds:itemID="{90CC56AF-493C-4785-9502-B77EBFF20E93}"/>
</file>

<file path=customXml/itemProps84.xml><?xml version="1.0" encoding="utf-8"?>
<ds:datastoreItem xmlns:ds="http://schemas.openxmlformats.org/officeDocument/2006/customXml" ds:itemID="{06028652-654D-451C-9CC0-0DFEA6D120D3}"/>
</file>

<file path=customXml/itemProps85.xml><?xml version="1.0" encoding="utf-8"?>
<ds:datastoreItem xmlns:ds="http://schemas.openxmlformats.org/officeDocument/2006/customXml" ds:itemID="{6B8B8C1E-840B-4C7B-95BB-AE8A7F2176E9}"/>
</file>

<file path=customXml/itemProps86.xml><?xml version="1.0" encoding="utf-8"?>
<ds:datastoreItem xmlns:ds="http://schemas.openxmlformats.org/officeDocument/2006/customXml" ds:itemID="{30ECA374-87AB-4A63-B744-9E497786F216}"/>
</file>

<file path=customXml/itemProps87.xml><?xml version="1.0" encoding="utf-8"?>
<ds:datastoreItem xmlns:ds="http://schemas.openxmlformats.org/officeDocument/2006/customXml" ds:itemID="{7A74D41C-3E52-4CDC-8BCF-3A1405647E1F}"/>
</file>

<file path=customXml/itemProps88.xml><?xml version="1.0" encoding="utf-8"?>
<ds:datastoreItem xmlns:ds="http://schemas.openxmlformats.org/officeDocument/2006/customXml" ds:itemID="{A9EEF747-9F86-43FF-A82E-780289BEA906}"/>
</file>

<file path=customXml/itemProps89.xml><?xml version="1.0" encoding="utf-8"?>
<ds:datastoreItem xmlns:ds="http://schemas.openxmlformats.org/officeDocument/2006/customXml" ds:itemID="{5C253518-91AF-41A0-941C-ACBC2556C174}"/>
</file>

<file path=customXml/itemProps9.xml><?xml version="1.0" encoding="utf-8"?>
<ds:datastoreItem xmlns:ds="http://schemas.openxmlformats.org/officeDocument/2006/customXml" ds:itemID="{FB15F8E9-CD68-4D84-A741-9CBCBAE55096}"/>
</file>

<file path=customXml/itemProps90.xml><?xml version="1.0" encoding="utf-8"?>
<ds:datastoreItem xmlns:ds="http://schemas.openxmlformats.org/officeDocument/2006/customXml" ds:itemID="{8D6DDB09-B874-4D53-BD03-B394969294C8}"/>
</file>

<file path=customXml/itemProps91.xml><?xml version="1.0" encoding="utf-8"?>
<ds:datastoreItem xmlns:ds="http://schemas.openxmlformats.org/officeDocument/2006/customXml" ds:itemID="{F1DE64FB-1820-4687-BF40-CDD9425B4D4A}"/>
</file>

<file path=customXml/itemProps92.xml><?xml version="1.0" encoding="utf-8"?>
<ds:datastoreItem xmlns:ds="http://schemas.openxmlformats.org/officeDocument/2006/customXml" ds:itemID="{C9049DAD-7C99-4127-8C44-96255AFEB0AB}"/>
</file>

<file path=customXml/itemProps93.xml><?xml version="1.0" encoding="utf-8"?>
<ds:datastoreItem xmlns:ds="http://schemas.openxmlformats.org/officeDocument/2006/customXml" ds:itemID="{165A8004-40A9-4434-95F0-2B6F1C3FF8D4}"/>
</file>

<file path=customXml/itemProps94.xml><?xml version="1.0" encoding="utf-8"?>
<ds:datastoreItem xmlns:ds="http://schemas.openxmlformats.org/officeDocument/2006/customXml" ds:itemID="{874D84CD-D5BC-46AA-A4AA-E5D03E9D1717}"/>
</file>

<file path=customXml/itemProps95.xml><?xml version="1.0" encoding="utf-8"?>
<ds:datastoreItem xmlns:ds="http://schemas.openxmlformats.org/officeDocument/2006/customXml" ds:itemID="{7250D2EE-1778-47E4-8D8F-588CD952C130}"/>
</file>

<file path=customXml/itemProps96.xml><?xml version="1.0" encoding="utf-8"?>
<ds:datastoreItem xmlns:ds="http://schemas.openxmlformats.org/officeDocument/2006/customXml" ds:itemID="{06042DE5-3CA7-4C0E-ACD2-5271D650CE43}"/>
</file>

<file path=customXml/itemProps97.xml><?xml version="1.0" encoding="utf-8"?>
<ds:datastoreItem xmlns:ds="http://schemas.openxmlformats.org/officeDocument/2006/customXml" ds:itemID="{8CF33E5D-C279-4F5F-92F0-580B87491DB2}"/>
</file>

<file path=customXml/itemProps98.xml><?xml version="1.0" encoding="utf-8"?>
<ds:datastoreItem xmlns:ds="http://schemas.openxmlformats.org/officeDocument/2006/customXml" ds:itemID="{C933AEE4-92AA-4D8F-9F3B-F2C6568F3F90}"/>
</file>

<file path=customXml/itemProps99.xml><?xml version="1.0" encoding="utf-8"?>
<ds:datastoreItem xmlns:ds="http://schemas.openxmlformats.org/officeDocument/2006/customXml" ds:itemID="{AB6EC72E-5F5C-46EC-A5A5-38ADACC48B43}"/>
</file>

<file path=docProps/app.xml><?xml version="1.0" encoding="utf-8"?>
<Properties xmlns="http://schemas.openxmlformats.org/officeDocument/2006/extended-properties" xmlns:vt="http://schemas.openxmlformats.org/officeDocument/2006/docPropsVTypes">
  <Template>Normal</Template>
  <TotalTime>0</TotalTime>
  <Pages>1</Pages>
  <Words>21478</Words>
  <Characters>122425</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143616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3</cp:revision>
  <cp:lastPrinted>2016-06-29T10:19:00Z</cp:lastPrinted>
  <dcterms:created xsi:type="dcterms:W3CDTF">2018-06-27T10:45:00Z</dcterms:created>
  <dcterms:modified xsi:type="dcterms:W3CDTF">2018-06-27T10:45:00Z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