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81177" w14:textId="77777777"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14:paraId="6002F445" w14:textId="77777777"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14:paraId="6C61E696" w14:textId="77777777" w:rsidR="00210557" w:rsidRPr="00CB10FA" w:rsidRDefault="00210557" w:rsidP="00210557">
      <w:pPr>
        <w:jc w:val="center"/>
        <w:rPr>
          <w:rFonts w:cs="Arial"/>
          <w:sz w:val="24"/>
          <w:szCs w:val="24"/>
          <w:lang w:val="sr-Latn-CS"/>
        </w:rPr>
      </w:pPr>
    </w:p>
    <w:p w14:paraId="02D7FB70" w14:textId="77777777" w:rsidR="00210557" w:rsidRPr="00CB10FA" w:rsidRDefault="00210557" w:rsidP="00210557">
      <w:pPr>
        <w:jc w:val="center"/>
        <w:rPr>
          <w:rFonts w:cs="Arial"/>
          <w:sz w:val="24"/>
          <w:szCs w:val="24"/>
        </w:rPr>
      </w:pPr>
    </w:p>
    <w:p w14:paraId="32D59D61" w14:textId="77777777" w:rsidR="00210557" w:rsidRPr="00667B78" w:rsidRDefault="00B67C02" w:rsidP="00210557">
      <w:pPr>
        <w:jc w:val="center"/>
        <w:rPr>
          <w:rFonts w:cs="Arial"/>
          <w:sz w:val="24"/>
          <w:szCs w:val="24"/>
          <w:lang w:val="sr-Cyrl-RS"/>
        </w:rPr>
      </w:pPr>
      <w:r w:rsidRPr="00CB10FA">
        <w:rPr>
          <w:rFonts w:cs="Arial"/>
          <w:noProof/>
          <w:sz w:val="24"/>
          <w:szCs w:val="24"/>
        </w:rPr>
        <w:drawing>
          <wp:inline distT="0" distB="0" distL="0" distR="0" wp14:anchorId="239030AD" wp14:editId="6DA82F0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80353BA" w14:textId="77777777" w:rsidR="00210557" w:rsidRPr="00CB10FA" w:rsidRDefault="00210557" w:rsidP="00210557">
      <w:pPr>
        <w:jc w:val="center"/>
        <w:rPr>
          <w:rFonts w:cs="Arial"/>
          <w:sz w:val="24"/>
          <w:szCs w:val="24"/>
          <w:lang w:val="sr-Latn-CS"/>
        </w:rPr>
      </w:pPr>
    </w:p>
    <w:p w14:paraId="42AFEDF9" w14:textId="77777777" w:rsidR="00210557" w:rsidRPr="00CB10FA" w:rsidRDefault="00210557" w:rsidP="00210557">
      <w:pPr>
        <w:jc w:val="center"/>
        <w:rPr>
          <w:rFonts w:cs="Arial"/>
          <w:b/>
          <w:sz w:val="24"/>
          <w:szCs w:val="24"/>
          <w:lang w:val="sr-Latn-CS"/>
        </w:rPr>
      </w:pPr>
    </w:p>
    <w:p w14:paraId="72493668" w14:textId="77777777"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14:paraId="7DB92286" w14:textId="77777777" w:rsidR="00210557" w:rsidRPr="00CB10FA" w:rsidRDefault="00D516F7" w:rsidP="00210557">
      <w:pPr>
        <w:jc w:val="center"/>
        <w:rPr>
          <w:rFonts w:cs="Arial"/>
          <w:sz w:val="24"/>
          <w:szCs w:val="24"/>
          <w:lang w:val="sr-Cyrl-RS"/>
        </w:rPr>
      </w:pPr>
      <w:r w:rsidRPr="00CB10FA">
        <w:rPr>
          <w:rFonts w:cs="Arial"/>
          <w:sz w:val="24"/>
          <w:szCs w:val="24"/>
          <w:lang w:val="sr-Cyrl-CS"/>
        </w:rPr>
        <w:t>за подношење понуда</w:t>
      </w:r>
      <w:r w:rsidR="00AF3E8D">
        <w:rPr>
          <w:rFonts w:cs="Arial"/>
          <w:sz w:val="24"/>
          <w:szCs w:val="24"/>
          <w:lang w:val="sr-Cyrl-CS"/>
        </w:rPr>
        <w:t xml:space="preserve"> </w:t>
      </w:r>
      <w:r w:rsidR="00AF3E8D">
        <w:rPr>
          <w:rFonts w:cs="Arial"/>
          <w:sz w:val="24"/>
          <w:szCs w:val="24"/>
          <w:lang w:val="sr-Cyrl-RS"/>
        </w:rPr>
        <w:t>у</w:t>
      </w:r>
      <w:r w:rsidRPr="00CB10FA">
        <w:rPr>
          <w:rFonts w:cs="Arial"/>
          <w:sz w:val="24"/>
          <w:szCs w:val="24"/>
          <w:lang w:val="sr-Cyrl-CS"/>
        </w:rPr>
        <w:t xml:space="preserve"> </w:t>
      </w:r>
      <w:r w:rsidR="0087377F">
        <w:rPr>
          <w:rFonts w:cs="Arial"/>
          <w:sz w:val="24"/>
          <w:szCs w:val="24"/>
        </w:rPr>
        <w:t>отвореном поступку</w:t>
      </w:r>
      <w:r w:rsidR="00210557" w:rsidRPr="00CB10FA">
        <w:rPr>
          <w:rFonts w:cs="Arial"/>
          <w:sz w:val="24"/>
          <w:szCs w:val="24"/>
        </w:rPr>
        <w:t xml:space="preserve"> </w:t>
      </w:r>
    </w:p>
    <w:p w14:paraId="426E5A80" w14:textId="77777777" w:rsidR="00210557" w:rsidRPr="00CB10FA" w:rsidRDefault="00210557" w:rsidP="00781B02">
      <w:pPr>
        <w:jc w:val="center"/>
        <w:rPr>
          <w:sz w:val="24"/>
          <w:szCs w:val="24"/>
        </w:rPr>
      </w:pPr>
      <w:bookmarkStart w:id="3" w:name="_Toc441215597"/>
      <w:bookmarkStart w:id="4" w:name="_Toc441651536"/>
      <w:bookmarkStart w:id="5" w:name="_Toc442559873"/>
      <w:r w:rsidRPr="00CB10FA">
        <w:rPr>
          <w:sz w:val="24"/>
          <w:szCs w:val="24"/>
        </w:rPr>
        <w:t xml:space="preserve">за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87377F">
        <w:rPr>
          <w:sz w:val="24"/>
          <w:szCs w:val="24"/>
        </w:rPr>
        <w:t>ЈН/1000/</w:t>
      </w:r>
      <w:r w:rsidR="007820BA">
        <w:rPr>
          <w:sz w:val="24"/>
          <w:szCs w:val="24"/>
        </w:rPr>
        <w:t>0</w:t>
      </w:r>
      <w:r w:rsidR="0058622E">
        <w:rPr>
          <w:sz w:val="24"/>
          <w:szCs w:val="24"/>
        </w:rPr>
        <w:t>003</w:t>
      </w:r>
      <w:r w:rsidR="0087377F">
        <w:rPr>
          <w:sz w:val="24"/>
          <w:szCs w:val="24"/>
        </w:rPr>
        <w:t>/2017</w:t>
      </w:r>
    </w:p>
    <w:p w14:paraId="1E92C907" w14:textId="77777777" w:rsidR="00210557" w:rsidRPr="00CB10FA" w:rsidRDefault="00210557" w:rsidP="00781B02"/>
    <w:p w14:paraId="0036D3EF" w14:textId="77777777" w:rsidR="00210557" w:rsidRPr="00CB10FA" w:rsidRDefault="00210557" w:rsidP="00210557">
      <w:pPr>
        <w:jc w:val="center"/>
        <w:rPr>
          <w:rFonts w:cs="Arial"/>
          <w:sz w:val="24"/>
          <w:szCs w:val="24"/>
        </w:rPr>
      </w:pPr>
    </w:p>
    <w:p w14:paraId="526D28C0" w14:textId="77777777" w:rsidR="00210557" w:rsidRPr="00CB10FA" w:rsidRDefault="000653B9" w:rsidP="00210557">
      <w:pPr>
        <w:pStyle w:val="Title"/>
        <w:spacing w:before="0"/>
        <w:rPr>
          <w:rFonts w:cs="Arial"/>
          <w:i/>
          <w:color w:val="00B0F0"/>
          <w:szCs w:val="24"/>
        </w:rPr>
      </w:pPr>
      <w:r>
        <w:rPr>
          <w:rFonts w:cs="Arial"/>
          <w:sz w:val="22"/>
          <w:szCs w:val="22"/>
          <w:lang w:val="sr-Cyrl-RS"/>
        </w:rPr>
        <w:t>Испитивање опреме за потребе реконструкције ХЕ Ђердап 2</w:t>
      </w:r>
    </w:p>
    <w:p w14:paraId="40C13F0B" w14:textId="77777777" w:rsidR="00210557" w:rsidRPr="00CB10FA" w:rsidRDefault="00210557" w:rsidP="00210557">
      <w:pPr>
        <w:pStyle w:val="Title"/>
        <w:spacing w:before="0"/>
        <w:rPr>
          <w:rFonts w:cs="Arial"/>
          <w:szCs w:val="24"/>
        </w:rPr>
      </w:pPr>
    </w:p>
    <w:p w14:paraId="509C636F" w14:textId="77777777" w:rsidR="00210557" w:rsidRPr="00CB10FA" w:rsidRDefault="00210557" w:rsidP="00210557">
      <w:pPr>
        <w:pStyle w:val="Title"/>
        <w:spacing w:before="0"/>
        <w:rPr>
          <w:rFonts w:cs="Arial"/>
          <w:b w:val="0"/>
          <w:color w:val="FF0000"/>
          <w:szCs w:val="24"/>
        </w:rPr>
      </w:pPr>
    </w:p>
    <w:p w14:paraId="1A9F7C62" w14:textId="77777777"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14:paraId="73737405" w14:textId="77777777" w:rsidR="009642F1" w:rsidRPr="00786A47"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w:t>
      </w:r>
      <w:r w:rsidRPr="00786A47">
        <w:rPr>
          <w:rFonts w:eastAsia="Arial Unicode MS" w:cs="Arial"/>
          <w:kern w:val="2"/>
          <w:sz w:val="24"/>
          <w:szCs w:val="24"/>
          <w:lang w:val="ru-RU"/>
        </w:rPr>
        <w:t xml:space="preserve">спровођење </w:t>
      </w:r>
      <w:r w:rsidR="00B97B15" w:rsidRPr="00786A47">
        <w:rPr>
          <w:rFonts w:eastAsia="Arial Unicode MS" w:cs="Arial"/>
          <w:kern w:val="2"/>
          <w:sz w:val="24"/>
          <w:szCs w:val="24"/>
          <w:lang w:val="ru-RU"/>
        </w:rPr>
        <w:t>ЈН/1000/0</w:t>
      </w:r>
      <w:r w:rsidR="000653B9" w:rsidRPr="00786A47">
        <w:rPr>
          <w:rFonts w:eastAsia="Arial Unicode MS" w:cs="Arial"/>
          <w:kern w:val="2"/>
          <w:sz w:val="24"/>
          <w:szCs w:val="24"/>
          <w:lang w:val="sr-Latn-RS"/>
        </w:rPr>
        <w:t>003</w:t>
      </w:r>
      <w:r w:rsidR="00B97B15" w:rsidRPr="00786A47">
        <w:rPr>
          <w:rFonts w:eastAsia="Arial Unicode MS" w:cs="Arial"/>
          <w:kern w:val="2"/>
          <w:sz w:val="24"/>
          <w:szCs w:val="24"/>
          <w:lang w:val="ru-RU"/>
        </w:rPr>
        <w:t>/2017</w:t>
      </w:r>
    </w:p>
    <w:p w14:paraId="2F36DB67" w14:textId="77777777" w:rsidR="00A52718" w:rsidRPr="00CB10FA" w:rsidRDefault="00774F93" w:rsidP="009642F1">
      <w:pPr>
        <w:rPr>
          <w:rFonts w:eastAsia="Arial Unicode MS" w:cs="Arial"/>
          <w:kern w:val="2"/>
          <w:sz w:val="24"/>
          <w:szCs w:val="24"/>
          <w:lang w:val="ru-RU"/>
        </w:rPr>
      </w:pPr>
      <w:r w:rsidRPr="00786A47">
        <w:rPr>
          <w:rFonts w:eastAsia="Arial Unicode MS" w:cs="Arial"/>
          <w:kern w:val="2"/>
          <w:sz w:val="24"/>
          <w:szCs w:val="24"/>
          <w:lang w:val="ru-RU"/>
        </w:rPr>
        <w:t xml:space="preserve">   </w:t>
      </w:r>
      <w:r w:rsidRPr="00786A47">
        <w:rPr>
          <w:rFonts w:eastAsia="Arial Unicode MS" w:cs="Arial"/>
          <w:kern w:val="2"/>
          <w:sz w:val="24"/>
          <w:szCs w:val="24"/>
        </w:rPr>
        <w:t xml:space="preserve">                              </w:t>
      </w:r>
      <w:r w:rsidR="00883551" w:rsidRPr="00786A47">
        <w:rPr>
          <w:rFonts w:eastAsia="Arial Unicode MS" w:cs="Arial"/>
          <w:kern w:val="2"/>
          <w:sz w:val="24"/>
          <w:szCs w:val="24"/>
          <w:lang w:val="ru-RU"/>
        </w:rPr>
        <w:t>формирана Решењем бр.12.01.</w:t>
      </w:r>
      <w:r w:rsidR="00786A47" w:rsidRPr="00786A47">
        <w:rPr>
          <w:rFonts w:eastAsia="Arial Unicode MS" w:cs="Arial"/>
          <w:kern w:val="2"/>
          <w:sz w:val="24"/>
          <w:szCs w:val="24"/>
          <w:lang w:val="sr-Latn-RS"/>
        </w:rPr>
        <w:t>618931</w:t>
      </w:r>
      <w:r w:rsidR="0087377F" w:rsidRPr="00786A47">
        <w:rPr>
          <w:rFonts w:eastAsia="Arial Unicode MS" w:cs="Arial"/>
          <w:kern w:val="2"/>
          <w:sz w:val="24"/>
          <w:szCs w:val="24"/>
          <w:lang w:val="ru-RU"/>
        </w:rPr>
        <w:t>/3</w:t>
      </w:r>
      <w:r w:rsidR="001C0E36" w:rsidRPr="00786A47">
        <w:rPr>
          <w:rFonts w:eastAsia="Arial Unicode MS" w:cs="Arial"/>
          <w:kern w:val="2"/>
          <w:sz w:val="24"/>
          <w:szCs w:val="24"/>
          <w:lang w:val="ru-RU"/>
        </w:rPr>
        <w:t>-17</w:t>
      </w:r>
      <w:r w:rsidR="00A52718" w:rsidRPr="00786A47">
        <w:rPr>
          <w:rFonts w:eastAsia="Arial Unicode MS" w:cs="Arial"/>
          <w:kern w:val="2"/>
          <w:sz w:val="24"/>
          <w:szCs w:val="24"/>
          <w:lang w:val="ru-RU"/>
        </w:rPr>
        <w:t xml:space="preserve"> од </w:t>
      </w:r>
      <w:r w:rsidR="00786A47" w:rsidRPr="00786A47">
        <w:rPr>
          <w:rFonts w:eastAsia="Arial Unicode MS" w:cs="Arial"/>
          <w:kern w:val="2"/>
          <w:sz w:val="24"/>
          <w:szCs w:val="24"/>
          <w:lang w:val="sr-Latn-RS"/>
        </w:rPr>
        <w:t>26.12</w:t>
      </w:r>
      <w:r w:rsidR="001C0E36" w:rsidRPr="00786A47">
        <w:rPr>
          <w:rFonts w:eastAsia="Arial Unicode MS" w:cs="Arial"/>
          <w:kern w:val="2"/>
          <w:sz w:val="24"/>
          <w:szCs w:val="24"/>
          <w:lang w:val="ru-RU"/>
        </w:rPr>
        <w:t>.2017. г.</w:t>
      </w:r>
    </w:p>
    <w:p w14:paraId="668BD45C" w14:textId="77777777"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14:paraId="1D5EB460" w14:textId="77777777"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14:paraId="553A9061" w14:textId="77777777"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14:paraId="42C1BA58" w14:textId="77777777" w:rsidR="00210557" w:rsidRPr="00CB10FA" w:rsidRDefault="00210557" w:rsidP="00210557">
      <w:pPr>
        <w:pStyle w:val="Title"/>
        <w:spacing w:before="0"/>
        <w:rPr>
          <w:rFonts w:cs="Arial"/>
          <w:b w:val="0"/>
          <w:color w:val="FF0000"/>
          <w:szCs w:val="24"/>
        </w:rPr>
      </w:pPr>
    </w:p>
    <w:p w14:paraId="1D16AB65" w14:textId="77777777" w:rsidR="00150FCE" w:rsidRPr="00CB10FA" w:rsidRDefault="00150FCE" w:rsidP="000C50A0">
      <w:pPr>
        <w:pStyle w:val="BodyText"/>
        <w:spacing w:before="0"/>
        <w:jc w:val="center"/>
        <w:rPr>
          <w:rFonts w:cs="Arial"/>
          <w:szCs w:val="24"/>
          <w:lang w:val="ru-RU"/>
        </w:rPr>
      </w:pPr>
    </w:p>
    <w:p w14:paraId="09BA0AFA" w14:textId="77777777" w:rsidR="00150FCE" w:rsidRPr="00CB10FA" w:rsidRDefault="00150FCE" w:rsidP="000C50A0">
      <w:pPr>
        <w:pStyle w:val="BodyText"/>
        <w:spacing w:before="0"/>
        <w:jc w:val="center"/>
        <w:rPr>
          <w:rFonts w:cs="Arial"/>
          <w:szCs w:val="24"/>
          <w:lang w:val="ru-RU"/>
        </w:rPr>
      </w:pPr>
    </w:p>
    <w:p w14:paraId="4143BEA9" w14:textId="77777777" w:rsidR="00150FCE" w:rsidRPr="00CB10FA" w:rsidRDefault="00150FCE" w:rsidP="000C50A0">
      <w:pPr>
        <w:pStyle w:val="BodyText"/>
        <w:spacing w:before="0"/>
        <w:jc w:val="center"/>
        <w:rPr>
          <w:rFonts w:cs="Arial"/>
          <w:szCs w:val="24"/>
          <w:lang w:val="ru-RU"/>
        </w:rPr>
      </w:pPr>
    </w:p>
    <w:p w14:paraId="5EF628D1" w14:textId="616FE7BB" w:rsidR="00EB2C6E" w:rsidRPr="00CB10FA" w:rsidRDefault="00EB2C6E" w:rsidP="000C50A0">
      <w:pPr>
        <w:spacing w:before="0"/>
        <w:jc w:val="center"/>
        <w:rPr>
          <w:rFonts w:eastAsia="Arial Unicode MS" w:cs="Arial"/>
          <w:kern w:val="2"/>
          <w:sz w:val="24"/>
          <w:szCs w:val="24"/>
          <w:lang w:val="ru-RU"/>
        </w:rPr>
      </w:pPr>
      <w:r w:rsidRPr="006764EB">
        <w:rPr>
          <w:rFonts w:eastAsia="Arial Unicode MS" w:cs="Arial"/>
          <w:kern w:val="2"/>
          <w:sz w:val="24"/>
          <w:szCs w:val="24"/>
          <w:lang w:val="ru-RU"/>
        </w:rPr>
        <w:t xml:space="preserve">(заведено у ЈП ЕПС број </w:t>
      </w:r>
      <w:r w:rsidR="00B80D81" w:rsidRPr="006764EB">
        <w:rPr>
          <w:rFonts w:eastAsia="Arial Unicode MS" w:cs="Arial"/>
          <w:kern w:val="2"/>
          <w:sz w:val="24"/>
          <w:szCs w:val="24"/>
          <w:lang w:val="sr-Cyrl-CS"/>
        </w:rPr>
        <w:t>12.01.</w:t>
      </w:r>
      <w:r w:rsidR="006764EB" w:rsidRPr="006764EB">
        <w:rPr>
          <w:rFonts w:eastAsia="Arial Unicode MS" w:cs="Arial"/>
          <w:kern w:val="2"/>
          <w:sz w:val="24"/>
          <w:szCs w:val="24"/>
          <w:lang w:val="sr-Latn-RS"/>
        </w:rPr>
        <w:t>14602/</w:t>
      </w:r>
      <w:r w:rsidR="006764EB">
        <w:rPr>
          <w:rFonts w:eastAsia="Arial Unicode MS" w:cs="Arial"/>
          <w:kern w:val="2"/>
          <w:sz w:val="24"/>
          <w:szCs w:val="24"/>
        </w:rPr>
        <w:t>9</w:t>
      </w:r>
      <w:r w:rsidR="005B3B79" w:rsidRPr="006764EB">
        <w:rPr>
          <w:rFonts w:eastAsia="Arial Unicode MS" w:cs="Arial"/>
          <w:kern w:val="2"/>
          <w:sz w:val="24"/>
          <w:szCs w:val="24"/>
          <w:lang w:val="ru-RU"/>
        </w:rPr>
        <w:t>-</w:t>
      </w:r>
      <w:r w:rsidR="00D33494">
        <w:rPr>
          <w:rFonts w:eastAsia="Arial Unicode MS" w:cs="Arial"/>
          <w:kern w:val="2"/>
          <w:sz w:val="24"/>
          <w:szCs w:val="24"/>
        </w:rPr>
        <w:t>18</w:t>
      </w:r>
      <w:r w:rsidR="005B3B79" w:rsidRPr="006764EB">
        <w:rPr>
          <w:rFonts w:eastAsia="Arial Unicode MS" w:cs="Arial"/>
          <w:kern w:val="2"/>
          <w:sz w:val="24"/>
          <w:szCs w:val="24"/>
        </w:rPr>
        <w:t xml:space="preserve"> </w:t>
      </w:r>
      <w:r w:rsidR="001C0E36" w:rsidRPr="006764EB">
        <w:rPr>
          <w:rFonts w:eastAsia="Arial Unicode MS" w:cs="Arial"/>
          <w:kern w:val="2"/>
          <w:sz w:val="24"/>
          <w:szCs w:val="24"/>
          <w:lang w:val="ru-RU"/>
        </w:rPr>
        <w:t xml:space="preserve"> од </w:t>
      </w:r>
      <w:r w:rsidR="006764EB" w:rsidRPr="006764EB">
        <w:rPr>
          <w:rFonts w:eastAsia="Arial Unicode MS" w:cs="Arial"/>
          <w:kern w:val="2"/>
          <w:sz w:val="24"/>
          <w:szCs w:val="24"/>
          <w:lang w:val="sr-Latn-RS"/>
        </w:rPr>
        <w:t>13.02.2018</w:t>
      </w:r>
      <w:r w:rsidR="00413BCE" w:rsidRPr="006764EB">
        <w:rPr>
          <w:rFonts w:eastAsia="Arial Unicode MS" w:cs="Arial"/>
          <w:kern w:val="2"/>
          <w:sz w:val="24"/>
          <w:szCs w:val="24"/>
          <w:lang w:val="ru-RU"/>
        </w:rPr>
        <w:t>.</w:t>
      </w:r>
      <w:r w:rsidRPr="006764EB">
        <w:rPr>
          <w:rFonts w:eastAsia="Arial Unicode MS" w:cs="Arial"/>
          <w:kern w:val="2"/>
          <w:sz w:val="24"/>
          <w:szCs w:val="24"/>
          <w:lang w:val="ru-RU"/>
        </w:rPr>
        <w:t xml:space="preserve"> године)</w:t>
      </w:r>
    </w:p>
    <w:p w14:paraId="2488C872" w14:textId="77777777" w:rsidR="000C50A0" w:rsidRPr="00CB10FA" w:rsidRDefault="000C50A0" w:rsidP="000C50A0">
      <w:pPr>
        <w:spacing w:before="0"/>
        <w:jc w:val="center"/>
        <w:rPr>
          <w:rFonts w:eastAsia="Arial Unicode MS" w:cs="Arial"/>
          <w:kern w:val="2"/>
          <w:sz w:val="24"/>
          <w:szCs w:val="24"/>
          <w:lang w:val="ru-RU"/>
        </w:rPr>
      </w:pPr>
    </w:p>
    <w:p w14:paraId="2E7E942F" w14:textId="77777777" w:rsidR="00A3774E" w:rsidRPr="00CB10FA" w:rsidRDefault="00A3774E" w:rsidP="000C50A0">
      <w:pPr>
        <w:pStyle w:val="BodyText"/>
        <w:spacing w:before="0"/>
        <w:jc w:val="center"/>
        <w:rPr>
          <w:rFonts w:cs="Arial"/>
          <w:szCs w:val="24"/>
        </w:rPr>
      </w:pPr>
    </w:p>
    <w:p w14:paraId="49078F96" w14:textId="77777777" w:rsidR="00C53AC6" w:rsidRPr="00CB10FA" w:rsidRDefault="00C53AC6" w:rsidP="000C50A0">
      <w:pPr>
        <w:pStyle w:val="BodyText"/>
        <w:spacing w:before="0"/>
        <w:jc w:val="center"/>
        <w:rPr>
          <w:rFonts w:cs="Arial"/>
          <w:szCs w:val="24"/>
        </w:rPr>
      </w:pPr>
    </w:p>
    <w:p w14:paraId="421C5664" w14:textId="77777777" w:rsidR="00C53AC6" w:rsidRPr="00CB10FA" w:rsidRDefault="00C53AC6" w:rsidP="000C50A0">
      <w:pPr>
        <w:pStyle w:val="BodyText"/>
        <w:spacing w:before="0"/>
        <w:jc w:val="center"/>
        <w:rPr>
          <w:rFonts w:cs="Arial"/>
          <w:szCs w:val="24"/>
        </w:rPr>
      </w:pPr>
    </w:p>
    <w:p w14:paraId="542B1F8E" w14:textId="77777777" w:rsidR="00C53AC6" w:rsidRPr="00CB10FA" w:rsidRDefault="00C53AC6" w:rsidP="000C50A0">
      <w:pPr>
        <w:pStyle w:val="BodyText"/>
        <w:spacing w:before="0"/>
        <w:jc w:val="center"/>
        <w:rPr>
          <w:rFonts w:cs="Arial"/>
          <w:szCs w:val="24"/>
          <w:lang w:val="en-US"/>
        </w:rPr>
      </w:pPr>
    </w:p>
    <w:p w14:paraId="156673A3" w14:textId="77777777" w:rsidR="000C50A0" w:rsidRPr="00CB10FA" w:rsidRDefault="000C50A0" w:rsidP="000C50A0">
      <w:pPr>
        <w:pStyle w:val="BodyText"/>
        <w:spacing w:before="0"/>
        <w:jc w:val="center"/>
        <w:rPr>
          <w:rFonts w:cs="Arial"/>
          <w:szCs w:val="24"/>
          <w:lang w:val="ru-RU"/>
        </w:rPr>
      </w:pPr>
    </w:p>
    <w:p w14:paraId="166F0105" w14:textId="4D181FDD" w:rsidR="00B37917"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AF3E8D">
        <w:rPr>
          <w:rFonts w:cs="Arial"/>
          <w:sz w:val="24"/>
          <w:szCs w:val="24"/>
          <w:lang w:val="ru-RU"/>
        </w:rPr>
        <w:t xml:space="preserve"> </w:t>
      </w:r>
      <w:r w:rsidR="006764EB">
        <w:rPr>
          <w:rFonts w:cs="Arial"/>
          <w:sz w:val="24"/>
          <w:szCs w:val="24"/>
          <w:lang w:val="sr-Cyrl-RS"/>
        </w:rPr>
        <w:t>фебруар</w:t>
      </w:r>
      <w:r w:rsidR="003A7F4F" w:rsidRPr="00CB10FA">
        <w:rPr>
          <w:rFonts w:cs="Arial"/>
          <w:i/>
          <w:color w:val="00B0F0"/>
          <w:sz w:val="24"/>
          <w:szCs w:val="24"/>
        </w:rPr>
        <w:t xml:space="preserve"> </w:t>
      </w:r>
      <w:r w:rsidR="001F62BF" w:rsidRPr="00CB10FA">
        <w:rPr>
          <w:rFonts w:cs="Arial"/>
          <w:sz w:val="24"/>
          <w:szCs w:val="24"/>
          <w:lang w:val="ru-RU"/>
        </w:rPr>
        <w:t>201</w:t>
      </w:r>
      <w:r w:rsidR="00431DF7">
        <w:rPr>
          <w:rFonts w:cs="Arial"/>
          <w:sz w:val="24"/>
          <w:szCs w:val="24"/>
          <w:lang w:val="ru-RU"/>
        </w:rPr>
        <w:t>8</w:t>
      </w:r>
      <w:r w:rsidR="001F62BF" w:rsidRPr="00CB10FA">
        <w:rPr>
          <w:rFonts w:cs="Arial"/>
          <w:sz w:val="24"/>
          <w:szCs w:val="24"/>
          <w:lang w:val="ru-RU"/>
        </w:rPr>
        <w:t xml:space="preserve">. </w:t>
      </w:r>
      <w:r w:rsidR="00B90087">
        <w:rPr>
          <w:rFonts w:cs="Arial"/>
          <w:sz w:val="24"/>
          <w:szCs w:val="24"/>
          <w:lang w:val="sr-Cyrl-RS"/>
        </w:rPr>
        <w:t>г</w:t>
      </w:r>
      <w:bookmarkStart w:id="6" w:name="_GoBack"/>
      <w:bookmarkEnd w:id="6"/>
      <w:r w:rsidR="001F62BF" w:rsidRPr="00CB10FA">
        <w:rPr>
          <w:rFonts w:cs="Arial"/>
          <w:sz w:val="24"/>
          <w:szCs w:val="24"/>
          <w:lang w:val="ru-RU"/>
        </w:rPr>
        <w:t>одине</w:t>
      </w:r>
    </w:p>
    <w:p w14:paraId="3B86D743" w14:textId="77777777" w:rsidR="0087377F" w:rsidRPr="00CB10FA" w:rsidRDefault="0087377F" w:rsidP="000C50A0">
      <w:pPr>
        <w:spacing w:before="0"/>
        <w:jc w:val="center"/>
        <w:rPr>
          <w:rFonts w:cs="Arial"/>
          <w:sz w:val="24"/>
          <w:szCs w:val="24"/>
          <w:lang w:val="ru-RU"/>
        </w:rPr>
      </w:pPr>
    </w:p>
    <w:p w14:paraId="3EFCF2E4" w14:textId="77777777" w:rsidR="00113B84" w:rsidRDefault="00113B84" w:rsidP="00113B84">
      <w:pPr>
        <w:pStyle w:val="Title"/>
        <w:spacing w:before="0"/>
        <w:jc w:val="both"/>
        <w:rPr>
          <w:rFonts w:cs="Arial"/>
          <w:i/>
          <w:color w:val="00B0F0"/>
          <w:szCs w:val="24"/>
        </w:rPr>
      </w:pPr>
      <w:r w:rsidRPr="00CB10FA">
        <w:rPr>
          <w:rFonts w:cs="Arial"/>
          <w:i/>
          <w:color w:val="00B0F0"/>
          <w:szCs w:val="24"/>
        </w:rPr>
        <w:t xml:space="preserve">                                           </w:t>
      </w:r>
    </w:p>
    <w:p w14:paraId="51482C1E" w14:textId="77777777" w:rsidR="006764EB" w:rsidRDefault="006764EB" w:rsidP="000C50A0">
      <w:pPr>
        <w:spacing w:before="0"/>
        <w:rPr>
          <w:rFonts w:eastAsia="Lucida Sans Unicode"/>
          <w:i/>
          <w:iCs/>
          <w:sz w:val="28"/>
          <w:szCs w:val="28"/>
          <w:lang w:val="sr-Cyrl-CS" w:eastAsia="ar-SA"/>
        </w:rPr>
      </w:pPr>
    </w:p>
    <w:p w14:paraId="371407EC" w14:textId="58D168E4"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lastRenderedPageBreak/>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87377F">
        <w:rPr>
          <w:rFonts w:eastAsia="TimesNewRomanPSMT" w:cs="Arial"/>
          <w:color w:val="000000"/>
          <w:kern w:val="2"/>
          <w:sz w:val="24"/>
          <w:szCs w:val="24"/>
          <w:lang w:val="ru-RU"/>
        </w:rPr>
        <w:t>2</w:t>
      </w:r>
      <w:r w:rsidR="0058622E">
        <w:rPr>
          <w:rFonts w:eastAsia="TimesNewRomanPSMT" w:cs="Arial"/>
          <w:color w:val="000000"/>
          <w:kern w:val="2"/>
          <w:sz w:val="24"/>
          <w:szCs w:val="24"/>
          <w:lang w:val="sr-Latn-RS"/>
        </w:rPr>
        <w:t>.</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58622E">
        <w:rPr>
          <w:rFonts w:eastAsia="TimesNewRomanPSMT" w:cs="Arial"/>
          <w:color w:val="000000"/>
          <w:kern w:val="2"/>
          <w:sz w:val="24"/>
          <w:szCs w:val="24"/>
          <w:lang w:val="sr-Latn-RS"/>
        </w:rPr>
        <w:t>20</w:t>
      </w:r>
      <w:r w:rsidR="009060E7" w:rsidRPr="00CB10FA">
        <w:rPr>
          <w:rFonts w:eastAsia="TimesNewRomanPSMT" w:cs="Arial"/>
          <w:color w:val="000000"/>
          <w:kern w:val="2"/>
          <w:sz w:val="24"/>
          <w:szCs w:val="24"/>
          <w:lang w:val="ru-RU"/>
        </w:rPr>
        <w:t>12, 14/</w:t>
      </w:r>
      <w:r w:rsidR="0058622E">
        <w:rPr>
          <w:rFonts w:eastAsia="TimesNewRomanPSMT" w:cs="Arial"/>
          <w:color w:val="000000"/>
          <w:kern w:val="2"/>
          <w:sz w:val="24"/>
          <w:szCs w:val="24"/>
          <w:lang w:val="sr-Latn-RS"/>
        </w:rPr>
        <w:t>20</w:t>
      </w:r>
      <w:r w:rsidR="009060E7" w:rsidRPr="00CB10FA">
        <w:rPr>
          <w:rFonts w:eastAsia="TimesNewRomanPSMT" w:cs="Arial"/>
          <w:color w:val="000000"/>
          <w:kern w:val="2"/>
          <w:sz w:val="24"/>
          <w:szCs w:val="24"/>
          <w:lang w:val="ru-RU"/>
        </w:rPr>
        <w:t>15 и 68/</w:t>
      </w:r>
      <w:r w:rsidR="0058622E">
        <w:rPr>
          <w:rFonts w:eastAsia="TimesNewRomanPSMT" w:cs="Arial"/>
          <w:color w:val="000000"/>
          <w:kern w:val="2"/>
          <w:sz w:val="24"/>
          <w:szCs w:val="24"/>
          <w:lang w:val="sr-Latn-RS"/>
        </w:rPr>
        <w:t>20</w:t>
      </w:r>
      <w:r w:rsidR="009060E7" w:rsidRPr="00CB10FA">
        <w:rPr>
          <w:rFonts w:eastAsia="TimesNewRomanPSMT" w:cs="Arial"/>
          <w:color w:val="000000"/>
          <w:kern w:val="2"/>
          <w:sz w:val="24"/>
          <w:szCs w:val="24"/>
          <w:lang w:val="ru-RU"/>
        </w:rPr>
        <w:t>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6764EB">
        <w:rPr>
          <w:rFonts w:eastAsia="TimesNewRomanPSMT" w:cs="Arial"/>
          <w:color w:val="000000"/>
          <w:kern w:val="2"/>
          <w:sz w:val="24"/>
          <w:szCs w:val="24"/>
          <w:lang w:val="ru-RU"/>
        </w:rPr>
        <w:t xml:space="preserve"> </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CB10FA">
        <w:rPr>
          <w:rFonts w:eastAsia="Calibri" w:cs="Arial"/>
          <w:bCs/>
          <w:sz w:val="24"/>
          <w:szCs w:val="24"/>
        </w:rPr>
        <w:t>Закон</w:t>
      </w:r>
      <w:r w:rsidRPr="00CB10FA">
        <w:rPr>
          <w:rFonts w:eastAsia="TimesNewRomanPSMT" w:cs="Arial"/>
          <w:color w:val="000000"/>
          <w:kern w:val="2"/>
          <w:sz w:val="24"/>
          <w:szCs w:val="24"/>
          <w:lang w:val="ru-RU"/>
        </w:rPr>
        <w:t>),</w:t>
      </w:r>
      <w:r w:rsidR="001C0E36" w:rsidRPr="00CB10FA">
        <w:rPr>
          <w:rFonts w:eastAsia="TimesNewRomanPSMT" w:cs="Arial"/>
          <w:color w:val="000000"/>
          <w:kern w:val="2"/>
          <w:sz w:val="24"/>
          <w:szCs w:val="24"/>
          <w:lang w:val="ru-RU"/>
        </w:rPr>
        <w:t xml:space="preserve"> </w:t>
      </w:r>
      <w:r w:rsidRPr="00786A47">
        <w:rPr>
          <w:rFonts w:eastAsia="TimesNewRomanPSMT" w:cs="Arial"/>
          <w:color w:val="000000"/>
          <w:kern w:val="2"/>
          <w:sz w:val="24"/>
          <w:szCs w:val="24"/>
          <w:lang w:val="ru-RU"/>
        </w:rPr>
        <w:t>чл</w:t>
      </w:r>
      <w:r w:rsidR="00472BF8" w:rsidRPr="00786A47">
        <w:rPr>
          <w:rFonts w:eastAsia="TimesNewRomanPSMT" w:cs="Arial"/>
          <w:color w:val="000000"/>
          <w:kern w:val="2"/>
          <w:sz w:val="24"/>
          <w:szCs w:val="24"/>
          <w:lang w:val="ru-RU"/>
        </w:rPr>
        <w:t>ана</w:t>
      </w:r>
      <w:r w:rsidR="00EC5BB4" w:rsidRPr="00786A47">
        <w:rPr>
          <w:rFonts w:eastAsia="TimesNewRomanPSMT" w:cs="Arial"/>
          <w:color w:val="000000"/>
          <w:kern w:val="2"/>
          <w:sz w:val="24"/>
          <w:szCs w:val="24"/>
          <w:lang w:val="ru-RU"/>
        </w:rPr>
        <w:t xml:space="preserve"> </w:t>
      </w:r>
      <w:r w:rsidR="0014474B" w:rsidRPr="00786A47">
        <w:rPr>
          <w:rFonts w:eastAsia="TimesNewRomanPSMT" w:cs="Arial"/>
          <w:color w:val="000000"/>
          <w:kern w:val="2"/>
          <w:sz w:val="24"/>
          <w:szCs w:val="24"/>
        </w:rPr>
        <w:t>2</w:t>
      </w:r>
      <w:r w:rsidRPr="00786A47">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86A47">
        <w:rPr>
          <w:rFonts w:eastAsia="TimesNewRomanPSMT" w:cs="Arial"/>
          <w:color w:val="000000"/>
          <w:kern w:val="2"/>
          <w:sz w:val="24"/>
          <w:szCs w:val="24"/>
          <w:lang w:val="ru-RU"/>
        </w:rPr>
        <w:t xml:space="preserve">лова („Сл. гласник РС” бр. </w:t>
      </w:r>
      <w:r w:rsidR="00DB369C" w:rsidRPr="00786A47">
        <w:rPr>
          <w:rFonts w:eastAsia="TimesNewRomanPSMT" w:cs="Arial"/>
          <w:color w:val="000000"/>
          <w:kern w:val="2"/>
          <w:sz w:val="24"/>
          <w:szCs w:val="24"/>
        </w:rPr>
        <w:t>86/</w:t>
      </w:r>
      <w:r w:rsidR="0058622E" w:rsidRPr="00786A47">
        <w:rPr>
          <w:rFonts w:eastAsia="TimesNewRomanPSMT" w:cs="Arial"/>
          <w:color w:val="000000"/>
          <w:kern w:val="2"/>
          <w:sz w:val="24"/>
          <w:szCs w:val="24"/>
        </w:rPr>
        <w:t>20</w:t>
      </w:r>
      <w:r w:rsidR="00DB369C" w:rsidRPr="00786A47">
        <w:rPr>
          <w:rFonts w:eastAsia="TimesNewRomanPSMT" w:cs="Arial"/>
          <w:color w:val="000000"/>
          <w:kern w:val="2"/>
          <w:sz w:val="24"/>
          <w:szCs w:val="24"/>
        </w:rPr>
        <w:t>15</w:t>
      </w:r>
      <w:r w:rsidRPr="00786A47">
        <w:rPr>
          <w:rFonts w:eastAsia="TimesNewRomanPSMT" w:cs="Arial"/>
          <w:color w:val="000000"/>
          <w:kern w:val="2"/>
          <w:sz w:val="24"/>
          <w:szCs w:val="24"/>
          <w:lang w:val="ru-RU"/>
        </w:rPr>
        <w:t xml:space="preserve">), </w:t>
      </w:r>
      <w:r w:rsidRPr="00786A47">
        <w:rPr>
          <w:rFonts w:eastAsia="Arial Unicode MS" w:cs="Arial"/>
          <w:color w:val="000000"/>
          <w:kern w:val="2"/>
          <w:sz w:val="24"/>
          <w:szCs w:val="24"/>
          <w:lang w:val="ru-RU"/>
        </w:rPr>
        <w:t xml:space="preserve">Одлуке о покретању поступка јавне набавке број </w:t>
      </w:r>
      <w:r w:rsidR="00A52718" w:rsidRPr="00786A47">
        <w:rPr>
          <w:rFonts w:eastAsia="Arial Unicode MS" w:cs="Arial"/>
          <w:color w:val="000000"/>
          <w:kern w:val="2"/>
          <w:sz w:val="24"/>
          <w:szCs w:val="24"/>
          <w:lang w:val="ru-RU"/>
        </w:rPr>
        <w:t>12.01.</w:t>
      </w:r>
      <w:r w:rsidR="00786A47" w:rsidRPr="00786A47">
        <w:rPr>
          <w:rFonts w:eastAsia="Arial Unicode MS" w:cs="Arial"/>
          <w:kern w:val="2"/>
          <w:sz w:val="24"/>
          <w:szCs w:val="24"/>
          <w:lang w:val="sr-Latn-RS"/>
        </w:rPr>
        <w:t>618931</w:t>
      </w:r>
      <w:r w:rsidR="00443002" w:rsidRPr="00786A47">
        <w:rPr>
          <w:rFonts w:eastAsia="Arial Unicode MS" w:cs="Arial"/>
          <w:kern w:val="2"/>
          <w:sz w:val="24"/>
          <w:szCs w:val="24"/>
          <w:lang w:val="ru-RU"/>
        </w:rPr>
        <w:t xml:space="preserve">/2-17 од </w:t>
      </w:r>
      <w:r w:rsidR="00786A47" w:rsidRPr="00786A47">
        <w:rPr>
          <w:rFonts w:eastAsia="Arial Unicode MS" w:cs="Arial"/>
          <w:kern w:val="2"/>
          <w:sz w:val="24"/>
          <w:szCs w:val="24"/>
          <w:lang w:val="sr-Cyrl-RS"/>
        </w:rPr>
        <w:t>26.12</w:t>
      </w:r>
      <w:r w:rsidR="00443002" w:rsidRPr="00786A47">
        <w:rPr>
          <w:rFonts w:eastAsia="Arial Unicode MS" w:cs="Arial"/>
          <w:kern w:val="2"/>
          <w:sz w:val="24"/>
          <w:szCs w:val="24"/>
          <w:lang w:val="ru-RU"/>
        </w:rPr>
        <w:t>.2017</w:t>
      </w:r>
      <w:r w:rsidR="00413BCE" w:rsidRPr="00786A47">
        <w:rPr>
          <w:rFonts w:eastAsia="Arial Unicode MS" w:cs="Arial"/>
          <w:color w:val="000000"/>
          <w:kern w:val="2"/>
          <w:sz w:val="24"/>
          <w:szCs w:val="24"/>
          <w:lang w:val="ru-RU"/>
        </w:rPr>
        <w:t>.</w:t>
      </w:r>
      <w:r w:rsidRPr="00786A47">
        <w:rPr>
          <w:rFonts w:eastAsia="Arial Unicode MS" w:cs="Arial"/>
          <w:color w:val="000000"/>
          <w:kern w:val="2"/>
          <w:sz w:val="24"/>
          <w:szCs w:val="24"/>
          <w:lang w:val="ru-RU"/>
        </w:rPr>
        <w:t xml:space="preserve"> године</w:t>
      </w:r>
      <w:r w:rsidR="007C07FA" w:rsidRPr="00786A47">
        <w:rPr>
          <w:rFonts w:eastAsia="Arial Unicode MS" w:cs="Arial"/>
          <w:color w:val="000000"/>
          <w:kern w:val="2"/>
          <w:sz w:val="24"/>
          <w:szCs w:val="24"/>
          <w:lang w:val="ru-RU"/>
        </w:rPr>
        <w:t xml:space="preserve"> </w:t>
      </w:r>
      <w:r w:rsidR="001C0E36" w:rsidRPr="00786A47">
        <w:rPr>
          <w:rFonts w:eastAsia="Arial Unicode MS" w:cs="Arial"/>
          <w:color w:val="000000"/>
          <w:kern w:val="2"/>
          <w:sz w:val="24"/>
          <w:szCs w:val="24"/>
          <w:lang w:val="ru-RU"/>
        </w:rPr>
        <w:t>и</w:t>
      </w:r>
      <w:r w:rsidRPr="00786A47">
        <w:rPr>
          <w:rFonts w:eastAsia="Arial Unicode MS" w:cs="Arial"/>
          <w:color w:val="000000"/>
          <w:kern w:val="2"/>
          <w:sz w:val="24"/>
          <w:szCs w:val="24"/>
          <w:lang w:val="ru-RU"/>
        </w:rPr>
        <w:t xml:space="preserve"> Решења о образовању комисије за јавну набавку број </w:t>
      </w:r>
      <w:r w:rsidR="00A52718" w:rsidRPr="00786A47">
        <w:rPr>
          <w:rFonts w:eastAsia="Arial Unicode MS" w:cs="Arial"/>
          <w:color w:val="000000"/>
          <w:kern w:val="2"/>
          <w:sz w:val="24"/>
          <w:szCs w:val="24"/>
          <w:lang w:val="ru-RU"/>
        </w:rPr>
        <w:t>12.01.</w:t>
      </w:r>
      <w:r w:rsidR="00786A47" w:rsidRPr="00786A47">
        <w:rPr>
          <w:rFonts w:eastAsia="Arial Unicode MS" w:cs="Arial"/>
          <w:kern w:val="2"/>
          <w:sz w:val="24"/>
          <w:szCs w:val="24"/>
          <w:lang w:val="sr-Latn-RS"/>
        </w:rPr>
        <w:t>618931</w:t>
      </w:r>
      <w:r w:rsidR="00443002" w:rsidRPr="00786A47">
        <w:rPr>
          <w:rFonts w:eastAsia="Arial Unicode MS" w:cs="Arial"/>
          <w:kern w:val="2"/>
          <w:sz w:val="24"/>
          <w:szCs w:val="24"/>
          <w:lang w:val="ru-RU"/>
        </w:rPr>
        <w:t xml:space="preserve">/3-17 од </w:t>
      </w:r>
      <w:r w:rsidR="00786A47" w:rsidRPr="00786A47">
        <w:rPr>
          <w:rFonts w:eastAsia="Arial Unicode MS" w:cs="Arial"/>
          <w:kern w:val="2"/>
          <w:sz w:val="24"/>
          <w:szCs w:val="24"/>
          <w:lang w:val="sr-Cyrl-RS"/>
        </w:rPr>
        <w:t>26.12.</w:t>
      </w:r>
      <w:r w:rsidR="00443002" w:rsidRPr="00786A47">
        <w:rPr>
          <w:rFonts w:eastAsia="Arial Unicode MS" w:cs="Arial"/>
          <w:kern w:val="2"/>
          <w:sz w:val="24"/>
          <w:szCs w:val="24"/>
          <w:lang w:val="ru-RU"/>
        </w:rPr>
        <w:t>2017</w:t>
      </w:r>
      <w:r w:rsidR="00005800" w:rsidRPr="00786A47">
        <w:rPr>
          <w:rFonts w:eastAsia="Arial Unicode MS" w:cs="Arial"/>
          <w:color w:val="000000"/>
          <w:kern w:val="2"/>
          <w:sz w:val="24"/>
          <w:szCs w:val="24"/>
          <w:lang w:val="ru-RU"/>
        </w:rPr>
        <w:t xml:space="preserve">. </w:t>
      </w:r>
      <w:r w:rsidRPr="00786A47">
        <w:rPr>
          <w:rFonts w:eastAsia="Arial Unicode MS" w:cs="Arial"/>
          <w:color w:val="000000"/>
          <w:kern w:val="2"/>
          <w:sz w:val="24"/>
          <w:szCs w:val="24"/>
          <w:lang w:val="ru-RU"/>
        </w:rPr>
        <w:t>године</w:t>
      </w:r>
      <w:r w:rsidR="00A009B4" w:rsidRPr="00786A47">
        <w:rPr>
          <w:rFonts w:eastAsia="Arial Unicode MS" w:cs="Arial"/>
          <w:color w:val="000000"/>
          <w:kern w:val="2"/>
          <w:sz w:val="24"/>
          <w:szCs w:val="24"/>
        </w:rPr>
        <w:t xml:space="preserve"> </w:t>
      </w:r>
      <w:r w:rsidRPr="00786A47">
        <w:rPr>
          <w:rFonts w:eastAsia="Arial Unicode MS" w:cs="Arial"/>
          <w:color w:val="000000"/>
          <w:kern w:val="2"/>
          <w:sz w:val="24"/>
          <w:szCs w:val="24"/>
          <w:lang w:val="ru-RU"/>
        </w:rPr>
        <w:t>припремљена је:</w:t>
      </w:r>
    </w:p>
    <w:p w14:paraId="1680C63F" w14:textId="77777777" w:rsidR="00261778" w:rsidRPr="00CB10FA" w:rsidRDefault="00261778" w:rsidP="000C50A0">
      <w:pPr>
        <w:pStyle w:val="BodyText"/>
        <w:spacing w:before="0"/>
        <w:rPr>
          <w:rFonts w:cs="Arial"/>
          <w:b/>
          <w:spacing w:val="80"/>
          <w:szCs w:val="24"/>
          <w:lang w:val="ru-RU"/>
        </w:rPr>
      </w:pPr>
    </w:p>
    <w:p w14:paraId="65422CBC" w14:textId="77777777" w:rsidR="000C50A0" w:rsidRPr="00CB10FA" w:rsidRDefault="000C50A0" w:rsidP="000C50A0">
      <w:pPr>
        <w:pStyle w:val="BodyText"/>
        <w:spacing w:before="0"/>
        <w:rPr>
          <w:rFonts w:cs="Arial"/>
          <w:b/>
          <w:spacing w:val="80"/>
          <w:szCs w:val="24"/>
          <w:lang w:val="ru-RU"/>
        </w:rPr>
      </w:pPr>
    </w:p>
    <w:p w14:paraId="36BB1DEF" w14:textId="77777777" w:rsidR="00210557" w:rsidRPr="00CB10FA" w:rsidRDefault="00210557" w:rsidP="00684932">
      <w:pPr>
        <w:spacing w:before="0"/>
        <w:jc w:val="center"/>
        <w:rPr>
          <w:b/>
        </w:rPr>
      </w:pPr>
      <w:bookmarkStart w:id="7" w:name="_Toc441215598"/>
      <w:bookmarkStart w:id="8" w:name="_Toc441651537"/>
      <w:bookmarkStart w:id="9" w:name="_Toc442559874"/>
      <w:r w:rsidRPr="00CB10FA">
        <w:rPr>
          <w:b/>
        </w:rPr>
        <w:t>КОНКУРСНА ДОКУМЕНТАЦИЈА</w:t>
      </w:r>
      <w:bookmarkEnd w:id="7"/>
      <w:bookmarkEnd w:id="8"/>
      <w:bookmarkEnd w:id="9"/>
    </w:p>
    <w:p w14:paraId="43783A68" w14:textId="77777777" w:rsidR="00210557" w:rsidRPr="00CB10FA" w:rsidRDefault="00D516F7" w:rsidP="00684932">
      <w:pPr>
        <w:spacing w:before="0"/>
        <w:jc w:val="center"/>
        <w:rPr>
          <w:rFonts w:cs="Arial"/>
          <w:sz w:val="24"/>
          <w:szCs w:val="24"/>
        </w:rPr>
      </w:pPr>
      <w:r w:rsidRPr="00CB10FA">
        <w:rPr>
          <w:rFonts w:cs="Arial"/>
          <w:sz w:val="24"/>
          <w:szCs w:val="24"/>
          <w:lang w:val="sr-Cyrl-CS"/>
        </w:rPr>
        <w:t>за подношење понуда</w:t>
      </w:r>
      <w:r w:rsidR="00AF3E8D">
        <w:rPr>
          <w:rFonts w:cs="Arial"/>
          <w:sz w:val="24"/>
          <w:szCs w:val="24"/>
          <w:lang w:val="sr-Cyrl-CS"/>
        </w:rPr>
        <w:t xml:space="preserve"> у</w:t>
      </w:r>
      <w:r w:rsidRPr="00CB10FA">
        <w:rPr>
          <w:rFonts w:cs="Arial"/>
          <w:sz w:val="24"/>
          <w:szCs w:val="24"/>
          <w:lang w:val="sr-Cyrl-CS"/>
        </w:rPr>
        <w:t xml:space="preserve"> </w:t>
      </w:r>
      <w:r w:rsidR="0087377F">
        <w:rPr>
          <w:rFonts w:cs="Arial"/>
          <w:sz w:val="24"/>
          <w:szCs w:val="24"/>
        </w:rPr>
        <w:t>отвореном поступку</w:t>
      </w:r>
      <w:r w:rsidR="00210557" w:rsidRPr="00CB10FA">
        <w:rPr>
          <w:rFonts w:cs="Arial"/>
          <w:sz w:val="24"/>
          <w:szCs w:val="24"/>
        </w:rPr>
        <w:t xml:space="preserve"> </w:t>
      </w:r>
    </w:p>
    <w:p w14:paraId="766586CA" w14:textId="77777777" w:rsidR="00210557" w:rsidRPr="00CB10FA" w:rsidRDefault="00210557" w:rsidP="00684932">
      <w:pPr>
        <w:spacing w:before="0"/>
        <w:jc w:val="center"/>
        <w:rPr>
          <w:b/>
        </w:rPr>
      </w:pPr>
      <w:bookmarkStart w:id="10" w:name="_Toc441215599"/>
      <w:bookmarkStart w:id="11" w:name="_Toc441651538"/>
      <w:bookmarkStart w:id="12" w:name="_Toc442559875"/>
      <w:r w:rsidRPr="00CB10FA">
        <w:rPr>
          <w:b/>
        </w:rPr>
        <w:t xml:space="preserve">за јавну набавку </w:t>
      </w:r>
      <w:r w:rsidR="00A63575" w:rsidRPr="00CB10FA">
        <w:rPr>
          <w:b/>
        </w:rPr>
        <w:t xml:space="preserve">услуга </w:t>
      </w:r>
      <w:r w:rsidRPr="00CB10FA">
        <w:rPr>
          <w:b/>
        </w:rPr>
        <w:t>бр.</w:t>
      </w:r>
      <w:bookmarkEnd w:id="10"/>
      <w:bookmarkEnd w:id="11"/>
      <w:bookmarkEnd w:id="12"/>
      <w:r w:rsidR="00D02845" w:rsidRPr="00CB10FA">
        <w:rPr>
          <w:b/>
        </w:rPr>
        <w:t xml:space="preserve"> </w:t>
      </w:r>
      <w:r w:rsidR="00B97B15">
        <w:rPr>
          <w:b/>
        </w:rPr>
        <w:t>ЈН/1000/0</w:t>
      </w:r>
      <w:r w:rsidR="000653B9">
        <w:rPr>
          <w:b/>
        </w:rPr>
        <w:t>003</w:t>
      </w:r>
      <w:r w:rsidR="00B97B15">
        <w:rPr>
          <w:b/>
        </w:rPr>
        <w:t>/2017</w:t>
      </w:r>
    </w:p>
    <w:p w14:paraId="2FF0D983" w14:textId="77777777" w:rsidR="009D3699" w:rsidRPr="00CB10FA" w:rsidRDefault="009D3699" w:rsidP="000C50A0">
      <w:pPr>
        <w:pStyle w:val="BodyText"/>
        <w:spacing w:before="0"/>
        <w:rPr>
          <w:rFonts w:cs="Arial"/>
          <w:i/>
          <w:color w:val="00B0F0"/>
          <w:szCs w:val="24"/>
          <w:lang w:val="sr-Latn-CS"/>
        </w:rPr>
      </w:pPr>
    </w:p>
    <w:p w14:paraId="45D5403F" w14:textId="77777777"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14:paraId="210E7992" w14:textId="77777777"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14:paraId="73E182CC" w14:textId="77777777" w:rsidTr="001C0E36">
        <w:tc>
          <w:tcPr>
            <w:tcW w:w="564" w:type="dxa"/>
          </w:tcPr>
          <w:p w14:paraId="435A90DC"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1.</w:t>
            </w:r>
          </w:p>
        </w:tc>
        <w:tc>
          <w:tcPr>
            <w:tcW w:w="8631" w:type="dxa"/>
          </w:tcPr>
          <w:p w14:paraId="047411F4"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14:paraId="680D90C7" w14:textId="77777777" w:rsidTr="001C0E36">
        <w:tc>
          <w:tcPr>
            <w:tcW w:w="564" w:type="dxa"/>
          </w:tcPr>
          <w:p w14:paraId="2D63BF0D"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2.</w:t>
            </w:r>
          </w:p>
        </w:tc>
        <w:tc>
          <w:tcPr>
            <w:tcW w:w="8631" w:type="dxa"/>
          </w:tcPr>
          <w:p w14:paraId="66A521C6"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14:paraId="59B8475D" w14:textId="77777777" w:rsidTr="001C0E36">
        <w:tc>
          <w:tcPr>
            <w:tcW w:w="564" w:type="dxa"/>
          </w:tcPr>
          <w:p w14:paraId="6B78190D"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3.</w:t>
            </w:r>
          </w:p>
        </w:tc>
        <w:tc>
          <w:tcPr>
            <w:tcW w:w="8631" w:type="dxa"/>
          </w:tcPr>
          <w:p w14:paraId="7966041A" w14:textId="77777777"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14:paraId="122CA443" w14:textId="77777777" w:rsidTr="001C0E36">
        <w:tc>
          <w:tcPr>
            <w:tcW w:w="564" w:type="dxa"/>
          </w:tcPr>
          <w:p w14:paraId="0D96A69C"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4.</w:t>
            </w:r>
          </w:p>
        </w:tc>
        <w:tc>
          <w:tcPr>
            <w:tcW w:w="8631" w:type="dxa"/>
          </w:tcPr>
          <w:p w14:paraId="678270C2" w14:textId="77777777"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14:paraId="0B87C6AE" w14:textId="77777777" w:rsidTr="001C0E36">
        <w:tc>
          <w:tcPr>
            <w:tcW w:w="564" w:type="dxa"/>
          </w:tcPr>
          <w:p w14:paraId="55A65363"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5.</w:t>
            </w:r>
          </w:p>
        </w:tc>
        <w:tc>
          <w:tcPr>
            <w:tcW w:w="8631" w:type="dxa"/>
          </w:tcPr>
          <w:p w14:paraId="68D9EDE1"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14:paraId="69DCAC87" w14:textId="77777777" w:rsidTr="001C0E36">
        <w:tc>
          <w:tcPr>
            <w:tcW w:w="564" w:type="dxa"/>
          </w:tcPr>
          <w:p w14:paraId="72DDB0F0"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6.</w:t>
            </w:r>
          </w:p>
        </w:tc>
        <w:tc>
          <w:tcPr>
            <w:tcW w:w="8631" w:type="dxa"/>
          </w:tcPr>
          <w:p w14:paraId="3DD9DC13"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14:paraId="60F46A9E" w14:textId="77777777" w:rsidTr="001C0E36">
        <w:tc>
          <w:tcPr>
            <w:tcW w:w="564" w:type="dxa"/>
          </w:tcPr>
          <w:p w14:paraId="51D398E6"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7.</w:t>
            </w:r>
          </w:p>
        </w:tc>
        <w:tc>
          <w:tcPr>
            <w:tcW w:w="8631" w:type="dxa"/>
          </w:tcPr>
          <w:p w14:paraId="3D9D91F0" w14:textId="77777777"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CB10FA" w14:paraId="1AF90539" w14:textId="77777777" w:rsidTr="001C0E36">
        <w:tc>
          <w:tcPr>
            <w:tcW w:w="564" w:type="dxa"/>
          </w:tcPr>
          <w:p w14:paraId="1BAB25B6" w14:textId="77777777"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8.</w:t>
            </w:r>
          </w:p>
        </w:tc>
        <w:tc>
          <w:tcPr>
            <w:tcW w:w="8631" w:type="dxa"/>
          </w:tcPr>
          <w:p w14:paraId="0FD289B1"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r>
      <w:tr w:rsidR="001C0E36" w:rsidRPr="006764EB" w14:paraId="51BD9EED" w14:textId="77777777" w:rsidTr="001C0E36">
        <w:tc>
          <w:tcPr>
            <w:tcW w:w="564" w:type="dxa"/>
          </w:tcPr>
          <w:p w14:paraId="5E4A1ED7" w14:textId="77777777" w:rsidR="001C0E36" w:rsidRPr="006764EB" w:rsidRDefault="001C0E36" w:rsidP="004C3B38">
            <w:pPr>
              <w:tabs>
                <w:tab w:val="left" w:pos="360"/>
                <w:tab w:val="left" w:pos="567"/>
                <w:tab w:val="right" w:leader="dot" w:pos="9639"/>
              </w:tabs>
              <w:jc w:val="center"/>
              <w:rPr>
                <w:rFonts w:cs="Arial"/>
                <w:sz w:val="24"/>
                <w:szCs w:val="24"/>
              </w:rPr>
            </w:pPr>
            <w:r w:rsidRPr="006764EB">
              <w:rPr>
                <w:rFonts w:cs="Arial"/>
                <w:sz w:val="24"/>
                <w:szCs w:val="24"/>
              </w:rPr>
              <w:t>9.</w:t>
            </w:r>
          </w:p>
        </w:tc>
        <w:tc>
          <w:tcPr>
            <w:tcW w:w="8631" w:type="dxa"/>
          </w:tcPr>
          <w:p w14:paraId="5C8E14B7" w14:textId="77777777" w:rsidR="001C0E36" w:rsidRPr="006764EB" w:rsidRDefault="001C0E36" w:rsidP="001E600C">
            <w:pPr>
              <w:tabs>
                <w:tab w:val="left" w:pos="360"/>
                <w:tab w:val="left" w:pos="567"/>
                <w:tab w:val="right" w:leader="dot" w:pos="9639"/>
              </w:tabs>
              <w:rPr>
                <w:rFonts w:cs="Arial"/>
                <w:sz w:val="24"/>
                <w:szCs w:val="24"/>
              </w:rPr>
            </w:pPr>
            <w:r w:rsidRPr="006764EB">
              <w:rPr>
                <w:rFonts w:cs="Arial"/>
                <w:bCs/>
                <w:lang w:val="sr-Cyrl-CS" w:eastAsia="ar-SA"/>
              </w:rPr>
              <w:t>Модел уговора о чувању пословне тајне и поверљивих информација</w:t>
            </w:r>
          </w:p>
        </w:tc>
      </w:tr>
    </w:tbl>
    <w:p w14:paraId="7286B9E5" w14:textId="77777777" w:rsidR="002E4816" w:rsidRPr="006764EB" w:rsidRDefault="002E4816" w:rsidP="000C50A0">
      <w:pPr>
        <w:pStyle w:val="BodyText"/>
        <w:spacing w:before="0"/>
        <w:rPr>
          <w:rFonts w:cs="Arial"/>
          <w:b/>
          <w:spacing w:val="80"/>
          <w:szCs w:val="24"/>
        </w:rPr>
      </w:pPr>
    </w:p>
    <w:p w14:paraId="35967131" w14:textId="75EB8F8A" w:rsidR="00F5264D" w:rsidRPr="00CB10FA" w:rsidRDefault="002E4816" w:rsidP="00C53AC6">
      <w:pPr>
        <w:jc w:val="right"/>
        <w:rPr>
          <w:rFonts w:cs="Arial"/>
          <w:color w:val="548DD4" w:themeColor="text2" w:themeTint="99"/>
          <w:sz w:val="24"/>
          <w:szCs w:val="24"/>
        </w:rPr>
      </w:pPr>
      <w:r w:rsidRPr="006764EB">
        <w:rPr>
          <w:rFonts w:cs="Arial"/>
          <w:bCs/>
          <w:noProof/>
          <w:sz w:val="24"/>
          <w:szCs w:val="24"/>
        </w:rPr>
        <w:t xml:space="preserve">  </w:t>
      </w:r>
      <w:r w:rsidR="00C53AC6" w:rsidRPr="006764EB">
        <w:rPr>
          <w:rFonts w:cs="Arial"/>
          <w:bCs/>
          <w:noProof/>
          <w:sz w:val="24"/>
          <w:szCs w:val="24"/>
          <w:lang w:val="sr-Cyrl-CS"/>
        </w:rPr>
        <w:t>Укупан број страна документације:</w:t>
      </w:r>
      <w:r w:rsidR="001C0E36" w:rsidRPr="006764EB">
        <w:rPr>
          <w:rFonts w:cs="Arial"/>
          <w:bCs/>
          <w:noProof/>
          <w:sz w:val="24"/>
          <w:szCs w:val="24"/>
          <w:lang w:val="sr-Cyrl-CS"/>
        </w:rPr>
        <w:t xml:space="preserve"> </w:t>
      </w:r>
      <w:r w:rsidR="002C0E64" w:rsidRPr="006764EB">
        <w:rPr>
          <w:rFonts w:cs="Arial"/>
          <w:bCs/>
          <w:noProof/>
          <w:sz w:val="24"/>
          <w:szCs w:val="24"/>
          <w:lang w:val="sr-Latn-RS"/>
        </w:rPr>
        <w:t>98</w:t>
      </w:r>
    </w:p>
    <w:p w14:paraId="678126F6" w14:textId="77777777" w:rsidR="001853E1" w:rsidRPr="00CB10FA" w:rsidRDefault="001853E1" w:rsidP="000C50A0">
      <w:pPr>
        <w:pStyle w:val="BodyText"/>
        <w:spacing w:before="0"/>
        <w:rPr>
          <w:rFonts w:cs="Arial"/>
          <w:szCs w:val="24"/>
        </w:rPr>
      </w:pPr>
    </w:p>
    <w:p w14:paraId="60C0941E" w14:textId="77777777"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3" w:name="_Toc430335136"/>
      <w:bookmarkStart w:id="14" w:name="_Toc442559876"/>
      <w:bookmarkStart w:id="15" w:name="_Toc427817447"/>
      <w:r w:rsidR="00FA0E61" w:rsidRPr="00CB10FA">
        <w:rPr>
          <w:rFonts w:cs="Arial"/>
          <w:sz w:val="24"/>
          <w:szCs w:val="24"/>
        </w:rPr>
        <w:lastRenderedPageBreak/>
        <w:t>ОПШТИ ПОДАЦИ О ЈАВНОЈ НАБАВЦИ</w:t>
      </w:r>
      <w:bookmarkEnd w:id="13"/>
      <w:bookmarkEnd w:id="14"/>
    </w:p>
    <w:p w14:paraId="56FF1A30" w14:textId="77777777"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14:paraId="19A7C91B" w14:textId="77777777" w:rsidTr="002E12CC">
        <w:tc>
          <w:tcPr>
            <w:tcW w:w="3032" w:type="dxa"/>
            <w:shd w:val="clear" w:color="auto" w:fill="auto"/>
          </w:tcPr>
          <w:p w14:paraId="139C94BB" w14:textId="77777777" w:rsidR="002E12CC" w:rsidRPr="00CB10FA" w:rsidRDefault="002E12CC" w:rsidP="004276AD">
            <w:pPr>
              <w:autoSpaceDE w:val="0"/>
              <w:autoSpaceDN w:val="0"/>
              <w:adjustRightInd w:val="0"/>
              <w:jc w:val="center"/>
              <w:rPr>
                <w:rFonts w:eastAsia="TimesNewRomanPSMT" w:cs="Arial"/>
                <w:bCs/>
                <w:sz w:val="24"/>
                <w:szCs w:val="24"/>
              </w:rPr>
            </w:pPr>
          </w:p>
          <w:p w14:paraId="790295FC" w14:textId="77777777" w:rsidR="002E12CC" w:rsidRPr="00CB10FA" w:rsidRDefault="002E12CC" w:rsidP="004276AD">
            <w:pPr>
              <w:autoSpaceDE w:val="0"/>
              <w:autoSpaceDN w:val="0"/>
              <w:adjustRightInd w:val="0"/>
              <w:jc w:val="center"/>
              <w:rPr>
                <w:rFonts w:eastAsia="TimesNewRomanPSMT" w:cs="Arial"/>
                <w:bCs/>
                <w:sz w:val="24"/>
                <w:szCs w:val="24"/>
              </w:rPr>
            </w:pPr>
          </w:p>
          <w:p w14:paraId="7340CC65"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14:paraId="17EE359B" w14:textId="77777777"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14:paraId="288B38FA" w14:textId="77777777"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14:paraId="0015951B" w14:textId="77777777" w:rsidR="005B7AD1" w:rsidRPr="00CB10FA" w:rsidRDefault="004276AD" w:rsidP="00EC116E">
            <w:pPr>
              <w:suppressAutoHyphens/>
              <w:spacing w:line="100" w:lineRule="atLeast"/>
              <w:jc w:val="center"/>
              <w:rPr>
                <w:rFonts w:cs="Arial"/>
                <w:sz w:val="24"/>
                <w:szCs w:val="24"/>
              </w:rPr>
            </w:pPr>
            <w:r w:rsidRPr="00CB10FA">
              <w:rPr>
                <w:rFonts w:cs="Arial"/>
                <w:sz w:val="24"/>
                <w:szCs w:val="24"/>
              </w:rPr>
              <w:t>Улица царице Милице бр.2, 11000 Београд</w:t>
            </w:r>
          </w:p>
          <w:p w14:paraId="5705EED2" w14:textId="77777777"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14:paraId="6EDFED56" w14:textId="77777777" w:rsidTr="002E12CC">
        <w:tc>
          <w:tcPr>
            <w:tcW w:w="3032" w:type="dxa"/>
            <w:shd w:val="clear" w:color="auto" w:fill="auto"/>
          </w:tcPr>
          <w:p w14:paraId="54DAD79D"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14:paraId="6A8E94D3" w14:textId="77777777" w:rsidR="004276AD" w:rsidRPr="00CB10FA" w:rsidRDefault="00154798"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14:paraId="7AF046FA" w14:textId="77777777"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14:paraId="4211DEE0" w14:textId="77777777" w:rsidTr="002E12CC">
        <w:tc>
          <w:tcPr>
            <w:tcW w:w="3032" w:type="dxa"/>
            <w:shd w:val="clear" w:color="auto" w:fill="auto"/>
          </w:tcPr>
          <w:p w14:paraId="1FA0FAA6"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14:paraId="7DBC7643" w14:textId="77777777" w:rsidR="004276AD" w:rsidRPr="0087377F" w:rsidRDefault="0087377F"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CB10FA" w14:paraId="53EF2EFC" w14:textId="77777777" w:rsidTr="002E12CC">
        <w:trPr>
          <w:trHeight w:val="575"/>
        </w:trPr>
        <w:tc>
          <w:tcPr>
            <w:tcW w:w="3032" w:type="dxa"/>
            <w:shd w:val="clear" w:color="auto" w:fill="auto"/>
          </w:tcPr>
          <w:p w14:paraId="42A01F00"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14:paraId="13D224DC" w14:textId="77777777" w:rsidR="004276AD" w:rsidRPr="00CB10FA" w:rsidRDefault="00AF3E8D" w:rsidP="002E12CC">
            <w:pPr>
              <w:pStyle w:val="Heading10"/>
              <w:jc w:val="center"/>
              <w:rPr>
                <w:rFonts w:cs="Arial"/>
                <w:b w:val="0"/>
                <w:sz w:val="24"/>
                <w:szCs w:val="24"/>
              </w:rPr>
            </w:pPr>
            <w:bookmarkStart w:id="16" w:name="_Toc442559877"/>
            <w:r>
              <w:rPr>
                <w:rFonts w:cs="Arial"/>
                <w:b w:val="0"/>
                <w:sz w:val="24"/>
                <w:szCs w:val="24"/>
              </w:rPr>
              <w:t>услуге:</w:t>
            </w:r>
            <w:r w:rsidR="004276AD" w:rsidRPr="00CB10FA">
              <w:rPr>
                <w:rFonts w:cs="Arial"/>
                <w:b w:val="0"/>
                <w:sz w:val="24"/>
                <w:szCs w:val="24"/>
              </w:rPr>
              <w:t xml:space="preserve"> </w:t>
            </w:r>
            <w:bookmarkEnd w:id="16"/>
            <w:r w:rsidR="000653B9">
              <w:rPr>
                <w:rFonts w:cs="Arial"/>
                <w:lang w:val="sr-Cyrl-RS"/>
              </w:rPr>
              <w:t>Испитивање опреме за потребе реконструкције ХЕ Ђердап 2</w:t>
            </w:r>
          </w:p>
          <w:p w14:paraId="7FDCC7F0" w14:textId="77777777" w:rsidR="004276AD" w:rsidRPr="00CB10FA" w:rsidRDefault="004276AD" w:rsidP="004276AD">
            <w:pPr>
              <w:rPr>
                <w:rFonts w:cs="Arial"/>
                <w:sz w:val="24"/>
                <w:szCs w:val="24"/>
              </w:rPr>
            </w:pPr>
          </w:p>
        </w:tc>
      </w:tr>
      <w:tr w:rsidR="002E12CC" w:rsidRPr="00CB10FA" w14:paraId="0B202AD1" w14:textId="77777777" w:rsidTr="002E12CC">
        <w:trPr>
          <w:trHeight w:val="995"/>
        </w:trPr>
        <w:tc>
          <w:tcPr>
            <w:tcW w:w="3032" w:type="dxa"/>
            <w:shd w:val="clear" w:color="auto" w:fill="auto"/>
          </w:tcPr>
          <w:p w14:paraId="19EA497F" w14:textId="77777777" w:rsidR="002E12CC" w:rsidRPr="00CB10FA" w:rsidRDefault="002E12CC" w:rsidP="002E12CC">
            <w:pPr>
              <w:autoSpaceDE w:val="0"/>
              <w:autoSpaceDN w:val="0"/>
              <w:adjustRightInd w:val="0"/>
              <w:jc w:val="center"/>
              <w:rPr>
                <w:rFonts w:eastAsia="TimesNewRomanPSMT" w:cs="Arial"/>
                <w:bCs/>
                <w:sz w:val="24"/>
                <w:szCs w:val="24"/>
              </w:rPr>
            </w:pPr>
          </w:p>
          <w:p w14:paraId="4C125FB5" w14:textId="77777777"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14:paraId="77EE8309" w14:textId="77777777"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14:paraId="1425D9C6" w14:textId="77777777"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14:paraId="5B4C203E" w14:textId="77777777" w:rsidTr="002E12CC">
        <w:trPr>
          <w:trHeight w:val="594"/>
        </w:trPr>
        <w:tc>
          <w:tcPr>
            <w:tcW w:w="3032" w:type="dxa"/>
            <w:shd w:val="clear" w:color="auto" w:fill="auto"/>
          </w:tcPr>
          <w:p w14:paraId="6C175C01"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14:paraId="57318886"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14:paraId="224F67C1" w14:textId="77777777"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14:paraId="08F02BDA" w14:textId="77777777" w:rsidTr="002E12CC">
        <w:trPr>
          <w:trHeight w:val="1057"/>
        </w:trPr>
        <w:tc>
          <w:tcPr>
            <w:tcW w:w="3032" w:type="dxa"/>
            <w:shd w:val="clear" w:color="auto" w:fill="auto"/>
          </w:tcPr>
          <w:p w14:paraId="127DCF28" w14:textId="77777777" w:rsidR="004276AD" w:rsidRPr="00CB10FA" w:rsidRDefault="004276AD" w:rsidP="004276AD">
            <w:pPr>
              <w:autoSpaceDE w:val="0"/>
              <w:autoSpaceDN w:val="0"/>
              <w:adjustRightInd w:val="0"/>
              <w:jc w:val="center"/>
              <w:rPr>
                <w:rFonts w:eastAsia="TimesNewRomanPSMT" w:cs="Arial"/>
                <w:bCs/>
                <w:sz w:val="24"/>
                <w:szCs w:val="24"/>
              </w:rPr>
            </w:pPr>
          </w:p>
          <w:p w14:paraId="7F80E2D5"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14:paraId="0E8AF327" w14:textId="77777777" w:rsidR="004276AD" w:rsidRPr="00E90341" w:rsidRDefault="00E90341" w:rsidP="004276AD">
            <w:pPr>
              <w:jc w:val="center"/>
              <w:rPr>
                <w:rFonts w:cs="Arial"/>
                <w:sz w:val="24"/>
                <w:szCs w:val="24"/>
                <w:lang w:val="sr-Cyrl-RS"/>
              </w:rPr>
            </w:pPr>
            <w:r>
              <w:rPr>
                <w:rFonts w:cs="Arial"/>
                <w:sz w:val="24"/>
                <w:szCs w:val="24"/>
                <w:lang w:val="sr-Cyrl-RS"/>
              </w:rPr>
              <w:t>Марко Вујаковић</w:t>
            </w:r>
          </w:p>
          <w:p w14:paraId="039ED6B2" w14:textId="77777777" w:rsidR="0087377F" w:rsidRDefault="004276AD" w:rsidP="004276AD">
            <w:pPr>
              <w:jc w:val="center"/>
              <w:rPr>
                <w:rStyle w:val="Hyperlink"/>
                <w:rFonts w:eastAsia="Arial Unicode MS"/>
              </w:rPr>
            </w:pPr>
            <w:r w:rsidRPr="00CB10FA">
              <w:rPr>
                <w:rFonts w:cs="Arial"/>
                <w:sz w:val="24"/>
                <w:szCs w:val="24"/>
              </w:rPr>
              <w:t xml:space="preserve">e-mail: </w:t>
            </w:r>
            <w:hyperlink r:id="rId169" w:history="1">
              <w:r w:rsidR="00AD57D3" w:rsidRPr="00BE168F">
                <w:rPr>
                  <w:rStyle w:val="Hyperlink"/>
                  <w:rFonts w:cs="Arial"/>
                  <w:sz w:val="24"/>
                  <w:szCs w:val="24"/>
                  <w:lang w:val="sr-Latn-RS"/>
                </w:rPr>
                <w:t>marko.vujakovic</w:t>
              </w:r>
              <w:r w:rsidR="00AD57D3" w:rsidRPr="00BE168F">
                <w:rPr>
                  <w:rStyle w:val="Hyperlink"/>
                  <w:rFonts w:eastAsia="Arial Unicode MS" w:cs="Arial"/>
                  <w:kern w:val="1"/>
                  <w:sz w:val="24"/>
                  <w:szCs w:val="24"/>
                  <w:lang w:eastAsia="ar-SA"/>
                </w:rPr>
                <w:t>@</w:t>
              </w:r>
              <w:r w:rsidR="00AD57D3" w:rsidRPr="00BE168F">
                <w:rPr>
                  <w:rStyle w:val="Hyperlink"/>
                  <w:rFonts w:eastAsia="Arial Unicode MS"/>
                </w:rPr>
                <w:t>eps.rs</w:t>
              </w:r>
            </w:hyperlink>
            <w:r w:rsidR="0087377F">
              <w:rPr>
                <w:rFonts w:eastAsia="Arial Unicode MS"/>
              </w:rPr>
              <w:t xml:space="preserve"> </w:t>
            </w:r>
          </w:p>
          <w:p w14:paraId="7F9F0EA0" w14:textId="77777777" w:rsidR="004276AD" w:rsidRPr="00CB10FA" w:rsidRDefault="00B80D81" w:rsidP="004276AD">
            <w:pPr>
              <w:jc w:val="center"/>
              <w:rPr>
                <w:rFonts w:cs="Arial"/>
                <w:sz w:val="24"/>
                <w:szCs w:val="24"/>
              </w:rPr>
            </w:pPr>
            <w:r w:rsidRPr="00CB10FA">
              <w:rPr>
                <w:rStyle w:val="Hyperlink"/>
                <w:rFonts w:eastAsia="Arial Unicode MS"/>
                <w:color w:val="00B0F0"/>
              </w:rPr>
              <w:t xml:space="preserve"> </w:t>
            </w:r>
          </w:p>
          <w:p w14:paraId="14011786" w14:textId="77777777" w:rsidR="004276AD" w:rsidRPr="00CB10FA" w:rsidRDefault="004276AD" w:rsidP="004276AD">
            <w:pPr>
              <w:jc w:val="center"/>
              <w:rPr>
                <w:rFonts w:cs="Arial"/>
                <w:sz w:val="24"/>
                <w:szCs w:val="24"/>
              </w:rPr>
            </w:pPr>
          </w:p>
        </w:tc>
      </w:tr>
    </w:tbl>
    <w:p w14:paraId="00CEF835" w14:textId="77777777" w:rsidR="00FA0E61" w:rsidRPr="00CB10FA" w:rsidRDefault="00FA0E61" w:rsidP="000C50A0">
      <w:pPr>
        <w:spacing w:before="0"/>
        <w:rPr>
          <w:rFonts w:cs="Arial"/>
          <w:sz w:val="24"/>
          <w:szCs w:val="24"/>
        </w:rPr>
      </w:pPr>
    </w:p>
    <w:p w14:paraId="1F14AA99" w14:textId="77777777" w:rsidR="002E12CC" w:rsidRPr="00CB10FA" w:rsidRDefault="002E12CC" w:rsidP="00102A91">
      <w:pPr>
        <w:pStyle w:val="Heading10"/>
        <w:numPr>
          <w:ilvl w:val="0"/>
          <w:numId w:val="14"/>
        </w:numPr>
        <w:jc w:val="both"/>
        <w:rPr>
          <w:rFonts w:cs="Arial"/>
          <w:sz w:val="24"/>
          <w:szCs w:val="24"/>
        </w:rPr>
      </w:pPr>
      <w:bookmarkStart w:id="17" w:name="_Toc442559878"/>
      <w:bookmarkStart w:id="18" w:name="_Toc427817448"/>
      <w:r w:rsidRPr="00CB10FA">
        <w:rPr>
          <w:rFonts w:cs="Arial"/>
          <w:sz w:val="24"/>
          <w:szCs w:val="24"/>
        </w:rPr>
        <w:t>ПОДАЦИ О ПРЕДМЕТУ ЈАВНЕ НАБАВКЕ</w:t>
      </w:r>
    </w:p>
    <w:p w14:paraId="76E182E7" w14:textId="77777777"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14:paraId="4467BCA9" w14:textId="77777777" w:rsidR="000653B9" w:rsidRPr="000653B9" w:rsidRDefault="002E12CC" w:rsidP="0032186E">
      <w:pPr>
        <w:spacing w:before="0"/>
        <w:rPr>
          <w:rFonts w:cs="Arial"/>
          <w:sz w:val="24"/>
          <w:szCs w:val="24"/>
          <w:lang w:val="sr-Cyrl-RS"/>
        </w:rPr>
      </w:pPr>
      <w:r w:rsidRPr="000653B9">
        <w:rPr>
          <w:rFonts w:cs="Arial"/>
          <w:sz w:val="24"/>
          <w:szCs w:val="24"/>
          <w:lang w:eastAsia="zh-CN"/>
        </w:rPr>
        <w:t xml:space="preserve">Опис предмета јавне набавке: </w:t>
      </w:r>
      <w:r w:rsidR="000653B9" w:rsidRPr="000653B9">
        <w:rPr>
          <w:rFonts w:cs="Arial"/>
          <w:sz w:val="24"/>
          <w:szCs w:val="24"/>
          <w:lang w:val="sr-Cyrl-RS"/>
        </w:rPr>
        <w:t>Испитивање опреме за потребе реконструкције ХЕ Ђердап 2</w:t>
      </w:r>
    </w:p>
    <w:p w14:paraId="5ABD6E71" w14:textId="77777777" w:rsidR="000653B9" w:rsidRPr="000653B9" w:rsidRDefault="002E12CC" w:rsidP="0032186E">
      <w:pPr>
        <w:spacing w:before="0"/>
        <w:rPr>
          <w:rFonts w:cs="Arial"/>
          <w:sz w:val="24"/>
          <w:szCs w:val="24"/>
          <w:lang w:eastAsia="zh-CN"/>
        </w:rPr>
      </w:pPr>
      <w:r w:rsidRPr="00807EBD">
        <w:rPr>
          <w:rFonts w:cs="Arial"/>
          <w:sz w:val="24"/>
          <w:szCs w:val="24"/>
          <w:lang w:eastAsia="zh-CN"/>
        </w:rPr>
        <w:t>Назив из општег речника набавке:</w:t>
      </w:r>
      <w:r w:rsidR="005078E2" w:rsidRPr="00807EBD">
        <w:rPr>
          <w:rFonts w:cs="Arial"/>
          <w:sz w:val="24"/>
          <w:szCs w:val="24"/>
          <w:lang w:eastAsia="zh-CN"/>
        </w:rPr>
        <w:t xml:space="preserve"> </w:t>
      </w:r>
      <w:r w:rsidR="000653B9" w:rsidRPr="00807EBD">
        <w:rPr>
          <w:rFonts w:cs="Arial"/>
          <w:sz w:val="24"/>
          <w:szCs w:val="24"/>
          <w:lang w:eastAsia="zh-CN"/>
        </w:rPr>
        <w:t xml:space="preserve">услуге техничког пројектовања </w:t>
      </w:r>
    </w:p>
    <w:p w14:paraId="3042D718" w14:textId="77777777" w:rsidR="002E12CC" w:rsidRPr="000653B9" w:rsidRDefault="002E12CC" w:rsidP="0032186E">
      <w:pPr>
        <w:spacing w:before="0"/>
        <w:rPr>
          <w:rFonts w:cs="Arial"/>
          <w:sz w:val="24"/>
          <w:szCs w:val="24"/>
          <w:lang w:eastAsia="zh-CN"/>
        </w:rPr>
      </w:pPr>
      <w:r w:rsidRPr="000653B9">
        <w:rPr>
          <w:rFonts w:cs="Arial"/>
          <w:sz w:val="24"/>
          <w:szCs w:val="24"/>
          <w:lang w:eastAsia="zh-CN"/>
        </w:rPr>
        <w:t xml:space="preserve">Ознака из општег речника набавке: </w:t>
      </w:r>
      <w:r w:rsidR="000653B9" w:rsidRPr="000653B9">
        <w:rPr>
          <w:rFonts w:cs="Arial"/>
          <w:sz w:val="24"/>
          <w:szCs w:val="24"/>
          <w:lang w:val="sr-Cyrl-CS"/>
        </w:rPr>
        <w:t>71320000</w:t>
      </w:r>
      <w:r w:rsidR="00AC56EA" w:rsidRPr="000653B9">
        <w:rPr>
          <w:rFonts w:cs="Arial"/>
          <w:bCs/>
          <w:sz w:val="24"/>
          <w:szCs w:val="24"/>
          <w:lang w:eastAsia="zh-CN"/>
        </w:rPr>
        <w:t>.</w:t>
      </w:r>
    </w:p>
    <w:p w14:paraId="0F4278BB" w14:textId="77777777" w:rsidR="000653B9" w:rsidRDefault="000653B9" w:rsidP="006B2415">
      <w:pPr>
        <w:spacing w:before="0"/>
        <w:rPr>
          <w:rFonts w:cs="Arial"/>
          <w:sz w:val="24"/>
          <w:szCs w:val="24"/>
          <w:lang w:eastAsia="zh-CN"/>
        </w:rPr>
      </w:pPr>
    </w:p>
    <w:p w14:paraId="041E5C94" w14:textId="77777777"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BD2478D" w14:textId="77777777" w:rsidR="0032186E" w:rsidRPr="00CB10FA" w:rsidRDefault="0032186E" w:rsidP="006B2415">
      <w:pPr>
        <w:tabs>
          <w:tab w:val="left" w:pos="1134"/>
        </w:tabs>
        <w:spacing w:before="0"/>
        <w:rPr>
          <w:rFonts w:cs="Arial"/>
          <w:sz w:val="24"/>
          <w:szCs w:val="24"/>
        </w:rPr>
      </w:pPr>
    </w:p>
    <w:p w14:paraId="6D0F9F06" w14:textId="77777777"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14:paraId="0B5488DE" w14:textId="77777777" w:rsidR="00DB369C"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7"/>
      <w:r w:rsidRPr="00CB10FA">
        <w:rPr>
          <w:sz w:val="24"/>
          <w:szCs w:val="24"/>
        </w:rPr>
        <w:t>)</w:t>
      </w:r>
    </w:p>
    <w:p w14:paraId="45135E7A" w14:textId="77777777" w:rsidR="004A0856" w:rsidRDefault="004A0856" w:rsidP="00781B02">
      <w:pPr>
        <w:rPr>
          <w:sz w:val="24"/>
          <w:szCs w:val="24"/>
        </w:rPr>
      </w:pPr>
    </w:p>
    <w:p w14:paraId="131C4025" w14:textId="77777777" w:rsidR="004A0856" w:rsidRPr="00CB10FA" w:rsidRDefault="004A0856" w:rsidP="00781B02">
      <w:pPr>
        <w:rPr>
          <w:sz w:val="24"/>
          <w:szCs w:val="24"/>
        </w:rPr>
      </w:pPr>
    </w:p>
    <w:p w14:paraId="3DD58C68" w14:textId="77777777" w:rsidR="00DB369C" w:rsidRDefault="0032186E" w:rsidP="0032186E">
      <w:pPr>
        <w:pStyle w:val="Heading10"/>
        <w:ind w:left="0" w:firstLine="0"/>
        <w:jc w:val="both"/>
        <w:rPr>
          <w:rFonts w:cs="Arial"/>
          <w:sz w:val="24"/>
          <w:szCs w:val="24"/>
        </w:rPr>
      </w:pPr>
      <w:bookmarkStart w:id="19" w:name="_Toc441651541"/>
      <w:bookmarkStart w:id="20" w:name="_Toc442559879"/>
      <w:r w:rsidRPr="00CB10FA">
        <w:rPr>
          <w:rFonts w:cs="Arial"/>
          <w:sz w:val="24"/>
          <w:szCs w:val="24"/>
        </w:rPr>
        <w:lastRenderedPageBreak/>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9"/>
      <w:bookmarkEnd w:id="20"/>
      <w:r w:rsidR="00A63575" w:rsidRPr="00CB10FA">
        <w:rPr>
          <w:rFonts w:cs="Arial"/>
          <w:sz w:val="24"/>
          <w:szCs w:val="24"/>
        </w:rPr>
        <w:t>услуга</w:t>
      </w:r>
    </w:p>
    <w:p w14:paraId="447837C4" w14:textId="77777777" w:rsidR="000653B9" w:rsidRDefault="000653B9" w:rsidP="000653B9">
      <w:pPr>
        <w:spacing w:after="120"/>
        <w:rPr>
          <w:rFonts w:eastAsia="Calibri" w:cs="Arial"/>
          <w:sz w:val="24"/>
          <w:szCs w:val="24"/>
          <w:lang w:val="sr-Cyrl-RS"/>
        </w:rPr>
      </w:pPr>
      <w:bookmarkStart w:id="21" w:name="_Toc441651542"/>
      <w:bookmarkStart w:id="22" w:name="_Toc442559880"/>
      <w:r w:rsidRPr="009C77D2">
        <w:rPr>
          <w:rFonts w:eastAsia="Calibri" w:cs="Arial"/>
          <w:sz w:val="24"/>
          <w:szCs w:val="24"/>
          <w:lang w:val="sr-Cyrl-RS"/>
        </w:rPr>
        <w:t>Сврха испитивања која су предмет ове Јавне набавке је добијање неопходних података ради утврђивања актуелног стања постојеће турбинске опреме (основне и помоћне), како би се дефинисао обим ревитализационих радова у даљим фазама пројекта реконструкције ХЕ Ђердап 2.</w:t>
      </w:r>
    </w:p>
    <w:p w14:paraId="530026B4" w14:textId="77777777" w:rsidR="00B77FC1" w:rsidRPr="00A9184C" w:rsidRDefault="00B77FC1" w:rsidP="00B77FC1">
      <w:pPr>
        <w:spacing w:after="120"/>
        <w:rPr>
          <w:rFonts w:eastAsia="Calibri" w:cs="Arial"/>
          <w:sz w:val="24"/>
          <w:szCs w:val="24"/>
          <w:lang w:val="sr-Cyrl-RS"/>
        </w:rPr>
      </w:pPr>
    </w:p>
    <w:p w14:paraId="47D9B2B0" w14:textId="77777777" w:rsidR="00B77FC1" w:rsidRPr="00A9184C" w:rsidRDefault="00B77FC1" w:rsidP="00B77FC1">
      <w:pPr>
        <w:spacing w:after="120"/>
        <w:ind w:firstLine="539"/>
        <w:rPr>
          <w:rFonts w:cs="Arial"/>
          <w:i/>
          <w:sz w:val="24"/>
          <w:szCs w:val="24"/>
          <w:lang w:val="sr-Cyrl-CS"/>
        </w:rPr>
      </w:pPr>
      <w:r w:rsidRPr="00A9184C">
        <w:rPr>
          <w:rFonts w:cs="Arial"/>
          <w:i/>
          <w:sz w:val="24"/>
          <w:szCs w:val="24"/>
          <w:lang w:val="sr-Cyrl-CS"/>
        </w:rPr>
        <w:t>Основни подаци о постојећој турбини ПЛ15-Г-750:</w:t>
      </w:r>
    </w:p>
    <w:p w14:paraId="05A8E7FA"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тип турбине</w:t>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цевна са двојном регулацијом</w:t>
      </w:r>
    </w:p>
    <w:p w14:paraId="3BD813B9"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произвођач</w:t>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ЛМЗ</w:t>
      </w:r>
    </w:p>
    <w:p w14:paraId="6B7978FF"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номинална снага турбине</w:t>
      </w:r>
      <w:r>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 xml:space="preserve">28.000 </w:t>
      </w:r>
      <w:r w:rsidRPr="00A9184C">
        <w:rPr>
          <w:rFonts w:ascii="Arial" w:hAnsi="Arial" w:cs="Arial"/>
          <w:sz w:val="24"/>
          <w:szCs w:val="24"/>
        </w:rPr>
        <w:t>kW</w:t>
      </w:r>
    </w:p>
    <w:p w14:paraId="2E23B1D8"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инсталисани проток</w:t>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 xml:space="preserve">420 </w:t>
      </w:r>
      <w:r w:rsidRPr="00A9184C">
        <w:rPr>
          <w:rFonts w:ascii="Arial" w:hAnsi="Arial" w:cs="Arial"/>
          <w:sz w:val="24"/>
          <w:szCs w:val="24"/>
        </w:rPr>
        <w:t>m</w:t>
      </w:r>
      <w:r w:rsidRPr="00A9184C">
        <w:rPr>
          <w:rFonts w:ascii="Arial" w:hAnsi="Arial" w:cs="Arial"/>
          <w:sz w:val="24"/>
          <w:szCs w:val="24"/>
          <w:vertAlign w:val="superscript"/>
        </w:rPr>
        <w:t>3</w:t>
      </w:r>
      <w:r w:rsidRPr="00A9184C">
        <w:rPr>
          <w:rFonts w:ascii="Arial" w:hAnsi="Arial" w:cs="Arial"/>
          <w:sz w:val="24"/>
          <w:szCs w:val="24"/>
        </w:rPr>
        <w:t>/s</w:t>
      </w:r>
    </w:p>
    <w:p w14:paraId="2A6A71D4"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пречник обртног кола</w:t>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7.500 mm</w:t>
      </w:r>
    </w:p>
    <w:p w14:paraId="509D9AFF"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број лопатица радног кола</w:t>
      </w:r>
      <w:r w:rsidRPr="00A9184C">
        <w:rPr>
          <w:rFonts w:ascii="Arial" w:hAnsi="Arial" w:cs="Arial"/>
          <w:sz w:val="24"/>
          <w:szCs w:val="24"/>
          <w:lang w:val="sr-Cyrl-RS"/>
        </w:rPr>
        <w:tab/>
      </w:r>
      <w:r w:rsidRPr="00A9184C">
        <w:rPr>
          <w:rFonts w:ascii="Arial" w:hAnsi="Arial" w:cs="Arial"/>
          <w:sz w:val="24"/>
          <w:szCs w:val="24"/>
          <w:lang w:val="sr-Cyrl-RS"/>
        </w:rPr>
        <w:tab/>
        <w:t>4</w:t>
      </w:r>
    </w:p>
    <w:p w14:paraId="494FFF54"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број лопатица спроводног апарата</w:t>
      </w:r>
      <w:r w:rsidRPr="00A9184C">
        <w:rPr>
          <w:rFonts w:ascii="Arial" w:hAnsi="Arial" w:cs="Arial"/>
          <w:sz w:val="24"/>
          <w:szCs w:val="24"/>
          <w:lang w:val="sr-Cyrl-RS"/>
        </w:rPr>
        <w:tab/>
        <w:t>16</w:t>
      </w:r>
    </w:p>
    <w:p w14:paraId="1D03196D"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учестаност обртања агрегата</w:t>
      </w:r>
      <w:r w:rsidRPr="00A9184C">
        <w:rPr>
          <w:rFonts w:ascii="Arial" w:hAnsi="Arial" w:cs="Arial"/>
          <w:sz w:val="24"/>
          <w:szCs w:val="24"/>
          <w:lang w:val="sr-Cyrl-RS"/>
        </w:rPr>
        <w:tab/>
      </w:r>
      <w:r w:rsidRPr="00A9184C">
        <w:rPr>
          <w:rFonts w:ascii="Arial" w:hAnsi="Arial" w:cs="Arial"/>
          <w:sz w:val="24"/>
          <w:szCs w:val="24"/>
          <w:lang w:val="sr-Cyrl-RS"/>
        </w:rPr>
        <w:tab/>
        <w:t xml:space="preserve">62,5 </w:t>
      </w:r>
      <w:r w:rsidRPr="00A9184C">
        <w:rPr>
          <w:rFonts w:ascii="Arial" w:hAnsi="Arial" w:cs="Arial"/>
          <w:sz w:val="24"/>
          <w:szCs w:val="24"/>
        </w:rPr>
        <w:t>min</w:t>
      </w:r>
      <w:r w:rsidRPr="00A9184C">
        <w:rPr>
          <w:rFonts w:ascii="Arial" w:hAnsi="Arial" w:cs="Arial"/>
          <w:sz w:val="24"/>
          <w:szCs w:val="24"/>
          <w:vertAlign w:val="superscript"/>
        </w:rPr>
        <w:t>-1</w:t>
      </w:r>
    </w:p>
    <w:p w14:paraId="1AF33142"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максимални нето пад</w:t>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12,75 m</w:t>
      </w:r>
    </w:p>
    <w:p w14:paraId="7EB56F77"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рачунски нето пад по снази</w:t>
      </w:r>
      <w:r w:rsidRPr="00A9184C">
        <w:rPr>
          <w:rFonts w:ascii="Arial" w:hAnsi="Arial" w:cs="Arial"/>
          <w:sz w:val="24"/>
          <w:szCs w:val="24"/>
          <w:lang w:val="sr-Cyrl-RS"/>
        </w:rPr>
        <w:tab/>
      </w:r>
      <w:r>
        <w:rPr>
          <w:rFonts w:ascii="Arial" w:hAnsi="Arial" w:cs="Arial"/>
          <w:sz w:val="24"/>
          <w:szCs w:val="24"/>
          <w:lang w:val="sr-Cyrl-RS"/>
        </w:rPr>
        <w:tab/>
      </w:r>
      <w:r w:rsidRPr="00A9184C">
        <w:rPr>
          <w:rFonts w:ascii="Arial" w:hAnsi="Arial" w:cs="Arial"/>
          <w:sz w:val="24"/>
          <w:szCs w:val="24"/>
          <w:lang w:val="sr-Cyrl-RS"/>
        </w:rPr>
        <w:t>7,45 m</w:t>
      </w:r>
    </w:p>
    <w:p w14:paraId="118214CE"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рачунски нето пад по протоку</w:t>
      </w:r>
      <w:r w:rsidRPr="00A9184C">
        <w:rPr>
          <w:rFonts w:ascii="Arial" w:hAnsi="Arial" w:cs="Arial"/>
          <w:sz w:val="24"/>
          <w:szCs w:val="24"/>
          <w:lang w:val="sr-Cyrl-RS"/>
        </w:rPr>
        <w:tab/>
      </w:r>
      <w:r w:rsidRPr="00A9184C">
        <w:rPr>
          <w:rFonts w:ascii="Arial" w:hAnsi="Arial" w:cs="Arial"/>
          <w:sz w:val="24"/>
          <w:szCs w:val="24"/>
          <w:lang w:val="sr-Cyrl-RS"/>
        </w:rPr>
        <w:tab/>
        <w:t>6,90 m</w:t>
      </w:r>
    </w:p>
    <w:p w14:paraId="4664DDF4"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минимални нето пад</w:t>
      </w:r>
      <w:r w:rsidRPr="00A9184C">
        <w:rPr>
          <w:rFonts w:ascii="Arial" w:hAnsi="Arial" w:cs="Arial"/>
          <w:sz w:val="24"/>
          <w:szCs w:val="24"/>
          <w:lang w:val="sr-Cyrl-RS"/>
        </w:rPr>
        <w:tab/>
      </w:r>
      <w:r w:rsidRPr="00A9184C">
        <w:rPr>
          <w:rFonts w:ascii="Arial" w:hAnsi="Arial" w:cs="Arial"/>
          <w:sz w:val="24"/>
          <w:szCs w:val="24"/>
          <w:lang w:val="sr-Cyrl-RS"/>
        </w:rPr>
        <w:tab/>
      </w:r>
      <w:r w:rsidRPr="00A9184C">
        <w:rPr>
          <w:rFonts w:ascii="Arial" w:hAnsi="Arial" w:cs="Arial"/>
          <w:sz w:val="24"/>
          <w:szCs w:val="24"/>
          <w:lang w:val="sr-Cyrl-RS"/>
        </w:rPr>
        <w:tab/>
        <w:t>2,50 m</w:t>
      </w:r>
    </w:p>
    <w:p w14:paraId="26A3BF8C"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номинална снага генератора</w:t>
      </w:r>
      <w:r w:rsidRPr="00A9184C">
        <w:rPr>
          <w:rFonts w:ascii="Arial" w:hAnsi="Arial" w:cs="Arial"/>
          <w:sz w:val="24"/>
          <w:szCs w:val="24"/>
          <w:lang w:val="sr-Cyrl-RS"/>
        </w:rPr>
        <w:tab/>
      </w:r>
      <w:r w:rsidRPr="00A9184C">
        <w:rPr>
          <w:rFonts w:ascii="Arial" w:hAnsi="Arial" w:cs="Arial"/>
          <w:sz w:val="24"/>
          <w:szCs w:val="24"/>
          <w:lang w:val="sr-Cyrl-RS"/>
        </w:rPr>
        <w:tab/>
        <w:t>27.550 kW</w:t>
      </w:r>
    </w:p>
    <w:p w14:paraId="72F81288" w14:textId="77777777" w:rsidR="00B77FC1" w:rsidRPr="00A9184C" w:rsidRDefault="00B77FC1" w:rsidP="00B77FC1">
      <w:pPr>
        <w:pStyle w:val="ListParagraph"/>
        <w:numPr>
          <w:ilvl w:val="0"/>
          <w:numId w:val="61"/>
        </w:numPr>
        <w:spacing w:before="0" w:after="0" w:line="240" w:lineRule="auto"/>
        <w:rPr>
          <w:rFonts w:ascii="Arial" w:hAnsi="Arial" w:cs="Arial"/>
          <w:sz w:val="24"/>
          <w:szCs w:val="24"/>
          <w:lang w:val="sr-Cyrl-RS"/>
        </w:rPr>
      </w:pPr>
      <w:r w:rsidRPr="00A9184C">
        <w:rPr>
          <w:rFonts w:ascii="Arial" w:hAnsi="Arial" w:cs="Arial"/>
          <w:sz w:val="24"/>
          <w:szCs w:val="24"/>
          <w:lang w:val="sr-Cyrl-RS"/>
        </w:rPr>
        <w:t>номинални фактор снаге cosφ</w:t>
      </w:r>
      <w:r w:rsidRPr="00A9184C">
        <w:rPr>
          <w:rFonts w:ascii="Arial" w:hAnsi="Arial" w:cs="Arial"/>
          <w:sz w:val="24"/>
          <w:szCs w:val="24"/>
          <w:lang w:val="sr-Cyrl-RS"/>
        </w:rPr>
        <w:tab/>
      </w:r>
      <w:r w:rsidRPr="00A9184C">
        <w:rPr>
          <w:rFonts w:ascii="Arial" w:hAnsi="Arial" w:cs="Arial"/>
          <w:sz w:val="24"/>
          <w:szCs w:val="24"/>
          <w:lang w:val="sr-Cyrl-RS"/>
        </w:rPr>
        <w:tab/>
        <w:t>0,98</w:t>
      </w:r>
    </w:p>
    <w:p w14:paraId="31EBDFD9" w14:textId="77777777" w:rsidR="00B77FC1" w:rsidRDefault="00B77FC1" w:rsidP="00B77FC1">
      <w:pPr>
        <w:autoSpaceDE w:val="0"/>
        <w:autoSpaceDN w:val="0"/>
        <w:adjustRightInd w:val="0"/>
        <w:rPr>
          <w:rFonts w:cs="Arial"/>
          <w:noProof/>
          <w:sz w:val="24"/>
          <w:szCs w:val="24"/>
          <w:lang w:val="sr-Latn-RS"/>
        </w:rPr>
      </w:pPr>
    </w:p>
    <w:p w14:paraId="40F745CC" w14:textId="77777777" w:rsidR="000653B9" w:rsidRDefault="000653B9" w:rsidP="000653B9">
      <w:pPr>
        <w:autoSpaceDE w:val="0"/>
        <w:autoSpaceDN w:val="0"/>
        <w:adjustRightInd w:val="0"/>
        <w:rPr>
          <w:rFonts w:cs="Arial"/>
          <w:noProof/>
          <w:sz w:val="24"/>
          <w:szCs w:val="24"/>
          <w:lang w:val="sr-Latn-CS"/>
        </w:rPr>
      </w:pPr>
      <w:r w:rsidRPr="00017AB5">
        <w:rPr>
          <w:rFonts w:cs="Arial"/>
          <w:noProof/>
          <w:sz w:val="24"/>
          <w:szCs w:val="24"/>
          <w:lang w:val="sr-Cyrl-CS"/>
        </w:rPr>
        <w:t xml:space="preserve">Трофазни синхрони хидрогенератор ХЕ Ђердап 2 </w:t>
      </w:r>
      <w:r w:rsidRPr="00395A67">
        <w:rPr>
          <w:rFonts w:cs="Arial"/>
          <w:noProof/>
          <w:sz w:val="24"/>
          <w:szCs w:val="24"/>
          <w:lang w:val="sr-Cyrl-CS"/>
        </w:rPr>
        <w:t>типа СГКВ 776/125-96</w:t>
      </w:r>
      <w:r>
        <w:rPr>
          <w:rFonts w:cs="Arial"/>
          <w:noProof/>
          <w:sz w:val="24"/>
          <w:szCs w:val="24"/>
          <w:lang w:val="sr-Cyrl-CS"/>
        </w:rPr>
        <w:t xml:space="preserve"> </w:t>
      </w:r>
      <w:r w:rsidRPr="00017AB5">
        <w:rPr>
          <w:rFonts w:cs="Arial"/>
          <w:noProof/>
          <w:sz w:val="24"/>
          <w:szCs w:val="24"/>
          <w:lang w:val="sr-Cyrl-CS"/>
        </w:rPr>
        <w:t>налази се у капсули цевног агрегата каплановог типа и непосредно је повезан са турбином</w:t>
      </w:r>
      <w:r w:rsidRPr="00017AB5">
        <w:rPr>
          <w:rFonts w:cs="Arial"/>
          <w:noProof/>
          <w:sz w:val="24"/>
          <w:szCs w:val="24"/>
          <w:lang w:val="sr-Latn-CS"/>
        </w:rPr>
        <w:t>.</w:t>
      </w:r>
    </w:p>
    <w:p w14:paraId="693D8543" w14:textId="77777777" w:rsidR="00B77FC1" w:rsidRDefault="00B77FC1" w:rsidP="00B77FC1">
      <w:pPr>
        <w:autoSpaceDE w:val="0"/>
        <w:autoSpaceDN w:val="0"/>
        <w:adjustRightInd w:val="0"/>
        <w:rPr>
          <w:rFonts w:cs="Arial"/>
          <w:noProof/>
          <w:sz w:val="24"/>
          <w:szCs w:val="24"/>
          <w:lang w:val="sr-Latn-CS"/>
        </w:rPr>
      </w:pPr>
    </w:p>
    <w:p w14:paraId="782E5997" w14:textId="77777777" w:rsidR="00B77FC1" w:rsidRDefault="00B77FC1" w:rsidP="00B77FC1">
      <w:pPr>
        <w:spacing w:after="120"/>
        <w:ind w:firstLine="539"/>
        <w:rPr>
          <w:rFonts w:cs="Arial"/>
          <w:i/>
          <w:sz w:val="24"/>
          <w:szCs w:val="24"/>
          <w:lang w:val="sr-Cyrl-CS"/>
        </w:rPr>
      </w:pPr>
      <w:r w:rsidRPr="00017AB5">
        <w:rPr>
          <w:rFonts w:cs="Arial"/>
          <w:i/>
          <w:sz w:val="24"/>
          <w:szCs w:val="24"/>
          <w:lang w:val="sr-Cyrl-CS"/>
        </w:rPr>
        <w:t>Општи технички подаци:</w:t>
      </w:r>
    </w:p>
    <w:p w14:paraId="252FF888" w14:textId="77777777" w:rsidR="00B77FC1" w:rsidRPr="00017AB5" w:rsidRDefault="00B77FC1" w:rsidP="00B77FC1">
      <w:pPr>
        <w:numPr>
          <w:ilvl w:val="0"/>
          <w:numId w:val="31"/>
        </w:numPr>
        <w:tabs>
          <w:tab w:val="left" w:pos="7513"/>
          <w:tab w:val="left" w:pos="8647"/>
          <w:tab w:val="left" w:pos="8820"/>
          <w:tab w:val="left" w:pos="9520"/>
        </w:tabs>
        <w:spacing w:before="0"/>
        <w:rPr>
          <w:rFonts w:cs="Arial"/>
          <w:noProof/>
          <w:sz w:val="24"/>
          <w:szCs w:val="24"/>
          <w:lang w:val="sr-Latn-CS"/>
        </w:rPr>
      </w:pPr>
      <w:r w:rsidRPr="00017AB5">
        <w:rPr>
          <w:rFonts w:cs="Arial"/>
          <w:noProof/>
          <w:sz w:val="24"/>
          <w:szCs w:val="24"/>
          <w:lang w:val="sr-Cyrl-CS"/>
        </w:rPr>
        <w:t>активна снага</w:t>
      </w:r>
      <w:r w:rsidRPr="00017AB5">
        <w:rPr>
          <w:rFonts w:cs="Arial"/>
          <w:noProof/>
          <w:sz w:val="24"/>
          <w:szCs w:val="24"/>
          <w:lang w:val="sr-Latn-CS"/>
        </w:rPr>
        <w:t xml:space="preserve"> </w:t>
      </w:r>
      <w:r>
        <w:rPr>
          <w:rFonts w:cs="Arial"/>
          <w:noProof/>
          <w:sz w:val="24"/>
          <w:szCs w:val="24"/>
          <w:lang w:val="sr-Latn-CS"/>
        </w:rPr>
        <w:tab/>
      </w:r>
      <w:r w:rsidRPr="00017AB5">
        <w:rPr>
          <w:rFonts w:cs="Arial"/>
          <w:noProof/>
          <w:sz w:val="24"/>
          <w:szCs w:val="24"/>
          <w:lang w:val="sr-Latn-CS"/>
        </w:rPr>
        <w:t>27000 KW</w:t>
      </w:r>
    </w:p>
    <w:p w14:paraId="3C5E4ADB" w14:textId="77777777" w:rsidR="00B77FC1" w:rsidRPr="00017AB5" w:rsidRDefault="00B77FC1" w:rsidP="00B77FC1">
      <w:pPr>
        <w:numPr>
          <w:ilvl w:val="0"/>
          <w:numId w:val="32"/>
        </w:numPr>
        <w:tabs>
          <w:tab w:val="left" w:pos="7513"/>
          <w:tab w:val="left" w:pos="8647"/>
          <w:tab w:val="left" w:pos="8820"/>
          <w:tab w:val="left" w:pos="9000"/>
        </w:tabs>
        <w:spacing w:before="0"/>
        <w:rPr>
          <w:rFonts w:cs="Arial"/>
          <w:noProof/>
          <w:sz w:val="24"/>
          <w:szCs w:val="24"/>
          <w:lang w:val="sr-Latn-CS"/>
        </w:rPr>
      </w:pPr>
      <w:r w:rsidRPr="00017AB5">
        <w:rPr>
          <w:rFonts w:cs="Arial"/>
          <w:noProof/>
          <w:sz w:val="24"/>
          <w:szCs w:val="24"/>
          <w:lang w:val="sr-Cyrl-CS"/>
        </w:rPr>
        <w:t>привидна снага</w:t>
      </w:r>
      <w:r>
        <w:rPr>
          <w:rFonts w:cs="Arial"/>
          <w:noProof/>
          <w:sz w:val="24"/>
          <w:szCs w:val="24"/>
          <w:lang w:val="sr-Latn-CS"/>
        </w:rPr>
        <w:tab/>
      </w:r>
      <w:r w:rsidRPr="00017AB5">
        <w:rPr>
          <w:rFonts w:cs="Arial"/>
          <w:noProof/>
          <w:sz w:val="24"/>
          <w:szCs w:val="24"/>
          <w:lang w:val="sr-Latn-CS"/>
        </w:rPr>
        <w:t>27550 KVA</w:t>
      </w:r>
    </w:p>
    <w:p w14:paraId="086A780C" w14:textId="77777777" w:rsidR="00B77FC1" w:rsidRPr="00017AB5" w:rsidRDefault="00B77FC1" w:rsidP="00B77FC1">
      <w:pPr>
        <w:numPr>
          <w:ilvl w:val="0"/>
          <w:numId w:val="33"/>
        </w:numPr>
        <w:tabs>
          <w:tab w:val="left" w:pos="7513"/>
          <w:tab w:val="left" w:pos="8647"/>
          <w:tab w:val="left" w:pos="8820"/>
          <w:tab w:val="left" w:pos="9000"/>
        </w:tabs>
        <w:spacing w:before="0"/>
        <w:rPr>
          <w:rFonts w:cs="Arial"/>
          <w:noProof/>
          <w:sz w:val="24"/>
          <w:szCs w:val="24"/>
          <w:lang w:val="sr-Latn-CS"/>
        </w:rPr>
      </w:pPr>
      <w:r w:rsidRPr="00017AB5">
        <w:rPr>
          <w:rFonts w:cs="Arial"/>
          <w:noProof/>
          <w:sz w:val="24"/>
          <w:szCs w:val="24"/>
          <w:lang w:val="sr-Cyrl-CS"/>
        </w:rPr>
        <w:t>фактор снаге</w:t>
      </w:r>
      <w:r w:rsidRPr="00017AB5">
        <w:rPr>
          <w:rFonts w:cs="Arial"/>
          <w:noProof/>
          <w:sz w:val="24"/>
          <w:szCs w:val="24"/>
          <w:lang w:val="sr-Latn-CS"/>
        </w:rPr>
        <w:t xml:space="preserve"> (cos</w:t>
      </w:r>
      <w:r w:rsidRPr="00017AB5">
        <w:rPr>
          <w:rFonts w:cs="Arial"/>
          <w:noProof/>
          <w:sz w:val="24"/>
          <w:szCs w:val="24"/>
          <w:lang w:val="sr-Latn-CS"/>
        </w:rPr>
        <w:sym w:font="Symbol" w:char="F06A"/>
      </w:r>
      <w:r>
        <w:rPr>
          <w:rFonts w:cs="Arial"/>
          <w:noProof/>
          <w:sz w:val="24"/>
          <w:szCs w:val="24"/>
          <w:lang w:val="sr-Latn-CS"/>
        </w:rPr>
        <w:t>)</w:t>
      </w:r>
      <w:r>
        <w:rPr>
          <w:rFonts w:cs="Arial"/>
          <w:noProof/>
          <w:sz w:val="24"/>
          <w:szCs w:val="24"/>
          <w:lang w:val="sr-Latn-CS"/>
        </w:rPr>
        <w:tab/>
      </w:r>
      <w:r w:rsidRPr="00017AB5">
        <w:rPr>
          <w:rFonts w:cs="Arial"/>
          <w:noProof/>
          <w:sz w:val="24"/>
          <w:szCs w:val="24"/>
          <w:lang w:val="sr-Latn-CS"/>
        </w:rPr>
        <w:t>0,98</w:t>
      </w:r>
    </w:p>
    <w:p w14:paraId="778C1895" w14:textId="77777777" w:rsidR="00B77FC1" w:rsidRPr="00017AB5" w:rsidRDefault="00B77FC1" w:rsidP="00B77FC1">
      <w:pPr>
        <w:numPr>
          <w:ilvl w:val="0"/>
          <w:numId w:val="34"/>
        </w:numPr>
        <w:tabs>
          <w:tab w:val="left" w:pos="7513"/>
          <w:tab w:val="left" w:pos="8647"/>
          <w:tab w:val="left" w:pos="8820"/>
          <w:tab w:val="left" w:pos="9000"/>
        </w:tabs>
        <w:spacing w:before="0"/>
        <w:rPr>
          <w:rFonts w:cs="Arial"/>
          <w:noProof/>
          <w:sz w:val="24"/>
          <w:szCs w:val="24"/>
          <w:lang w:val="sr-Latn-CS"/>
        </w:rPr>
      </w:pPr>
      <w:r w:rsidRPr="00017AB5">
        <w:rPr>
          <w:rFonts w:cs="Arial"/>
          <w:noProof/>
          <w:sz w:val="24"/>
          <w:szCs w:val="24"/>
          <w:lang w:val="sr-Cyrl-CS"/>
        </w:rPr>
        <w:t>линијски напон</w:t>
      </w:r>
      <w:r>
        <w:rPr>
          <w:rFonts w:cs="Arial"/>
          <w:noProof/>
          <w:sz w:val="24"/>
          <w:szCs w:val="24"/>
          <w:lang w:val="sr-Latn-CS"/>
        </w:rPr>
        <w:tab/>
      </w:r>
      <w:r w:rsidRPr="00017AB5">
        <w:rPr>
          <w:rFonts w:cs="Arial"/>
          <w:noProof/>
          <w:sz w:val="24"/>
          <w:szCs w:val="24"/>
          <w:lang w:val="sr-Latn-CS"/>
        </w:rPr>
        <w:t>6300 V</w:t>
      </w:r>
    </w:p>
    <w:p w14:paraId="5497FD1F" w14:textId="77777777" w:rsidR="00B77FC1" w:rsidRPr="00017AB5" w:rsidRDefault="00B77FC1" w:rsidP="00B77FC1">
      <w:pPr>
        <w:numPr>
          <w:ilvl w:val="0"/>
          <w:numId w:val="35"/>
        </w:numPr>
        <w:tabs>
          <w:tab w:val="left" w:pos="7513"/>
          <w:tab w:val="left" w:pos="8647"/>
          <w:tab w:val="left" w:pos="8820"/>
          <w:tab w:val="left" w:pos="9000"/>
        </w:tabs>
        <w:spacing w:before="0"/>
        <w:rPr>
          <w:rFonts w:cs="Arial"/>
          <w:noProof/>
          <w:sz w:val="24"/>
          <w:szCs w:val="24"/>
          <w:lang w:val="sr-Latn-CS"/>
        </w:rPr>
      </w:pPr>
      <w:r w:rsidRPr="00017AB5">
        <w:rPr>
          <w:rFonts w:cs="Arial"/>
          <w:noProof/>
          <w:sz w:val="24"/>
          <w:szCs w:val="24"/>
          <w:lang w:val="sr-Cyrl-CS"/>
        </w:rPr>
        <w:t>номинална струја</w:t>
      </w:r>
      <w:r>
        <w:rPr>
          <w:rFonts w:cs="Arial"/>
          <w:noProof/>
          <w:sz w:val="24"/>
          <w:szCs w:val="24"/>
          <w:lang w:val="sr-Latn-CS"/>
        </w:rPr>
        <w:tab/>
      </w:r>
      <w:r w:rsidRPr="00017AB5">
        <w:rPr>
          <w:rFonts w:cs="Arial"/>
          <w:noProof/>
          <w:sz w:val="24"/>
          <w:szCs w:val="24"/>
          <w:lang w:val="sr-Latn-CS"/>
        </w:rPr>
        <w:t>252</w:t>
      </w:r>
      <w:r>
        <w:rPr>
          <w:rFonts w:cs="Arial"/>
          <w:noProof/>
          <w:sz w:val="24"/>
          <w:szCs w:val="24"/>
          <w:lang w:val="sr-Cyrl-RS"/>
        </w:rPr>
        <w:t>5</w:t>
      </w:r>
      <w:r w:rsidRPr="00017AB5">
        <w:rPr>
          <w:rFonts w:cs="Arial"/>
          <w:noProof/>
          <w:sz w:val="24"/>
          <w:szCs w:val="24"/>
          <w:lang w:val="sr-Latn-CS"/>
        </w:rPr>
        <w:t xml:space="preserve"> A</w:t>
      </w:r>
    </w:p>
    <w:p w14:paraId="65D664CD" w14:textId="77777777" w:rsidR="00B77FC1" w:rsidRPr="00017AB5" w:rsidRDefault="00B77FC1" w:rsidP="00B77FC1">
      <w:pPr>
        <w:numPr>
          <w:ilvl w:val="0"/>
          <w:numId w:val="36"/>
        </w:numPr>
        <w:tabs>
          <w:tab w:val="left" w:pos="7513"/>
          <w:tab w:val="left" w:pos="8647"/>
          <w:tab w:val="left" w:pos="8820"/>
          <w:tab w:val="left" w:pos="9000"/>
        </w:tabs>
        <w:spacing w:before="0"/>
        <w:rPr>
          <w:rFonts w:cs="Arial"/>
          <w:noProof/>
          <w:sz w:val="24"/>
          <w:szCs w:val="24"/>
          <w:lang w:val="sr-Latn-CS"/>
        </w:rPr>
      </w:pPr>
      <w:r w:rsidRPr="00017AB5">
        <w:rPr>
          <w:rFonts w:cs="Arial"/>
          <w:noProof/>
          <w:sz w:val="24"/>
          <w:szCs w:val="24"/>
          <w:lang w:val="sr-Cyrl-CS"/>
        </w:rPr>
        <w:t>учестаност</w:t>
      </w:r>
      <w:r>
        <w:rPr>
          <w:rFonts w:cs="Arial"/>
          <w:noProof/>
          <w:sz w:val="24"/>
          <w:szCs w:val="24"/>
          <w:lang w:val="sr-Latn-CS"/>
        </w:rPr>
        <w:tab/>
      </w:r>
      <w:r w:rsidRPr="00017AB5">
        <w:rPr>
          <w:rFonts w:cs="Arial"/>
          <w:noProof/>
          <w:sz w:val="24"/>
          <w:szCs w:val="24"/>
          <w:lang w:val="sr-Latn-CS"/>
        </w:rPr>
        <w:t>50 Hz</w:t>
      </w:r>
    </w:p>
    <w:p w14:paraId="6CE604CE" w14:textId="77777777" w:rsidR="00B77FC1" w:rsidRPr="00017AB5" w:rsidRDefault="00B77FC1" w:rsidP="00B77FC1">
      <w:pPr>
        <w:numPr>
          <w:ilvl w:val="0"/>
          <w:numId w:val="37"/>
        </w:numPr>
        <w:tabs>
          <w:tab w:val="left" w:pos="7513"/>
          <w:tab w:val="left" w:pos="8647"/>
          <w:tab w:val="left" w:pos="8820"/>
          <w:tab w:val="left" w:pos="9000"/>
        </w:tabs>
        <w:spacing w:before="0"/>
        <w:rPr>
          <w:rFonts w:cs="Arial"/>
          <w:noProof/>
          <w:sz w:val="24"/>
          <w:szCs w:val="24"/>
          <w:lang w:val="sr-Latn-CS"/>
        </w:rPr>
      </w:pPr>
      <w:r w:rsidRPr="00017AB5">
        <w:rPr>
          <w:rFonts w:cs="Arial"/>
          <w:noProof/>
          <w:sz w:val="24"/>
          <w:szCs w:val="24"/>
          <w:lang w:val="sr-Cyrl-CS"/>
        </w:rPr>
        <w:t>номинална брзина обртања</w:t>
      </w:r>
      <w:r>
        <w:rPr>
          <w:rFonts w:cs="Arial"/>
          <w:noProof/>
          <w:sz w:val="24"/>
          <w:szCs w:val="24"/>
          <w:lang w:val="sr-Latn-CS"/>
        </w:rPr>
        <w:tab/>
      </w:r>
      <w:r w:rsidRPr="00017AB5">
        <w:rPr>
          <w:rFonts w:cs="Arial"/>
          <w:noProof/>
          <w:sz w:val="24"/>
          <w:szCs w:val="24"/>
          <w:lang w:val="sr-Latn-CS"/>
        </w:rPr>
        <w:t>62,5</w:t>
      </w:r>
      <w:r w:rsidRPr="00017AB5">
        <w:rPr>
          <w:rFonts w:cs="Arial"/>
          <w:noProof/>
          <w:sz w:val="24"/>
          <w:szCs w:val="24"/>
          <w:lang w:val="sr-Cyrl-CS"/>
        </w:rPr>
        <w:t xml:space="preserve"> </w:t>
      </w:r>
      <w:r w:rsidRPr="00017AB5">
        <w:rPr>
          <w:rFonts w:cs="Arial"/>
          <w:noProof/>
          <w:sz w:val="24"/>
          <w:szCs w:val="24"/>
          <w:lang w:val="sr-Latn-CS"/>
        </w:rPr>
        <w:t>ob/min</w:t>
      </w:r>
    </w:p>
    <w:p w14:paraId="4F534819"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брзина обртања при побегу</w:t>
      </w:r>
      <w:r w:rsidRPr="00C8626F">
        <w:rPr>
          <w:rFonts w:cs="Arial"/>
          <w:noProof/>
          <w:sz w:val="24"/>
          <w:szCs w:val="24"/>
          <w:lang w:val="sr-Cyrl-CS"/>
        </w:rPr>
        <w:tab/>
        <w:t>147 ob/min</w:t>
      </w:r>
    </w:p>
    <w:p w14:paraId="4901CB43"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спољашњи пречник језгра статора</w:t>
      </w:r>
      <w:r w:rsidRPr="00C8626F">
        <w:rPr>
          <w:rFonts w:cs="Arial"/>
          <w:noProof/>
          <w:sz w:val="24"/>
          <w:szCs w:val="24"/>
          <w:lang w:val="sr-Cyrl-CS"/>
        </w:rPr>
        <w:tab/>
        <w:t>7760 mm</w:t>
      </w:r>
      <w:r w:rsidRPr="00017AB5">
        <w:rPr>
          <w:rFonts w:cs="Arial"/>
          <w:noProof/>
          <w:sz w:val="24"/>
          <w:szCs w:val="24"/>
          <w:lang w:val="sr-Cyrl-CS"/>
        </w:rPr>
        <w:t xml:space="preserve"> </w:t>
      </w:r>
    </w:p>
    <w:p w14:paraId="64DF9D8F"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дужина језгра статора</w:t>
      </w:r>
      <w:r w:rsidRPr="00C8626F">
        <w:rPr>
          <w:rFonts w:cs="Arial"/>
          <w:noProof/>
          <w:sz w:val="24"/>
          <w:szCs w:val="24"/>
          <w:lang w:val="sr-Cyrl-CS"/>
        </w:rPr>
        <w:tab/>
        <w:t>1250 mm</w:t>
      </w:r>
    </w:p>
    <w:p w14:paraId="71AC5714"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дужина штапа статорског намотаја</w:t>
      </w:r>
      <w:r w:rsidRPr="00C8626F">
        <w:rPr>
          <w:rFonts w:cs="Arial"/>
          <w:noProof/>
          <w:sz w:val="24"/>
          <w:szCs w:val="24"/>
          <w:lang w:val="sr-Cyrl-CS"/>
        </w:rPr>
        <w:tab/>
        <w:t>2520 mm</w:t>
      </w:r>
    </w:p>
    <w:p w14:paraId="7B959C30"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дужина завојака намотаја статора</w:t>
      </w:r>
      <w:r w:rsidRPr="00C8626F">
        <w:rPr>
          <w:rFonts w:cs="Arial"/>
          <w:noProof/>
          <w:sz w:val="24"/>
          <w:szCs w:val="24"/>
          <w:lang w:val="sr-Cyrl-CS"/>
        </w:rPr>
        <w:tab/>
        <w:t>5100 mm</w:t>
      </w:r>
    </w:p>
    <w:p w14:paraId="3595DC71"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б</w:t>
      </w:r>
      <w:r>
        <w:rPr>
          <w:rFonts w:cs="Arial"/>
          <w:noProof/>
          <w:sz w:val="24"/>
          <w:szCs w:val="24"/>
          <w:lang w:val="sr-Cyrl-CS"/>
        </w:rPr>
        <w:t>рој жл</w:t>
      </w:r>
      <w:r w:rsidRPr="00017AB5">
        <w:rPr>
          <w:rFonts w:cs="Arial"/>
          <w:noProof/>
          <w:sz w:val="24"/>
          <w:szCs w:val="24"/>
          <w:lang w:val="sr-Cyrl-CS"/>
        </w:rPr>
        <w:t>ебова</w:t>
      </w:r>
      <w:r w:rsidRPr="00C8626F">
        <w:rPr>
          <w:rFonts w:cs="Arial"/>
          <w:noProof/>
          <w:sz w:val="24"/>
          <w:szCs w:val="24"/>
          <w:lang w:val="sr-Cyrl-CS"/>
        </w:rPr>
        <w:tab/>
        <w:t>576</w:t>
      </w:r>
    </w:p>
    <w:p w14:paraId="5136B065" w14:textId="77777777" w:rsidR="00B77FC1" w:rsidRPr="00017AB5"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017AB5">
        <w:rPr>
          <w:rFonts w:cs="Arial"/>
          <w:noProof/>
          <w:sz w:val="24"/>
          <w:szCs w:val="24"/>
          <w:lang w:val="sr-Cyrl-CS"/>
        </w:rPr>
        <w:t>број пара</w:t>
      </w:r>
      <w:r>
        <w:rPr>
          <w:rFonts w:cs="Arial"/>
          <w:noProof/>
          <w:sz w:val="24"/>
          <w:szCs w:val="24"/>
          <w:lang w:val="sr-Cyrl-CS"/>
        </w:rPr>
        <w:t>лелних грана у намотају статора</w:t>
      </w:r>
      <w:r>
        <w:rPr>
          <w:rFonts w:cs="Arial"/>
          <w:noProof/>
          <w:sz w:val="24"/>
          <w:szCs w:val="24"/>
          <w:lang w:val="sr-Cyrl-CS"/>
        </w:rPr>
        <w:tab/>
      </w:r>
      <w:r w:rsidRPr="00017AB5">
        <w:rPr>
          <w:rFonts w:cs="Arial"/>
          <w:noProof/>
          <w:sz w:val="24"/>
          <w:szCs w:val="24"/>
          <w:lang w:val="sr-Cyrl-CS"/>
        </w:rPr>
        <w:t>1</w:t>
      </w:r>
    </w:p>
    <w:p w14:paraId="3A19E843" w14:textId="77777777" w:rsidR="00B77FC1"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Pr>
          <w:rFonts w:cs="Arial"/>
          <w:noProof/>
          <w:sz w:val="24"/>
          <w:szCs w:val="24"/>
          <w:lang w:val="sr-Cyrl-CS"/>
        </w:rPr>
        <w:t>број штапова у жлебу</w:t>
      </w:r>
      <w:r>
        <w:rPr>
          <w:rFonts w:cs="Arial"/>
          <w:noProof/>
          <w:sz w:val="24"/>
          <w:szCs w:val="24"/>
          <w:lang w:val="sr-Cyrl-CS"/>
        </w:rPr>
        <w:tab/>
      </w:r>
      <w:r w:rsidRPr="00017AB5">
        <w:rPr>
          <w:rFonts w:cs="Arial"/>
          <w:noProof/>
          <w:sz w:val="24"/>
          <w:szCs w:val="24"/>
          <w:lang w:val="sr-Cyrl-CS"/>
        </w:rPr>
        <w:t>1</w:t>
      </w:r>
    </w:p>
    <w:p w14:paraId="0EF01674"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густина струје у намотају статора</w:t>
      </w:r>
      <w:r>
        <w:rPr>
          <w:rFonts w:cs="Arial"/>
          <w:noProof/>
          <w:sz w:val="24"/>
          <w:szCs w:val="24"/>
          <w:lang w:val="sr-Cyrl-CS"/>
        </w:rPr>
        <w:tab/>
      </w:r>
      <w:r w:rsidRPr="00C8626F">
        <w:rPr>
          <w:rFonts w:cs="Arial"/>
          <w:noProof/>
          <w:sz w:val="24"/>
          <w:szCs w:val="24"/>
          <w:lang w:val="sr-Cyrl-CS"/>
        </w:rPr>
        <w:t>4,14 A/mm</w:t>
      </w:r>
      <w:r w:rsidRPr="00C8626F">
        <w:rPr>
          <w:rFonts w:cs="Arial"/>
          <w:noProof/>
          <w:sz w:val="24"/>
          <w:szCs w:val="24"/>
          <w:vertAlign w:val="superscript"/>
          <w:lang w:val="sr-Cyrl-CS"/>
        </w:rPr>
        <w:t>2</w:t>
      </w:r>
    </w:p>
    <w:p w14:paraId="2B9A17E4" w14:textId="77777777" w:rsidR="00B77FC1"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C8626F">
        <w:rPr>
          <w:rFonts w:cs="Arial"/>
          <w:noProof/>
          <w:sz w:val="24"/>
          <w:szCs w:val="24"/>
          <w:lang w:val="sr-Cyrl-CS"/>
        </w:rPr>
        <w:t>ширина ваздушног зазора</w:t>
      </w:r>
      <w:r w:rsidRPr="00C8626F">
        <w:rPr>
          <w:rFonts w:cs="Arial"/>
          <w:noProof/>
          <w:sz w:val="24"/>
          <w:szCs w:val="24"/>
          <w:lang w:val="sr-Cyrl-CS"/>
        </w:rPr>
        <w:tab/>
        <w:t>9 mm</w:t>
      </w:r>
    </w:p>
    <w:p w14:paraId="51933EB3"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C8626F">
        <w:rPr>
          <w:rFonts w:cs="Arial"/>
          <w:noProof/>
          <w:sz w:val="24"/>
          <w:szCs w:val="24"/>
          <w:lang w:val="sr-Cyrl-CS"/>
        </w:rPr>
        <w:lastRenderedPageBreak/>
        <w:t>магнетна индукција у ваздушном зазору при празном ходу</w:t>
      </w:r>
      <w:r w:rsidRPr="00C8626F">
        <w:rPr>
          <w:rFonts w:cs="Arial"/>
          <w:noProof/>
          <w:sz w:val="24"/>
          <w:szCs w:val="24"/>
          <w:lang w:val="sr-Cyrl-CS"/>
        </w:rPr>
        <w:tab/>
        <w:t>0,754 T</w:t>
      </w:r>
    </w:p>
    <w:p w14:paraId="18D92DB3"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 xml:space="preserve">број </w:t>
      </w:r>
      <w:r>
        <w:rPr>
          <w:rFonts w:cs="Arial"/>
          <w:noProof/>
          <w:sz w:val="24"/>
          <w:szCs w:val="24"/>
          <w:lang w:val="sr-Cyrl-CS"/>
        </w:rPr>
        <w:t>полова ротора</w:t>
      </w:r>
      <w:r w:rsidRPr="00C8626F">
        <w:rPr>
          <w:rFonts w:cs="Arial"/>
          <w:noProof/>
          <w:sz w:val="24"/>
          <w:szCs w:val="24"/>
          <w:lang w:val="sr-Cyrl-CS"/>
        </w:rPr>
        <w:tab/>
        <w:t>96</w:t>
      </w:r>
    </w:p>
    <w:p w14:paraId="5EBAE93E"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број завојака по полу побудног намотаја</w:t>
      </w:r>
      <w:r w:rsidRPr="00C8626F">
        <w:rPr>
          <w:rFonts w:cs="Arial"/>
          <w:noProof/>
          <w:sz w:val="24"/>
          <w:szCs w:val="24"/>
          <w:lang w:val="sr-Cyrl-CS"/>
        </w:rPr>
        <w:tab/>
        <w:t>7</w:t>
      </w:r>
    </w:p>
    <w:p w14:paraId="4392D8B9"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дужина завојака побудног намотаја</w:t>
      </w:r>
      <w:r w:rsidRPr="00C8626F">
        <w:rPr>
          <w:rFonts w:cs="Arial"/>
          <w:noProof/>
          <w:sz w:val="24"/>
          <w:szCs w:val="24"/>
          <w:lang w:val="sr-Cyrl-CS"/>
        </w:rPr>
        <w:tab/>
        <w:t>3164 mm</w:t>
      </w:r>
    </w:p>
    <w:p w14:paraId="73910BF1"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густина струје у побудном намотају</w:t>
      </w:r>
      <w:r w:rsidRPr="00C8626F">
        <w:rPr>
          <w:rFonts w:cs="Arial"/>
          <w:noProof/>
          <w:sz w:val="24"/>
          <w:szCs w:val="24"/>
          <w:lang w:val="sr-Cyrl-CS"/>
        </w:rPr>
        <w:tab/>
        <w:t>4,25 A/mm2</w:t>
      </w:r>
    </w:p>
    <w:p w14:paraId="1E841B7B" w14:textId="77777777" w:rsidR="00B77FC1" w:rsidRPr="00395A67"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Pr>
          <w:rFonts w:cs="Arial"/>
          <w:noProof/>
          <w:sz w:val="24"/>
          <w:szCs w:val="24"/>
          <w:lang w:val="sr-Cyrl-CS"/>
        </w:rPr>
        <w:t>побудна струја при празном ходу</w:t>
      </w:r>
      <w:r>
        <w:rPr>
          <w:rFonts w:cs="Arial"/>
          <w:noProof/>
          <w:sz w:val="24"/>
          <w:szCs w:val="24"/>
          <w:lang w:val="sr-Cyrl-CS"/>
        </w:rPr>
        <w:tab/>
      </w:r>
      <w:r w:rsidRPr="00395A67">
        <w:rPr>
          <w:rFonts w:cs="Arial"/>
          <w:noProof/>
          <w:sz w:val="24"/>
          <w:szCs w:val="24"/>
          <w:lang w:val="sr-Cyrl-CS"/>
        </w:rPr>
        <w:t>1305 А</w:t>
      </w:r>
    </w:p>
    <w:p w14:paraId="4D1F0C22"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номинална побудна струја</w:t>
      </w:r>
      <w:r w:rsidRPr="00C8626F">
        <w:rPr>
          <w:rFonts w:cs="Arial"/>
          <w:noProof/>
          <w:sz w:val="24"/>
          <w:szCs w:val="24"/>
          <w:lang w:val="sr-Cyrl-CS"/>
        </w:rPr>
        <w:tab/>
        <w:t>2110 A</w:t>
      </w:r>
    </w:p>
    <w:p w14:paraId="3B215502"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напон побудног намотаја при празном ходу</w:t>
      </w:r>
      <w:r w:rsidRPr="00C8626F">
        <w:rPr>
          <w:rFonts w:cs="Arial"/>
          <w:noProof/>
          <w:sz w:val="24"/>
          <w:szCs w:val="24"/>
          <w:lang w:val="sr-Cyrl-CS"/>
        </w:rPr>
        <w:tab/>
        <w:t>115 V</w:t>
      </w:r>
    </w:p>
    <w:p w14:paraId="08C713B5" w14:textId="77777777" w:rsidR="00B77FC1" w:rsidRPr="00C8626F"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напон побудног нам</w:t>
      </w:r>
      <w:r>
        <w:rPr>
          <w:rFonts w:cs="Arial"/>
          <w:noProof/>
          <w:sz w:val="24"/>
          <w:szCs w:val="24"/>
          <w:lang w:val="sr-Cyrl-CS"/>
        </w:rPr>
        <w:t>отаја при номиналном оптерећењу</w:t>
      </w:r>
      <w:r>
        <w:rPr>
          <w:rFonts w:cs="Arial"/>
          <w:noProof/>
          <w:sz w:val="24"/>
          <w:szCs w:val="24"/>
          <w:lang w:val="sr-Cyrl-CS"/>
        </w:rPr>
        <w:tab/>
      </w:r>
      <w:r w:rsidRPr="00C8626F">
        <w:rPr>
          <w:rFonts w:cs="Arial"/>
          <w:noProof/>
          <w:sz w:val="24"/>
          <w:szCs w:val="24"/>
          <w:lang w:val="sr-Cyrl-CS"/>
        </w:rPr>
        <w:t>185 V</w:t>
      </w:r>
    </w:p>
    <w:p w14:paraId="584BC265" w14:textId="77777777" w:rsidR="00B77FC1" w:rsidRPr="00395A67"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Pr>
          <w:rFonts w:cs="Arial"/>
          <w:noProof/>
          <w:sz w:val="24"/>
          <w:szCs w:val="24"/>
          <w:lang w:val="sr-Cyrl-CS"/>
        </w:rPr>
        <w:t>отпор побудног намотаја</w:t>
      </w:r>
      <w:r>
        <w:rPr>
          <w:rFonts w:cs="Arial"/>
          <w:noProof/>
          <w:sz w:val="24"/>
          <w:szCs w:val="24"/>
          <w:lang w:val="sr-Cyrl-CS"/>
        </w:rPr>
        <w:tab/>
      </w:r>
      <w:r w:rsidRPr="00395A67">
        <w:rPr>
          <w:rFonts w:cs="Arial"/>
          <w:noProof/>
          <w:sz w:val="24"/>
          <w:szCs w:val="24"/>
          <w:lang w:val="sr-Cyrl-CS"/>
        </w:rPr>
        <w:t xml:space="preserve">0,0751 </w:t>
      </w:r>
      <w:r w:rsidRPr="00395A67">
        <w:rPr>
          <w:rFonts w:cs="Arial"/>
          <w:noProof/>
          <w:sz w:val="24"/>
          <w:szCs w:val="24"/>
          <w:lang w:val="sr-Cyrl-CS"/>
        </w:rPr>
        <w:sym w:font="Symbol" w:char="F057"/>
      </w:r>
    </w:p>
    <w:p w14:paraId="6D6D8D02" w14:textId="77777777" w:rsidR="00B77FC1" w:rsidRPr="00395A67"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Pr>
          <w:rFonts w:cs="Arial"/>
          <w:noProof/>
          <w:sz w:val="24"/>
          <w:szCs w:val="24"/>
          <w:lang w:val="sr-Cyrl-CS"/>
        </w:rPr>
        <w:t>отпор намотаја статора</w:t>
      </w:r>
      <w:r>
        <w:rPr>
          <w:rFonts w:cs="Arial"/>
          <w:noProof/>
          <w:sz w:val="24"/>
          <w:szCs w:val="24"/>
          <w:lang w:val="sr-Cyrl-CS"/>
        </w:rPr>
        <w:tab/>
      </w:r>
      <w:r w:rsidRPr="00395A67">
        <w:rPr>
          <w:rFonts w:cs="Arial"/>
          <w:noProof/>
          <w:sz w:val="24"/>
          <w:szCs w:val="24"/>
          <w:lang w:val="sr-Cyrl-CS"/>
        </w:rPr>
        <w:t xml:space="preserve">0,0141 </w:t>
      </w:r>
      <w:r w:rsidRPr="00395A67">
        <w:rPr>
          <w:rFonts w:cs="Arial"/>
          <w:noProof/>
          <w:sz w:val="24"/>
          <w:szCs w:val="24"/>
          <w:lang w:val="sr-Cyrl-CS"/>
        </w:rPr>
        <w:sym w:font="Symbol" w:char="F057"/>
      </w:r>
    </w:p>
    <w:p w14:paraId="1EC76A48" w14:textId="77777777" w:rsidR="00B77FC1" w:rsidRPr="00395A67" w:rsidRDefault="00B77FC1" w:rsidP="00B77FC1">
      <w:pPr>
        <w:numPr>
          <w:ilvl w:val="0"/>
          <w:numId w:val="37"/>
        </w:numPr>
        <w:tabs>
          <w:tab w:val="left" w:pos="7513"/>
          <w:tab w:val="left" w:pos="8647"/>
          <w:tab w:val="left" w:pos="8820"/>
          <w:tab w:val="left" w:pos="9000"/>
        </w:tabs>
        <w:spacing w:before="0"/>
        <w:rPr>
          <w:rFonts w:cs="Arial"/>
          <w:noProof/>
          <w:sz w:val="24"/>
          <w:szCs w:val="24"/>
          <w:lang w:val="sr-Cyrl-CS"/>
        </w:rPr>
      </w:pPr>
      <w:r w:rsidRPr="00395A67">
        <w:rPr>
          <w:rFonts w:cs="Arial"/>
          <w:noProof/>
          <w:sz w:val="24"/>
          <w:szCs w:val="24"/>
          <w:lang w:val="sr-Cyrl-CS"/>
        </w:rPr>
        <w:t>капацитет фазе статорског намотаја</w:t>
      </w:r>
      <w:r w:rsidRPr="00C8626F">
        <w:rPr>
          <w:rFonts w:cs="Arial"/>
          <w:noProof/>
          <w:sz w:val="24"/>
          <w:szCs w:val="24"/>
          <w:lang w:val="sr-Cyrl-CS"/>
        </w:rPr>
        <w:tab/>
        <w:t xml:space="preserve">0,56 </w:t>
      </w:r>
      <w:r w:rsidRPr="00C8626F">
        <w:rPr>
          <w:rFonts w:cs="Arial"/>
          <w:noProof/>
          <w:sz w:val="24"/>
          <w:szCs w:val="24"/>
          <w:lang w:val="sr-Cyrl-CS"/>
        </w:rPr>
        <w:sym w:font="Symbol" w:char="F06D"/>
      </w:r>
      <w:r w:rsidRPr="00C8626F">
        <w:rPr>
          <w:rFonts w:cs="Arial"/>
          <w:noProof/>
          <w:sz w:val="24"/>
          <w:szCs w:val="24"/>
          <w:lang w:val="sr-Cyrl-CS"/>
        </w:rPr>
        <w:t>F</w:t>
      </w:r>
    </w:p>
    <w:p w14:paraId="63451D01" w14:textId="77777777" w:rsidR="000653B9" w:rsidRDefault="000653B9" w:rsidP="00B77FC1">
      <w:pPr>
        <w:rPr>
          <w:rFonts w:eastAsia="Calibri" w:cs="Arial"/>
          <w:b/>
          <w:sz w:val="24"/>
          <w:szCs w:val="24"/>
          <w:lang w:val="sr-Latn-RS"/>
        </w:rPr>
      </w:pPr>
    </w:p>
    <w:p w14:paraId="6D7688D3" w14:textId="77777777" w:rsidR="000653B9" w:rsidRPr="00050FD7" w:rsidRDefault="000653B9" w:rsidP="000653B9">
      <w:pPr>
        <w:jc w:val="center"/>
        <w:rPr>
          <w:rFonts w:eastAsia="Calibri" w:cs="Arial"/>
          <w:b/>
          <w:sz w:val="24"/>
          <w:szCs w:val="24"/>
        </w:rPr>
      </w:pPr>
      <w:r>
        <w:rPr>
          <w:rFonts w:eastAsia="Calibri" w:cs="Arial"/>
          <w:b/>
          <w:sz w:val="24"/>
          <w:szCs w:val="24"/>
          <w:lang w:val="sr-Cyrl-RS"/>
        </w:rPr>
        <w:t>П</w:t>
      </w:r>
      <w:r w:rsidRPr="00050FD7">
        <w:rPr>
          <w:rFonts w:eastAsia="Calibri" w:cs="Arial"/>
          <w:b/>
          <w:sz w:val="24"/>
          <w:szCs w:val="24"/>
        </w:rPr>
        <w:t>рограм испитивања опреме хидроагрегата ХЕ Ђердап 2</w:t>
      </w:r>
    </w:p>
    <w:p w14:paraId="776C0235" w14:textId="77777777" w:rsidR="000653B9" w:rsidRPr="009C77D2" w:rsidRDefault="000653B9" w:rsidP="000653B9">
      <w:pPr>
        <w:spacing w:after="120"/>
        <w:rPr>
          <w:rFonts w:eastAsia="Calibri" w:cs="Arial"/>
          <w:sz w:val="24"/>
          <w:szCs w:val="24"/>
          <w:lang w:val="sr-Cyrl-RS"/>
        </w:rPr>
      </w:pPr>
      <w:r w:rsidRPr="009C77D2">
        <w:rPr>
          <w:rFonts w:eastAsia="Calibri" w:cs="Arial"/>
          <w:sz w:val="24"/>
          <w:szCs w:val="24"/>
          <w:lang w:val="sr-Cyrl-RS"/>
        </w:rPr>
        <w:t xml:space="preserve">Циљ планираних испитивања је добијање неопходних података ради утврђивања актуелног стања </w:t>
      </w:r>
      <w:r>
        <w:rPr>
          <w:rFonts w:eastAsia="Calibri" w:cs="Arial"/>
          <w:sz w:val="24"/>
          <w:szCs w:val="24"/>
          <w:lang w:val="sr-Cyrl-RS"/>
        </w:rPr>
        <w:t>турбине</w:t>
      </w:r>
      <w:r w:rsidRPr="009C77D2">
        <w:rPr>
          <w:rFonts w:eastAsia="Calibri" w:cs="Arial"/>
          <w:sz w:val="24"/>
          <w:szCs w:val="24"/>
          <w:lang w:val="sr-Cyrl-RS"/>
        </w:rPr>
        <w:t>, како би се дефинисао обим ревитализационих радова у даљим фазама пројекта реконструкције ХЕ Ђердап 2.</w:t>
      </w:r>
    </w:p>
    <w:p w14:paraId="059D9954" w14:textId="77777777" w:rsidR="000653B9" w:rsidRPr="009C77D2" w:rsidRDefault="000653B9" w:rsidP="000653B9">
      <w:pPr>
        <w:spacing w:after="120"/>
        <w:rPr>
          <w:rFonts w:eastAsia="Calibri" w:cs="Arial"/>
          <w:sz w:val="24"/>
          <w:szCs w:val="24"/>
          <w:lang w:val="sr-Cyrl-RS"/>
        </w:rPr>
      </w:pPr>
      <w:r w:rsidRPr="009C77D2">
        <w:rPr>
          <w:rFonts w:eastAsia="Calibri" w:cs="Arial"/>
          <w:sz w:val="24"/>
          <w:szCs w:val="24"/>
          <w:lang w:val="sr-Cyrl-RS"/>
        </w:rPr>
        <w:t>Резултати испитивања користиће се за:</w:t>
      </w:r>
    </w:p>
    <w:p w14:paraId="0A0FD88D" w14:textId="77777777" w:rsidR="000653B9" w:rsidRPr="009C77D2" w:rsidRDefault="000653B9" w:rsidP="00B339A2">
      <w:pPr>
        <w:numPr>
          <w:ilvl w:val="0"/>
          <w:numId w:val="60"/>
        </w:numPr>
        <w:spacing w:before="0"/>
        <w:rPr>
          <w:rFonts w:eastAsia="Calibri" w:cs="Arial"/>
          <w:sz w:val="24"/>
          <w:szCs w:val="24"/>
          <w:lang w:val="sr-Cyrl-RS"/>
        </w:rPr>
      </w:pPr>
      <w:r w:rsidRPr="009C77D2">
        <w:rPr>
          <w:rFonts w:eastAsia="Calibri" w:cs="Arial"/>
          <w:sz w:val="24"/>
          <w:szCs w:val="24"/>
          <w:lang w:val="sr-Cyrl-RS"/>
        </w:rPr>
        <w:t xml:space="preserve">утврђивање актуелних радних параметара турбине (индекс тест), </w:t>
      </w:r>
    </w:p>
    <w:p w14:paraId="1CF35312" w14:textId="77777777" w:rsidR="000653B9" w:rsidRPr="009C77D2" w:rsidRDefault="000653B9" w:rsidP="00B339A2">
      <w:pPr>
        <w:numPr>
          <w:ilvl w:val="0"/>
          <w:numId w:val="60"/>
        </w:numPr>
        <w:spacing w:before="0"/>
        <w:rPr>
          <w:rFonts w:eastAsia="Calibri" w:cs="Arial"/>
          <w:sz w:val="24"/>
          <w:szCs w:val="24"/>
          <w:lang w:val="sr-Cyrl-RS"/>
        </w:rPr>
      </w:pPr>
      <w:r w:rsidRPr="009C77D2">
        <w:rPr>
          <w:rFonts w:eastAsia="Calibri" w:cs="Arial"/>
          <w:sz w:val="24"/>
          <w:szCs w:val="24"/>
          <w:lang w:val="sr-Cyrl-RS"/>
        </w:rPr>
        <w:t>свеобухватни приказ стања испитиване опреме, делова и склопова, са оценом преосталог техничког ресурса,</w:t>
      </w:r>
    </w:p>
    <w:p w14:paraId="3DC695B5" w14:textId="77777777" w:rsidR="000653B9" w:rsidRPr="00B77FC1" w:rsidRDefault="000653B9" w:rsidP="00B339A2">
      <w:pPr>
        <w:numPr>
          <w:ilvl w:val="0"/>
          <w:numId w:val="60"/>
        </w:numPr>
        <w:spacing w:before="0"/>
        <w:rPr>
          <w:rFonts w:ascii="Calibri" w:eastAsia="Calibri" w:hAnsi="Calibri"/>
          <w:sz w:val="24"/>
          <w:szCs w:val="24"/>
        </w:rPr>
      </w:pPr>
      <w:r w:rsidRPr="009C77D2">
        <w:rPr>
          <w:rFonts w:eastAsia="Calibri" w:cs="Arial"/>
          <w:sz w:val="24"/>
          <w:szCs w:val="24"/>
          <w:lang w:val="sr-Cyrl-RS"/>
        </w:rPr>
        <w:t xml:space="preserve">дефинисање неопходних радова на ревитализацији опреме како би се обезбедио њен сигуран и поуздан рад у наредном експлоатацином циклусу. </w:t>
      </w:r>
    </w:p>
    <w:p w14:paraId="066A1521" w14:textId="77777777" w:rsidR="00B77FC1" w:rsidRPr="009C77D2" w:rsidRDefault="00B77FC1" w:rsidP="00B77FC1">
      <w:pPr>
        <w:spacing w:before="0"/>
        <w:rPr>
          <w:rFonts w:ascii="Calibri" w:eastAsia="Calibri" w:hAnsi="Calibri"/>
          <w:sz w:val="24"/>
          <w:szCs w:val="24"/>
        </w:rPr>
      </w:pPr>
    </w:p>
    <w:p w14:paraId="2EB93455" w14:textId="77777777" w:rsidR="000653B9" w:rsidRPr="00CF09AC" w:rsidRDefault="000653B9" w:rsidP="000653B9">
      <w:pPr>
        <w:pStyle w:val="ListParagraph"/>
        <w:spacing w:after="0" w:line="240" w:lineRule="auto"/>
        <w:ind w:left="0"/>
        <w:rPr>
          <w:rFonts w:ascii="Arial" w:hAnsi="Arial" w:cs="Arial"/>
          <w:b/>
          <w:sz w:val="24"/>
          <w:szCs w:val="24"/>
          <w:lang w:val="sr-Cyrl-RS"/>
        </w:rPr>
      </w:pPr>
      <w:r>
        <w:rPr>
          <w:rFonts w:ascii="Arial" w:hAnsi="Arial" w:cs="Arial"/>
          <w:b/>
          <w:sz w:val="24"/>
          <w:szCs w:val="24"/>
          <w:u w:val="single"/>
          <w:lang w:val="sr-Cyrl-RS"/>
        </w:rPr>
        <w:t xml:space="preserve">1. </w:t>
      </w:r>
      <w:r w:rsidRPr="00CF09AC">
        <w:rPr>
          <w:rFonts w:ascii="Arial" w:hAnsi="Arial" w:cs="Arial"/>
          <w:b/>
          <w:sz w:val="24"/>
          <w:szCs w:val="24"/>
          <w:u w:val="single"/>
          <w:lang w:val="sr-Cyrl-RS"/>
        </w:rPr>
        <w:t>Испитивања експлоатационих и вибродинамичких карактеристика турбине</w:t>
      </w:r>
      <w:r w:rsidRPr="00CF09AC">
        <w:rPr>
          <w:rFonts w:ascii="Arial" w:hAnsi="Arial" w:cs="Arial"/>
          <w:b/>
          <w:sz w:val="24"/>
          <w:szCs w:val="24"/>
          <w:lang w:val="sr-Latn-RS"/>
        </w:rPr>
        <w:t xml:space="preserve"> </w:t>
      </w:r>
    </w:p>
    <w:p w14:paraId="12197434" w14:textId="77777777" w:rsidR="000653B9" w:rsidRDefault="000653B9" w:rsidP="000653B9">
      <w:pPr>
        <w:ind w:left="426"/>
        <w:contextualSpacing/>
        <w:rPr>
          <w:rFonts w:eastAsia="Calibri" w:cs="Arial"/>
          <w:b/>
          <w:sz w:val="24"/>
          <w:szCs w:val="24"/>
          <w:lang w:val="sr-Cyrl-RS"/>
        </w:rPr>
      </w:pPr>
    </w:p>
    <w:p w14:paraId="758BA1C4" w14:textId="77777777" w:rsidR="000653B9" w:rsidRPr="00A9184C" w:rsidRDefault="000653B9" w:rsidP="000653B9">
      <w:pPr>
        <w:contextualSpacing/>
        <w:rPr>
          <w:rFonts w:eastAsia="Calibri" w:cs="Arial"/>
          <w:b/>
          <w:sz w:val="24"/>
          <w:szCs w:val="24"/>
          <w:lang w:val="sr-Cyrl-RS"/>
        </w:rPr>
      </w:pPr>
      <w:r>
        <w:rPr>
          <w:rFonts w:eastAsia="Calibri" w:cs="Arial"/>
          <w:b/>
          <w:sz w:val="24"/>
          <w:szCs w:val="24"/>
          <w:lang w:val="sr-Cyrl-RS"/>
        </w:rPr>
        <w:t xml:space="preserve">1.1 </w:t>
      </w:r>
      <w:r w:rsidRPr="00A9184C">
        <w:rPr>
          <w:rFonts w:eastAsia="Calibri" w:cs="Arial"/>
          <w:b/>
          <w:sz w:val="24"/>
          <w:szCs w:val="24"/>
          <w:lang w:val="sr-Latn-RS"/>
        </w:rPr>
        <w:t xml:space="preserve">Индексна испитивања турбине </w:t>
      </w:r>
    </w:p>
    <w:p w14:paraId="08C9C2DC" w14:textId="77777777" w:rsidR="000653B9" w:rsidRPr="00A9184C" w:rsidRDefault="000653B9" w:rsidP="000653B9">
      <w:pPr>
        <w:ind w:left="720"/>
        <w:contextualSpacing/>
        <w:rPr>
          <w:rFonts w:eastAsia="Calibri" w:cs="Arial"/>
          <w:b/>
          <w:sz w:val="24"/>
          <w:szCs w:val="24"/>
          <w:lang w:val="sr-Cyrl-RS"/>
        </w:rPr>
      </w:pPr>
    </w:p>
    <w:p w14:paraId="3F451FB4" w14:textId="77777777" w:rsidR="000653B9" w:rsidRDefault="000653B9" w:rsidP="000653B9">
      <w:pPr>
        <w:spacing w:after="120"/>
        <w:rPr>
          <w:rFonts w:eastAsia="Calibri" w:cs="Arial"/>
          <w:sz w:val="24"/>
          <w:szCs w:val="24"/>
          <w:lang w:val="sr-Cyrl-RS"/>
        </w:rPr>
      </w:pPr>
      <w:r>
        <w:rPr>
          <w:rFonts w:eastAsia="Calibri" w:cs="Arial"/>
          <w:sz w:val="24"/>
          <w:szCs w:val="24"/>
          <w:lang w:val="sr-Cyrl-RS"/>
        </w:rPr>
        <w:t xml:space="preserve">Индексна испитивања турбине треба да буду извршена према стандарду IEC 60041 (1991), на једном нето паду блиском номиналном нето паду турбине од 7,45 м, ради утврђивања релативног степена корисности турбине и провере комбинаторске везе регулацијских органа у турбинском регулатору.  </w:t>
      </w:r>
    </w:p>
    <w:p w14:paraId="59DE158E" w14:textId="77777777" w:rsidR="000653B9" w:rsidRDefault="000653B9" w:rsidP="000653B9">
      <w:pPr>
        <w:spacing w:after="120"/>
        <w:rPr>
          <w:rFonts w:eastAsia="Calibri" w:cs="Arial"/>
          <w:sz w:val="24"/>
          <w:szCs w:val="24"/>
          <w:lang w:val="sr-Cyrl-RS"/>
        </w:rPr>
      </w:pPr>
      <w:r>
        <w:rPr>
          <w:rFonts w:eastAsia="Calibri" w:cs="Arial"/>
          <w:sz w:val="24"/>
          <w:szCs w:val="24"/>
          <w:lang w:val="sr-Cyrl-RS"/>
        </w:rPr>
        <w:t>Током испитивања, за добијање потребних мерних величина, користиће се давачи  већ инсталирани на објекту ХЕ Ђердап 2.</w:t>
      </w:r>
    </w:p>
    <w:p w14:paraId="37EDC845" w14:textId="77777777" w:rsidR="000653B9" w:rsidRDefault="000653B9" w:rsidP="000653B9">
      <w:pPr>
        <w:rPr>
          <w:rFonts w:eastAsia="Calibri" w:cs="Arial"/>
          <w:sz w:val="24"/>
          <w:szCs w:val="24"/>
          <w:lang w:val="sr-Cyrl-RS"/>
        </w:rPr>
      </w:pPr>
      <w:r>
        <w:rPr>
          <w:rFonts w:eastAsia="Calibri" w:cs="Arial"/>
          <w:sz w:val="24"/>
          <w:szCs w:val="24"/>
          <w:lang w:val="sr-Cyrl-RS"/>
        </w:rPr>
        <w:t>Све одговарајуће сигнале са давача обезбедиће Инвеститор ради увођења у  аквизициони система Извршиоца, који треба да има могућност архивирања и обраде резултата мерења одговарајућим софтвером.</w:t>
      </w:r>
    </w:p>
    <w:p w14:paraId="3828D72F" w14:textId="77777777" w:rsidR="000653B9" w:rsidRDefault="000653B9" w:rsidP="000653B9">
      <w:pPr>
        <w:spacing w:after="120"/>
        <w:rPr>
          <w:rFonts w:eastAsia="Calibri" w:cs="Arial"/>
          <w:sz w:val="24"/>
          <w:szCs w:val="24"/>
          <w:lang w:val="sr-Cyrl-RS"/>
        </w:rPr>
      </w:pPr>
      <w:r w:rsidRPr="00100226">
        <w:rPr>
          <w:rFonts w:eastAsia="Calibri" w:cs="Arial"/>
          <w:sz w:val="24"/>
          <w:szCs w:val="24"/>
          <w:lang w:val="sr-Cyrl-RS"/>
        </w:rPr>
        <w:t>Мерни инструменти биће проверени од стране Инвеститора пре почетка мерења одговарајућим примењивим методама.</w:t>
      </w:r>
    </w:p>
    <w:p w14:paraId="11D3F0EE" w14:textId="77777777" w:rsidR="000653B9" w:rsidRDefault="000653B9" w:rsidP="000653B9">
      <w:pPr>
        <w:spacing w:after="120"/>
        <w:rPr>
          <w:rFonts w:eastAsia="Calibri" w:cs="Arial"/>
          <w:sz w:val="24"/>
          <w:szCs w:val="24"/>
          <w:lang w:val="sr-Cyrl-RS"/>
        </w:rPr>
      </w:pPr>
      <w:r>
        <w:rPr>
          <w:rFonts w:eastAsia="Calibri" w:cs="Arial"/>
          <w:sz w:val="24"/>
          <w:szCs w:val="24"/>
          <w:lang w:val="sr-Cyrl-RS"/>
        </w:rPr>
        <w:lastRenderedPageBreak/>
        <w:t>Паралелно са мерењима у циљу утврђивања релативног степена корисности турбине потребно је мерити вибрације и пулсације притиска, како је то наведено следећој тачки, предзадњи и задњи пасус.</w:t>
      </w:r>
    </w:p>
    <w:p w14:paraId="0ACE9F8C" w14:textId="77777777" w:rsidR="000653B9" w:rsidRDefault="000653B9" w:rsidP="000653B9">
      <w:pPr>
        <w:spacing w:after="120"/>
        <w:rPr>
          <w:rFonts w:eastAsia="Calibri" w:cs="Arial"/>
          <w:sz w:val="24"/>
          <w:szCs w:val="24"/>
          <w:lang w:val="sr-Cyrl-RS"/>
        </w:rPr>
      </w:pPr>
      <w:r>
        <w:rPr>
          <w:rFonts w:eastAsia="Calibri" w:cs="Arial"/>
          <w:sz w:val="24"/>
          <w:szCs w:val="24"/>
          <w:lang w:val="sr-Cyrl-RS"/>
        </w:rPr>
        <w:t>Понуђач ће у понуди доставити Методологију испитивања са мерним програмом, који ће бити коначно утврђени са Инвеститором пре почетка испитивања.</w:t>
      </w:r>
    </w:p>
    <w:p w14:paraId="33CB8378" w14:textId="77777777" w:rsidR="000653B9" w:rsidRDefault="000653B9" w:rsidP="000653B9">
      <w:pPr>
        <w:spacing w:after="120"/>
        <w:rPr>
          <w:rFonts w:eastAsia="Calibri" w:cs="Arial"/>
          <w:sz w:val="24"/>
          <w:szCs w:val="24"/>
          <w:lang w:val="sr-Cyrl-RS"/>
        </w:rPr>
      </w:pPr>
      <w:r>
        <w:rPr>
          <w:rFonts w:eastAsia="Calibri" w:cs="Arial"/>
          <w:sz w:val="24"/>
          <w:szCs w:val="24"/>
          <w:lang w:val="sr-Cyrl-RS"/>
        </w:rPr>
        <w:t xml:space="preserve">Све неопходне податке за припрему понуде Инвеститор ће доставити Понуђачима на њихов захтев. Такође, Инвеститор ће омогућити Понуђачима обилазак објекта ХЕ „Ђердап 2“ уколико сматрају да за то има потребе. </w:t>
      </w:r>
      <w:r>
        <w:rPr>
          <w:rFonts w:eastAsia="Calibri" w:cs="Arial"/>
          <w:sz w:val="24"/>
          <w:szCs w:val="24"/>
          <w:lang w:val="sr-Latn-RS"/>
        </w:rPr>
        <w:t xml:space="preserve"> </w:t>
      </w:r>
      <w:r>
        <w:rPr>
          <w:rFonts w:eastAsia="Calibri" w:cs="Arial"/>
          <w:sz w:val="24"/>
          <w:szCs w:val="24"/>
          <w:lang w:val="sr-Cyrl-RS"/>
        </w:rPr>
        <w:t xml:space="preserve"> </w:t>
      </w:r>
    </w:p>
    <w:p w14:paraId="217F629F" w14:textId="77777777" w:rsidR="000653B9" w:rsidRPr="00422610" w:rsidRDefault="000653B9" w:rsidP="000653B9">
      <w:pPr>
        <w:ind w:left="720"/>
        <w:contextualSpacing/>
        <w:rPr>
          <w:rFonts w:eastAsia="Calibri" w:cs="Arial"/>
          <w:b/>
          <w:sz w:val="24"/>
          <w:szCs w:val="24"/>
          <w:lang w:val="sr-Cyrl-RS"/>
        </w:rPr>
      </w:pPr>
    </w:p>
    <w:p w14:paraId="2EF720F0" w14:textId="77777777" w:rsidR="000653B9" w:rsidRPr="00CF09AC" w:rsidRDefault="000653B9" w:rsidP="000653B9">
      <w:pPr>
        <w:contextualSpacing/>
        <w:rPr>
          <w:rFonts w:eastAsia="Calibri" w:cs="Arial"/>
          <w:b/>
          <w:sz w:val="24"/>
          <w:szCs w:val="24"/>
          <w:lang w:val="sr-Cyrl-RS"/>
        </w:rPr>
      </w:pPr>
      <w:r>
        <w:rPr>
          <w:rFonts w:eastAsia="Calibri" w:cs="Arial"/>
          <w:b/>
          <w:sz w:val="24"/>
          <w:szCs w:val="24"/>
          <w:lang w:val="sr-Cyrl-RS"/>
        </w:rPr>
        <w:t xml:space="preserve">1.2 </w:t>
      </w:r>
      <w:r w:rsidRPr="00CF09AC">
        <w:rPr>
          <w:rFonts w:eastAsia="Calibri" w:cs="Arial"/>
          <w:b/>
          <w:sz w:val="24"/>
          <w:szCs w:val="24"/>
          <w:lang w:val="sr-Cyrl-RS"/>
        </w:rPr>
        <w:t>Вибрациона и пулсациона испитивања</w:t>
      </w:r>
    </w:p>
    <w:p w14:paraId="59B77359" w14:textId="77777777" w:rsidR="000653B9" w:rsidRPr="00050FD7" w:rsidRDefault="000653B9" w:rsidP="000653B9">
      <w:pPr>
        <w:ind w:left="720"/>
        <w:contextualSpacing/>
        <w:rPr>
          <w:rFonts w:eastAsia="Calibri" w:cs="Arial"/>
          <w:b/>
          <w:sz w:val="24"/>
          <w:szCs w:val="24"/>
          <w:lang w:val="sr-Cyrl-RS"/>
        </w:rPr>
      </w:pPr>
    </w:p>
    <w:p w14:paraId="6DD10734" w14:textId="77777777" w:rsidR="000653B9" w:rsidRPr="00A9184C" w:rsidRDefault="000653B9" w:rsidP="000653B9">
      <w:pPr>
        <w:spacing w:after="120"/>
        <w:rPr>
          <w:rFonts w:eastAsia="Calibri" w:cs="Arial"/>
          <w:sz w:val="24"/>
          <w:szCs w:val="24"/>
          <w:lang w:val="sr-Cyrl-RS"/>
        </w:rPr>
      </w:pPr>
      <w:r w:rsidRPr="00A9184C">
        <w:rPr>
          <w:rFonts w:eastAsia="Calibri" w:cs="Arial"/>
          <w:sz w:val="24"/>
          <w:szCs w:val="24"/>
          <w:lang w:val="sr-Cyrl-RS"/>
        </w:rPr>
        <w:t>Програм мерења вибрационог стања треба реализовати на једном агрегату мерењем следећих величина:</w:t>
      </w:r>
    </w:p>
    <w:p w14:paraId="070E48FC"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 xml:space="preserve">апсолутне вибрације помераја кућишта турбинског (радијалног) лежаја у два радијална правца, вертикалном и хоризонталном, </w:t>
      </w:r>
    </w:p>
    <w:p w14:paraId="4A129F06"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апсолутне вибрације помераја кућишта генераторског (радијалног) узводног и низводног лежаја у два радијална правца, вертикалном и хоризонталном,</w:t>
      </w:r>
    </w:p>
    <w:p w14:paraId="476B7ADA"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релативне вибрације вратила код кућишта турбинског (радијалног) лежаја у два радијална правца, вертикалном и хоризонталном,</w:t>
      </w:r>
    </w:p>
    <w:p w14:paraId="0154D697"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релативне вибрације вратила код кућишта генераторског (радијалног) узводног и низводног лежаја у два радијална правца, вертикалном и хоризонталном,</w:t>
      </w:r>
    </w:p>
    <w:p w14:paraId="2EB906B8"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апсолутне вибрације на кућишту аксијалног-контрааксијалног лежаја у сва три ортогонална правца,</w:t>
      </w:r>
    </w:p>
    <w:p w14:paraId="0B438C9A"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апсолутне вибрације турбинског статора у сва три ортогонална правца,</w:t>
      </w:r>
    </w:p>
    <w:p w14:paraId="3975A110"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апсолутне вибрације оклопа обртног кола у радијалном и тангенцијалном правцу,</w:t>
      </w:r>
    </w:p>
    <w:p w14:paraId="70B0ABFA"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 xml:space="preserve">апсолутне вибрације пакета статора генератора у радијалном и тангенцијалном правцу. </w:t>
      </w:r>
    </w:p>
    <w:p w14:paraId="44C29127" w14:textId="77777777" w:rsidR="000653B9" w:rsidRPr="00A9184C" w:rsidRDefault="000653B9" w:rsidP="000653B9">
      <w:pPr>
        <w:spacing w:after="120"/>
        <w:rPr>
          <w:rFonts w:eastAsia="Calibri" w:cs="Arial"/>
          <w:sz w:val="24"/>
          <w:szCs w:val="24"/>
          <w:lang w:val="sr-Cyrl-RS"/>
        </w:rPr>
      </w:pPr>
      <w:r w:rsidRPr="00A9184C">
        <w:rPr>
          <w:rFonts w:eastAsia="Calibri" w:cs="Arial"/>
          <w:sz w:val="24"/>
          <w:szCs w:val="24"/>
          <w:lang w:val="sr-Cyrl-RS"/>
        </w:rPr>
        <w:t>Мерење пулсација притиска у проточном тракту турбине треба мерити на следећим местима:</w:t>
      </w:r>
    </w:p>
    <w:p w14:paraId="77475E68"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испред усмерног апарата,</w:t>
      </w:r>
    </w:p>
    <w:p w14:paraId="07FDA270"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у простору између усмерног апарата и радног кола,</w:t>
      </w:r>
    </w:p>
    <w:p w14:paraId="284D5078"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иза радног кола.</w:t>
      </w:r>
    </w:p>
    <w:p w14:paraId="3914E4C2" w14:textId="77777777" w:rsidR="000653B9" w:rsidRPr="00A9184C" w:rsidRDefault="000653B9" w:rsidP="000653B9">
      <w:pPr>
        <w:spacing w:after="120"/>
        <w:rPr>
          <w:rFonts w:eastAsia="Calibri" w:cs="Arial"/>
          <w:sz w:val="24"/>
          <w:szCs w:val="24"/>
          <w:lang w:val="sr-Cyrl-RS"/>
        </w:rPr>
      </w:pPr>
      <w:r w:rsidRPr="00A9184C">
        <w:rPr>
          <w:rFonts w:eastAsia="Calibri" w:cs="Arial"/>
          <w:sz w:val="24"/>
          <w:szCs w:val="24"/>
          <w:lang w:val="sr-Cyrl-RS"/>
        </w:rPr>
        <w:t>Радни режими у којима треба обавити вибрационо-пулсациона мерења су следећи:</w:t>
      </w:r>
    </w:p>
    <w:p w14:paraId="7198C628"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празан ход без побуде,</w:t>
      </w:r>
    </w:p>
    <w:p w14:paraId="0CF6EB03"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празан ход са побудом,</w:t>
      </w:r>
    </w:p>
    <w:p w14:paraId="77A29CF1"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синхронизација агрегата на мрежу,</w:t>
      </w:r>
    </w:p>
    <w:p w14:paraId="346BB500"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рад агрегата на мрежи са снагама 50%, 75% и 100% од номиналне снаге и на максималној снази, у зависности од пада,</w:t>
      </w:r>
    </w:p>
    <w:p w14:paraId="230B86C3"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старт и заустављање,</w:t>
      </w:r>
    </w:p>
    <w:p w14:paraId="0C3D9E71"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брзо оптерећивање од минималне до номиналне снаге и растерећивање,</w:t>
      </w:r>
    </w:p>
    <w:p w14:paraId="32F3FFFC" w14:textId="77777777" w:rsidR="000653B9" w:rsidRPr="00A9184C" w:rsidRDefault="000653B9" w:rsidP="00B339A2">
      <w:pPr>
        <w:pStyle w:val="ListParagraph"/>
        <w:numPr>
          <w:ilvl w:val="0"/>
          <w:numId w:val="62"/>
        </w:numPr>
        <w:spacing w:before="0" w:after="0" w:line="240" w:lineRule="auto"/>
        <w:rPr>
          <w:rFonts w:ascii="Arial" w:hAnsi="Arial" w:cs="Arial"/>
          <w:sz w:val="24"/>
          <w:szCs w:val="24"/>
          <w:lang w:val="sr-Cyrl-RS"/>
        </w:rPr>
      </w:pPr>
      <w:r w:rsidRPr="00A9184C">
        <w:rPr>
          <w:rFonts w:ascii="Arial" w:hAnsi="Arial" w:cs="Arial"/>
          <w:sz w:val="24"/>
          <w:szCs w:val="24"/>
          <w:lang w:val="sr-Cyrl-RS"/>
        </w:rPr>
        <w:t>збацивање снаге 50%, 75% и 100% номиналне са нормалним деловањем регулатора.</w:t>
      </w:r>
    </w:p>
    <w:p w14:paraId="55B04375" w14:textId="77777777" w:rsidR="000653B9" w:rsidRPr="00A9184C" w:rsidRDefault="000653B9" w:rsidP="000653B9">
      <w:pPr>
        <w:rPr>
          <w:rFonts w:eastAsia="Calibri" w:cs="Arial"/>
          <w:sz w:val="24"/>
          <w:szCs w:val="24"/>
          <w:lang w:val="sr-Cyrl-RS"/>
        </w:rPr>
      </w:pPr>
      <w:r w:rsidRPr="00A9184C">
        <w:rPr>
          <w:rFonts w:eastAsia="Calibri" w:cs="Arial"/>
          <w:sz w:val="24"/>
          <w:szCs w:val="24"/>
          <w:lang w:val="sr-Cyrl-RS"/>
        </w:rPr>
        <w:lastRenderedPageBreak/>
        <w:t>У свим наведеним режимима мериће се и притисак уља у коморама сервомотора усмерног апарата ради срачунавања момента оствареног на лоптицама усмерног апарата.</w:t>
      </w:r>
    </w:p>
    <w:p w14:paraId="6618C255" w14:textId="77777777" w:rsidR="000653B9" w:rsidRPr="00A9184C" w:rsidRDefault="000653B9" w:rsidP="000653B9">
      <w:pPr>
        <w:spacing w:after="120"/>
        <w:rPr>
          <w:rFonts w:eastAsia="Calibri" w:cs="Arial"/>
          <w:sz w:val="24"/>
          <w:szCs w:val="24"/>
          <w:lang w:val="sr-Cyrl-RS"/>
        </w:rPr>
      </w:pPr>
      <w:r w:rsidRPr="00A9184C">
        <w:rPr>
          <w:rFonts w:eastAsia="Calibri" w:cs="Arial"/>
          <w:sz w:val="24"/>
          <w:szCs w:val="24"/>
          <w:lang w:val="sr-Cyrl-RS"/>
        </w:rPr>
        <w:t>У оквиру индексних испитивања турбине, специфицираних у претходној тачки, биће извршена следећа вибрационо-пулсациона мерења:</w:t>
      </w:r>
    </w:p>
    <w:p w14:paraId="5EE4271F" w14:textId="77777777" w:rsidR="000653B9" w:rsidRPr="00A9184C" w:rsidRDefault="000653B9" w:rsidP="00B339A2">
      <w:pPr>
        <w:pStyle w:val="ListParagraph"/>
        <w:numPr>
          <w:ilvl w:val="0"/>
          <w:numId w:val="60"/>
        </w:numPr>
        <w:spacing w:after="0" w:line="240" w:lineRule="auto"/>
        <w:rPr>
          <w:rFonts w:ascii="Arial" w:hAnsi="Arial" w:cs="Arial"/>
          <w:sz w:val="24"/>
          <w:szCs w:val="24"/>
          <w:lang w:val="sr-Cyrl-RS"/>
        </w:rPr>
      </w:pPr>
      <w:r w:rsidRPr="00A9184C">
        <w:rPr>
          <w:rFonts w:ascii="Arial" w:hAnsi="Arial" w:cs="Arial"/>
          <w:sz w:val="24"/>
          <w:szCs w:val="24"/>
          <w:lang w:val="sr-Cyrl-RS"/>
        </w:rPr>
        <w:t>релативне вибрације вратила на водећем турбинском лежају,</w:t>
      </w:r>
    </w:p>
    <w:p w14:paraId="71BDADD8" w14:textId="77777777" w:rsidR="000653B9" w:rsidRPr="00A9184C" w:rsidRDefault="000653B9" w:rsidP="00B339A2">
      <w:pPr>
        <w:pStyle w:val="ListParagraph"/>
        <w:numPr>
          <w:ilvl w:val="0"/>
          <w:numId w:val="60"/>
        </w:numPr>
        <w:spacing w:after="0" w:line="240" w:lineRule="auto"/>
        <w:rPr>
          <w:rFonts w:ascii="Arial" w:hAnsi="Arial" w:cs="Arial"/>
          <w:sz w:val="24"/>
          <w:szCs w:val="24"/>
          <w:lang w:val="sr-Cyrl-RS"/>
        </w:rPr>
      </w:pPr>
      <w:r w:rsidRPr="00A9184C">
        <w:rPr>
          <w:rFonts w:ascii="Arial" w:hAnsi="Arial" w:cs="Arial"/>
          <w:sz w:val="24"/>
          <w:szCs w:val="24"/>
          <w:lang w:val="sr-Cyrl-RS"/>
        </w:rPr>
        <w:t>апсолутне вибрације кућишта водећег турбинског лежаја,</w:t>
      </w:r>
    </w:p>
    <w:p w14:paraId="14C332A7" w14:textId="77777777" w:rsidR="000653B9" w:rsidRPr="00A9184C" w:rsidRDefault="000653B9" w:rsidP="00B339A2">
      <w:pPr>
        <w:pStyle w:val="ListParagraph"/>
        <w:numPr>
          <w:ilvl w:val="0"/>
          <w:numId w:val="60"/>
        </w:numPr>
        <w:spacing w:after="0" w:line="240" w:lineRule="auto"/>
        <w:rPr>
          <w:rFonts w:ascii="Arial" w:hAnsi="Arial" w:cs="Arial"/>
          <w:sz w:val="24"/>
          <w:szCs w:val="24"/>
          <w:lang w:val="sr-Cyrl-RS"/>
        </w:rPr>
      </w:pPr>
      <w:r w:rsidRPr="00A9184C">
        <w:rPr>
          <w:rFonts w:ascii="Arial" w:hAnsi="Arial" w:cs="Arial"/>
          <w:sz w:val="24"/>
          <w:szCs w:val="24"/>
          <w:lang w:val="sr-Cyrl-RS"/>
        </w:rPr>
        <w:t>апсолутне вибрације оклопа радног кола,</w:t>
      </w:r>
    </w:p>
    <w:p w14:paraId="1F7AFBD3" w14:textId="77777777" w:rsidR="000653B9" w:rsidRPr="00A9184C" w:rsidRDefault="000653B9" w:rsidP="00B339A2">
      <w:pPr>
        <w:pStyle w:val="ListParagraph"/>
        <w:numPr>
          <w:ilvl w:val="0"/>
          <w:numId w:val="60"/>
        </w:numPr>
        <w:spacing w:after="0" w:line="240" w:lineRule="auto"/>
        <w:rPr>
          <w:rFonts w:ascii="Arial" w:hAnsi="Arial" w:cs="Arial"/>
          <w:sz w:val="24"/>
          <w:szCs w:val="24"/>
          <w:lang w:val="sr-Cyrl-RS"/>
        </w:rPr>
      </w:pPr>
      <w:r w:rsidRPr="00A9184C">
        <w:rPr>
          <w:rFonts w:ascii="Arial" w:hAnsi="Arial" w:cs="Arial"/>
          <w:sz w:val="24"/>
          <w:szCs w:val="24"/>
          <w:lang w:val="sr-Cyrl-RS"/>
        </w:rPr>
        <w:t>пулсације притиска иза спроводног апарата,</w:t>
      </w:r>
    </w:p>
    <w:p w14:paraId="4C1B883F" w14:textId="77777777" w:rsidR="000653B9" w:rsidRPr="00A9184C" w:rsidRDefault="000653B9" w:rsidP="00B339A2">
      <w:pPr>
        <w:pStyle w:val="ListParagraph"/>
        <w:numPr>
          <w:ilvl w:val="0"/>
          <w:numId w:val="60"/>
        </w:numPr>
        <w:spacing w:after="0" w:line="240" w:lineRule="auto"/>
        <w:rPr>
          <w:rFonts w:ascii="Arial" w:hAnsi="Arial" w:cs="Arial"/>
          <w:sz w:val="24"/>
          <w:szCs w:val="24"/>
          <w:lang w:val="sr-Cyrl-RS"/>
        </w:rPr>
      </w:pPr>
      <w:r w:rsidRPr="00A9184C">
        <w:rPr>
          <w:rFonts w:ascii="Arial" w:hAnsi="Arial" w:cs="Arial"/>
          <w:sz w:val="24"/>
          <w:szCs w:val="24"/>
          <w:lang w:val="sr-Cyrl-RS"/>
        </w:rPr>
        <w:t>пулсације притиска иза обртног кола.</w:t>
      </w:r>
    </w:p>
    <w:p w14:paraId="5746B460" w14:textId="77777777" w:rsidR="000653B9" w:rsidRPr="00A9184C" w:rsidRDefault="000653B9" w:rsidP="000653B9">
      <w:pPr>
        <w:rPr>
          <w:rFonts w:eastAsia="Calibri" w:cs="Arial"/>
          <w:sz w:val="24"/>
          <w:szCs w:val="24"/>
          <w:lang w:val="sr-Latn-RS"/>
        </w:rPr>
      </w:pPr>
      <w:r w:rsidRPr="00A9184C">
        <w:rPr>
          <w:rFonts w:eastAsia="Calibri" w:cs="Arial"/>
          <w:sz w:val="24"/>
          <w:szCs w:val="24"/>
          <w:lang w:val="sr-Cyrl-RS"/>
        </w:rPr>
        <w:t xml:space="preserve">Такође, приликом наведних испитивања у свим режимима ће у капсули агрегата бити измерен ниво буке у </w:t>
      </w:r>
      <w:r>
        <w:rPr>
          <w:rFonts w:eastAsia="Calibri" w:cs="Arial"/>
          <w:sz w:val="24"/>
          <w:szCs w:val="24"/>
          <w:lang w:val="sr-Cyrl-RS"/>
        </w:rPr>
        <w:t>агрегату</w:t>
      </w:r>
      <w:r w:rsidRPr="00A9184C">
        <w:rPr>
          <w:rFonts w:eastAsia="Calibri" w:cs="Arial"/>
          <w:sz w:val="24"/>
          <w:szCs w:val="24"/>
          <w:lang w:val="sr-Cyrl-RS"/>
        </w:rPr>
        <w:t>.</w:t>
      </w:r>
    </w:p>
    <w:p w14:paraId="4E829865" w14:textId="77777777" w:rsidR="000653B9" w:rsidRDefault="000653B9" w:rsidP="000653B9">
      <w:pPr>
        <w:rPr>
          <w:rFonts w:eastAsia="Calibri" w:cs="Arial"/>
          <w:sz w:val="24"/>
          <w:szCs w:val="24"/>
          <w:lang w:val="sr-Cyrl-RS"/>
        </w:rPr>
      </w:pPr>
    </w:p>
    <w:p w14:paraId="031D4C83" w14:textId="77777777" w:rsidR="000653B9" w:rsidRPr="00CF09AC" w:rsidRDefault="000653B9" w:rsidP="000653B9">
      <w:pPr>
        <w:pStyle w:val="ListParagraph"/>
        <w:spacing w:after="0" w:line="240" w:lineRule="auto"/>
        <w:ind w:left="0"/>
        <w:rPr>
          <w:rFonts w:ascii="Arial" w:hAnsi="Arial" w:cs="Arial"/>
          <w:b/>
          <w:sz w:val="24"/>
          <w:szCs w:val="24"/>
          <w:u w:val="single"/>
          <w:lang w:val="sr-Cyrl-RS"/>
        </w:rPr>
      </w:pPr>
      <w:r>
        <w:rPr>
          <w:rFonts w:ascii="Arial" w:hAnsi="Arial" w:cs="Arial"/>
          <w:b/>
          <w:sz w:val="24"/>
          <w:szCs w:val="24"/>
          <w:u w:val="single"/>
          <w:lang w:val="sr-Cyrl-RS"/>
        </w:rPr>
        <w:t xml:space="preserve">2. </w:t>
      </w:r>
      <w:r w:rsidRPr="00CF09AC">
        <w:rPr>
          <w:rFonts w:ascii="Arial" w:hAnsi="Arial" w:cs="Arial"/>
          <w:b/>
          <w:sz w:val="24"/>
          <w:szCs w:val="24"/>
          <w:u w:val="single"/>
          <w:lang w:val="sr-Cyrl-RS"/>
        </w:rPr>
        <w:t>Испитивање стања механичких компоненти</w:t>
      </w:r>
    </w:p>
    <w:p w14:paraId="160CEDB2" w14:textId="77777777" w:rsidR="000653B9" w:rsidRPr="00050FD7" w:rsidRDefault="000653B9" w:rsidP="000653B9">
      <w:pPr>
        <w:ind w:left="720"/>
        <w:contextualSpacing/>
        <w:rPr>
          <w:rFonts w:eastAsia="Calibri" w:cs="Arial"/>
          <w:b/>
          <w:sz w:val="24"/>
          <w:szCs w:val="24"/>
          <w:lang w:val="sr-Cyrl-RS"/>
        </w:rPr>
      </w:pPr>
    </w:p>
    <w:p w14:paraId="090790AC" w14:textId="77777777" w:rsidR="000653B9" w:rsidRDefault="000653B9" w:rsidP="000653B9">
      <w:pPr>
        <w:rPr>
          <w:rFonts w:eastAsia="Calibri" w:cs="Arial"/>
          <w:sz w:val="24"/>
          <w:szCs w:val="24"/>
          <w:lang w:val="sr-Cyrl-RS"/>
        </w:rPr>
      </w:pPr>
      <w:r w:rsidRPr="00050FD7">
        <w:rPr>
          <w:rFonts w:eastAsia="Calibri" w:cs="Arial"/>
          <w:sz w:val="24"/>
          <w:szCs w:val="24"/>
          <w:lang w:val="sr-Cyrl-RS"/>
        </w:rPr>
        <w:t xml:space="preserve">У овом делу </w:t>
      </w:r>
      <w:r w:rsidRPr="00050FD7">
        <w:rPr>
          <w:rFonts w:eastAsia="Calibri" w:cs="Arial"/>
          <w:sz w:val="24"/>
          <w:szCs w:val="24"/>
        </w:rPr>
        <w:t>програм садржи испитивања опреме по следећим целинама:</w:t>
      </w:r>
    </w:p>
    <w:p w14:paraId="0245DA26" w14:textId="77777777" w:rsidR="000653B9" w:rsidRPr="008C4EC8" w:rsidRDefault="000653B9" w:rsidP="000653B9">
      <w:pPr>
        <w:rPr>
          <w:rFonts w:eastAsia="Calibri" w:cs="Arial"/>
          <w:sz w:val="24"/>
          <w:szCs w:val="24"/>
          <w:lang w:val="sr-Cyrl-RS"/>
        </w:rPr>
      </w:pPr>
    </w:p>
    <w:p w14:paraId="4CCE981B" w14:textId="77777777" w:rsidR="000653B9" w:rsidRPr="00EC5A7B" w:rsidRDefault="000653B9" w:rsidP="00B339A2">
      <w:pPr>
        <w:pStyle w:val="ListParagraph"/>
        <w:numPr>
          <w:ilvl w:val="0"/>
          <w:numId w:val="63"/>
        </w:numPr>
        <w:spacing w:before="0" w:after="0" w:line="240" w:lineRule="auto"/>
        <w:rPr>
          <w:rFonts w:ascii="Arial" w:hAnsi="Arial" w:cs="Arial"/>
          <w:b/>
          <w:sz w:val="24"/>
          <w:szCs w:val="24"/>
        </w:rPr>
      </w:pPr>
      <w:r w:rsidRPr="00EC5A7B">
        <w:rPr>
          <w:rFonts w:ascii="Arial" w:hAnsi="Arial" w:cs="Arial"/>
          <w:b/>
          <w:sz w:val="24"/>
          <w:szCs w:val="24"/>
        </w:rPr>
        <w:t>Програм испитивања турбинске опреме</w:t>
      </w:r>
    </w:p>
    <w:p w14:paraId="2CAE1569" w14:textId="77777777" w:rsidR="000653B9" w:rsidRDefault="000653B9" w:rsidP="00B339A2">
      <w:pPr>
        <w:pStyle w:val="ListParagraph"/>
        <w:numPr>
          <w:ilvl w:val="0"/>
          <w:numId w:val="63"/>
        </w:numPr>
        <w:spacing w:before="0" w:after="0" w:line="240" w:lineRule="auto"/>
        <w:rPr>
          <w:rFonts w:ascii="Arial" w:hAnsi="Arial" w:cs="Arial"/>
          <w:b/>
          <w:sz w:val="24"/>
          <w:szCs w:val="24"/>
        </w:rPr>
      </w:pPr>
      <w:r w:rsidRPr="00EC5A7B">
        <w:rPr>
          <w:rFonts w:ascii="Arial" w:hAnsi="Arial" w:cs="Arial"/>
          <w:b/>
          <w:sz w:val="24"/>
          <w:szCs w:val="24"/>
        </w:rPr>
        <w:t xml:space="preserve">Програм испитивања помоћне опреме </w:t>
      </w:r>
      <w:r>
        <w:rPr>
          <w:rFonts w:ascii="Arial" w:hAnsi="Arial" w:cs="Arial"/>
          <w:b/>
          <w:sz w:val="24"/>
          <w:szCs w:val="24"/>
          <w:lang w:val="sr-Cyrl-RS"/>
        </w:rPr>
        <w:t>хидро</w:t>
      </w:r>
      <w:r w:rsidRPr="00EC5A7B">
        <w:rPr>
          <w:rFonts w:ascii="Arial" w:hAnsi="Arial" w:cs="Arial"/>
          <w:b/>
          <w:sz w:val="24"/>
          <w:szCs w:val="24"/>
        </w:rPr>
        <w:t>агрегата</w:t>
      </w:r>
    </w:p>
    <w:p w14:paraId="2D782035" w14:textId="77777777" w:rsidR="00A47E36" w:rsidRPr="00EC5A7B" w:rsidRDefault="00A47E36" w:rsidP="00A47E36">
      <w:pPr>
        <w:pStyle w:val="ListParagraph"/>
        <w:spacing w:before="0" w:after="0" w:line="240" w:lineRule="auto"/>
        <w:ind w:left="1571"/>
        <w:rPr>
          <w:rFonts w:ascii="Arial" w:hAnsi="Arial" w:cs="Arial"/>
          <w:b/>
          <w:sz w:val="24"/>
          <w:szCs w:val="24"/>
        </w:rPr>
      </w:pPr>
    </w:p>
    <w:p w14:paraId="74785A88" w14:textId="77777777" w:rsidR="00A47E36" w:rsidRPr="00A47E36" w:rsidRDefault="00A47E36" w:rsidP="00A47E36">
      <w:pPr>
        <w:rPr>
          <w:rFonts w:eastAsia="Calibri" w:cs="Arial"/>
          <w:sz w:val="24"/>
          <w:szCs w:val="24"/>
          <w:lang w:val="sr-Cyrl-RS"/>
        </w:rPr>
      </w:pPr>
      <w:r w:rsidRPr="00A47E36">
        <w:rPr>
          <w:rFonts w:eastAsia="Calibri" w:cs="Arial"/>
          <w:sz w:val="24"/>
          <w:szCs w:val="24"/>
          <w:lang w:val="sr-Cyrl-RS"/>
        </w:rPr>
        <w:t xml:space="preserve">Материјал неопходан за обављање испитивања обезбеђује </w:t>
      </w:r>
      <w:r>
        <w:rPr>
          <w:rFonts w:eastAsia="Calibri" w:cs="Arial"/>
          <w:sz w:val="24"/>
          <w:szCs w:val="24"/>
          <w:lang w:val="sr-Cyrl-RS"/>
        </w:rPr>
        <w:t>Пружалац услуге</w:t>
      </w:r>
      <w:r w:rsidRPr="00A47E36">
        <w:rPr>
          <w:rFonts w:eastAsia="Calibri" w:cs="Arial"/>
          <w:sz w:val="24"/>
          <w:szCs w:val="24"/>
          <w:lang w:val="sr-Cyrl-RS"/>
        </w:rPr>
        <w:t>.</w:t>
      </w:r>
    </w:p>
    <w:p w14:paraId="483605F9" w14:textId="77777777" w:rsidR="000653B9" w:rsidRDefault="000653B9" w:rsidP="000653B9">
      <w:pPr>
        <w:rPr>
          <w:rFonts w:eastAsia="Calibri" w:cs="Arial"/>
          <w:sz w:val="24"/>
          <w:szCs w:val="24"/>
          <w:lang w:val="ru-RU"/>
        </w:rPr>
      </w:pPr>
    </w:p>
    <w:p w14:paraId="5B8FF0F4" w14:textId="77777777" w:rsidR="000653B9" w:rsidRPr="008C4EC8" w:rsidRDefault="000653B9" w:rsidP="000653B9">
      <w:pPr>
        <w:rPr>
          <w:rFonts w:eastAsia="Calibri" w:cs="Arial"/>
          <w:b/>
          <w:sz w:val="24"/>
          <w:szCs w:val="24"/>
          <w:lang w:val="sr-Cyrl-RS"/>
        </w:rPr>
      </w:pPr>
      <w:r w:rsidRPr="008C4EC8">
        <w:rPr>
          <w:rFonts w:eastAsia="Calibri" w:cs="Arial"/>
          <w:b/>
          <w:sz w:val="24"/>
          <w:szCs w:val="24"/>
        </w:rPr>
        <w:t>Програм испитивања турбинске опреме</w:t>
      </w:r>
    </w:p>
    <w:p w14:paraId="3C1BB621" w14:textId="77777777" w:rsidR="000653B9" w:rsidRDefault="000653B9" w:rsidP="000653B9">
      <w:pPr>
        <w:rPr>
          <w:lang w:val="sr-Cyrl-RS"/>
        </w:rPr>
      </w:pPr>
    </w:p>
    <w:p w14:paraId="0E26E2A3" w14:textId="77777777" w:rsidR="000653B9" w:rsidRDefault="000653B9" w:rsidP="000653B9">
      <w:pPr>
        <w:contextualSpacing/>
        <w:rPr>
          <w:rFonts w:eastAsia="Calibri" w:cs="Arial"/>
          <w:sz w:val="24"/>
          <w:szCs w:val="24"/>
        </w:rPr>
      </w:pPr>
      <w:r w:rsidRPr="00422610">
        <w:rPr>
          <w:rFonts w:eastAsia="Calibri" w:cs="Arial"/>
          <w:sz w:val="24"/>
          <w:szCs w:val="24"/>
          <w:u w:val="single"/>
        </w:rPr>
        <w:t>Напомена:</w:t>
      </w:r>
      <w:r>
        <w:rPr>
          <w:rFonts w:eastAsia="Calibri" w:cs="Arial"/>
          <w:sz w:val="24"/>
          <w:szCs w:val="24"/>
          <w:lang w:val="sr-Cyrl-RS"/>
        </w:rPr>
        <w:t xml:space="preserve"> </w:t>
      </w:r>
      <w:r w:rsidRPr="00823467">
        <w:rPr>
          <w:rFonts w:eastAsia="Calibri" w:cs="Arial"/>
          <w:sz w:val="24"/>
          <w:szCs w:val="24"/>
        </w:rPr>
        <w:t xml:space="preserve">Заптивни </w:t>
      </w:r>
      <w:r w:rsidRPr="00823467">
        <w:rPr>
          <w:rFonts w:eastAsia="Calibri" w:cs="Arial"/>
          <w:sz w:val="24"/>
          <w:szCs w:val="24"/>
          <w:lang w:val="sr-Cyrl-RS"/>
        </w:rPr>
        <w:t xml:space="preserve">заварени </w:t>
      </w:r>
      <w:r w:rsidRPr="00823467">
        <w:rPr>
          <w:rFonts w:eastAsia="Calibri" w:cs="Arial"/>
          <w:sz w:val="24"/>
          <w:szCs w:val="24"/>
        </w:rPr>
        <w:t>спојеви нису предмет контроле јер се при демонтажи агрегата уклањају.</w:t>
      </w:r>
    </w:p>
    <w:p w14:paraId="04D1481B" w14:textId="77777777" w:rsidR="000653B9" w:rsidRPr="00823467" w:rsidRDefault="000653B9" w:rsidP="000653B9">
      <w:pPr>
        <w:contextualSpacing/>
        <w:rPr>
          <w:rFonts w:eastAsia="Calibri" w:cs="Arial"/>
          <w:sz w:val="24"/>
          <w:szCs w:val="24"/>
          <w:lang w:val="sr-Cyrl-RS"/>
        </w:rPr>
      </w:pPr>
    </w:p>
    <w:p w14:paraId="6BC7F2D2" w14:textId="77777777" w:rsidR="000653B9" w:rsidRPr="00050FD7" w:rsidRDefault="000653B9" w:rsidP="00B339A2">
      <w:pPr>
        <w:numPr>
          <w:ilvl w:val="0"/>
          <w:numId w:val="54"/>
        </w:numPr>
        <w:spacing w:before="0"/>
        <w:ind w:left="357" w:hanging="357"/>
        <w:contextualSpacing/>
        <w:rPr>
          <w:rFonts w:eastAsia="Calibri" w:cs="Arial"/>
          <w:b/>
          <w:i/>
          <w:sz w:val="24"/>
          <w:szCs w:val="24"/>
        </w:rPr>
      </w:pPr>
      <w:r w:rsidRPr="00050FD7">
        <w:rPr>
          <w:rFonts w:eastAsia="Calibri" w:cs="Arial"/>
          <w:b/>
          <w:i/>
          <w:sz w:val="24"/>
          <w:szCs w:val="24"/>
          <w:lang w:val="sr-Cyrl-RS"/>
        </w:rPr>
        <w:t>Капсула са косим стубом</w:t>
      </w:r>
    </w:p>
    <w:p w14:paraId="70BB5946" w14:textId="77777777" w:rsidR="000653B9" w:rsidRPr="00777488" w:rsidRDefault="000653B9" w:rsidP="00B339A2">
      <w:pPr>
        <w:numPr>
          <w:ilvl w:val="0"/>
          <w:numId w:val="55"/>
        </w:numPr>
        <w:spacing w:before="0"/>
        <w:contextualSpacing/>
        <w:rPr>
          <w:rFonts w:eastAsia="Calibri" w:cs="Arial"/>
          <w:sz w:val="24"/>
          <w:szCs w:val="24"/>
        </w:rPr>
      </w:pPr>
      <w:r w:rsidRPr="00777488">
        <w:rPr>
          <w:rFonts w:eastAsia="Calibri" w:cs="Arial"/>
          <w:sz w:val="24"/>
          <w:szCs w:val="24"/>
        </w:rPr>
        <w:t>Визуелна контрола стања АКЗ (100%)</w:t>
      </w:r>
    </w:p>
    <w:p w14:paraId="5E5CBD5A" w14:textId="77777777" w:rsidR="000653B9" w:rsidRPr="00777488" w:rsidRDefault="000653B9" w:rsidP="00B339A2">
      <w:pPr>
        <w:numPr>
          <w:ilvl w:val="0"/>
          <w:numId w:val="55"/>
        </w:numPr>
        <w:spacing w:before="0"/>
        <w:contextualSpacing/>
        <w:rPr>
          <w:rFonts w:eastAsia="Calibri" w:cs="Arial"/>
          <w:sz w:val="24"/>
          <w:szCs w:val="24"/>
        </w:rPr>
      </w:pPr>
      <w:r w:rsidRPr="00777488">
        <w:rPr>
          <w:rFonts w:eastAsia="Calibri" w:cs="Arial"/>
          <w:sz w:val="24"/>
          <w:szCs w:val="24"/>
        </w:rPr>
        <w:t>Визуелна контрола стања основног материјала и заварених спојева преко АКЗ (100%)</w:t>
      </w:r>
    </w:p>
    <w:p w14:paraId="26D90754" w14:textId="77777777" w:rsidR="000653B9" w:rsidRPr="00777488" w:rsidRDefault="000653B9" w:rsidP="00B339A2">
      <w:pPr>
        <w:numPr>
          <w:ilvl w:val="0"/>
          <w:numId w:val="55"/>
        </w:numPr>
        <w:spacing w:before="0"/>
        <w:contextualSpacing/>
        <w:rPr>
          <w:rFonts w:eastAsia="Calibri" w:cs="Arial"/>
          <w:sz w:val="24"/>
          <w:szCs w:val="24"/>
        </w:rPr>
      </w:pPr>
      <w:r w:rsidRPr="00777488">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и  методом ултразвука</w:t>
      </w:r>
    </w:p>
    <w:p w14:paraId="6EFAEEFD" w14:textId="77777777" w:rsidR="000653B9" w:rsidRPr="00777488" w:rsidRDefault="000653B9" w:rsidP="00B339A2">
      <w:pPr>
        <w:numPr>
          <w:ilvl w:val="0"/>
          <w:numId w:val="55"/>
        </w:numPr>
        <w:spacing w:before="0"/>
        <w:contextualSpacing/>
        <w:rPr>
          <w:rFonts w:eastAsia="Calibri" w:cs="Arial"/>
          <w:sz w:val="24"/>
          <w:szCs w:val="24"/>
        </w:rPr>
      </w:pPr>
      <w:r w:rsidRPr="00777488">
        <w:rPr>
          <w:rFonts w:eastAsia="Calibri" w:cs="Arial"/>
          <w:sz w:val="24"/>
          <w:szCs w:val="24"/>
        </w:rPr>
        <w:t>Ултразвучна контрола стања заварених спојева преко АКЗ (100%).</w:t>
      </w:r>
    </w:p>
    <w:p w14:paraId="2BAF5912" w14:textId="77777777" w:rsidR="000653B9" w:rsidRPr="00050FD7" w:rsidRDefault="000653B9" w:rsidP="000653B9">
      <w:pPr>
        <w:contextualSpacing/>
        <w:rPr>
          <w:rFonts w:eastAsia="Calibri" w:cs="Arial"/>
          <w:sz w:val="24"/>
          <w:szCs w:val="24"/>
          <w:lang w:val="sr-Cyrl-RS"/>
        </w:rPr>
      </w:pPr>
    </w:p>
    <w:p w14:paraId="00F8D671"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rPr>
        <w:t>Статор турбине</w:t>
      </w:r>
    </w:p>
    <w:p w14:paraId="65476ACA" w14:textId="77777777" w:rsidR="000653B9" w:rsidRPr="00050FD7" w:rsidRDefault="000653B9" w:rsidP="000653B9">
      <w:pPr>
        <w:rPr>
          <w:rFonts w:eastAsia="Calibri" w:cs="Arial"/>
          <w:sz w:val="24"/>
          <w:szCs w:val="24"/>
        </w:rPr>
      </w:pPr>
      <w:r w:rsidRPr="00050FD7">
        <w:rPr>
          <w:rFonts w:eastAsia="Calibri" w:cs="Arial"/>
          <w:i/>
          <w:sz w:val="24"/>
          <w:szCs w:val="24"/>
          <w:lang w:val="sr-Cyrl-RS"/>
        </w:rPr>
        <w:t>горња и доња пролазна колона</w:t>
      </w:r>
      <w:r w:rsidRPr="00050FD7">
        <w:rPr>
          <w:rFonts w:eastAsia="Calibri" w:cs="Arial"/>
          <w:sz w:val="24"/>
          <w:szCs w:val="24"/>
        </w:rPr>
        <w:t>:</w:t>
      </w:r>
    </w:p>
    <w:p w14:paraId="7FD8BAF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388AB85B"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3CCF4E4E"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77FBD89B"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lastRenderedPageBreak/>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p>
    <w:p w14:paraId="13B19D16" w14:textId="77777777" w:rsidR="000653B9" w:rsidRPr="00050FD7" w:rsidRDefault="000653B9" w:rsidP="000653B9">
      <w:pPr>
        <w:rPr>
          <w:rFonts w:eastAsia="Calibri" w:cs="Arial"/>
          <w:sz w:val="24"/>
          <w:szCs w:val="24"/>
        </w:rPr>
      </w:pPr>
      <w:r w:rsidRPr="00050FD7">
        <w:rPr>
          <w:rFonts w:eastAsia="Calibri" w:cs="Arial"/>
          <w:i/>
          <w:sz w:val="24"/>
          <w:szCs w:val="24"/>
        </w:rPr>
        <w:t>унутрашњи и спољашњи појас статора</w:t>
      </w:r>
      <w:r w:rsidRPr="00050FD7">
        <w:rPr>
          <w:rFonts w:eastAsia="Calibri" w:cs="Arial"/>
          <w:i/>
          <w:sz w:val="24"/>
          <w:szCs w:val="24"/>
          <w:lang w:val="sr-Cyrl-RS"/>
        </w:rPr>
        <w:t xml:space="preserve"> са међупојасом</w:t>
      </w:r>
      <w:r w:rsidRPr="00050FD7">
        <w:rPr>
          <w:rFonts w:eastAsia="Calibri" w:cs="Arial"/>
          <w:sz w:val="24"/>
          <w:szCs w:val="24"/>
        </w:rPr>
        <w:t>:</w:t>
      </w:r>
    </w:p>
    <w:p w14:paraId="1FE40253"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0939FFE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1119E01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28B5755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p>
    <w:p w14:paraId="54628468" w14:textId="77777777" w:rsidR="000653B9" w:rsidRPr="00050FD7" w:rsidRDefault="000653B9" w:rsidP="000653B9">
      <w:pPr>
        <w:rPr>
          <w:rFonts w:eastAsia="Calibri" w:cs="Arial"/>
          <w:i/>
          <w:sz w:val="24"/>
          <w:szCs w:val="24"/>
          <w:lang w:val="sr-Cyrl-RS"/>
        </w:rPr>
      </w:pPr>
      <w:r w:rsidRPr="00050FD7">
        <w:rPr>
          <w:rFonts w:eastAsia="Calibri" w:cs="Arial"/>
          <w:i/>
          <w:sz w:val="24"/>
          <w:szCs w:val="24"/>
        </w:rPr>
        <w:t>статорске лопатице</w:t>
      </w:r>
      <w:r w:rsidRPr="00050FD7">
        <w:rPr>
          <w:rFonts w:eastAsia="Calibri" w:cs="Arial"/>
          <w:i/>
          <w:sz w:val="24"/>
          <w:szCs w:val="24"/>
          <w:lang w:val="sr-Cyrl-RS"/>
        </w:rPr>
        <w:t>:</w:t>
      </w:r>
    </w:p>
    <w:p w14:paraId="627E7DC5"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29ABCF4D"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3F3C838E"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0F8FBC79"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 xml:space="preserve">0%) </w:t>
      </w:r>
    </w:p>
    <w:p w14:paraId="183E384A"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 xml:space="preserve">Ултразвучно мерење дебљине лимова статорских лопатица преко АКЗ </w:t>
      </w:r>
      <w:r w:rsidRPr="00050FD7">
        <w:rPr>
          <w:rFonts w:eastAsia="Calibri" w:cs="Arial"/>
          <w:sz w:val="24"/>
          <w:szCs w:val="24"/>
          <w:lang w:val="sr-Cyrl-RS"/>
        </w:rPr>
        <w:t>у зони уз сучеоне спојеве</w:t>
      </w:r>
      <w:r>
        <w:rPr>
          <w:rFonts w:eastAsia="Calibri" w:cs="Arial"/>
          <w:sz w:val="24"/>
          <w:szCs w:val="24"/>
          <w:lang w:val="sr-Cyrl-RS"/>
        </w:rPr>
        <w:t>.</w:t>
      </w:r>
    </w:p>
    <w:p w14:paraId="2602298E" w14:textId="77777777" w:rsidR="000653B9" w:rsidRPr="00050FD7" w:rsidRDefault="000653B9" w:rsidP="000653B9">
      <w:pPr>
        <w:ind w:left="720"/>
        <w:contextualSpacing/>
        <w:rPr>
          <w:rFonts w:eastAsia="Calibri" w:cs="Arial"/>
          <w:sz w:val="24"/>
          <w:szCs w:val="24"/>
        </w:rPr>
      </w:pPr>
    </w:p>
    <w:p w14:paraId="3C00E8AE"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rPr>
        <w:t>Усмерни апарат</w:t>
      </w:r>
      <w:r w:rsidRPr="00050FD7">
        <w:rPr>
          <w:rFonts w:eastAsia="Calibri" w:cs="Arial"/>
          <w:b/>
          <w:i/>
          <w:sz w:val="24"/>
          <w:szCs w:val="24"/>
          <w:lang w:val="sr-Cyrl-RS"/>
        </w:rPr>
        <w:t xml:space="preserve"> (УА)</w:t>
      </w:r>
    </w:p>
    <w:p w14:paraId="09EB289E" w14:textId="77777777" w:rsidR="000653B9" w:rsidRPr="00050FD7" w:rsidRDefault="000653B9" w:rsidP="000653B9">
      <w:pPr>
        <w:rPr>
          <w:rFonts w:eastAsia="Calibri" w:cs="Arial"/>
          <w:sz w:val="24"/>
          <w:szCs w:val="24"/>
        </w:rPr>
      </w:pPr>
      <w:r w:rsidRPr="00050FD7">
        <w:rPr>
          <w:rFonts w:eastAsia="Calibri" w:cs="Arial"/>
          <w:i/>
          <w:sz w:val="24"/>
          <w:szCs w:val="24"/>
        </w:rPr>
        <w:t xml:space="preserve">унутрашњи и спољашњи </w:t>
      </w:r>
      <w:r w:rsidRPr="00050FD7">
        <w:rPr>
          <w:rFonts w:eastAsia="Calibri" w:cs="Arial"/>
          <w:i/>
          <w:sz w:val="24"/>
          <w:szCs w:val="24"/>
          <w:lang w:val="sr-Cyrl-RS"/>
        </w:rPr>
        <w:t>прстен</w:t>
      </w:r>
      <w:r w:rsidRPr="00050FD7">
        <w:rPr>
          <w:rFonts w:eastAsia="Calibri" w:cs="Arial"/>
          <w:i/>
          <w:sz w:val="24"/>
          <w:szCs w:val="24"/>
        </w:rPr>
        <w:t xml:space="preserve"> усмерног апарата</w:t>
      </w:r>
      <w:r w:rsidRPr="00050FD7">
        <w:rPr>
          <w:rFonts w:eastAsia="Calibri" w:cs="Arial"/>
          <w:sz w:val="24"/>
          <w:szCs w:val="24"/>
        </w:rPr>
        <w:t>:</w:t>
      </w:r>
    </w:p>
    <w:p w14:paraId="1D81DADD"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19B6233C"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 xml:space="preserve">Визуелна контрола стања основног материјала и заварених спојева </w:t>
      </w:r>
      <w:r w:rsidRPr="00050FD7">
        <w:rPr>
          <w:rFonts w:eastAsia="Calibri" w:cs="Arial"/>
          <w:sz w:val="24"/>
          <w:szCs w:val="24"/>
          <w:lang w:val="sr-Cyrl-RS"/>
        </w:rPr>
        <w:t xml:space="preserve">на спољашњем прстену </w:t>
      </w:r>
      <w:r w:rsidRPr="00050FD7">
        <w:rPr>
          <w:rFonts w:eastAsia="Calibri" w:cs="Arial"/>
          <w:sz w:val="24"/>
          <w:szCs w:val="24"/>
        </w:rPr>
        <w:t>преко АКЗ (100%)</w:t>
      </w:r>
    </w:p>
    <w:p w14:paraId="7B726B31"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6F87320E" w14:textId="77777777" w:rsidR="000653B9" w:rsidRPr="0082346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 xml:space="preserve">Ултразвучна контрола стања заварених спојева </w:t>
      </w:r>
      <w:r w:rsidRPr="00050FD7">
        <w:rPr>
          <w:rFonts w:eastAsia="Calibri" w:cs="Arial"/>
          <w:sz w:val="24"/>
          <w:szCs w:val="24"/>
          <w:lang w:val="sr-Cyrl-RS"/>
        </w:rPr>
        <w:t xml:space="preserve">на спољашњем прстену </w:t>
      </w:r>
      <w:r w:rsidRPr="00050FD7">
        <w:rPr>
          <w:rFonts w:eastAsia="Calibri" w:cs="Arial"/>
          <w:sz w:val="24"/>
          <w:szCs w:val="24"/>
        </w:rPr>
        <w:t>преко АКЗ (</w:t>
      </w:r>
      <w:r>
        <w:rPr>
          <w:rFonts w:eastAsia="Calibri" w:cs="Arial"/>
          <w:sz w:val="24"/>
          <w:szCs w:val="24"/>
          <w:lang w:val="sr-Cyrl-RS"/>
        </w:rPr>
        <w:t>10</w:t>
      </w:r>
      <w:r w:rsidRPr="00050FD7">
        <w:rPr>
          <w:rFonts w:eastAsia="Calibri" w:cs="Arial"/>
          <w:sz w:val="24"/>
          <w:szCs w:val="24"/>
        </w:rPr>
        <w:t>0%)</w:t>
      </w:r>
    </w:p>
    <w:p w14:paraId="30983BA6" w14:textId="77777777" w:rsidR="000653B9" w:rsidRPr="00050FD7" w:rsidRDefault="000653B9" w:rsidP="000653B9">
      <w:pPr>
        <w:rPr>
          <w:rFonts w:eastAsia="Calibri" w:cs="Arial"/>
          <w:i/>
          <w:sz w:val="24"/>
          <w:szCs w:val="24"/>
        </w:rPr>
      </w:pPr>
      <w:r w:rsidRPr="00050FD7">
        <w:rPr>
          <w:rFonts w:eastAsia="Calibri" w:cs="Arial"/>
          <w:i/>
          <w:sz w:val="24"/>
          <w:szCs w:val="24"/>
        </w:rPr>
        <w:t>лопатице УА:</w:t>
      </w:r>
    </w:p>
    <w:p w14:paraId="5B350CD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1D39B30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преко АКЗ (100%)</w:t>
      </w:r>
    </w:p>
    <w:p w14:paraId="4994D141"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6D2C84AD" w14:textId="77777777" w:rsidR="000653B9" w:rsidRPr="00777488" w:rsidRDefault="000653B9" w:rsidP="00B339A2">
      <w:pPr>
        <w:numPr>
          <w:ilvl w:val="0"/>
          <w:numId w:val="56"/>
        </w:numPr>
        <w:spacing w:before="0"/>
        <w:contextualSpacing/>
        <w:rPr>
          <w:rFonts w:eastAsia="Calibri" w:cs="Arial"/>
          <w:sz w:val="24"/>
          <w:szCs w:val="24"/>
        </w:rPr>
      </w:pPr>
      <w:r w:rsidRPr="00050FD7">
        <w:rPr>
          <w:rFonts w:eastAsia="Calibri" w:cs="Arial"/>
          <w:sz w:val="24"/>
          <w:szCs w:val="24"/>
          <w:lang w:val="sr-Cyrl-RS"/>
        </w:rPr>
        <w:t>Визуелна, пенетрантска и у</w:t>
      </w:r>
      <w:r w:rsidRPr="00050FD7">
        <w:rPr>
          <w:rFonts w:eastAsia="Calibri" w:cs="Arial"/>
          <w:sz w:val="24"/>
          <w:szCs w:val="24"/>
        </w:rPr>
        <w:t xml:space="preserve">лтразвучна контрола доступних површина </w:t>
      </w:r>
      <w:r w:rsidRPr="00050FD7">
        <w:rPr>
          <w:rFonts w:eastAsia="Calibri" w:cs="Arial"/>
          <w:sz w:val="24"/>
          <w:szCs w:val="24"/>
          <w:lang w:val="sr-Cyrl-RS"/>
        </w:rPr>
        <w:t>рукаваца лопатиц</w:t>
      </w:r>
      <w:r w:rsidRPr="00050FD7">
        <w:rPr>
          <w:rFonts w:eastAsia="Calibri" w:cs="Arial"/>
          <w:sz w:val="24"/>
          <w:szCs w:val="24"/>
          <w:lang w:val="sr-Latn-RS"/>
        </w:rPr>
        <w:t>e</w:t>
      </w:r>
      <w:r w:rsidRPr="00050FD7">
        <w:rPr>
          <w:rFonts w:eastAsia="Calibri" w:cs="Arial"/>
          <w:sz w:val="24"/>
          <w:szCs w:val="24"/>
          <w:lang w:val="sr-Cyrl-RS"/>
        </w:rPr>
        <w:t xml:space="preserve"> </w:t>
      </w:r>
      <w:r w:rsidRPr="00050FD7">
        <w:rPr>
          <w:rFonts w:eastAsia="Calibri" w:cs="Arial"/>
          <w:sz w:val="24"/>
          <w:szCs w:val="24"/>
        </w:rPr>
        <w:t xml:space="preserve">(основни материјал и </w:t>
      </w:r>
      <w:r w:rsidRPr="00050FD7">
        <w:rPr>
          <w:rFonts w:eastAsia="Calibri" w:cs="Arial"/>
          <w:sz w:val="24"/>
          <w:szCs w:val="24"/>
          <w:lang w:val="sr-Cyrl-RS"/>
        </w:rPr>
        <w:t>облога</w:t>
      </w:r>
      <w:r w:rsidRPr="00050FD7">
        <w:rPr>
          <w:rFonts w:eastAsia="Calibri" w:cs="Arial"/>
          <w:sz w:val="24"/>
          <w:szCs w:val="24"/>
        </w:rPr>
        <w:t>)</w:t>
      </w:r>
      <w:r w:rsidRPr="00050FD7">
        <w:rPr>
          <w:rFonts w:eastAsia="Calibri" w:cs="Arial"/>
          <w:sz w:val="24"/>
          <w:szCs w:val="24"/>
          <w:lang w:val="sr-Cyrl-RS"/>
        </w:rPr>
        <w:t xml:space="preserve"> у случају могућности демонтаже кућишта лежај</w:t>
      </w:r>
      <w:r w:rsidRPr="00050FD7">
        <w:rPr>
          <w:rFonts w:eastAsia="Calibri" w:cs="Arial"/>
          <w:sz w:val="24"/>
          <w:szCs w:val="24"/>
          <w:lang w:val="sr-Latn-RS"/>
        </w:rPr>
        <w:t>a</w:t>
      </w:r>
    </w:p>
    <w:p w14:paraId="5FEAC76C" w14:textId="77777777" w:rsidR="000653B9" w:rsidRPr="00777488" w:rsidRDefault="000653B9" w:rsidP="00B339A2">
      <w:pPr>
        <w:pStyle w:val="ListParagraph"/>
        <w:numPr>
          <w:ilvl w:val="0"/>
          <w:numId w:val="56"/>
        </w:numPr>
        <w:spacing w:before="0" w:after="0" w:line="240" w:lineRule="auto"/>
        <w:rPr>
          <w:rFonts w:ascii="Arial" w:hAnsi="Arial" w:cs="Arial"/>
          <w:sz w:val="24"/>
          <w:szCs w:val="24"/>
        </w:rPr>
      </w:pPr>
      <w:r w:rsidRPr="00777488">
        <w:rPr>
          <w:rFonts w:ascii="Arial" w:hAnsi="Arial" w:cs="Arial"/>
          <w:sz w:val="24"/>
          <w:szCs w:val="24"/>
        </w:rPr>
        <w:t>Ултразвучна контрола тела лопатице УА преко АКЗ</w:t>
      </w:r>
      <w:r w:rsidRPr="00777488">
        <w:rPr>
          <w:rFonts w:ascii="Arial" w:hAnsi="Arial" w:cs="Arial"/>
          <w:sz w:val="24"/>
          <w:szCs w:val="24"/>
          <w:lang w:val="sr-Cyrl-RS"/>
        </w:rPr>
        <w:t xml:space="preserve"> (</w:t>
      </w:r>
      <w:r w:rsidRPr="00777488">
        <w:rPr>
          <w:rFonts w:ascii="Arial" w:hAnsi="Arial" w:cs="Arial"/>
          <w:sz w:val="24"/>
          <w:szCs w:val="24"/>
        </w:rPr>
        <w:t>10</w:t>
      </w:r>
      <w:r w:rsidRPr="00777488">
        <w:rPr>
          <w:rFonts w:ascii="Arial" w:hAnsi="Arial" w:cs="Arial"/>
          <w:sz w:val="24"/>
          <w:szCs w:val="24"/>
          <w:lang w:val="sr-Cyrl-RS"/>
        </w:rPr>
        <w:t>0%)</w:t>
      </w:r>
    </w:p>
    <w:p w14:paraId="4CF16DB3"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делови механизма за закретање лопатица УА:</w:t>
      </w:r>
    </w:p>
    <w:p w14:paraId="650A425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55A00D66"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преко АКЗ (100%)</w:t>
      </w:r>
    </w:p>
    <w:p w14:paraId="782EDD5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w:t>
      </w:r>
      <w:r>
        <w:rPr>
          <w:rFonts w:eastAsia="Calibri" w:cs="Arial"/>
          <w:sz w:val="24"/>
          <w:szCs w:val="24"/>
          <w:lang w:val="sr-Cyrl-RS"/>
        </w:rPr>
        <w:t xml:space="preserve"> </w:t>
      </w:r>
      <w:r w:rsidRPr="00F81EFF">
        <w:rPr>
          <w:rFonts w:cs="Arial"/>
          <w:sz w:val="24"/>
          <w:szCs w:val="24"/>
        </w:rPr>
        <w:t>и  методом ултразвука (УТ)</w:t>
      </w:r>
    </w:p>
    <w:p w14:paraId="38ED4F68"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регулацони прстен:</w:t>
      </w:r>
    </w:p>
    <w:p w14:paraId="030C20AD"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lastRenderedPageBreak/>
        <w:t>Визуелна контрола стања АКЗ (100%)</w:t>
      </w:r>
    </w:p>
    <w:p w14:paraId="034E42CD"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6C655D8E"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07C3127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w:t>
      </w:r>
      <w:r w:rsidRPr="00050FD7">
        <w:rPr>
          <w:rFonts w:eastAsia="Calibri" w:cs="Arial"/>
          <w:sz w:val="24"/>
          <w:szCs w:val="24"/>
          <w:lang w:val="sr-Cyrl-RS"/>
        </w:rPr>
        <w:t xml:space="preserve"> доступних</w:t>
      </w:r>
      <w:r w:rsidRPr="00050FD7">
        <w:rPr>
          <w:rFonts w:eastAsia="Calibri" w:cs="Arial"/>
          <w:sz w:val="24"/>
          <w:szCs w:val="24"/>
        </w:rPr>
        <w:t xml:space="preserve"> заварених спојева преко АКЗ (</w:t>
      </w:r>
      <w:r>
        <w:rPr>
          <w:rFonts w:eastAsia="Calibri" w:cs="Arial"/>
          <w:sz w:val="24"/>
          <w:szCs w:val="24"/>
          <w:lang w:val="sr-Cyrl-RS"/>
        </w:rPr>
        <w:t>10</w:t>
      </w:r>
      <w:r w:rsidRPr="00050FD7">
        <w:rPr>
          <w:rFonts w:eastAsia="Calibri" w:cs="Arial"/>
          <w:sz w:val="24"/>
          <w:szCs w:val="24"/>
        </w:rPr>
        <w:t>0%)</w:t>
      </w:r>
    </w:p>
    <w:p w14:paraId="61A6F647"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сервомотори УА:</w:t>
      </w:r>
    </w:p>
    <w:p w14:paraId="5D42E65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6A8BB507"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0CACBF7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5A38E2C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r>
        <w:rPr>
          <w:rFonts w:eastAsia="Calibri" w:cs="Arial"/>
          <w:sz w:val="24"/>
          <w:szCs w:val="24"/>
          <w:lang w:val="sr-Cyrl-RS"/>
        </w:rPr>
        <w:t>.</w:t>
      </w:r>
    </w:p>
    <w:p w14:paraId="536019B9" w14:textId="77777777" w:rsidR="000653B9" w:rsidRPr="00050FD7" w:rsidRDefault="000653B9" w:rsidP="000653B9">
      <w:pPr>
        <w:ind w:left="720"/>
        <w:contextualSpacing/>
        <w:rPr>
          <w:rFonts w:eastAsia="Calibri" w:cs="Arial"/>
          <w:sz w:val="24"/>
          <w:szCs w:val="24"/>
        </w:rPr>
      </w:pPr>
    </w:p>
    <w:p w14:paraId="28C7A19B"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lang w:val="sr-Cyrl-RS"/>
        </w:rPr>
        <w:t>К</w:t>
      </w:r>
      <w:r>
        <w:rPr>
          <w:rFonts w:eastAsia="Calibri" w:cs="Arial"/>
          <w:b/>
          <w:i/>
          <w:sz w:val="24"/>
          <w:szCs w:val="24"/>
        </w:rPr>
        <w:t>онус турбинског лежаја (споља</w:t>
      </w:r>
      <w:r>
        <w:rPr>
          <w:rFonts w:eastAsia="Calibri" w:cs="Arial"/>
          <w:b/>
          <w:i/>
          <w:sz w:val="24"/>
          <w:szCs w:val="24"/>
          <w:lang w:val="sr-Cyrl-RS"/>
        </w:rPr>
        <w:t>)</w:t>
      </w:r>
    </w:p>
    <w:p w14:paraId="0D8F712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52F4C7B3"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139DF266"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2D68FAC3"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r>
        <w:rPr>
          <w:rFonts w:eastAsia="Calibri" w:cs="Arial"/>
          <w:sz w:val="24"/>
          <w:szCs w:val="24"/>
          <w:lang w:val="sr-Cyrl-RS"/>
        </w:rPr>
        <w:t>.</w:t>
      </w:r>
    </w:p>
    <w:p w14:paraId="2F68DE29" w14:textId="77777777" w:rsidR="000653B9" w:rsidRPr="00050FD7" w:rsidRDefault="000653B9" w:rsidP="000653B9">
      <w:pPr>
        <w:ind w:left="720"/>
        <w:contextualSpacing/>
        <w:rPr>
          <w:rFonts w:eastAsia="Calibri" w:cs="Arial"/>
          <w:sz w:val="24"/>
          <w:szCs w:val="24"/>
        </w:rPr>
      </w:pPr>
    </w:p>
    <w:p w14:paraId="651FA422" w14:textId="77777777" w:rsidR="000653B9" w:rsidRPr="00050FD7" w:rsidRDefault="000653B9" w:rsidP="00B339A2">
      <w:pPr>
        <w:numPr>
          <w:ilvl w:val="0"/>
          <w:numId w:val="54"/>
        </w:numPr>
        <w:spacing w:before="0"/>
        <w:contextualSpacing/>
        <w:rPr>
          <w:rFonts w:eastAsia="Calibri" w:cs="Arial"/>
          <w:b/>
          <w:i/>
          <w:sz w:val="24"/>
          <w:szCs w:val="24"/>
        </w:rPr>
      </w:pPr>
      <w:r>
        <w:rPr>
          <w:rFonts w:eastAsia="Calibri" w:cs="Arial"/>
          <w:b/>
          <w:i/>
          <w:sz w:val="24"/>
          <w:szCs w:val="24"/>
        </w:rPr>
        <w:t>Радно коло (РК)</w:t>
      </w:r>
    </w:p>
    <w:p w14:paraId="09E89302" w14:textId="77777777" w:rsidR="000653B9" w:rsidRPr="00050FD7" w:rsidRDefault="000653B9" w:rsidP="000653B9">
      <w:pPr>
        <w:rPr>
          <w:rFonts w:eastAsia="Calibri" w:cs="Arial"/>
          <w:sz w:val="24"/>
          <w:szCs w:val="24"/>
        </w:rPr>
      </w:pPr>
      <w:r w:rsidRPr="00050FD7">
        <w:rPr>
          <w:rFonts w:eastAsia="Calibri" w:cs="Arial"/>
          <w:i/>
          <w:sz w:val="24"/>
          <w:szCs w:val="24"/>
        </w:rPr>
        <w:t>главчина радног кола (ГРК)</w:t>
      </w:r>
      <w:r w:rsidRPr="00050FD7">
        <w:rPr>
          <w:rFonts w:eastAsia="Calibri" w:cs="Arial"/>
          <w:sz w:val="24"/>
          <w:szCs w:val="24"/>
        </w:rPr>
        <w:t>:</w:t>
      </w:r>
    </w:p>
    <w:p w14:paraId="3A5C615C"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050FD1A7"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преко АКЗ (100%)</w:t>
      </w:r>
    </w:p>
    <w:p w14:paraId="4AEAB53B"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29376FCD"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lang w:val="sr-Cyrl-RS"/>
        </w:rPr>
        <w:t>ПТ контрола наварених аустенитних антикавитационих зона на местима оштећења АКЗ</w:t>
      </w:r>
    </w:p>
    <w:p w14:paraId="4EC8DD5E"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 xml:space="preserve">Ултразвучна контрола стања основног материјала у зони цилиндра (простора за клип РК) преко АКЗ са спољашње стране </w:t>
      </w:r>
      <w:r w:rsidRPr="00050FD7">
        <w:rPr>
          <w:rFonts w:eastAsia="Calibri" w:cs="Arial"/>
          <w:sz w:val="24"/>
          <w:szCs w:val="24"/>
          <w:lang w:val="sr-Cyrl-RS"/>
        </w:rPr>
        <w:t>у доступном обиму</w:t>
      </w:r>
    </w:p>
    <w:p w14:paraId="0AE14D7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основног материјала у зони између отвора за лопатице РК преко АКЗ са спољашње стране (100%)</w:t>
      </w:r>
    </w:p>
    <w:p w14:paraId="0064D048" w14:textId="77777777" w:rsidR="000653B9" w:rsidRPr="00050FD7" w:rsidRDefault="000653B9" w:rsidP="00B339A2">
      <w:pPr>
        <w:numPr>
          <w:ilvl w:val="0"/>
          <w:numId w:val="57"/>
        </w:numPr>
        <w:spacing w:before="0"/>
        <w:contextualSpacing/>
        <w:rPr>
          <w:rFonts w:eastAsia="Calibri" w:cs="Arial"/>
          <w:sz w:val="24"/>
          <w:szCs w:val="24"/>
        </w:rPr>
      </w:pPr>
      <w:r w:rsidRPr="00050FD7">
        <w:rPr>
          <w:rFonts w:eastAsia="Calibri" w:cs="Arial"/>
          <w:sz w:val="24"/>
          <w:szCs w:val="24"/>
        </w:rPr>
        <w:t xml:space="preserve">Визуелна контрола </w:t>
      </w:r>
      <w:r w:rsidRPr="00050FD7">
        <w:rPr>
          <w:rFonts w:eastAsia="Calibri" w:cs="Arial"/>
          <w:sz w:val="24"/>
          <w:szCs w:val="24"/>
          <w:lang w:val="sr-Cyrl-RS"/>
        </w:rPr>
        <w:t>делова механизма за закретање лопатица РК у доступном обиму</w:t>
      </w:r>
    </w:p>
    <w:p w14:paraId="369700AC" w14:textId="77777777" w:rsidR="000653B9" w:rsidRPr="00050FD7" w:rsidRDefault="000653B9" w:rsidP="00B339A2">
      <w:pPr>
        <w:numPr>
          <w:ilvl w:val="0"/>
          <w:numId w:val="57"/>
        </w:numPr>
        <w:spacing w:before="0"/>
        <w:contextualSpacing/>
        <w:rPr>
          <w:rFonts w:eastAsia="Calibri" w:cs="Arial"/>
          <w:sz w:val="24"/>
          <w:szCs w:val="24"/>
        </w:rPr>
      </w:pPr>
      <w:r w:rsidRPr="00050FD7">
        <w:rPr>
          <w:rFonts w:eastAsia="Calibri" w:cs="Arial"/>
          <w:sz w:val="24"/>
          <w:szCs w:val="24"/>
        </w:rPr>
        <w:t xml:space="preserve">Визуелна контрола зоне </w:t>
      </w:r>
      <w:r w:rsidRPr="00050FD7">
        <w:rPr>
          <w:rFonts w:eastAsia="Calibri" w:cs="Arial"/>
          <w:sz w:val="24"/>
          <w:szCs w:val="24"/>
          <w:lang w:val="sr-Cyrl-RS"/>
        </w:rPr>
        <w:t xml:space="preserve">заптивања </w:t>
      </w:r>
      <w:r w:rsidRPr="00050FD7">
        <w:rPr>
          <w:rFonts w:eastAsia="Calibri" w:cs="Arial"/>
          <w:sz w:val="24"/>
          <w:szCs w:val="24"/>
        </w:rPr>
        <w:t xml:space="preserve">ЛРК </w:t>
      </w:r>
    </w:p>
    <w:p w14:paraId="5A0187E6"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капа РК</w:t>
      </w:r>
      <w:r>
        <w:rPr>
          <w:rFonts w:eastAsia="Calibri" w:cs="Arial"/>
          <w:i/>
          <w:sz w:val="24"/>
          <w:szCs w:val="24"/>
          <w:lang w:val="sr-Cyrl-RS"/>
        </w:rPr>
        <w:t>:</w:t>
      </w:r>
    </w:p>
    <w:p w14:paraId="07C75A6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05E2C3DC"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67807E2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lastRenderedPageBreak/>
        <w:t xml:space="preserve">На местима са видљивим оштећењима АКЗ (или са прслинама на АКЗ) извршити испитивања неком од доступних површинских метода (МТ и/или ПТ) </w:t>
      </w:r>
    </w:p>
    <w:p w14:paraId="47737C19"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данце РК</w:t>
      </w:r>
      <w:r>
        <w:rPr>
          <w:rFonts w:eastAsia="Calibri" w:cs="Arial"/>
          <w:i/>
          <w:sz w:val="24"/>
          <w:szCs w:val="24"/>
          <w:lang w:val="sr-Cyrl-RS"/>
        </w:rPr>
        <w:t>:</w:t>
      </w:r>
    </w:p>
    <w:p w14:paraId="346CA931"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47A39C09"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6AA5D9F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77A6AFC4" w14:textId="77777777" w:rsidR="000653B9" w:rsidRPr="00050FD7" w:rsidRDefault="000653B9" w:rsidP="00B339A2">
      <w:pPr>
        <w:numPr>
          <w:ilvl w:val="0"/>
          <w:numId w:val="55"/>
        </w:numPr>
        <w:spacing w:before="0"/>
        <w:contextualSpacing/>
        <w:rPr>
          <w:rFonts w:eastAsia="Calibri" w:cs="Arial"/>
          <w:i/>
          <w:sz w:val="24"/>
          <w:szCs w:val="24"/>
          <w:lang w:val="sr-Cyrl-RS"/>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r w:rsidRPr="00050FD7">
        <w:rPr>
          <w:rFonts w:eastAsia="Calibri" w:cs="Arial"/>
          <w:sz w:val="24"/>
          <w:szCs w:val="24"/>
          <w:lang w:val="sr-Cyrl-RS"/>
        </w:rPr>
        <w:t>)</w:t>
      </w:r>
      <w:r>
        <w:rPr>
          <w:rFonts w:eastAsia="Calibri" w:cs="Arial"/>
          <w:sz w:val="24"/>
          <w:szCs w:val="24"/>
          <w:lang w:val="sr-Cyrl-RS"/>
        </w:rPr>
        <w:t>.</w:t>
      </w:r>
    </w:p>
    <w:p w14:paraId="50B1DB67" w14:textId="77777777" w:rsidR="000653B9" w:rsidRPr="00777488" w:rsidRDefault="000653B9" w:rsidP="000653B9">
      <w:pPr>
        <w:rPr>
          <w:rFonts w:eastAsia="Calibri" w:cs="Arial"/>
          <w:i/>
          <w:sz w:val="24"/>
          <w:szCs w:val="24"/>
          <w:lang w:val="sr-Cyrl-RS"/>
        </w:rPr>
      </w:pPr>
      <w:r w:rsidRPr="00777488">
        <w:rPr>
          <w:rFonts w:eastAsia="Calibri" w:cs="Arial"/>
          <w:i/>
          <w:sz w:val="24"/>
          <w:szCs w:val="24"/>
          <w:lang w:val="sr-Cyrl-RS"/>
        </w:rPr>
        <w:t>лопатице РК:</w:t>
      </w:r>
    </w:p>
    <w:p w14:paraId="523AD928" w14:textId="77777777" w:rsidR="000653B9" w:rsidRPr="00777488" w:rsidRDefault="000653B9" w:rsidP="00B339A2">
      <w:pPr>
        <w:numPr>
          <w:ilvl w:val="0"/>
          <w:numId w:val="55"/>
        </w:numPr>
        <w:spacing w:before="0"/>
        <w:contextualSpacing/>
        <w:rPr>
          <w:rFonts w:eastAsia="Calibri" w:cs="Arial"/>
          <w:sz w:val="24"/>
          <w:szCs w:val="24"/>
        </w:rPr>
      </w:pPr>
      <w:r w:rsidRPr="00777488">
        <w:rPr>
          <w:rFonts w:eastAsia="Calibri" w:cs="Arial"/>
          <w:sz w:val="24"/>
          <w:szCs w:val="24"/>
        </w:rPr>
        <w:t xml:space="preserve">Визуелна и магнетофлуксна контрола стања основног материјала тела лопатице са грудне (нападне) стране и са леђне стране као и периферних ивица у складу са захтевима CCH 70-3 </w:t>
      </w:r>
    </w:p>
    <w:p w14:paraId="36A9AC19" w14:textId="77777777" w:rsidR="000653B9" w:rsidRPr="00777488" w:rsidRDefault="000653B9" w:rsidP="00B339A2">
      <w:pPr>
        <w:numPr>
          <w:ilvl w:val="0"/>
          <w:numId w:val="55"/>
        </w:numPr>
        <w:spacing w:before="0"/>
        <w:contextualSpacing/>
        <w:rPr>
          <w:rFonts w:eastAsia="Calibri" w:cs="Arial"/>
          <w:sz w:val="24"/>
          <w:szCs w:val="24"/>
        </w:rPr>
      </w:pPr>
      <w:r w:rsidRPr="00777488">
        <w:rPr>
          <w:rFonts w:eastAsia="Calibri" w:cs="Arial"/>
          <w:sz w:val="24"/>
          <w:szCs w:val="24"/>
        </w:rPr>
        <w:t>Контрола течним пенетрантима наварених зона ЛРК</w:t>
      </w:r>
    </w:p>
    <w:p w14:paraId="263C0962" w14:textId="77777777" w:rsidR="000653B9" w:rsidRPr="00050FD7" w:rsidRDefault="000653B9" w:rsidP="000653B9">
      <w:pPr>
        <w:contextualSpacing/>
        <w:rPr>
          <w:rFonts w:eastAsia="Calibri" w:cs="Arial"/>
          <w:sz w:val="24"/>
          <w:szCs w:val="24"/>
          <w:lang w:val="sr-Cyrl-RS"/>
        </w:rPr>
      </w:pPr>
    </w:p>
    <w:p w14:paraId="6840C752" w14:textId="77777777" w:rsidR="000653B9" w:rsidRPr="00050FD7" w:rsidRDefault="000653B9" w:rsidP="00B339A2">
      <w:pPr>
        <w:numPr>
          <w:ilvl w:val="0"/>
          <w:numId w:val="54"/>
        </w:numPr>
        <w:spacing w:before="0"/>
        <w:contextualSpacing/>
        <w:rPr>
          <w:rFonts w:eastAsia="Calibri" w:cs="Arial"/>
          <w:b/>
          <w:i/>
          <w:sz w:val="24"/>
          <w:szCs w:val="24"/>
        </w:rPr>
      </w:pPr>
      <w:r>
        <w:rPr>
          <w:rFonts w:eastAsia="Calibri" w:cs="Arial"/>
          <w:b/>
          <w:i/>
          <w:sz w:val="24"/>
          <w:szCs w:val="24"/>
        </w:rPr>
        <w:t>Оклоп турбине</w:t>
      </w:r>
    </w:p>
    <w:p w14:paraId="182B8303" w14:textId="77777777" w:rsidR="000653B9" w:rsidRPr="00050FD7" w:rsidRDefault="000653B9" w:rsidP="000653B9">
      <w:pPr>
        <w:rPr>
          <w:rFonts w:eastAsia="Calibri" w:cs="Arial"/>
          <w:sz w:val="24"/>
          <w:szCs w:val="24"/>
        </w:rPr>
      </w:pPr>
      <w:r w:rsidRPr="00050FD7">
        <w:rPr>
          <w:rFonts w:eastAsia="Calibri" w:cs="Arial"/>
          <w:i/>
          <w:sz w:val="24"/>
          <w:szCs w:val="24"/>
        </w:rPr>
        <w:t>прелазни појас</w:t>
      </w:r>
      <w:r w:rsidRPr="00050FD7">
        <w:rPr>
          <w:rFonts w:eastAsia="Calibri" w:cs="Arial"/>
          <w:sz w:val="24"/>
          <w:szCs w:val="24"/>
        </w:rPr>
        <w:t>:</w:t>
      </w:r>
    </w:p>
    <w:p w14:paraId="584DC4FB"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3A8AC88C"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793C63E5"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1CD13B8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p>
    <w:p w14:paraId="21E4B2AF" w14:textId="77777777" w:rsidR="000653B9" w:rsidRPr="00050FD7" w:rsidRDefault="000653B9" w:rsidP="000653B9">
      <w:pPr>
        <w:rPr>
          <w:rFonts w:eastAsia="Calibri" w:cs="Arial"/>
          <w:sz w:val="24"/>
          <w:szCs w:val="24"/>
        </w:rPr>
      </w:pPr>
      <w:r w:rsidRPr="00050FD7">
        <w:rPr>
          <w:rFonts w:eastAsia="Calibri" w:cs="Arial"/>
          <w:i/>
          <w:sz w:val="24"/>
          <w:szCs w:val="24"/>
          <w:lang w:val="sr-Cyrl-RS"/>
        </w:rPr>
        <w:t>оклоп</w:t>
      </w:r>
      <w:r w:rsidRPr="00050FD7">
        <w:rPr>
          <w:rFonts w:eastAsia="Calibri" w:cs="Arial"/>
          <w:i/>
          <w:sz w:val="24"/>
          <w:szCs w:val="24"/>
        </w:rPr>
        <w:t xml:space="preserve"> </w:t>
      </w:r>
      <w:r w:rsidRPr="00050FD7">
        <w:rPr>
          <w:rFonts w:eastAsia="Calibri" w:cs="Arial"/>
          <w:i/>
          <w:sz w:val="24"/>
          <w:szCs w:val="24"/>
          <w:lang w:val="sr-Cyrl-RS"/>
        </w:rPr>
        <w:t>радног кола</w:t>
      </w:r>
      <w:r w:rsidRPr="00050FD7">
        <w:rPr>
          <w:rFonts w:eastAsia="Calibri" w:cs="Arial"/>
          <w:sz w:val="24"/>
          <w:szCs w:val="24"/>
        </w:rPr>
        <w:t>:</w:t>
      </w:r>
    </w:p>
    <w:p w14:paraId="5DA7AFDA" w14:textId="77777777" w:rsidR="000653B9" w:rsidRPr="00050FD7" w:rsidRDefault="000653B9" w:rsidP="00B339A2">
      <w:pPr>
        <w:numPr>
          <w:ilvl w:val="0"/>
          <w:numId w:val="58"/>
        </w:numPr>
        <w:spacing w:before="0"/>
        <w:contextualSpacing/>
        <w:rPr>
          <w:rFonts w:eastAsia="Calibri" w:cs="Arial"/>
          <w:sz w:val="24"/>
          <w:szCs w:val="24"/>
        </w:rPr>
      </w:pPr>
      <w:r w:rsidRPr="00050FD7">
        <w:rPr>
          <w:rFonts w:eastAsia="Calibri" w:cs="Arial"/>
          <w:sz w:val="24"/>
          <w:szCs w:val="24"/>
        </w:rPr>
        <w:t xml:space="preserve">Димензиона контрола форме </w:t>
      </w:r>
      <w:r w:rsidRPr="00050FD7">
        <w:rPr>
          <w:rFonts w:eastAsia="Calibri" w:cs="Arial"/>
          <w:sz w:val="24"/>
          <w:szCs w:val="24"/>
          <w:lang w:val="sr-Cyrl-RS"/>
        </w:rPr>
        <w:t>оклопа</w:t>
      </w:r>
      <w:r w:rsidRPr="00050FD7">
        <w:rPr>
          <w:rFonts w:eastAsia="Calibri" w:cs="Arial"/>
          <w:sz w:val="24"/>
          <w:szCs w:val="24"/>
        </w:rPr>
        <w:t xml:space="preserve"> РК</w:t>
      </w:r>
    </w:p>
    <w:p w14:paraId="05121497" w14:textId="77777777" w:rsidR="000653B9" w:rsidRPr="00050FD7" w:rsidRDefault="000653B9" w:rsidP="00B339A2">
      <w:pPr>
        <w:numPr>
          <w:ilvl w:val="0"/>
          <w:numId w:val="58"/>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w:t>
      </w:r>
    </w:p>
    <w:p w14:paraId="21ACA8E4" w14:textId="77777777" w:rsidR="000653B9" w:rsidRPr="00050FD7" w:rsidRDefault="000653B9" w:rsidP="00B339A2">
      <w:pPr>
        <w:numPr>
          <w:ilvl w:val="0"/>
          <w:numId w:val="58"/>
        </w:numPr>
        <w:spacing w:before="0"/>
        <w:contextualSpacing/>
        <w:rPr>
          <w:rFonts w:eastAsia="Calibri" w:cs="Arial"/>
          <w:sz w:val="24"/>
          <w:szCs w:val="24"/>
        </w:rPr>
      </w:pPr>
      <w:r w:rsidRPr="00050FD7">
        <w:rPr>
          <w:rFonts w:eastAsia="Calibri" w:cs="Arial"/>
          <w:sz w:val="24"/>
          <w:szCs w:val="24"/>
        </w:rPr>
        <w:t>Ултразвучно мерење прионљивости пла</w:t>
      </w:r>
      <w:r w:rsidRPr="00050FD7">
        <w:rPr>
          <w:rFonts w:eastAsia="Calibri" w:cs="Arial"/>
          <w:sz w:val="24"/>
          <w:szCs w:val="24"/>
          <w:lang w:val="sr-Cyrl-RS"/>
        </w:rPr>
        <w:t>т</w:t>
      </w:r>
      <w:r w:rsidRPr="00050FD7">
        <w:rPr>
          <w:rFonts w:eastAsia="Calibri" w:cs="Arial"/>
          <w:sz w:val="24"/>
          <w:szCs w:val="24"/>
        </w:rPr>
        <w:t>ираног лима за основни челични лим</w:t>
      </w:r>
    </w:p>
    <w:p w14:paraId="77D809F7" w14:textId="77777777" w:rsidR="000653B9" w:rsidRPr="00050FD7" w:rsidRDefault="000653B9" w:rsidP="00B339A2">
      <w:pPr>
        <w:numPr>
          <w:ilvl w:val="0"/>
          <w:numId w:val="58"/>
        </w:numPr>
        <w:spacing w:before="0"/>
        <w:contextualSpacing/>
        <w:rPr>
          <w:rFonts w:eastAsia="Calibri" w:cs="Arial"/>
          <w:sz w:val="24"/>
          <w:szCs w:val="24"/>
        </w:rPr>
      </w:pPr>
      <w:r w:rsidRPr="00050FD7">
        <w:rPr>
          <w:rFonts w:eastAsia="Calibri" w:cs="Arial"/>
          <w:sz w:val="24"/>
          <w:szCs w:val="24"/>
        </w:rPr>
        <w:t>Ултразвучно мерење дебљине пла</w:t>
      </w:r>
      <w:r w:rsidRPr="00050FD7">
        <w:rPr>
          <w:rFonts w:eastAsia="Calibri" w:cs="Arial"/>
          <w:sz w:val="24"/>
          <w:szCs w:val="24"/>
          <w:lang w:val="sr-Cyrl-RS"/>
        </w:rPr>
        <w:t>т</w:t>
      </w:r>
      <w:r w:rsidRPr="00050FD7">
        <w:rPr>
          <w:rFonts w:eastAsia="Calibri" w:cs="Arial"/>
          <w:sz w:val="24"/>
          <w:szCs w:val="24"/>
        </w:rPr>
        <w:t>ираног лима</w:t>
      </w:r>
    </w:p>
    <w:p w14:paraId="36035273" w14:textId="77777777" w:rsidR="000653B9" w:rsidRPr="00050FD7" w:rsidRDefault="000653B9" w:rsidP="00B339A2">
      <w:pPr>
        <w:numPr>
          <w:ilvl w:val="0"/>
          <w:numId w:val="58"/>
        </w:numPr>
        <w:spacing w:before="0"/>
        <w:contextualSpacing/>
        <w:rPr>
          <w:rFonts w:eastAsia="Calibri" w:cs="Arial"/>
          <w:sz w:val="24"/>
          <w:szCs w:val="24"/>
        </w:rPr>
      </w:pPr>
      <w:r w:rsidRPr="00050FD7">
        <w:rPr>
          <w:rFonts w:eastAsia="Calibri" w:cs="Arial"/>
          <w:sz w:val="24"/>
          <w:szCs w:val="24"/>
        </w:rPr>
        <w:t>На местима са визуелно уоченим површинским несавршеностима</w:t>
      </w:r>
      <w:r w:rsidRPr="00050FD7">
        <w:rPr>
          <w:rFonts w:eastAsia="Calibri" w:cs="Arial"/>
          <w:sz w:val="24"/>
          <w:szCs w:val="24"/>
          <w:lang w:val="sr-Cyrl-RS"/>
        </w:rPr>
        <w:t xml:space="preserve"> </w:t>
      </w:r>
      <w:r w:rsidRPr="00050FD7">
        <w:rPr>
          <w:rFonts w:eastAsia="Calibri" w:cs="Arial"/>
          <w:sz w:val="24"/>
          <w:szCs w:val="24"/>
        </w:rPr>
        <w:t>(основног материјала и заварених спојева) извршити испитивања неком од доступних површинских метода (МТ и/или ПТ)</w:t>
      </w:r>
    </w:p>
    <w:p w14:paraId="387EDA39" w14:textId="77777777" w:rsidR="000653B9" w:rsidRPr="00050FD7" w:rsidRDefault="000653B9" w:rsidP="000653B9">
      <w:pPr>
        <w:rPr>
          <w:rFonts w:eastAsia="Calibri" w:cs="Arial"/>
          <w:sz w:val="24"/>
          <w:szCs w:val="24"/>
        </w:rPr>
      </w:pPr>
      <w:r w:rsidRPr="00050FD7">
        <w:rPr>
          <w:rFonts w:eastAsia="Calibri" w:cs="Arial"/>
          <w:i/>
          <w:sz w:val="24"/>
          <w:szCs w:val="24"/>
        </w:rPr>
        <w:t>конусни појас</w:t>
      </w:r>
      <w:r w:rsidRPr="00050FD7">
        <w:rPr>
          <w:rFonts w:eastAsia="Calibri" w:cs="Arial"/>
          <w:sz w:val="24"/>
          <w:szCs w:val="24"/>
        </w:rPr>
        <w:t>:</w:t>
      </w:r>
    </w:p>
    <w:p w14:paraId="75868B61"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459DFDCD"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591E7B29"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0167BDF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r>
        <w:rPr>
          <w:rFonts w:eastAsia="Calibri" w:cs="Arial"/>
          <w:sz w:val="24"/>
          <w:szCs w:val="24"/>
          <w:lang w:val="sr-Cyrl-RS"/>
        </w:rPr>
        <w:t>.</w:t>
      </w:r>
    </w:p>
    <w:p w14:paraId="03F09AE9" w14:textId="77777777" w:rsidR="000653B9" w:rsidRPr="00050FD7" w:rsidRDefault="000653B9" w:rsidP="000653B9">
      <w:pPr>
        <w:contextualSpacing/>
        <w:rPr>
          <w:rFonts w:eastAsia="Calibri" w:cs="Arial"/>
          <w:sz w:val="24"/>
          <w:szCs w:val="24"/>
          <w:lang w:val="sr-Cyrl-RS"/>
        </w:rPr>
      </w:pPr>
    </w:p>
    <w:p w14:paraId="407383C2"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lang w:val="sr-Cyrl-RS"/>
        </w:rPr>
        <w:t>Ф</w:t>
      </w:r>
      <w:r>
        <w:rPr>
          <w:rFonts w:eastAsia="Calibri" w:cs="Arial"/>
          <w:b/>
          <w:i/>
          <w:sz w:val="24"/>
          <w:szCs w:val="24"/>
        </w:rPr>
        <w:t>ундаментни прстен са облогом</w:t>
      </w:r>
    </w:p>
    <w:p w14:paraId="2A9287C5"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526F666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lastRenderedPageBreak/>
        <w:t>Визуелна контрола стања основног материјала и заварених спојева преко АКЗ (100%)</w:t>
      </w:r>
    </w:p>
    <w:p w14:paraId="16B9904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r>
        <w:rPr>
          <w:rFonts w:eastAsia="Calibri" w:cs="Arial"/>
          <w:sz w:val="24"/>
          <w:szCs w:val="24"/>
          <w:lang w:val="sr-Cyrl-RS"/>
        </w:rPr>
        <w:t>.</w:t>
      </w:r>
    </w:p>
    <w:p w14:paraId="67E1F453" w14:textId="77777777" w:rsidR="000653B9" w:rsidRPr="00422610" w:rsidRDefault="000653B9" w:rsidP="00B339A2">
      <w:pPr>
        <w:numPr>
          <w:ilvl w:val="0"/>
          <w:numId w:val="55"/>
        </w:numPr>
        <w:spacing w:before="0"/>
        <w:contextualSpacing/>
        <w:rPr>
          <w:rFonts w:eastAsia="Calibri" w:cs="Arial"/>
          <w:sz w:val="24"/>
          <w:szCs w:val="24"/>
        </w:rPr>
      </w:pPr>
      <w:r w:rsidRPr="00422610">
        <w:rPr>
          <w:rFonts w:eastAsia="Calibri" w:cs="Arial"/>
          <w:sz w:val="24"/>
          <w:szCs w:val="24"/>
        </w:rPr>
        <w:t>Ултразвучна контрола стања заварених спојева преко АКЗ (100%)</w:t>
      </w:r>
    </w:p>
    <w:p w14:paraId="6266F4E2" w14:textId="77777777" w:rsidR="000653B9" w:rsidRPr="00422610" w:rsidRDefault="000653B9" w:rsidP="000653B9">
      <w:pPr>
        <w:contextualSpacing/>
        <w:rPr>
          <w:rFonts w:eastAsia="Calibri" w:cs="Arial"/>
          <w:sz w:val="24"/>
          <w:szCs w:val="24"/>
          <w:lang w:val="sr-Cyrl-RS"/>
        </w:rPr>
      </w:pPr>
    </w:p>
    <w:p w14:paraId="22CD6F0D" w14:textId="77777777" w:rsidR="000653B9" w:rsidRPr="00050FD7" w:rsidRDefault="000653B9" w:rsidP="00B339A2">
      <w:pPr>
        <w:numPr>
          <w:ilvl w:val="0"/>
          <w:numId w:val="54"/>
        </w:numPr>
        <w:spacing w:before="0"/>
        <w:contextualSpacing/>
        <w:rPr>
          <w:rFonts w:eastAsia="Calibri" w:cs="Arial"/>
          <w:b/>
          <w:i/>
          <w:sz w:val="24"/>
          <w:szCs w:val="24"/>
        </w:rPr>
      </w:pPr>
      <w:r>
        <w:rPr>
          <w:rFonts w:eastAsia="Calibri" w:cs="Arial"/>
          <w:b/>
          <w:i/>
          <w:sz w:val="24"/>
          <w:szCs w:val="24"/>
          <w:lang w:val="sr-Cyrl-RS"/>
        </w:rPr>
        <w:t>Турбинско вратило</w:t>
      </w:r>
    </w:p>
    <w:p w14:paraId="3E29FD3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 xml:space="preserve">Визуелна контрола стања основног материјала на целој доступној спољашњој површини вратила (100%) са нарочитим освртом на зону радијуса на прелазу са цилиндричног дела вратила на </w:t>
      </w:r>
      <w:r w:rsidRPr="00050FD7">
        <w:rPr>
          <w:rFonts w:eastAsia="Calibri" w:cs="Arial"/>
          <w:sz w:val="24"/>
          <w:szCs w:val="24"/>
          <w:lang w:val="sr-Cyrl-RS"/>
        </w:rPr>
        <w:t xml:space="preserve">велику </w:t>
      </w:r>
      <w:r w:rsidRPr="00050FD7">
        <w:rPr>
          <w:rFonts w:eastAsia="Calibri" w:cs="Arial"/>
          <w:sz w:val="24"/>
          <w:szCs w:val="24"/>
        </w:rPr>
        <w:t>прирубницу</w:t>
      </w:r>
      <w:r w:rsidRPr="00050FD7">
        <w:rPr>
          <w:rFonts w:eastAsia="Calibri" w:cs="Arial"/>
          <w:sz w:val="24"/>
          <w:szCs w:val="24"/>
          <w:lang w:val="sr-Cyrl-RS"/>
        </w:rPr>
        <w:t xml:space="preserve"> вратила</w:t>
      </w:r>
      <w:r w:rsidRPr="00050FD7">
        <w:rPr>
          <w:rFonts w:eastAsia="Calibri" w:cs="Arial"/>
          <w:sz w:val="24"/>
          <w:szCs w:val="24"/>
        </w:rPr>
        <w:t xml:space="preserve"> у ширини од 300 мм</w:t>
      </w:r>
    </w:p>
    <w:p w14:paraId="6BE52437"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Контрола течним пенетрантима</w:t>
      </w:r>
      <w:r w:rsidRPr="00050FD7">
        <w:rPr>
          <w:rFonts w:eastAsia="Calibri" w:cs="Arial"/>
          <w:sz w:val="24"/>
          <w:szCs w:val="24"/>
          <w:lang w:val="sr-Cyrl-RS"/>
        </w:rPr>
        <w:t xml:space="preserve"> или магнетофлуксом</w:t>
      </w:r>
      <w:r w:rsidRPr="00050FD7">
        <w:rPr>
          <w:rFonts w:eastAsia="Calibri" w:cs="Arial"/>
          <w:sz w:val="24"/>
          <w:szCs w:val="24"/>
        </w:rPr>
        <w:t xml:space="preserve"> зоне радијуса на прелазу са цилиндричног дела вратила на </w:t>
      </w:r>
      <w:r w:rsidRPr="00050FD7">
        <w:rPr>
          <w:rFonts w:eastAsia="Calibri" w:cs="Arial"/>
          <w:sz w:val="24"/>
          <w:szCs w:val="24"/>
          <w:lang w:val="sr-Cyrl-RS"/>
        </w:rPr>
        <w:t xml:space="preserve">велику </w:t>
      </w:r>
      <w:r w:rsidRPr="00050FD7">
        <w:rPr>
          <w:rFonts w:eastAsia="Calibri" w:cs="Arial"/>
          <w:sz w:val="24"/>
          <w:szCs w:val="24"/>
        </w:rPr>
        <w:t>прирубницу</w:t>
      </w:r>
      <w:r w:rsidRPr="00050FD7">
        <w:rPr>
          <w:rFonts w:eastAsia="Calibri" w:cs="Arial"/>
          <w:sz w:val="24"/>
          <w:szCs w:val="24"/>
          <w:lang w:val="sr-Cyrl-RS"/>
        </w:rPr>
        <w:t xml:space="preserve"> вратила</w:t>
      </w:r>
      <w:r w:rsidRPr="00050FD7">
        <w:rPr>
          <w:rFonts w:eastAsia="Calibri" w:cs="Arial"/>
          <w:sz w:val="24"/>
          <w:szCs w:val="24"/>
        </w:rPr>
        <w:t xml:space="preserve"> у ширини од 300 мм </w:t>
      </w:r>
    </w:p>
    <w:p w14:paraId="50AB3303"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површине (визуелне несавршености) извршити испитивања неком од доступних површинских метода (МТ и/или ПТ) и  методом ултразвука (УТ)</w:t>
      </w:r>
    </w:p>
    <w:p w14:paraId="52D0DC9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мерење храпавости (Ra) у зони турбинског лежаја</w:t>
      </w:r>
    </w:p>
    <w:p w14:paraId="31AC942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хомогености основног материјала вратила (</w:t>
      </w:r>
      <w:r>
        <w:rPr>
          <w:rFonts w:eastAsia="Calibri" w:cs="Arial"/>
          <w:sz w:val="24"/>
          <w:szCs w:val="24"/>
          <w:lang w:val="sr-Cyrl-RS"/>
        </w:rPr>
        <w:t>10</w:t>
      </w:r>
      <w:r w:rsidRPr="00050FD7">
        <w:rPr>
          <w:rFonts w:eastAsia="Calibri" w:cs="Arial"/>
          <w:sz w:val="24"/>
          <w:szCs w:val="24"/>
        </w:rPr>
        <w:t>0%) и зона заварених спојева (</w:t>
      </w:r>
      <w:r>
        <w:rPr>
          <w:rFonts w:eastAsia="Calibri" w:cs="Arial"/>
          <w:sz w:val="24"/>
          <w:szCs w:val="24"/>
          <w:lang w:val="sr-Cyrl-RS"/>
        </w:rPr>
        <w:t>10</w:t>
      </w:r>
      <w:r w:rsidRPr="00050FD7">
        <w:rPr>
          <w:rFonts w:eastAsia="Calibri" w:cs="Arial"/>
          <w:sz w:val="24"/>
          <w:szCs w:val="24"/>
        </w:rPr>
        <w:t>0%)</w:t>
      </w:r>
      <w:r>
        <w:rPr>
          <w:rFonts w:eastAsia="Calibri" w:cs="Arial"/>
          <w:sz w:val="24"/>
          <w:szCs w:val="24"/>
          <w:lang w:val="sr-Cyrl-RS"/>
        </w:rPr>
        <w:t>.</w:t>
      </w:r>
    </w:p>
    <w:p w14:paraId="44BBA40F" w14:textId="77777777" w:rsidR="000653B9" w:rsidRPr="00050FD7" w:rsidRDefault="000653B9" w:rsidP="000653B9">
      <w:pPr>
        <w:contextualSpacing/>
        <w:rPr>
          <w:rFonts w:eastAsia="Calibri" w:cs="Arial"/>
          <w:sz w:val="24"/>
          <w:szCs w:val="24"/>
          <w:lang w:val="sr-Cyrl-RS"/>
        </w:rPr>
      </w:pPr>
    </w:p>
    <w:p w14:paraId="6D91A6C4" w14:textId="77777777" w:rsidR="000653B9" w:rsidRPr="00050FD7" w:rsidRDefault="000653B9" w:rsidP="00B339A2">
      <w:pPr>
        <w:numPr>
          <w:ilvl w:val="0"/>
          <w:numId w:val="54"/>
        </w:numPr>
        <w:spacing w:before="0"/>
        <w:contextualSpacing/>
        <w:rPr>
          <w:rFonts w:eastAsia="Calibri" w:cs="Arial"/>
          <w:b/>
          <w:i/>
          <w:sz w:val="24"/>
          <w:szCs w:val="24"/>
          <w:lang w:val="sr-Cyrl-RS"/>
        </w:rPr>
      </w:pPr>
      <w:r w:rsidRPr="00050FD7">
        <w:rPr>
          <w:rFonts w:eastAsia="Calibri" w:cs="Arial"/>
          <w:b/>
          <w:i/>
          <w:sz w:val="24"/>
          <w:szCs w:val="24"/>
          <w:lang w:val="sr-Cyrl-RS"/>
        </w:rPr>
        <w:t>Радијалн</w:t>
      </w:r>
      <w:r>
        <w:rPr>
          <w:rFonts w:eastAsia="Calibri" w:cs="Arial"/>
          <w:b/>
          <w:i/>
          <w:sz w:val="24"/>
          <w:szCs w:val="24"/>
          <w:lang w:val="sr-Cyrl-RS"/>
        </w:rPr>
        <w:t>и лежај турбинског вратила (Р3)</w:t>
      </w:r>
    </w:p>
    <w:p w14:paraId="07B7ACC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кућишта и контрола квали</w:t>
      </w:r>
      <w:r>
        <w:rPr>
          <w:rFonts w:eastAsia="Calibri" w:cs="Arial"/>
          <w:sz w:val="24"/>
          <w:szCs w:val="24"/>
        </w:rPr>
        <w:t>тета површине носећих сегмената</w:t>
      </w:r>
      <w:r>
        <w:rPr>
          <w:rFonts w:eastAsia="Calibri" w:cs="Arial"/>
          <w:sz w:val="24"/>
          <w:szCs w:val="24"/>
          <w:lang w:val="sr-Cyrl-RS"/>
        </w:rPr>
        <w:t>.</w:t>
      </w:r>
    </w:p>
    <w:p w14:paraId="2C6D4190" w14:textId="77777777" w:rsidR="000653B9" w:rsidRPr="00050FD7" w:rsidRDefault="000653B9" w:rsidP="000653B9">
      <w:pPr>
        <w:contextualSpacing/>
        <w:rPr>
          <w:rFonts w:eastAsia="Calibri" w:cs="Arial"/>
          <w:sz w:val="24"/>
          <w:szCs w:val="24"/>
          <w:lang w:val="sr-Cyrl-RS"/>
        </w:rPr>
      </w:pPr>
    </w:p>
    <w:p w14:paraId="76790C46" w14:textId="77777777" w:rsidR="000653B9" w:rsidRPr="00050FD7" w:rsidRDefault="000653B9" w:rsidP="00B339A2">
      <w:pPr>
        <w:numPr>
          <w:ilvl w:val="0"/>
          <w:numId w:val="54"/>
        </w:numPr>
        <w:spacing w:before="0"/>
        <w:contextualSpacing/>
        <w:rPr>
          <w:rFonts w:eastAsia="Calibri" w:cs="Arial"/>
          <w:b/>
          <w:i/>
          <w:sz w:val="24"/>
          <w:szCs w:val="24"/>
          <w:lang w:val="sr-Cyrl-RS"/>
        </w:rPr>
      </w:pPr>
      <w:r>
        <w:rPr>
          <w:rFonts w:eastAsia="Calibri" w:cs="Arial"/>
          <w:b/>
          <w:i/>
          <w:sz w:val="24"/>
          <w:szCs w:val="24"/>
          <w:lang w:val="sr-Cyrl-RS"/>
        </w:rPr>
        <w:t>Заптивача турбине</w:t>
      </w:r>
    </w:p>
    <w:p w14:paraId="1CD8C6E7" w14:textId="77777777" w:rsidR="000653B9" w:rsidRPr="00050FD7" w:rsidRDefault="000653B9" w:rsidP="00B339A2">
      <w:pPr>
        <w:numPr>
          <w:ilvl w:val="0"/>
          <w:numId w:val="59"/>
        </w:numPr>
        <w:spacing w:before="0"/>
        <w:contextualSpacing/>
        <w:rPr>
          <w:rFonts w:eastAsia="Calibri" w:cs="Arial"/>
          <w:sz w:val="24"/>
          <w:szCs w:val="24"/>
        </w:rPr>
      </w:pPr>
      <w:r w:rsidRPr="00050FD7">
        <w:rPr>
          <w:rFonts w:eastAsia="Calibri" w:cs="Arial"/>
          <w:sz w:val="24"/>
          <w:szCs w:val="24"/>
        </w:rPr>
        <w:t>Визуелна контрола стања АКЗ (100%)</w:t>
      </w:r>
    </w:p>
    <w:p w14:paraId="43534DEE" w14:textId="77777777" w:rsidR="000653B9" w:rsidRPr="00050FD7" w:rsidRDefault="000653B9" w:rsidP="00B339A2">
      <w:pPr>
        <w:numPr>
          <w:ilvl w:val="0"/>
          <w:numId w:val="59"/>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(100%)</w:t>
      </w:r>
    </w:p>
    <w:p w14:paraId="6DE17E46" w14:textId="77777777" w:rsidR="000653B9" w:rsidRPr="008F0AA2" w:rsidRDefault="000653B9" w:rsidP="00B339A2">
      <w:pPr>
        <w:numPr>
          <w:ilvl w:val="0"/>
          <w:numId w:val="59"/>
        </w:numPr>
        <w:spacing w:before="0"/>
        <w:contextualSpacing/>
        <w:rPr>
          <w:rFonts w:eastAsia="Calibri" w:cs="Arial"/>
          <w:sz w:val="24"/>
          <w:szCs w:val="24"/>
        </w:rPr>
      </w:pPr>
      <w:r w:rsidRPr="00050FD7">
        <w:rPr>
          <w:rFonts w:eastAsia="Calibri" w:cs="Arial"/>
          <w:sz w:val="24"/>
          <w:szCs w:val="24"/>
        </w:rPr>
        <w:t>На местима са видљивим оштећењима извршити испитивања неком од доступних површинских метода</w:t>
      </w:r>
      <w:r>
        <w:rPr>
          <w:rFonts w:eastAsia="Calibri" w:cs="Arial"/>
          <w:sz w:val="24"/>
          <w:szCs w:val="24"/>
          <w:lang w:val="sr-Cyrl-RS"/>
        </w:rPr>
        <w:t>.</w:t>
      </w:r>
    </w:p>
    <w:p w14:paraId="7EB622F6" w14:textId="77777777" w:rsidR="008F0AA2" w:rsidRPr="00050FD7" w:rsidRDefault="008F0AA2" w:rsidP="008F0AA2">
      <w:pPr>
        <w:spacing w:before="0"/>
        <w:contextualSpacing/>
        <w:rPr>
          <w:rFonts w:eastAsia="Calibri" w:cs="Arial"/>
          <w:sz w:val="24"/>
          <w:szCs w:val="24"/>
        </w:rPr>
      </w:pPr>
    </w:p>
    <w:p w14:paraId="2C6827FC" w14:textId="77777777" w:rsidR="000653B9" w:rsidRPr="003F255D" w:rsidRDefault="000653B9" w:rsidP="000653B9">
      <w:pPr>
        <w:rPr>
          <w:rFonts w:eastAsia="Calibri" w:cs="Arial"/>
          <w:b/>
          <w:sz w:val="24"/>
          <w:szCs w:val="24"/>
          <w:lang w:val="ru-RU"/>
        </w:rPr>
      </w:pPr>
      <w:r w:rsidRPr="003F255D">
        <w:rPr>
          <w:rFonts w:eastAsia="Calibri" w:cs="Arial"/>
          <w:b/>
          <w:sz w:val="24"/>
          <w:szCs w:val="24"/>
          <w:lang w:val="ru-RU"/>
        </w:rPr>
        <w:t xml:space="preserve">Програм испитивања помоћне опреме </w:t>
      </w:r>
      <w:r>
        <w:rPr>
          <w:rFonts w:eastAsia="Calibri" w:cs="Arial"/>
          <w:b/>
          <w:sz w:val="24"/>
          <w:szCs w:val="24"/>
          <w:lang w:val="ru-RU"/>
        </w:rPr>
        <w:t>хидро</w:t>
      </w:r>
      <w:r w:rsidRPr="003F255D">
        <w:rPr>
          <w:rFonts w:eastAsia="Calibri" w:cs="Arial"/>
          <w:b/>
          <w:sz w:val="24"/>
          <w:szCs w:val="24"/>
          <w:lang w:val="ru-RU"/>
        </w:rPr>
        <w:t>агрегата</w:t>
      </w:r>
    </w:p>
    <w:p w14:paraId="32D2C8B0" w14:textId="77777777" w:rsidR="00A47E36" w:rsidRDefault="00A47E36" w:rsidP="00A47E36">
      <w:pPr>
        <w:contextualSpacing/>
        <w:rPr>
          <w:rFonts w:eastAsia="Calibri" w:cs="Arial"/>
          <w:sz w:val="24"/>
          <w:szCs w:val="24"/>
        </w:rPr>
      </w:pPr>
    </w:p>
    <w:p w14:paraId="5B69CF1E"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rPr>
        <w:t>Систем регулације</w:t>
      </w:r>
    </w:p>
    <w:p w14:paraId="053BA12C" w14:textId="77777777" w:rsidR="000653B9" w:rsidRPr="00DB45A9" w:rsidRDefault="000653B9" w:rsidP="000653B9">
      <w:pPr>
        <w:rPr>
          <w:rFonts w:eastAsia="Calibri" w:cs="Arial"/>
          <w:i/>
          <w:sz w:val="24"/>
          <w:szCs w:val="24"/>
          <w:lang w:val="sr-Cyrl-RS"/>
        </w:rPr>
      </w:pPr>
      <w:r w:rsidRPr="00050FD7">
        <w:rPr>
          <w:rFonts w:eastAsia="Calibri" w:cs="Arial"/>
          <w:i/>
          <w:sz w:val="24"/>
          <w:szCs w:val="24"/>
        </w:rPr>
        <w:t>хидроакумулатор</w:t>
      </w:r>
      <w:r>
        <w:rPr>
          <w:rFonts w:eastAsia="Calibri" w:cs="Arial"/>
          <w:i/>
          <w:sz w:val="24"/>
          <w:szCs w:val="24"/>
          <w:lang w:val="sr-Cyrl-RS"/>
        </w:rPr>
        <w:t>:</w:t>
      </w:r>
    </w:p>
    <w:p w14:paraId="5BA2BE5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 спољашње и унутрашње површине и ослонаца (100%)</w:t>
      </w:r>
    </w:p>
    <w:p w14:paraId="0D6D1A0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2D8B3849"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50FB0A8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Ултразвучно мерење дебљине лимова посуда преко АКЗ (100%)</w:t>
      </w:r>
    </w:p>
    <w:p w14:paraId="49CFDE3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p>
    <w:p w14:paraId="468CE9E1"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Радиографско испитивање укрсних места (100%)</w:t>
      </w:r>
    </w:p>
    <w:p w14:paraId="26F526EB" w14:textId="77777777" w:rsidR="000653B9" w:rsidRPr="00DB45A9" w:rsidRDefault="000653B9" w:rsidP="000653B9">
      <w:pPr>
        <w:rPr>
          <w:rFonts w:eastAsia="Calibri" w:cs="Arial"/>
          <w:i/>
          <w:sz w:val="24"/>
          <w:szCs w:val="24"/>
          <w:lang w:val="sr-Cyrl-RS"/>
        </w:rPr>
      </w:pPr>
      <w:r w:rsidRPr="00050FD7">
        <w:rPr>
          <w:rFonts w:eastAsia="Calibri" w:cs="Arial"/>
          <w:i/>
          <w:sz w:val="24"/>
          <w:szCs w:val="24"/>
        </w:rPr>
        <w:t>сливни резервоар</w:t>
      </w:r>
      <w:r>
        <w:rPr>
          <w:rFonts w:eastAsia="Calibri" w:cs="Arial"/>
          <w:i/>
          <w:sz w:val="24"/>
          <w:szCs w:val="24"/>
          <w:lang w:val="sr-Cyrl-RS"/>
        </w:rPr>
        <w:t>:</w:t>
      </w:r>
    </w:p>
    <w:p w14:paraId="25E2D87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lastRenderedPageBreak/>
        <w:t>Визуелна контрола стања АКЗ - спољашње и унутрашње површине и ослонаца (100%)</w:t>
      </w:r>
    </w:p>
    <w:p w14:paraId="0A9737E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6649721C"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2AAB9568" w14:textId="77777777" w:rsidR="000653B9" w:rsidRPr="00F81EFF" w:rsidRDefault="000653B9" w:rsidP="00B339A2">
      <w:pPr>
        <w:pStyle w:val="ListParagraph"/>
        <w:numPr>
          <w:ilvl w:val="0"/>
          <w:numId w:val="55"/>
        </w:numPr>
        <w:spacing w:before="0" w:line="240" w:lineRule="auto"/>
        <w:rPr>
          <w:rFonts w:ascii="Arial" w:hAnsi="Arial" w:cs="Arial"/>
          <w:sz w:val="24"/>
          <w:szCs w:val="24"/>
        </w:rPr>
      </w:pPr>
      <w:r w:rsidRPr="00F81EFF">
        <w:rPr>
          <w:rFonts w:ascii="Arial" w:hAnsi="Arial" w:cs="Arial"/>
          <w:sz w:val="24"/>
          <w:szCs w:val="24"/>
        </w:rPr>
        <w:t>Ултразвучно мерење дебљине лимова посуда преко АКЗ (100%)</w:t>
      </w:r>
    </w:p>
    <w:p w14:paraId="138F8C94" w14:textId="77777777" w:rsidR="000653B9" w:rsidRPr="00F81EFF" w:rsidRDefault="000653B9" w:rsidP="00B339A2">
      <w:pPr>
        <w:pStyle w:val="ListParagraph"/>
        <w:numPr>
          <w:ilvl w:val="0"/>
          <w:numId w:val="55"/>
        </w:numPr>
        <w:spacing w:before="0" w:line="240" w:lineRule="auto"/>
        <w:rPr>
          <w:rFonts w:ascii="Arial" w:hAnsi="Arial" w:cs="Arial"/>
          <w:sz w:val="24"/>
          <w:szCs w:val="24"/>
        </w:rPr>
      </w:pPr>
      <w:r w:rsidRPr="00F81EFF">
        <w:rPr>
          <w:rFonts w:ascii="Arial" w:hAnsi="Arial" w:cs="Arial"/>
          <w:sz w:val="24"/>
          <w:szCs w:val="24"/>
        </w:rPr>
        <w:t>Ултразвучна контрола стањ</w:t>
      </w:r>
      <w:r>
        <w:rPr>
          <w:rFonts w:ascii="Arial" w:hAnsi="Arial" w:cs="Arial"/>
          <w:sz w:val="24"/>
          <w:szCs w:val="24"/>
        </w:rPr>
        <w:t>а заварених спојева преко АКЗ (10</w:t>
      </w:r>
      <w:r w:rsidRPr="00F81EFF">
        <w:rPr>
          <w:rFonts w:ascii="Arial" w:hAnsi="Arial" w:cs="Arial"/>
          <w:sz w:val="24"/>
          <w:szCs w:val="24"/>
        </w:rPr>
        <w:t>0%)</w:t>
      </w:r>
    </w:p>
    <w:p w14:paraId="0510BC6C" w14:textId="77777777" w:rsidR="000653B9" w:rsidRDefault="000653B9" w:rsidP="00B339A2">
      <w:pPr>
        <w:pStyle w:val="ListParagraph"/>
        <w:numPr>
          <w:ilvl w:val="0"/>
          <w:numId w:val="55"/>
        </w:numPr>
        <w:spacing w:before="0" w:line="240" w:lineRule="auto"/>
        <w:rPr>
          <w:rFonts w:ascii="Arial" w:hAnsi="Arial" w:cs="Arial"/>
          <w:sz w:val="24"/>
          <w:szCs w:val="24"/>
        </w:rPr>
      </w:pPr>
      <w:r w:rsidRPr="00493C3A">
        <w:rPr>
          <w:rFonts w:ascii="Arial" w:hAnsi="Arial" w:cs="Arial"/>
          <w:sz w:val="24"/>
          <w:szCs w:val="24"/>
        </w:rPr>
        <w:t>Радиографско испитивање заварених спојева високопритисних цеви у резервоару (100%)</w:t>
      </w:r>
    </w:p>
    <w:p w14:paraId="6E19269E" w14:textId="77777777" w:rsidR="000653B9" w:rsidRPr="00FE4478" w:rsidRDefault="000653B9" w:rsidP="000653B9">
      <w:pPr>
        <w:rPr>
          <w:rFonts w:eastAsia="Calibri" w:cs="Arial"/>
          <w:i/>
          <w:sz w:val="24"/>
          <w:szCs w:val="24"/>
          <w:lang w:val="sr-Cyrl-RS"/>
        </w:rPr>
      </w:pPr>
      <w:r w:rsidRPr="00FE4478">
        <w:rPr>
          <w:rFonts w:eastAsia="Calibri" w:cs="Arial"/>
          <w:i/>
          <w:sz w:val="24"/>
          <w:szCs w:val="24"/>
          <w:lang w:val="sr-Cyrl-RS"/>
        </w:rPr>
        <w:t>пумпе МНУ:</w:t>
      </w:r>
    </w:p>
    <w:p w14:paraId="55EB5BC1" w14:textId="77777777" w:rsidR="000653B9" w:rsidRPr="00FE4478" w:rsidRDefault="000653B9" w:rsidP="00B339A2">
      <w:pPr>
        <w:numPr>
          <w:ilvl w:val="0"/>
          <w:numId w:val="55"/>
        </w:numPr>
        <w:spacing w:before="0"/>
        <w:contextualSpacing/>
        <w:rPr>
          <w:rFonts w:eastAsia="Calibri" w:cs="Arial"/>
          <w:sz w:val="24"/>
          <w:szCs w:val="24"/>
        </w:rPr>
      </w:pPr>
      <w:r w:rsidRPr="00FE4478">
        <w:rPr>
          <w:rFonts w:eastAsia="Calibri" w:cs="Arial"/>
          <w:sz w:val="24"/>
          <w:szCs w:val="24"/>
        </w:rPr>
        <w:t xml:space="preserve">Визуелна контрола </w:t>
      </w:r>
      <w:r w:rsidRPr="00FE4478">
        <w:rPr>
          <w:rFonts w:eastAsia="Calibri" w:cs="Arial"/>
          <w:sz w:val="24"/>
          <w:szCs w:val="24"/>
          <w:lang w:val="sr-Cyrl-RS"/>
        </w:rPr>
        <w:t>свих позиција пумпи (100%)</w:t>
      </w:r>
    </w:p>
    <w:p w14:paraId="412BEBBB" w14:textId="77777777" w:rsidR="000653B9" w:rsidRPr="00FE4478" w:rsidRDefault="000653B9" w:rsidP="00B339A2">
      <w:pPr>
        <w:numPr>
          <w:ilvl w:val="0"/>
          <w:numId w:val="55"/>
        </w:numPr>
        <w:spacing w:before="0"/>
        <w:contextualSpacing/>
        <w:rPr>
          <w:rFonts w:eastAsia="Calibri" w:cs="Arial"/>
          <w:sz w:val="24"/>
          <w:szCs w:val="24"/>
        </w:rPr>
      </w:pPr>
      <w:r w:rsidRPr="00FE4478">
        <w:rPr>
          <w:rFonts w:eastAsia="Calibri" w:cs="Arial"/>
          <w:sz w:val="24"/>
          <w:szCs w:val="24"/>
          <w:lang w:val="sr-Cyrl-RS"/>
        </w:rPr>
        <w:t>Пенетрантска контрола бабитних делова кућишта пумпи (100%)</w:t>
      </w:r>
    </w:p>
    <w:p w14:paraId="4CFF3EFF" w14:textId="77777777" w:rsidR="000653B9" w:rsidRPr="00FE4478" w:rsidRDefault="000653B9" w:rsidP="000653B9">
      <w:pPr>
        <w:rPr>
          <w:rFonts w:eastAsia="Calibri" w:cs="Arial"/>
          <w:i/>
          <w:sz w:val="24"/>
          <w:szCs w:val="24"/>
          <w:lang w:val="sr-Cyrl-RS"/>
        </w:rPr>
      </w:pPr>
      <w:r w:rsidRPr="00FE4478">
        <w:rPr>
          <w:rFonts w:eastAsia="Calibri" w:cs="Arial"/>
          <w:i/>
          <w:sz w:val="24"/>
          <w:szCs w:val="24"/>
          <w:lang w:val="sr-Cyrl-RS"/>
        </w:rPr>
        <w:t>хидраулички разводник:</w:t>
      </w:r>
    </w:p>
    <w:p w14:paraId="7720A336" w14:textId="77777777" w:rsidR="000653B9" w:rsidRPr="00FE4478" w:rsidRDefault="000653B9" w:rsidP="00B339A2">
      <w:pPr>
        <w:numPr>
          <w:ilvl w:val="0"/>
          <w:numId w:val="55"/>
        </w:numPr>
        <w:spacing w:before="0"/>
        <w:contextualSpacing/>
        <w:rPr>
          <w:rFonts w:eastAsia="Calibri" w:cs="Arial"/>
          <w:sz w:val="24"/>
          <w:szCs w:val="24"/>
        </w:rPr>
      </w:pPr>
      <w:r w:rsidRPr="00FE4478">
        <w:rPr>
          <w:rFonts w:eastAsia="Calibri" w:cs="Arial"/>
          <w:sz w:val="24"/>
          <w:szCs w:val="24"/>
          <w:lang w:val="sr-Cyrl-RS"/>
        </w:rPr>
        <w:t>Магнетно испитивање доступних површина после демонтаже и уклањања АКЗ заштите</w:t>
      </w:r>
    </w:p>
    <w:p w14:paraId="3A224202" w14:textId="77777777" w:rsidR="000653B9" w:rsidRPr="00FE4478" w:rsidRDefault="000653B9" w:rsidP="00B339A2">
      <w:pPr>
        <w:numPr>
          <w:ilvl w:val="0"/>
          <w:numId w:val="55"/>
        </w:numPr>
        <w:spacing w:before="0"/>
        <w:contextualSpacing/>
        <w:rPr>
          <w:rFonts w:eastAsia="Calibri" w:cs="Arial"/>
          <w:sz w:val="24"/>
          <w:szCs w:val="24"/>
        </w:rPr>
      </w:pPr>
      <w:r w:rsidRPr="00FE4478">
        <w:rPr>
          <w:rFonts w:eastAsia="Calibri" w:cs="Arial"/>
          <w:sz w:val="24"/>
          <w:szCs w:val="24"/>
          <w:lang w:val="sr-Cyrl-RS"/>
        </w:rPr>
        <w:t>Пенетрантска контрола</w:t>
      </w:r>
      <w:r w:rsidRPr="00FE4478">
        <w:rPr>
          <w:rFonts w:eastAsia="Calibri" w:cs="Arial"/>
          <w:sz w:val="24"/>
          <w:szCs w:val="24"/>
          <w:lang w:val="sr-Latn-RS"/>
        </w:rPr>
        <w:t xml:space="preserve"> </w:t>
      </w:r>
      <w:r w:rsidRPr="00FE4478">
        <w:rPr>
          <w:rFonts w:eastAsia="Calibri" w:cs="Arial"/>
          <w:sz w:val="24"/>
          <w:szCs w:val="24"/>
          <w:lang w:val="sr-Cyrl-RS"/>
        </w:rPr>
        <w:t>доступних површина</w:t>
      </w:r>
    </w:p>
    <w:p w14:paraId="4F4B1613" w14:textId="77777777" w:rsidR="000653B9" w:rsidRPr="00FE4478" w:rsidRDefault="000653B9" w:rsidP="00B339A2">
      <w:pPr>
        <w:numPr>
          <w:ilvl w:val="0"/>
          <w:numId w:val="55"/>
        </w:numPr>
        <w:spacing w:before="0"/>
        <w:contextualSpacing/>
        <w:rPr>
          <w:rFonts w:eastAsia="Calibri" w:cs="Arial"/>
          <w:sz w:val="24"/>
          <w:szCs w:val="24"/>
        </w:rPr>
      </w:pPr>
      <w:r w:rsidRPr="00FE4478">
        <w:rPr>
          <w:rFonts w:eastAsia="Calibri" w:cs="Arial"/>
          <w:sz w:val="24"/>
          <w:szCs w:val="24"/>
          <w:lang w:val="sr-Cyrl-RS"/>
        </w:rPr>
        <w:t>Димензионална контрола разводника и контрола квалитета обраде</w:t>
      </w:r>
    </w:p>
    <w:p w14:paraId="0E9ABE75" w14:textId="77777777" w:rsidR="000653B9" w:rsidRPr="00FE4478" w:rsidRDefault="000653B9" w:rsidP="00B339A2">
      <w:pPr>
        <w:numPr>
          <w:ilvl w:val="0"/>
          <w:numId w:val="55"/>
        </w:numPr>
        <w:spacing w:before="0"/>
        <w:contextualSpacing/>
        <w:rPr>
          <w:rFonts w:eastAsia="Calibri" w:cs="Arial"/>
          <w:sz w:val="24"/>
          <w:szCs w:val="24"/>
        </w:rPr>
      </w:pPr>
      <w:r w:rsidRPr="00FE4478">
        <w:rPr>
          <w:rFonts w:eastAsia="Calibri" w:cs="Arial"/>
          <w:sz w:val="24"/>
          <w:szCs w:val="24"/>
          <w:lang w:val="sr-Cyrl-RS"/>
        </w:rPr>
        <w:t>Хидрауличко испитивање разводника</w:t>
      </w:r>
      <w:r w:rsidRPr="00FE4478">
        <w:rPr>
          <w:rFonts w:eastAsia="Calibri" w:cs="Arial"/>
          <w:sz w:val="24"/>
          <w:szCs w:val="24"/>
          <w:lang w:val="sr-Latn-RS"/>
        </w:rPr>
        <w:t xml:space="preserve"> (</w:t>
      </w:r>
      <w:r w:rsidRPr="00FE4478">
        <w:rPr>
          <w:rFonts w:eastAsia="Calibri" w:cs="Arial"/>
          <w:sz w:val="24"/>
          <w:szCs w:val="24"/>
          <w:lang w:val="sr-Cyrl-RS"/>
        </w:rPr>
        <w:t>по потреби)</w:t>
      </w:r>
    </w:p>
    <w:p w14:paraId="61894307"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цевовод регулације:</w:t>
      </w:r>
    </w:p>
    <w:p w14:paraId="69DD4A0B" w14:textId="77777777" w:rsidR="000653B9" w:rsidRDefault="000653B9" w:rsidP="00B339A2">
      <w:pPr>
        <w:pStyle w:val="ListParagraph"/>
        <w:numPr>
          <w:ilvl w:val="0"/>
          <w:numId w:val="55"/>
        </w:numPr>
        <w:spacing w:before="0" w:line="240" w:lineRule="auto"/>
        <w:rPr>
          <w:rFonts w:ascii="Arial" w:hAnsi="Arial" w:cs="Arial"/>
          <w:sz w:val="24"/>
          <w:szCs w:val="24"/>
        </w:rPr>
      </w:pPr>
      <w:r>
        <w:rPr>
          <w:rFonts w:ascii="Arial" w:hAnsi="Arial" w:cs="Arial"/>
          <w:sz w:val="24"/>
          <w:szCs w:val="24"/>
          <w:lang w:val="sr-Cyrl-RS"/>
        </w:rPr>
        <w:t>Визуелна контрола заварених спојева цеви – споља (100 %)</w:t>
      </w:r>
    </w:p>
    <w:p w14:paraId="696E746A" w14:textId="77777777" w:rsidR="000653B9" w:rsidRPr="00493C3A" w:rsidRDefault="000653B9" w:rsidP="00B339A2">
      <w:pPr>
        <w:pStyle w:val="ListParagraph"/>
        <w:numPr>
          <w:ilvl w:val="0"/>
          <w:numId w:val="55"/>
        </w:numPr>
        <w:spacing w:before="0" w:line="240" w:lineRule="auto"/>
        <w:rPr>
          <w:rFonts w:ascii="Arial" w:hAnsi="Arial" w:cs="Arial"/>
          <w:sz w:val="24"/>
          <w:szCs w:val="24"/>
          <w:lang w:val="sr-Cyrl-RS"/>
        </w:rPr>
      </w:pPr>
      <w:r w:rsidRPr="00493C3A">
        <w:rPr>
          <w:rFonts w:ascii="Arial" w:hAnsi="Arial" w:cs="Arial"/>
          <w:sz w:val="24"/>
          <w:szCs w:val="24"/>
          <w:lang w:val="sr-Cyrl-RS"/>
        </w:rPr>
        <w:t>Радиографско испитивање заварених спојева цеви (</w:t>
      </w:r>
      <w:r>
        <w:rPr>
          <w:rFonts w:ascii="Arial" w:hAnsi="Arial" w:cs="Arial"/>
          <w:sz w:val="24"/>
          <w:szCs w:val="24"/>
          <w:lang w:val="sr-Cyrl-RS"/>
        </w:rPr>
        <w:t>3</w:t>
      </w:r>
      <w:r w:rsidRPr="00493C3A">
        <w:rPr>
          <w:rFonts w:ascii="Arial" w:hAnsi="Arial" w:cs="Arial"/>
          <w:sz w:val="24"/>
          <w:szCs w:val="24"/>
          <w:lang w:val="sr-Cyrl-RS"/>
        </w:rPr>
        <w:t>0%)</w:t>
      </w:r>
    </w:p>
    <w:p w14:paraId="4D750057" w14:textId="77777777" w:rsidR="000653B9" w:rsidRPr="00050FD7" w:rsidRDefault="000653B9" w:rsidP="000653B9">
      <w:pPr>
        <w:rPr>
          <w:rFonts w:eastAsia="Calibri" w:cs="Arial"/>
          <w:i/>
          <w:sz w:val="24"/>
          <w:szCs w:val="24"/>
          <w:lang w:val="sr-Cyrl-RS"/>
        </w:rPr>
      </w:pPr>
      <w:r w:rsidRPr="00050FD7">
        <w:rPr>
          <w:rFonts w:eastAsia="Calibri" w:cs="Arial"/>
          <w:i/>
          <w:sz w:val="24"/>
          <w:szCs w:val="24"/>
          <w:lang w:val="sr-Cyrl-RS"/>
        </w:rPr>
        <w:t>уљна глава:</w:t>
      </w:r>
    </w:p>
    <w:p w14:paraId="1C9AF0C9"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(100%)</w:t>
      </w:r>
    </w:p>
    <w:p w14:paraId="7F140710" w14:textId="77777777" w:rsidR="000653B9" w:rsidRPr="00422610"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извршити испитивања неком од доступних површинских метода (МТ и/или ПТ)</w:t>
      </w:r>
      <w:r>
        <w:rPr>
          <w:rFonts w:eastAsia="Calibri" w:cs="Arial"/>
          <w:sz w:val="24"/>
          <w:szCs w:val="24"/>
          <w:lang w:val="sr-Cyrl-RS"/>
        </w:rPr>
        <w:t>.</w:t>
      </w:r>
    </w:p>
    <w:p w14:paraId="3E5FEBEC" w14:textId="77777777" w:rsidR="000653B9" w:rsidRPr="00050FD7" w:rsidRDefault="000653B9" w:rsidP="000653B9">
      <w:pPr>
        <w:contextualSpacing/>
        <w:rPr>
          <w:rFonts w:eastAsia="Calibri" w:cs="Arial"/>
          <w:sz w:val="24"/>
          <w:szCs w:val="24"/>
        </w:rPr>
      </w:pPr>
    </w:p>
    <w:p w14:paraId="00EA8100"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rPr>
        <w:t>Компресорск</w:t>
      </w:r>
      <w:r>
        <w:rPr>
          <w:rFonts w:eastAsia="Calibri" w:cs="Arial"/>
          <w:b/>
          <w:i/>
          <w:sz w:val="24"/>
          <w:szCs w:val="24"/>
          <w:lang w:val="sr-Cyrl-RS"/>
        </w:rPr>
        <w:t>е</w:t>
      </w:r>
      <w:r w:rsidRPr="00050FD7">
        <w:rPr>
          <w:rFonts w:eastAsia="Calibri" w:cs="Arial"/>
          <w:b/>
          <w:i/>
          <w:sz w:val="24"/>
          <w:szCs w:val="24"/>
        </w:rPr>
        <w:t xml:space="preserve"> станиц</w:t>
      </w:r>
      <w:r>
        <w:rPr>
          <w:rFonts w:eastAsia="Calibri" w:cs="Arial"/>
          <w:b/>
          <w:i/>
          <w:sz w:val="24"/>
          <w:szCs w:val="24"/>
          <w:lang w:val="sr-Cyrl-RS"/>
        </w:rPr>
        <w:t>е</w:t>
      </w:r>
    </w:p>
    <w:p w14:paraId="3F637C52" w14:textId="77777777" w:rsidR="000653B9" w:rsidRPr="00DB45A9" w:rsidRDefault="000653B9" w:rsidP="000653B9">
      <w:pPr>
        <w:rPr>
          <w:rFonts w:eastAsia="Calibri" w:cs="Arial"/>
          <w:i/>
          <w:sz w:val="24"/>
          <w:szCs w:val="24"/>
          <w:lang w:val="sr-Cyrl-RS"/>
        </w:rPr>
      </w:pPr>
      <w:r>
        <w:rPr>
          <w:rFonts w:eastAsia="Calibri" w:cs="Arial"/>
          <w:i/>
          <w:sz w:val="24"/>
          <w:szCs w:val="24"/>
          <w:lang w:val="sr-Cyrl-RS"/>
        </w:rPr>
        <w:t>р</w:t>
      </w:r>
      <w:r w:rsidRPr="00050FD7">
        <w:rPr>
          <w:rFonts w:eastAsia="Calibri" w:cs="Arial"/>
          <w:i/>
          <w:sz w:val="24"/>
          <w:szCs w:val="24"/>
        </w:rPr>
        <w:t>езервоари ваздуха ниског притиска</w:t>
      </w:r>
      <w:r>
        <w:rPr>
          <w:rFonts w:eastAsia="Calibri" w:cs="Arial"/>
          <w:i/>
          <w:sz w:val="24"/>
          <w:szCs w:val="24"/>
          <w:lang w:val="sr-Cyrl-RS"/>
        </w:rPr>
        <w:t>:</w:t>
      </w:r>
    </w:p>
    <w:p w14:paraId="66A52CC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 спољашње и унутрашње површине (100%)</w:t>
      </w:r>
    </w:p>
    <w:p w14:paraId="69B3D589"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3313E3A7"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1D115350"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Ултразвучно мерење дебљине лимова посуда преко АКЗ (100%)</w:t>
      </w:r>
    </w:p>
    <w:p w14:paraId="3CB5EF24"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заварених спојева преко АКЗ (</w:t>
      </w:r>
      <w:r>
        <w:rPr>
          <w:rFonts w:eastAsia="Calibri" w:cs="Arial"/>
          <w:sz w:val="24"/>
          <w:szCs w:val="24"/>
          <w:lang w:val="sr-Cyrl-RS"/>
        </w:rPr>
        <w:t>10</w:t>
      </w:r>
      <w:r w:rsidRPr="00050FD7">
        <w:rPr>
          <w:rFonts w:eastAsia="Calibri" w:cs="Arial"/>
          <w:sz w:val="24"/>
          <w:szCs w:val="24"/>
        </w:rPr>
        <w:t>0%)</w:t>
      </w:r>
    </w:p>
    <w:p w14:paraId="2AA41212"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Радиографско испитивање укрсних места (100%)</w:t>
      </w:r>
    </w:p>
    <w:p w14:paraId="7355F5C8" w14:textId="77777777" w:rsidR="000653B9" w:rsidRPr="00DB45A9" w:rsidRDefault="000653B9" w:rsidP="000653B9">
      <w:pPr>
        <w:rPr>
          <w:rFonts w:eastAsia="Calibri" w:cs="Arial"/>
          <w:i/>
          <w:sz w:val="24"/>
          <w:szCs w:val="24"/>
          <w:lang w:val="sr-Cyrl-RS"/>
        </w:rPr>
      </w:pPr>
      <w:r>
        <w:rPr>
          <w:rFonts w:eastAsia="Calibri" w:cs="Arial"/>
          <w:i/>
          <w:sz w:val="24"/>
          <w:szCs w:val="24"/>
          <w:lang w:val="sr-Cyrl-RS"/>
        </w:rPr>
        <w:t>р</w:t>
      </w:r>
      <w:r w:rsidRPr="00050FD7">
        <w:rPr>
          <w:rFonts w:eastAsia="Calibri" w:cs="Arial"/>
          <w:i/>
          <w:sz w:val="24"/>
          <w:szCs w:val="24"/>
        </w:rPr>
        <w:t>езервоари ваздуха високог притиска</w:t>
      </w:r>
      <w:r>
        <w:rPr>
          <w:rFonts w:eastAsia="Calibri" w:cs="Arial"/>
          <w:i/>
          <w:sz w:val="24"/>
          <w:szCs w:val="24"/>
          <w:lang w:val="sr-Cyrl-RS"/>
        </w:rPr>
        <w:t>:</w:t>
      </w:r>
    </w:p>
    <w:p w14:paraId="43C2F12B"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 спољашње и унутрашње површине (100%)</w:t>
      </w:r>
    </w:p>
    <w:p w14:paraId="28AACDAC"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p>
    <w:p w14:paraId="3BA10B2A"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lastRenderedPageBreak/>
        <w:t>На местима са видљивим оштећењима АКЗ (или са прслинама на АКЗ) извршити испитивања неком од доступних површинских метода (МТ и/или ПТ) и  методом ултразвука (УТ)</w:t>
      </w:r>
    </w:p>
    <w:p w14:paraId="2C360F45"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Ултразвучно мерење дебљине лимова посуда преко АКЗ (100%)</w:t>
      </w:r>
    </w:p>
    <w:p w14:paraId="30F488B5"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Ултразвучна контрола стања з</w:t>
      </w:r>
      <w:r>
        <w:rPr>
          <w:rFonts w:eastAsia="Calibri" w:cs="Arial"/>
          <w:sz w:val="24"/>
          <w:szCs w:val="24"/>
        </w:rPr>
        <w:t>аварених спојева преко АКЗ (</w:t>
      </w:r>
      <w:r>
        <w:rPr>
          <w:rFonts w:eastAsia="Calibri" w:cs="Arial"/>
          <w:sz w:val="24"/>
          <w:szCs w:val="24"/>
          <w:lang w:val="sr-Cyrl-RS"/>
        </w:rPr>
        <w:t>10</w:t>
      </w:r>
      <w:r w:rsidRPr="00050FD7">
        <w:rPr>
          <w:rFonts w:eastAsia="Calibri" w:cs="Arial"/>
          <w:sz w:val="24"/>
          <w:szCs w:val="24"/>
        </w:rPr>
        <w:t>0%)</w:t>
      </w:r>
    </w:p>
    <w:p w14:paraId="302D5BE6"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Радиографско испитивање укрсних места (100%)</w:t>
      </w:r>
      <w:r>
        <w:rPr>
          <w:rFonts w:eastAsia="Calibri" w:cs="Arial"/>
          <w:sz w:val="24"/>
          <w:szCs w:val="24"/>
          <w:lang w:val="sr-Cyrl-RS"/>
        </w:rPr>
        <w:t>.</w:t>
      </w:r>
    </w:p>
    <w:p w14:paraId="572B5FB8" w14:textId="77777777" w:rsidR="000653B9" w:rsidRDefault="000653B9" w:rsidP="000653B9">
      <w:pPr>
        <w:contextualSpacing/>
        <w:rPr>
          <w:rFonts w:eastAsia="Calibri" w:cs="Arial"/>
          <w:sz w:val="24"/>
          <w:szCs w:val="24"/>
          <w:lang w:val="sr-Cyrl-RS"/>
        </w:rPr>
      </w:pPr>
    </w:p>
    <w:p w14:paraId="3603F587"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rPr>
        <w:t>Централни уљни систем</w:t>
      </w:r>
    </w:p>
    <w:p w14:paraId="50EF1428" w14:textId="77777777" w:rsidR="000653B9" w:rsidRPr="00DB45A9" w:rsidRDefault="000653B9" w:rsidP="000653B9">
      <w:pPr>
        <w:rPr>
          <w:rFonts w:eastAsia="Calibri" w:cs="Arial"/>
          <w:i/>
          <w:sz w:val="24"/>
          <w:szCs w:val="24"/>
          <w:lang w:val="sr-Cyrl-RS"/>
        </w:rPr>
      </w:pPr>
      <w:r>
        <w:rPr>
          <w:rFonts w:eastAsia="Calibri" w:cs="Arial"/>
          <w:i/>
          <w:sz w:val="24"/>
          <w:szCs w:val="24"/>
          <w:lang w:val="sr-Cyrl-RS"/>
        </w:rPr>
        <w:t>р</w:t>
      </w:r>
      <w:r w:rsidRPr="00050FD7">
        <w:rPr>
          <w:rFonts w:eastAsia="Calibri" w:cs="Arial"/>
          <w:i/>
          <w:sz w:val="24"/>
          <w:szCs w:val="24"/>
        </w:rPr>
        <w:t>езервоари (посуде)</w:t>
      </w:r>
      <w:r>
        <w:rPr>
          <w:rFonts w:eastAsia="Calibri" w:cs="Arial"/>
          <w:i/>
          <w:sz w:val="24"/>
          <w:szCs w:val="24"/>
          <w:lang w:val="sr-Cyrl-RS"/>
        </w:rPr>
        <w:t>:</w:t>
      </w:r>
    </w:p>
    <w:p w14:paraId="7EE533BF"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 спољашње и унутрашње површине (100%)</w:t>
      </w:r>
    </w:p>
    <w:p w14:paraId="39FF11D6"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r>
        <w:rPr>
          <w:rFonts w:eastAsia="Calibri" w:cs="Arial"/>
          <w:sz w:val="24"/>
          <w:szCs w:val="24"/>
          <w:lang w:val="sr-Cyrl-RS"/>
        </w:rPr>
        <w:t>.</w:t>
      </w:r>
    </w:p>
    <w:p w14:paraId="095C0481" w14:textId="77777777" w:rsidR="000653B9" w:rsidRPr="00050FD7" w:rsidRDefault="000653B9" w:rsidP="000653B9">
      <w:pPr>
        <w:contextualSpacing/>
        <w:rPr>
          <w:rFonts w:eastAsia="Calibri" w:cs="Arial"/>
          <w:sz w:val="24"/>
          <w:szCs w:val="24"/>
          <w:lang w:val="sr-Cyrl-RS"/>
        </w:rPr>
      </w:pPr>
    </w:p>
    <w:p w14:paraId="2A258076" w14:textId="77777777" w:rsidR="000653B9" w:rsidRPr="00050FD7" w:rsidRDefault="000653B9" w:rsidP="00B339A2">
      <w:pPr>
        <w:numPr>
          <w:ilvl w:val="0"/>
          <w:numId w:val="54"/>
        </w:numPr>
        <w:spacing w:before="0"/>
        <w:contextualSpacing/>
        <w:rPr>
          <w:rFonts w:eastAsia="Calibri" w:cs="Arial"/>
          <w:b/>
          <w:i/>
          <w:sz w:val="24"/>
          <w:szCs w:val="24"/>
        </w:rPr>
      </w:pPr>
      <w:r w:rsidRPr="00050FD7">
        <w:rPr>
          <w:rFonts w:eastAsia="Calibri" w:cs="Arial"/>
          <w:b/>
          <w:i/>
          <w:sz w:val="24"/>
          <w:szCs w:val="24"/>
        </w:rPr>
        <w:t>Систем подмазивања</w:t>
      </w:r>
    </w:p>
    <w:p w14:paraId="7BBE0029" w14:textId="77777777" w:rsidR="000653B9" w:rsidRPr="00DB45A9" w:rsidRDefault="000653B9" w:rsidP="000653B9">
      <w:pPr>
        <w:rPr>
          <w:rFonts w:eastAsia="Calibri" w:cs="Arial"/>
          <w:i/>
          <w:sz w:val="24"/>
          <w:szCs w:val="24"/>
          <w:lang w:val="sr-Cyrl-RS"/>
        </w:rPr>
      </w:pPr>
      <w:r>
        <w:rPr>
          <w:rFonts w:eastAsia="Calibri" w:cs="Arial"/>
          <w:i/>
          <w:sz w:val="24"/>
          <w:szCs w:val="24"/>
          <w:lang w:val="sr-Cyrl-RS"/>
        </w:rPr>
        <w:t>р</w:t>
      </w:r>
      <w:r w:rsidRPr="00050FD7">
        <w:rPr>
          <w:rFonts w:eastAsia="Calibri" w:cs="Arial"/>
          <w:i/>
          <w:sz w:val="24"/>
          <w:szCs w:val="24"/>
        </w:rPr>
        <w:t>езервоари (посуде)</w:t>
      </w:r>
      <w:r>
        <w:rPr>
          <w:rFonts w:eastAsia="Calibri" w:cs="Arial"/>
          <w:i/>
          <w:sz w:val="24"/>
          <w:szCs w:val="24"/>
          <w:lang w:val="sr-Cyrl-RS"/>
        </w:rPr>
        <w:t>:</w:t>
      </w:r>
    </w:p>
    <w:p w14:paraId="4319282B" w14:textId="77777777" w:rsidR="000653B9" w:rsidRPr="00493C3A" w:rsidRDefault="000653B9" w:rsidP="00B339A2">
      <w:pPr>
        <w:numPr>
          <w:ilvl w:val="0"/>
          <w:numId w:val="55"/>
        </w:numPr>
        <w:spacing w:before="0"/>
        <w:contextualSpacing/>
        <w:rPr>
          <w:rFonts w:eastAsia="Calibri" w:cs="Arial"/>
          <w:sz w:val="24"/>
          <w:szCs w:val="24"/>
        </w:rPr>
      </w:pPr>
      <w:r w:rsidRPr="00493C3A">
        <w:rPr>
          <w:rFonts w:eastAsia="Calibri" w:cs="Arial"/>
          <w:sz w:val="24"/>
          <w:szCs w:val="24"/>
        </w:rPr>
        <w:t>Визуелна контрола стања АКЗ - унутрашње површине (100%)</w:t>
      </w:r>
    </w:p>
    <w:p w14:paraId="3726DC74"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w:t>
      </w:r>
      <w:r w:rsidRPr="00050FD7">
        <w:rPr>
          <w:rFonts w:eastAsia="Calibri" w:cs="Arial"/>
          <w:sz w:val="24"/>
          <w:szCs w:val="24"/>
          <w:lang w:val="sr-Cyrl-RS"/>
        </w:rPr>
        <w:t xml:space="preserve"> основног материјала и заварених спојева</w:t>
      </w:r>
      <w:r w:rsidRPr="00050FD7">
        <w:rPr>
          <w:rFonts w:eastAsia="Calibri" w:cs="Arial"/>
          <w:sz w:val="24"/>
          <w:szCs w:val="24"/>
        </w:rPr>
        <w:t xml:space="preserve"> унутрашње површине (100%)</w:t>
      </w:r>
    </w:p>
    <w:p w14:paraId="68E41805" w14:textId="77777777" w:rsidR="000653B9" w:rsidRPr="00493C3A" w:rsidRDefault="000653B9" w:rsidP="000653B9">
      <w:pPr>
        <w:rPr>
          <w:rFonts w:eastAsia="Calibri" w:cs="Arial"/>
          <w:i/>
          <w:sz w:val="24"/>
          <w:szCs w:val="24"/>
          <w:lang w:val="sr-Cyrl-RS"/>
        </w:rPr>
      </w:pPr>
      <w:r>
        <w:rPr>
          <w:rFonts w:eastAsia="Calibri" w:cs="Arial"/>
          <w:i/>
          <w:sz w:val="24"/>
          <w:szCs w:val="24"/>
          <w:lang w:val="sr-Cyrl-RS"/>
        </w:rPr>
        <w:t>ц</w:t>
      </w:r>
      <w:r w:rsidRPr="00493C3A">
        <w:rPr>
          <w:rFonts w:eastAsia="Calibri" w:cs="Arial"/>
          <w:i/>
          <w:sz w:val="24"/>
          <w:szCs w:val="24"/>
          <w:lang w:val="sr-Cyrl-RS"/>
        </w:rPr>
        <w:t>евоводи, пумпе и измењивачи</w:t>
      </w:r>
      <w:r>
        <w:rPr>
          <w:rFonts w:eastAsia="Calibri" w:cs="Arial"/>
          <w:i/>
          <w:sz w:val="24"/>
          <w:szCs w:val="24"/>
          <w:lang w:val="sr-Cyrl-RS"/>
        </w:rPr>
        <w:t>:</w:t>
      </w:r>
    </w:p>
    <w:p w14:paraId="117A5568" w14:textId="77777777" w:rsidR="000653B9" w:rsidRPr="00050FD7"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АКЗ - спољашње и унутрашње површине (100%)</w:t>
      </w:r>
    </w:p>
    <w:p w14:paraId="1D2B253D" w14:textId="77777777" w:rsidR="000653B9" w:rsidRPr="008F0AA2" w:rsidRDefault="000653B9" w:rsidP="00B339A2">
      <w:pPr>
        <w:numPr>
          <w:ilvl w:val="0"/>
          <w:numId w:val="55"/>
        </w:numPr>
        <w:spacing w:before="0"/>
        <w:contextualSpacing/>
        <w:rPr>
          <w:rFonts w:eastAsia="Calibri" w:cs="Arial"/>
          <w:sz w:val="24"/>
          <w:szCs w:val="24"/>
        </w:rPr>
      </w:pPr>
      <w:r w:rsidRPr="00050FD7">
        <w:rPr>
          <w:rFonts w:eastAsia="Calibri" w:cs="Arial"/>
          <w:sz w:val="24"/>
          <w:szCs w:val="24"/>
        </w:rPr>
        <w:t>Визуелна контрола стања основног материјала и заварених спојева преко АКЗ (100%)</w:t>
      </w:r>
      <w:r>
        <w:rPr>
          <w:rFonts w:eastAsia="Calibri" w:cs="Arial"/>
          <w:sz w:val="24"/>
          <w:szCs w:val="24"/>
          <w:lang w:val="sr-Cyrl-RS"/>
        </w:rPr>
        <w:t>.</w:t>
      </w:r>
    </w:p>
    <w:p w14:paraId="1B406051" w14:textId="77777777" w:rsidR="008F0AA2" w:rsidRPr="00050FD7" w:rsidRDefault="008F0AA2" w:rsidP="008F0AA2">
      <w:pPr>
        <w:spacing w:before="0"/>
        <w:contextualSpacing/>
        <w:rPr>
          <w:rFonts w:eastAsia="Calibri" w:cs="Arial"/>
          <w:sz w:val="24"/>
          <w:szCs w:val="24"/>
        </w:rPr>
      </w:pPr>
    </w:p>
    <w:p w14:paraId="0FBBBE06" w14:textId="77777777" w:rsidR="000653B9" w:rsidRDefault="000653B9" w:rsidP="000653B9">
      <w:pPr>
        <w:pStyle w:val="ListParagraph"/>
        <w:spacing w:after="0" w:line="240" w:lineRule="auto"/>
        <w:ind w:left="0"/>
        <w:rPr>
          <w:rFonts w:ascii="Arial" w:hAnsi="Arial" w:cs="Arial"/>
          <w:b/>
          <w:sz w:val="24"/>
          <w:szCs w:val="24"/>
          <w:u w:val="single"/>
          <w:lang w:val="sr-Cyrl-RS"/>
        </w:rPr>
      </w:pPr>
      <w:r>
        <w:rPr>
          <w:rFonts w:ascii="Arial" w:hAnsi="Arial" w:cs="Arial"/>
          <w:b/>
          <w:sz w:val="24"/>
          <w:szCs w:val="24"/>
          <w:u w:val="single"/>
          <w:lang w:val="sr-Cyrl-RS"/>
        </w:rPr>
        <w:t>3</w:t>
      </w:r>
      <w:r w:rsidRPr="0021153A">
        <w:rPr>
          <w:rFonts w:ascii="Arial" w:hAnsi="Arial" w:cs="Arial"/>
          <w:b/>
          <w:sz w:val="24"/>
          <w:szCs w:val="24"/>
          <w:u w:val="single"/>
          <w:lang w:val="sr-Cyrl-RS"/>
        </w:rPr>
        <w:t>. Израда Извештаја о извршеним испитивањима</w:t>
      </w:r>
    </w:p>
    <w:p w14:paraId="3075A14E" w14:textId="77777777" w:rsidR="008F0AA2" w:rsidRPr="0021153A" w:rsidRDefault="008F0AA2" w:rsidP="000653B9">
      <w:pPr>
        <w:pStyle w:val="ListParagraph"/>
        <w:spacing w:after="0" w:line="240" w:lineRule="auto"/>
        <w:ind w:left="0"/>
        <w:rPr>
          <w:rFonts w:ascii="Arial" w:hAnsi="Arial" w:cs="Arial"/>
          <w:b/>
          <w:sz w:val="24"/>
          <w:szCs w:val="24"/>
          <w:u w:val="single"/>
          <w:lang w:val="sr-Cyrl-RS"/>
        </w:rPr>
      </w:pPr>
    </w:p>
    <w:p w14:paraId="2BB9FEDC" w14:textId="77777777" w:rsidR="000653B9" w:rsidRPr="00CF09AC" w:rsidRDefault="000653B9" w:rsidP="000653B9">
      <w:pPr>
        <w:rPr>
          <w:rFonts w:cs="Arial"/>
          <w:sz w:val="24"/>
          <w:szCs w:val="24"/>
          <w:lang w:val="sr-Cyrl-RS"/>
        </w:rPr>
      </w:pPr>
      <w:r w:rsidRPr="00CF09AC">
        <w:rPr>
          <w:rFonts w:cs="Arial"/>
          <w:sz w:val="24"/>
          <w:szCs w:val="24"/>
          <w:lang w:val="sr-Cyrl-RS"/>
        </w:rPr>
        <w:t>За сва извршена мерења и испитивања/контролисања наведена у овом програму сачинити одговарајућ</w:t>
      </w:r>
      <w:r>
        <w:rPr>
          <w:rFonts w:cs="Arial"/>
          <w:sz w:val="24"/>
          <w:szCs w:val="24"/>
          <w:lang w:val="sr-Cyrl-RS"/>
        </w:rPr>
        <w:t>и</w:t>
      </w:r>
      <w:r w:rsidRPr="00CF09AC">
        <w:rPr>
          <w:rFonts w:cs="Arial"/>
          <w:sz w:val="24"/>
          <w:szCs w:val="24"/>
          <w:lang w:val="sr-Cyrl-RS"/>
        </w:rPr>
        <w:t xml:space="preserve"> извештај са оценом стања опреме. </w:t>
      </w:r>
    </w:p>
    <w:p w14:paraId="19730961" w14:textId="77777777" w:rsidR="000653B9" w:rsidRPr="008F0AA2" w:rsidRDefault="000653B9" w:rsidP="000653B9">
      <w:pPr>
        <w:rPr>
          <w:rFonts w:cs="Arial"/>
          <w:sz w:val="24"/>
          <w:szCs w:val="24"/>
          <w:lang w:val="sr-Cyrl-RS"/>
        </w:rPr>
      </w:pPr>
      <w:r w:rsidRPr="00CF09AC">
        <w:rPr>
          <w:rFonts w:cs="Arial"/>
          <w:sz w:val="24"/>
          <w:szCs w:val="24"/>
          <w:lang w:val="sr-Cyrl-RS"/>
        </w:rPr>
        <w:t xml:space="preserve">За оцену стања турбинске и помоћне опреме хидроагрегата, као и за предлоге о обиму </w:t>
      </w:r>
      <w:r w:rsidRPr="005450A3">
        <w:rPr>
          <w:rFonts w:cs="Arial"/>
          <w:sz w:val="24"/>
          <w:szCs w:val="24"/>
          <w:lang w:val="sr-Cyrl-RS"/>
        </w:rPr>
        <w:t>ревитализације</w:t>
      </w:r>
      <w:r w:rsidRPr="00CF09AC">
        <w:rPr>
          <w:rFonts w:cs="Arial"/>
          <w:sz w:val="24"/>
          <w:szCs w:val="24"/>
          <w:lang w:val="sr-Cyrl-RS"/>
        </w:rPr>
        <w:t xml:space="preserve"> опреме или израде нове опреме поред Извештаја добијених наведеним испитивањима/контрол</w:t>
      </w:r>
      <w:r>
        <w:rPr>
          <w:rFonts w:cs="Arial"/>
          <w:sz w:val="24"/>
          <w:szCs w:val="24"/>
          <w:lang w:val="sr-Latn-RS"/>
        </w:rPr>
        <w:t>o</w:t>
      </w:r>
      <w:r w:rsidRPr="00CF09AC">
        <w:rPr>
          <w:rFonts w:cs="Arial"/>
          <w:sz w:val="24"/>
          <w:szCs w:val="24"/>
          <w:lang w:val="sr-Cyrl-RS"/>
        </w:rPr>
        <w:t>м користиће се и Извештаји о извршеним испитивањима ове опреме током периода експолатације који се налазе код Наручиоца (ХЕ Ђердап 2)</w:t>
      </w:r>
      <w:r>
        <w:rPr>
          <w:rFonts w:cs="Arial"/>
          <w:sz w:val="24"/>
          <w:szCs w:val="24"/>
          <w:lang w:val="sr-Latn-RS"/>
        </w:rPr>
        <w:t>.</w:t>
      </w:r>
      <w:r w:rsidR="008F0AA2">
        <w:rPr>
          <w:rFonts w:cs="Arial"/>
          <w:sz w:val="24"/>
          <w:szCs w:val="24"/>
          <w:lang w:val="sr-Cyrl-RS"/>
        </w:rPr>
        <w:t xml:space="preserve"> </w:t>
      </w:r>
      <w:r w:rsidR="008F0AA2" w:rsidRPr="008F0AA2">
        <w:rPr>
          <w:rFonts w:cs="Arial"/>
          <w:sz w:val="24"/>
          <w:szCs w:val="24"/>
          <w:lang w:val="sr-Cyrl-RS"/>
        </w:rPr>
        <w:t>У Извештају ће бити назначен и преостали технички ресурс испитиване опреме, искуствено, на основу добијених резултата испитивања.</w:t>
      </w:r>
    </w:p>
    <w:p w14:paraId="6D3B7E57" w14:textId="77777777" w:rsidR="000653B9" w:rsidRPr="009863D6" w:rsidRDefault="000653B9" w:rsidP="000653B9">
      <w:pPr>
        <w:spacing w:after="120"/>
        <w:rPr>
          <w:rFonts w:eastAsia="Calibri" w:cs="Arial"/>
          <w:sz w:val="24"/>
          <w:szCs w:val="24"/>
          <w:lang w:val="sr-Cyrl-RS"/>
        </w:rPr>
      </w:pPr>
      <w:r w:rsidRPr="009863D6">
        <w:rPr>
          <w:rFonts w:eastAsia="Calibri" w:cs="Arial"/>
          <w:sz w:val="24"/>
          <w:szCs w:val="24"/>
          <w:lang w:val="sr-Cyrl-RS"/>
        </w:rPr>
        <w:t>Извештај треба да садржи:</w:t>
      </w:r>
    </w:p>
    <w:p w14:paraId="1E6AC0F9"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предмет испитивања (објекат на коме се врше испитивања);</w:t>
      </w:r>
    </w:p>
    <w:p w14:paraId="0079E38F"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материјали свих прелиминарних договора у вези испитивања;</w:t>
      </w:r>
    </w:p>
    <w:p w14:paraId="5F1B82EB"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списак особа које су узеле учешће у испитивањима;</w:t>
      </w:r>
    </w:p>
    <w:p w14:paraId="3D7A6463"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идентификација, карактеристике и опис турбине;</w:t>
      </w:r>
    </w:p>
    <w:p w14:paraId="1B6A084D"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опис опреме и послова повезаних са испитивањима, као на пример цеви, вентили, затварачи, улазни и излазни пресеци, њихово стање и неопходни цртежи;</w:t>
      </w:r>
    </w:p>
    <w:p w14:paraId="4DCD3FBF"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појединости које се тичу услова рада турбине, као на пример часови рада, снага, проток, и нивои воде од одређеног датума до почетка испитивања;</w:t>
      </w:r>
    </w:p>
    <w:p w14:paraId="5613710E"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налази при провери стања турбине;</w:t>
      </w:r>
    </w:p>
    <w:p w14:paraId="42E50ACA"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детаљи о гарантованим перформансама;</w:t>
      </w:r>
    </w:p>
    <w:p w14:paraId="67DBC604"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lastRenderedPageBreak/>
        <w:t>опис целокупне опреме за испитивање, укључујући серијске бројеве, баждарења, и све провере које се односе на испитивања;</w:t>
      </w:r>
    </w:p>
    <w:p w14:paraId="75487119"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ток испитивања;</w:t>
      </w:r>
    </w:p>
    <w:p w14:paraId="7727D0A1"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детаљно прорачунавање за један радни режим од оригинално измерених података до финалних кривих. Сви дијаграми и њихове копије, који су коришћени за прорачун, треба да се приложе;</w:t>
      </w:r>
    </w:p>
    <w:p w14:paraId="4D7B96C4"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дневник испитивања;</w:t>
      </w:r>
    </w:p>
    <w:p w14:paraId="1953B4CC"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табеларни резултати свих мерења, укључујући и неопходне средње вредности. Резултати прорачуна за специфичну хидрауличку енергију, проток и снагу, прерачунавање измерених вредности на референтни нето пад и прорачунавање степена корисности турбине;</w:t>
      </w:r>
    </w:p>
    <w:p w14:paraId="3B4BB68C"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процена случајних и систематских грешака за сваку измерену величину и прорачун укупне грешке код података добијених комбинованим мерењима;</w:t>
      </w:r>
    </w:p>
    <w:p w14:paraId="62A6FACA"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графички приказ главних резултата;</w:t>
      </w:r>
    </w:p>
    <w:p w14:paraId="3AF000BC" w14:textId="77777777" w:rsidR="000653B9" w:rsidRPr="009863D6" w:rsidRDefault="000653B9" w:rsidP="00B339A2">
      <w:pPr>
        <w:pStyle w:val="ListParagraph"/>
        <w:numPr>
          <w:ilvl w:val="0"/>
          <w:numId w:val="62"/>
        </w:numPr>
        <w:spacing w:before="0" w:after="120" w:line="240" w:lineRule="auto"/>
        <w:rPr>
          <w:rFonts w:ascii="Arial" w:hAnsi="Arial" w:cs="Arial"/>
          <w:sz w:val="24"/>
          <w:szCs w:val="24"/>
          <w:lang w:val="sr-Cyrl-RS"/>
        </w:rPr>
      </w:pPr>
      <w:r w:rsidRPr="009863D6">
        <w:rPr>
          <w:rFonts w:ascii="Arial" w:hAnsi="Arial" w:cs="Arial"/>
          <w:sz w:val="24"/>
          <w:szCs w:val="24"/>
          <w:lang w:val="sr-Cyrl-RS"/>
        </w:rPr>
        <w:t>анализирање резултата испитивања на основу добијених дијаграма.</w:t>
      </w:r>
    </w:p>
    <w:p w14:paraId="2458EE9C" w14:textId="77777777" w:rsidR="001C6738" w:rsidRDefault="001C6738" w:rsidP="00157736">
      <w:pPr>
        <w:pStyle w:val="Heading10"/>
        <w:tabs>
          <w:tab w:val="right" w:pos="9029"/>
        </w:tabs>
        <w:spacing w:before="0"/>
        <w:ind w:left="0" w:firstLine="0"/>
      </w:pPr>
    </w:p>
    <w:p w14:paraId="02C6A700" w14:textId="77777777" w:rsidR="001C6738" w:rsidRPr="008F0AA2" w:rsidRDefault="004A0856" w:rsidP="008F0AA2">
      <w:pPr>
        <w:spacing w:before="0"/>
        <w:rPr>
          <w:rFonts w:cs="Arial"/>
          <w:b/>
          <w:sz w:val="24"/>
          <w:szCs w:val="24"/>
          <w:lang w:val="sr-Cyrl-RS"/>
        </w:rPr>
      </w:pPr>
      <w:r w:rsidRPr="008F0AA2">
        <w:rPr>
          <w:rFonts w:cs="Arial"/>
          <w:b/>
          <w:sz w:val="24"/>
          <w:szCs w:val="24"/>
          <w:lang w:val="sr-Cyrl-RS"/>
        </w:rPr>
        <w:t>3.</w:t>
      </w:r>
      <w:r w:rsidR="005D1AE2">
        <w:rPr>
          <w:rFonts w:cs="Arial"/>
          <w:b/>
          <w:sz w:val="24"/>
          <w:szCs w:val="24"/>
          <w:lang w:val="sr-Cyrl-RS"/>
        </w:rPr>
        <w:t>1</w:t>
      </w:r>
      <w:r w:rsidR="00781B02" w:rsidRPr="008F0AA2">
        <w:rPr>
          <w:rFonts w:cs="Arial"/>
          <w:b/>
          <w:sz w:val="24"/>
          <w:szCs w:val="24"/>
          <w:lang w:val="sr-Cyrl-RS"/>
        </w:rPr>
        <w:t xml:space="preserve"> </w:t>
      </w:r>
      <w:r w:rsidR="00B30F94" w:rsidRPr="008F0AA2">
        <w:rPr>
          <w:rFonts w:cs="Arial"/>
          <w:b/>
          <w:sz w:val="24"/>
          <w:szCs w:val="24"/>
          <w:lang w:val="sr-Cyrl-RS"/>
        </w:rPr>
        <w:t xml:space="preserve">     </w:t>
      </w:r>
      <w:r w:rsidR="00DB369C" w:rsidRPr="008F0AA2">
        <w:rPr>
          <w:rFonts w:cs="Arial"/>
          <w:b/>
          <w:sz w:val="24"/>
          <w:szCs w:val="24"/>
          <w:lang w:val="sr-Cyrl-RS"/>
        </w:rPr>
        <w:t xml:space="preserve">Место </w:t>
      </w:r>
      <w:bookmarkEnd w:id="21"/>
      <w:bookmarkEnd w:id="22"/>
      <w:r w:rsidR="00A63575" w:rsidRPr="008F0AA2">
        <w:rPr>
          <w:rFonts w:cs="Arial"/>
          <w:b/>
          <w:sz w:val="24"/>
          <w:szCs w:val="24"/>
          <w:lang w:val="sr-Cyrl-RS"/>
        </w:rPr>
        <w:t>извршења услуга</w:t>
      </w:r>
      <w:r w:rsidR="001C6738" w:rsidRPr="008F0AA2">
        <w:rPr>
          <w:rFonts w:cs="Arial"/>
          <w:b/>
          <w:sz w:val="24"/>
          <w:szCs w:val="24"/>
          <w:lang w:val="sr-Cyrl-RS"/>
        </w:rPr>
        <w:tab/>
      </w:r>
    </w:p>
    <w:p w14:paraId="1A0153B0" w14:textId="77777777" w:rsidR="00561B5F" w:rsidRPr="00807EBD" w:rsidRDefault="00561B5F" w:rsidP="00157736">
      <w:pPr>
        <w:spacing w:before="0"/>
        <w:rPr>
          <w:lang w:val="sr-Cyrl-CS" w:eastAsia="ar-SA"/>
        </w:rPr>
      </w:pPr>
    </w:p>
    <w:p w14:paraId="3FF4529E" w14:textId="77777777" w:rsidR="007C6646" w:rsidRPr="00807EBD" w:rsidRDefault="007C6646" w:rsidP="007C6646">
      <w:pPr>
        <w:spacing w:before="0"/>
        <w:rPr>
          <w:rFonts w:cs="Arial"/>
          <w:sz w:val="24"/>
          <w:szCs w:val="24"/>
          <w:lang w:val="sr-Cyrl-RS"/>
        </w:rPr>
      </w:pPr>
      <w:r w:rsidRPr="00807EBD">
        <w:rPr>
          <w:rFonts w:cs="Arial"/>
          <w:sz w:val="24"/>
          <w:szCs w:val="24"/>
          <w:lang w:val="sr-Cyrl-RS"/>
        </w:rPr>
        <w:t>Место извршења услуге је објекат ХЕ Ђердап 2.</w:t>
      </w:r>
    </w:p>
    <w:p w14:paraId="1B12536A" w14:textId="77777777" w:rsidR="00B97B15" w:rsidRPr="00435000" w:rsidRDefault="00B97B15" w:rsidP="00157736">
      <w:pPr>
        <w:spacing w:before="0"/>
        <w:rPr>
          <w:rFonts w:cs="Arial"/>
          <w:sz w:val="24"/>
          <w:szCs w:val="24"/>
          <w:lang w:val="sr-Latn-RS"/>
        </w:rPr>
      </w:pPr>
    </w:p>
    <w:p w14:paraId="2916BF15" w14:textId="77777777" w:rsidR="004A0856" w:rsidRPr="00C90CCA" w:rsidRDefault="004A0856" w:rsidP="00157736">
      <w:pPr>
        <w:spacing w:before="0"/>
        <w:rPr>
          <w:rFonts w:cs="Arial"/>
          <w:sz w:val="24"/>
          <w:szCs w:val="24"/>
          <w:lang w:val="sr-Cyrl-RS"/>
        </w:rPr>
      </w:pPr>
      <w:r w:rsidRPr="00C90CCA">
        <w:rPr>
          <w:rFonts w:cs="Arial"/>
          <w:b/>
          <w:sz w:val="24"/>
          <w:szCs w:val="24"/>
          <w:lang w:val="sr-Cyrl-RS"/>
        </w:rPr>
        <w:t>3.</w:t>
      </w:r>
      <w:r w:rsidR="005D1AE2" w:rsidRPr="00C90CCA">
        <w:rPr>
          <w:rFonts w:cs="Arial"/>
          <w:b/>
          <w:sz w:val="24"/>
          <w:szCs w:val="24"/>
          <w:lang w:val="sr-Cyrl-RS"/>
        </w:rPr>
        <w:t>2</w:t>
      </w:r>
      <w:r w:rsidRPr="00C90CCA">
        <w:rPr>
          <w:rFonts w:cs="Arial"/>
          <w:b/>
          <w:sz w:val="24"/>
          <w:szCs w:val="24"/>
          <w:lang w:val="sr-Cyrl-RS"/>
        </w:rPr>
        <w:t xml:space="preserve">     Начин пружања услуга</w:t>
      </w:r>
    </w:p>
    <w:p w14:paraId="68AD5D98" w14:textId="77777777" w:rsidR="004A0856" w:rsidRPr="0056615C" w:rsidRDefault="004A0856" w:rsidP="00157736">
      <w:pPr>
        <w:spacing w:before="0"/>
        <w:rPr>
          <w:rFonts w:cs="Arial"/>
          <w:sz w:val="24"/>
          <w:szCs w:val="24"/>
          <w:lang w:val="sr-Cyrl-RS"/>
        </w:rPr>
      </w:pPr>
    </w:p>
    <w:p w14:paraId="5DEC8FAC" w14:textId="77777777" w:rsidR="008F0AA2" w:rsidRPr="00C90CCA" w:rsidRDefault="008D2FD5" w:rsidP="008F0AA2">
      <w:pPr>
        <w:spacing w:before="0"/>
        <w:rPr>
          <w:rFonts w:cs="Arial"/>
          <w:sz w:val="24"/>
          <w:szCs w:val="24"/>
          <w:lang w:val="sr-Cyrl-RS"/>
        </w:rPr>
      </w:pPr>
      <w:r w:rsidRPr="008262FA">
        <w:rPr>
          <w:rFonts w:eastAsia="Calibri" w:cs="Arial"/>
          <w:sz w:val="24"/>
          <w:szCs w:val="24"/>
          <w:lang w:val="sr-Cyrl-RS"/>
        </w:rPr>
        <w:t>Динамику извршења услуга испитивања за сваку позицију из техничке спецификације  одређу</w:t>
      </w:r>
      <w:r w:rsidRPr="00435000">
        <w:rPr>
          <w:rFonts w:eastAsia="Calibri" w:cs="Arial"/>
          <w:sz w:val="24"/>
          <w:szCs w:val="24"/>
          <w:lang w:val="sr-Cyrl-RS"/>
        </w:rPr>
        <w:t xml:space="preserve">је Наручилац. </w:t>
      </w:r>
      <w:r w:rsidR="008F0AA2" w:rsidRPr="00435000">
        <w:rPr>
          <w:rFonts w:cs="Arial"/>
          <w:sz w:val="24"/>
          <w:szCs w:val="24"/>
          <w:lang w:val="sr-Cyrl-RS"/>
        </w:rPr>
        <w:t>Испитивање опреме</w:t>
      </w:r>
      <w:r w:rsidR="008F0AA2" w:rsidRPr="00435000">
        <w:rPr>
          <w:rFonts w:cs="Arial"/>
          <w:sz w:val="24"/>
          <w:szCs w:val="24"/>
        </w:rPr>
        <w:t xml:space="preserve"> </w:t>
      </w:r>
      <w:r w:rsidR="008F0AA2" w:rsidRPr="00435000">
        <w:rPr>
          <w:rFonts w:cs="Arial"/>
          <w:sz w:val="24"/>
          <w:szCs w:val="24"/>
          <w:lang w:val="sr-Cyrl-RS"/>
        </w:rPr>
        <w:t>ће се вршити, током ремонта агрегата, по стицању услова за пружање услуге.</w:t>
      </w:r>
    </w:p>
    <w:p w14:paraId="57509233" w14:textId="77777777" w:rsidR="00B97B15" w:rsidRPr="00435000" w:rsidRDefault="00B97B15" w:rsidP="00157736">
      <w:pPr>
        <w:spacing w:before="0"/>
        <w:rPr>
          <w:rFonts w:cs="Arial"/>
          <w:sz w:val="24"/>
          <w:szCs w:val="24"/>
          <w:lang w:val="sr-Cyrl-RS"/>
        </w:rPr>
      </w:pPr>
    </w:p>
    <w:p w14:paraId="49058AC4" w14:textId="4B1F24B5" w:rsidR="00561B5F" w:rsidRPr="00435000" w:rsidRDefault="004A0856" w:rsidP="00157736">
      <w:pPr>
        <w:spacing w:before="0"/>
        <w:rPr>
          <w:rFonts w:cs="Arial"/>
          <w:b/>
          <w:sz w:val="24"/>
          <w:szCs w:val="24"/>
          <w:lang w:val="sr-Cyrl-RS" w:eastAsia="ar-SA"/>
        </w:rPr>
      </w:pPr>
      <w:r w:rsidRPr="00C90CCA">
        <w:rPr>
          <w:rFonts w:cs="Arial"/>
          <w:b/>
          <w:sz w:val="24"/>
          <w:szCs w:val="24"/>
          <w:lang w:val="sr-Cyrl-RS"/>
        </w:rPr>
        <w:t>3.</w:t>
      </w:r>
      <w:r w:rsidR="005D1AE2" w:rsidRPr="00C90CCA">
        <w:rPr>
          <w:rFonts w:cs="Arial"/>
          <w:b/>
          <w:sz w:val="24"/>
          <w:szCs w:val="24"/>
          <w:lang w:val="sr-Cyrl-CS" w:eastAsia="ar-SA"/>
        </w:rPr>
        <w:t>3</w:t>
      </w:r>
      <w:r w:rsidRPr="00C90CCA">
        <w:rPr>
          <w:rFonts w:cs="Arial"/>
          <w:b/>
          <w:sz w:val="24"/>
          <w:szCs w:val="24"/>
          <w:lang w:val="sr-Cyrl-CS" w:eastAsia="ar-SA"/>
        </w:rPr>
        <w:t xml:space="preserve">      </w:t>
      </w:r>
      <w:r w:rsidR="00FC4183" w:rsidRPr="00C90CCA">
        <w:rPr>
          <w:rFonts w:cs="Arial"/>
          <w:b/>
          <w:sz w:val="24"/>
          <w:szCs w:val="24"/>
          <w:lang w:val="sr-Cyrl-RS" w:eastAsia="ar-SA"/>
        </w:rPr>
        <w:t>Период важења уговора</w:t>
      </w:r>
    </w:p>
    <w:p w14:paraId="74A94BAE" w14:textId="77777777" w:rsidR="00157736" w:rsidRPr="00C90CCA" w:rsidRDefault="00157736" w:rsidP="00157736">
      <w:pPr>
        <w:spacing w:before="0"/>
        <w:rPr>
          <w:rFonts w:cs="Arial"/>
          <w:b/>
          <w:sz w:val="24"/>
          <w:szCs w:val="24"/>
          <w:lang w:val="sr-Latn-RS" w:eastAsia="ar-SA"/>
        </w:rPr>
      </w:pPr>
    </w:p>
    <w:p w14:paraId="1DC9412F" w14:textId="77777777" w:rsidR="0078488B" w:rsidRPr="00C90CCA" w:rsidRDefault="0078488B" w:rsidP="0078488B">
      <w:pPr>
        <w:pStyle w:val="ListParagraph"/>
        <w:autoSpaceDE w:val="0"/>
        <w:autoSpaceDN w:val="0"/>
        <w:adjustRightInd w:val="0"/>
        <w:spacing w:before="0" w:after="0" w:line="240" w:lineRule="auto"/>
        <w:ind w:left="0"/>
        <w:rPr>
          <w:rFonts w:ascii="Arial" w:hAnsi="Arial" w:cs="Arial"/>
          <w:sz w:val="24"/>
          <w:szCs w:val="24"/>
          <w:lang w:val="sr-Cyrl-RS"/>
        </w:rPr>
      </w:pPr>
      <w:r w:rsidRPr="00C90CCA">
        <w:rPr>
          <w:rFonts w:ascii="Arial" w:hAnsi="Arial" w:cs="Arial"/>
          <w:sz w:val="24"/>
          <w:szCs w:val="24"/>
          <w:lang w:val="sr-Cyrl-RS"/>
        </w:rPr>
        <w:t>Уговор се закључује на период од 365 дана, од дана ступања уговора на снагу.</w:t>
      </w:r>
    </w:p>
    <w:p w14:paraId="4CD65C00" w14:textId="1C942BAB" w:rsidR="0078488B" w:rsidRPr="00C90CCA" w:rsidRDefault="0078488B" w:rsidP="0078488B">
      <w:pPr>
        <w:pStyle w:val="ListParagraph"/>
        <w:autoSpaceDE w:val="0"/>
        <w:autoSpaceDN w:val="0"/>
        <w:adjustRightInd w:val="0"/>
        <w:spacing w:before="0" w:after="0" w:line="240" w:lineRule="auto"/>
        <w:ind w:left="0"/>
        <w:rPr>
          <w:rFonts w:ascii="Arial" w:hAnsi="Arial" w:cs="Arial"/>
          <w:sz w:val="24"/>
          <w:szCs w:val="24"/>
          <w:u w:val="single"/>
          <w:lang w:val="sr-Cyrl-RS"/>
        </w:rPr>
      </w:pPr>
      <w:r w:rsidRPr="00435000">
        <w:rPr>
          <w:rFonts w:ascii="Arial" w:hAnsi="Arial" w:cs="Arial"/>
          <w:sz w:val="24"/>
          <w:szCs w:val="24"/>
          <w:lang w:val="sr-Cyrl-RS"/>
        </w:rPr>
        <w:t>Динамику извршења услуга испитивања за сваку позицију из спецификације одређује Наручилац. Наручилац ће најмање три дана раније писаним позивом или електронском поштом обавестити Извршиоца,  лице за контакт из обрасца понуде, да су се стекли услови за извршење услуга</w:t>
      </w:r>
      <w:r w:rsidR="00B70974" w:rsidRPr="00C90CCA">
        <w:rPr>
          <w:rFonts w:ascii="Arial" w:hAnsi="Arial" w:cs="Arial"/>
          <w:sz w:val="24"/>
          <w:szCs w:val="24"/>
          <w:lang w:val="sr-Cyrl-RS"/>
        </w:rPr>
        <w:t xml:space="preserve"> и </w:t>
      </w:r>
      <w:r w:rsidR="00B70974" w:rsidRPr="00C90CCA">
        <w:rPr>
          <w:rFonts w:ascii="Arial" w:hAnsi="Arial" w:cs="Arial"/>
          <w:sz w:val="24"/>
          <w:szCs w:val="24"/>
          <w:u w:val="single"/>
          <w:lang w:val="sr-Cyrl-RS"/>
        </w:rPr>
        <w:t xml:space="preserve">одредити </w:t>
      </w:r>
      <w:r w:rsidRPr="00C90CCA">
        <w:rPr>
          <w:rFonts w:ascii="Arial" w:hAnsi="Arial" w:cs="Arial"/>
          <w:sz w:val="24"/>
          <w:szCs w:val="24"/>
          <w:u w:val="single"/>
          <w:lang w:val="sr-Cyrl-RS"/>
        </w:rPr>
        <w:t>рок за извршење услуге.</w:t>
      </w:r>
    </w:p>
    <w:p w14:paraId="5694411E" w14:textId="77777777" w:rsidR="0078488B" w:rsidRPr="00911AEA" w:rsidRDefault="0078488B" w:rsidP="0078488B">
      <w:pPr>
        <w:pStyle w:val="KDParagraf"/>
        <w:spacing w:before="0"/>
        <w:rPr>
          <w:rFonts w:cs="Arial"/>
          <w:sz w:val="24"/>
          <w:szCs w:val="24"/>
          <w:lang w:val="sr-Cyrl-RS" w:eastAsia="sr-Latn-CS"/>
        </w:rPr>
      </w:pPr>
      <w:r w:rsidRPr="0056615C">
        <w:rPr>
          <w:rFonts w:eastAsia="Calibri" w:cs="Arial"/>
          <w:sz w:val="24"/>
          <w:szCs w:val="24"/>
          <w:lang w:val="sr-Cyrl-RS"/>
        </w:rPr>
        <w:t xml:space="preserve">Рок за израду и доставу </w:t>
      </w:r>
      <w:r w:rsidR="00B70974" w:rsidRPr="008262FA">
        <w:rPr>
          <w:rFonts w:cs="Arial"/>
          <w:sz w:val="24"/>
          <w:szCs w:val="24"/>
          <w:lang w:val="ru-RU"/>
        </w:rPr>
        <w:t>Извештаја о</w:t>
      </w:r>
      <w:r w:rsidR="00B70974">
        <w:rPr>
          <w:rFonts w:cs="Arial"/>
          <w:sz w:val="24"/>
          <w:szCs w:val="24"/>
          <w:lang w:val="ru-RU"/>
        </w:rPr>
        <w:t xml:space="preserve"> извршеним испитивањима</w:t>
      </w:r>
      <w:r w:rsidR="00B70974" w:rsidRPr="0078488B">
        <w:rPr>
          <w:rFonts w:eastAsia="Calibri" w:cs="Arial"/>
          <w:sz w:val="24"/>
          <w:szCs w:val="24"/>
          <w:lang w:val="sr-Cyrl-RS"/>
        </w:rPr>
        <w:t xml:space="preserve"> </w:t>
      </w:r>
      <w:r w:rsidRPr="0078488B">
        <w:rPr>
          <w:rFonts w:eastAsia="Calibri" w:cs="Arial"/>
          <w:sz w:val="24"/>
          <w:szCs w:val="24"/>
          <w:lang w:val="sr-Cyrl-RS"/>
        </w:rPr>
        <w:t>је највише 30 дана од дана завршетка свих испитивања.</w:t>
      </w:r>
    </w:p>
    <w:p w14:paraId="109302EE" w14:textId="77777777" w:rsidR="004A0856" w:rsidRPr="00807EBD" w:rsidRDefault="004A0856" w:rsidP="00157736">
      <w:pPr>
        <w:pStyle w:val="Heading10"/>
        <w:spacing w:before="0"/>
        <w:rPr>
          <w:lang w:val="en-US"/>
        </w:rPr>
      </w:pPr>
    </w:p>
    <w:p w14:paraId="72E40E91" w14:textId="77777777" w:rsidR="008112A2" w:rsidRPr="00B70974" w:rsidRDefault="004A0856" w:rsidP="00B70974">
      <w:pPr>
        <w:spacing w:before="0"/>
        <w:rPr>
          <w:rFonts w:cs="Arial"/>
          <w:b/>
          <w:sz w:val="24"/>
          <w:szCs w:val="24"/>
          <w:lang w:val="sr-Cyrl-RS"/>
        </w:rPr>
      </w:pPr>
      <w:r w:rsidRPr="00B70974">
        <w:rPr>
          <w:rFonts w:cs="Arial"/>
          <w:b/>
          <w:sz w:val="24"/>
          <w:szCs w:val="24"/>
          <w:lang w:val="sr-Cyrl-RS"/>
        </w:rPr>
        <w:t>3.</w:t>
      </w:r>
      <w:r w:rsidR="005D1AE2">
        <w:rPr>
          <w:rFonts w:cs="Arial"/>
          <w:b/>
          <w:sz w:val="24"/>
          <w:szCs w:val="24"/>
          <w:lang w:val="sr-Cyrl-RS"/>
        </w:rPr>
        <w:t>4</w:t>
      </w:r>
      <w:r w:rsidR="00781B02" w:rsidRPr="00B70974">
        <w:rPr>
          <w:rFonts w:cs="Arial"/>
          <w:b/>
          <w:sz w:val="24"/>
          <w:szCs w:val="24"/>
          <w:lang w:val="sr-Cyrl-RS"/>
        </w:rPr>
        <w:t xml:space="preserve"> </w:t>
      </w:r>
      <w:r w:rsidR="00B30F94" w:rsidRPr="00B70974">
        <w:rPr>
          <w:rFonts w:cs="Arial"/>
          <w:b/>
          <w:sz w:val="24"/>
          <w:szCs w:val="24"/>
          <w:lang w:val="sr-Cyrl-RS"/>
        </w:rPr>
        <w:t xml:space="preserve">     </w:t>
      </w:r>
      <w:r w:rsidR="008112A2" w:rsidRPr="00B70974">
        <w:rPr>
          <w:rFonts w:cs="Arial"/>
          <w:b/>
          <w:sz w:val="24"/>
          <w:szCs w:val="24"/>
          <w:lang w:val="sr-Cyrl-RS"/>
        </w:rPr>
        <w:t>Квалитативни и квантитативни пријем</w:t>
      </w:r>
    </w:p>
    <w:p w14:paraId="320FD407" w14:textId="77777777" w:rsidR="00561B5F" w:rsidRPr="00807EBD" w:rsidRDefault="00561B5F" w:rsidP="00157736">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bookmarkStart w:id="23" w:name="_Toc442559884"/>
    </w:p>
    <w:p w14:paraId="2445D40E" w14:textId="7C9BE0EE" w:rsidR="00E46632" w:rsidRDefault="00E46632" w:rsidP="00E46632">
      <w:pPr>
        <w:tabs>
          <w:tab w:val="left" w:pos="567"/>
        </w:tabs>
        <w:spacing w:before="0"/>
        <w:rPr>
          <w:rFonts w:cs="Arial"/>
          <w:sz w:val="24"/>
          <w:szCs w:val="24"/>
          <w:lang w:val="sr-Cyrl-RS"/>
        </w:rPr>
      </w:pPr>
      <w:r w:rsidRPr="00807EBD">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C90CCA">
        <w:rPr>
          <w:rFonts w:cs="Arial"/>
          <w:sz w:val="24"/>
          <w:szCs w:val="24"/>
          <w:lang w:val="sr-Latn-RS"/>
        </w:rPr>
        <w:t xml:space="preserve">, </w:t>
      </w:r>
      <w:r w:rsidR="00EE2EF1">
        <w:rPr>
          <w:rFonts w:cs="Arial"/>
          <w:sz w:val="24"/>
          <w:szCs w:val="24"/>
          <w:lang w:val="sr-Cyrl-RS"/>
        </w:rPr>
        <w:t>на основу Записника  о кван</w:t>
      </w:r>
      <w:r w:rsidR="002C0E64">
        <w:rPr>
          <w:rFonts w:cs="Arial"/>
          <w:sz w:val="24"/>
          <w:szCs w:val="24"/>
          <w:lang w:val="sr-Cyrl-RS"/>
        </w:rPr>
        <w:t>т</w:t>
      </w:r>
      <w:r w:rsidR="00EE2EF1">
        <w:rPr>
          <w:rFonts w:cs="Arial"/>
          <w:sz w:val="24"/>
          <w:szCs w:val="24"/>
          <w:lang w:val="sr-Cyrl-RS"/>
        </w:rPr>
        <w:t>итативном и квалитативном пријему услуга.</w:t>
      </w:r>
    </w:p>
    <w:p w14:paraId="25E4E9D0" w14:textId="0311013A" w:rsidR="005B73FD" w:rsidRPr="00B62706" w:rsidRDefault="005B73FD" w:rsidP="00E46632">
      <w:pPr>
        <w:tabs>
          <w:tab w:val="left" w:pos="567"/>
        </w:tabs>
        <w:spacing w:before="0"/>
        <w:rPr>
          <w:rFonts w:cs="Arial"/>
          <w:sz w:val="24"/>
          <w:szCs w:val="24"/>
          <w:lang w:val="sr-Cyrl-RS"/>
        </w:rPr>
      </w:pPr>
      <w:r w:rsidRPr="00B62706">
        <w:rPr>
          <w:rFonts w:cs="Arial"/>
          <w:sz w:val="24"/>
          <w:szCs w:val="24"/>
          <w:lang w:val="sr-Cyrl-RS"/>
        </w:rPr>
        <w:t xml:space="preserve">За пријем услуга на месечном нивоу, Пружалац услуге доставља предлог </w:t>
      </w:r>
      <w:r w:rsidR="00C90CCA" w:rsidRPr="00C90CCA">
        <w:rPr>
          <w:rFonts w:cs="Arial"/>
          <w:sz w:val="24"/>
          <w:szCs w:val="24"/>
          <w:lang w:val="sr-Cyrl-RS"/>
        </w:rPr>
        <w:t>Записника  о кван</w:t>
      </w:r>
      <w:r w:rsidR="002C0E64">
        <w:rPr>
          <w:rFonts w:cs="Arial"/>
          <w:sz w:val="24"/>
          <w:szCs w:val="24"/>
          <w:lang w:val="sr-Cyrl-RS"/>
        </w:rPr>
        <w:t>т</w:t>
      </w:r>
      <w:r w:rsidR="00C90CCA" w:rsidRPr="00C90CCA">
        <w:rPr>
          <w:rFonts w:cs="Arial"/>
          <w:sz w:val="24"/>
          <w:szCs w:val="24"/>
          <w:lang w:val="sr-Cyrl-RS"/>
        </w:rPr>
        <w:t>итативном и квалитативном</w:t>
      </w:r>
      <w:r w:rsidR="00C90CCA">
        <w:rPr>
          <w:rFonts w:cs="Arial"/>
          <w:sz w:val="24"/>
          <w:szCs w:val="24"/>
          <w:lang w:val="sr-Latn-RS"/>
        </w:rPr>
        <w:t xml:space="preserve"> </w:t>
      </w:r>
      <w:r w:rsidR="00C90CCA">
        <w:rPr>
          <w:rFonts w:cs="Arial"/>
          <w:sz w:val="24"/>
          <w:szCs w:val="24"/>
          <w:lang w:val="sr-Cyrl-RS"/>
        </w:rPr>
        <w:t>пријему</w:t>
      </w:r>
      <w:r w:rsidRPr="00435000">
        <w:rPr>
          <w:rFonts w:cs="Arial"/>
          <w:sz w:val="24"/>
          <w:szCs w:val="24"/>
          <w:lang w:val="ru-RU"/>
        </w:rPr>
        <w:t xml:space="preserve"> услуга</w:t>
      </w:r>
      <w:r w:rsidRPr="00B62706">
        <w:rPr>
          <w:rFonts w:cs="Arial"/>
          <w:sz w:val="24"/>
          <w:szCs w:val="24"/>
          <w:lang w:val="ru-RU"/>
        </w:rPr>
        <w:t xml:space="preserve">. </w:t>
      </w:r>
    </w:p>
    <w:p w14:paraId="59EAAA66" w14:textId="35C87980" w:rsidR="00E46632" w:rsidRPr="00B62706" w:rsidRDefault="00E46632" w:rsidP="00E46632">
      <w:pPr>
        <w:pStyle w:val="CommentText"/>
        <w:rPr>
          <w:lang w:val="sr-Cyrl-RS"/>
        </w:rPr>
      </w:pPr>
      <w:r w:rsidRPr="005706EF">
        <w:rPr>
          <w:rFonts w:cs="Arial"/>
          <w:sz w:val="24"/>
          <w:szCs w:val="24"/>
          <w:lang w:val="ru-RU"/>
        </w:rPr>
        <w:t xml:space="preserve">У случају да се </w:t>
      </w:r>
      <w:r w:rsidRPr="00B62706">
        <w:rPr>
          <w:rFonts w:cs="Arial"/>
          <w:sz w:val="24"/>
          <w:szCs w:val="24"/>
          <w:lang w:val="ru-RU"/>
        </w:rPr>
        <w:t>приликом пријема Услуге</w:t>
      </w:r>
      <w:r w:rsidR="00674D3A" w:rsidRPr="00B62706">
        <w:rPr>
          <w:rFonts w:cs="Arial"/>
          <w:sz w:val="24"/>
          <w:szCs w:val="24"/>
          <w:lang w:val="ru-RU"/>
        </w:rPr>
        <w:t>, а најкасније</w:t>
      </w:r>
      <w:r w:rsidRPr="00B62706">
        <w:rPr>
          <w:rFonts w:cs="Arial"/>
          <w:sz w:val="24"/>
          <w:szCs w:val="24"/>
          <w:lang w:val="ru-RU"/>
        </w:rPr>
        <w:t xml:space="preserve"> </w:t>
      </w:r>
      <w:r w:rsidR="00674D3A" w:rsidRPr="00B62706">
        <w:rPr>
          <w:rFonts w:cs="Arial"/>
          <w:sz w:val="24"/>
          <w:szCs w:val="24"/>
          <w:lang w:val="ru-RU"/>
        </w:rPr>
        <w:t xml:space="preserve">у року од 20 дана од датума достављања </w:t>
      </w:r>
      <w:r w:rsidR="00C90CCA" w:rsidRPr="00C90CCA">
        <w:rPr>
          <w:rFonts w:cs="Arial"/>
          <w:sz w:val="24"/>
          <w:szCs w:val="24"/>
          <w:lang w:val="sr-Cyrl-RS"/>
        </w:rPr>
        <w:t>Записника  о кван</w:t>
      </w:r>
      <w:r w:rsidR="002C0E64">
        <w:rPr>
          <w:rFonts w:cs="Arial"/>
          <w:sz w:val="24"/>
          <w:szCs w:val="24"/>
          <w:lang w:val="sr-Cyrl-RS"/>
        </w:rPr>
        <w:t>т</w:t>
      </w:r>
      <w:r w:rsidR="00C90CCA" w:rsidRPr="00C90CCA">
        <w:rPr>
          <w:rFonts w:cs="Arial"/>
          <w:sz w:val="24"/>
          <w:szCs w:val="24"/>
          <w:lang w:val="sr-Cyrl-RS"/>
        </w:rPr>
        <w:t>итативном и квалитативном пријему услуга</w:t>
      </w:r>
      <w:r w:rsidR="005B73FD" w:rsidRPr="00B62706">
        <w:rPr>
          <w:rFonts w:cs="Arial"/>
          <w:sz w:val="24"/>
          <w:szCs w:val="24"/>
          <w:lang w:val="ru-RU"/>
        </w:rPr>
        <w:t xml:space="preserve"> или </w:t>
      </w:r>
      <w:r w:rsidR="00674D3A" w:rsidRPr="00B62706">
        <w:rPr>
          <w:rFonts w:cs="Arial"/>
          <w:sz w:val="24"/>
          <w:szCs w:val="24"/>
          <w:lang w:val="ru-RU"/>
        </w:rPr>
        <w:t>Извештаја о извршеним испитивањ</w:t>
      </w:r>
      <w:r w:rsidR="008F0AA2" w:rsidRPr="005706EF">
        <w:rPr>
          <w:rFonts w:cs="Arial"/>
          <w:sz w:val="24"/>
          <w:szCs w:val="24"/>
          <w:lang w:val="ru-RU"/>
        </w:rPr>
        <w:t>има</w:t>
      </w:r>
      <w:r w:rsidR="00674D3A" w:rsidRPr="00B62706">
        <w:rPr>
          <w:rFonts w:cs="Arial"/>
          <w:sz w:val="24"/>
          <w:szCs w:val="24"/>
          <w:lang w:val="ru-RU"/>
        </w:rPr>
        <w:t xml:space="preserve">, </w:t>
      </w:r>
      <w:r w:rsidRPr="00B62706">
        <w:rPr>
          <w:rFonts w:cs="Arial"/>
          <w:sz w:val="24"/>
          <w:szCs w:val="24"/>
          <w:lang w:val="ru-RU"/>
        </w:rPr>
        <w:t xml:space="preserve">утврди да </w:t>
      </w:r>
      <w:r w:rsidRPr="00B62706">
        <w:rPr>
          <w:rFonts w:cs="Arial"/>
          <w:sz w:val="24"/>
          <w:szCs w:val="24"/>
        </w:rPr>
        <w:t>стварно стање не одговара обиму и квалитету</w:t>
      </w:r>
      <w:r w:rsidR="000812BB" w:rsidRPr="00B62706">
        <w:rPr>
          <w:rFonts w:cs="Arial"/>
          <w:sz w:val="24"/>
          <w:szCs w:val="24"/>
          <w:lang w:val="sr-Cyrl-RS"/>
        </w:rPr>
        <w:t>,</w:t>
      </w:r>
      <w:r w:rsidR="008F0AA2" w:rsidRPr="00B62706">
        <w:rPr>
          <w:rFonts w:cs="Arial"/>
          <w:sz w:val="24"/>
          <w:szCs w:val="24"/>
          <w:lang w:val="sr-Cyrl-RS"/>
        </w:rPr>
        <w:t xml:space="preserve"> </w:t>
      </w:r>
      <w:r w:rsidRPr="00B62706">
        <w:rPr>
          <w:rFonts w:cs="Arial"/>
          <w:sz w:val="24"/>
          <w:szCs w:val="24"/>
          <w:lang w:val="sr-Cyrl-RS"/>
        </w:rPr>
        <w:t>Наручилац ће сачинити Записник о рекламацији.</w:t>
      </w:r>
    </w:p>
    <w:p w14:paraId="1A980318" w14:textId="77777777" w:rsidR="00E46632" w:rsidRPr="00B62706" w:rsidRDefault="00E46632" w:rsidP="00E46632">
      <w:pPr>
        <w:tabs>
          <w:tab w:val="left" w:pos="567"/>
        </w:tabs>
        <w:spacing w:before="0"/>
        <w:rPr>
          <w:rFonts w:cs="Arial"/>
          <w:sz w:val="24"/>
          <w:szCs w:val="24"/>
          <w:lang w:val="ru-RU"/>
        </w:rPr>
      </w:pPr>
      <w:r w:rsidRPr="00B62706">
        <w:rPr>
          <w:rFonts w:cs="Arial"/>
          <w:sz w:val="24"/>
          <w:szCs w:val="24"/>
          <w:lang w:val="ru-RU"/>
        </w:rPr>
        <w:lastRenderedPageBreak/>
        <w:t>Извршилац  се обавезује да недостатке установљене од стране Наручиоца приликом пријема</w:t>
      </w:r>
      <w:r w:rsidR="00101488" w:rsidRPr="00B62706">
        <w:rPr>
          <w:rFonts w:cs="Arial"/>
          <w:sz w:val="24"/>
          <w:szCs w:val="24"/>
          <w:lang w:val="ru-RU"/>
        </w:rPr>
        <w:t xml:space="preserve"> </w:t>
      </w:r>
      <w:r w:rsidR="005B73FD" w:rsidRPr="00435000">
        <w:rPr>
          <w:rFonts w:cs="Arial"/>
          <w:sz w:val="24"/>
          <w:szCs w:val="24"/>
          <w:lang w:val="ru-RU"/>
        </w:rPr>
        <w:t xml:space="preserve">Записника </w:t>
      </w:r>
      <w:r w:rsidR="005B73FD" w:rsidRPr="00B62706">
        <w:rPr>
          <w:rFonts w:cs="Arial"/>
          <w:sz w:val="24"/>
          <w:szCs w:val="24"/>
          <w:lang w:val="ru-RU"/>
        </w:rPr>
        <w:t xml:space="preserve">или </w:t>
      </w:r>
      <w:r w:rsidR="00101488" w:rsidRPr="00B62706">
        <w:rPr>
          <w:rFonts w:cs="Arial"/>
          <w:sz w:val="24"/>
          <w:szCs w:val="24"/>
          <w:lang w:val="ru-RU"/>
        </w:rPr>
        <w:t>Извештаја</w:t>
      </w:r>
      <w:r w:rsidRPr="005706EF">
        <w:rPr>
          <w:rFonts w:cs="Arial"/>
          <w:sz w:val="24"/>
          <w:szCs w:val="24"/>
          <w:lang w:val="ru-RU"/>
        </w:rPr>
        <w:t xml:space="preserve"> </w:t>
      </w:r>
      <w:r w:rsidRPr="00B62706">
        <w:rPr>
          <w:rFonts w:cs="Arial"/>
          <w:sz w:val="24"/>
          <w:szCs w:val="24"/>
          <w:lang w:val="ru-RU"/>
        </w:rPr>
        <w:t xml:space="preserve">отклони у року од </w:t>
      </w:r>
      <w:r w:rsidRPr="00B62706">
        <w:rPr>
          <w:rFonts w:cs="Arial"/>
          <w:sz w:val="24"/>
          <w:szCs w:val="24"/>
          <w:lang w:val="sr-Latn-RS"/>
        </w:rPr>
        <w:t>1</w:t>
      </w:r>
      <w:r w:rsidR="00101488" w:rsidRPr="005706EF">
        <w:rPr>
          <w:rFonts w:cs="Arial"/>
          <w:sz w:val="24"/>
          <w:szCs w:val="24"/>
          <w:lang w:val="sr-Cyrl-RS"/>
        </w:rPr>
        <w:t>0</w:t>
      </w:r>
      <w:r w:rsidRPr="00B62706">
        <w:rPr>
          <w:rFonts w:cs="Arial"/>
          <w:sz w:val="24"/>
          <w:szCs w:val="24"/>
          <w:lang w:val="ru-RU"/>
        </w:rPr>
        <w:t xml:space="preserve"> (словима: </w:t>
      </w:r>
      <w:r w:rsidR="00101488" w:rsidRPr="00B62706">
        <w:rPr>
          <w:rFonts w:cs="Arial"/>
          <w:sz w:val="24"/>
          <w:szCs w:val="24"/>
          <w:lang w:val="sr-Cyrl-RS"/>
        </w:rPr>
        <w:t>десе</w:t>
      </w:r>
      <w:r w:rsidRPr="00B62706">
        <w:rPr>
          <w:rFonts w:cs="Arial"/>
          <w:sz w:val="24"/>
          <w:szCs w:val="24"/>
          <w:lang w:val="sr-Cyrl-RS"/>
        </w:rPr>
        <w:t>т</w:t>
      </w:r>
      <w:r w:rsidR="00101488" w:rsidRPr="00B62706">
        <w:rPr>
          <w:rFonts w:cs="Arial"/>
          <w:sz w:val="24"/>
          <w:szCs w:val="24"/>
          <w:lang w:val="sr-Cyrl-RS"/>
        </w:rPr>
        <w:t>)</w:t>
      </w:r>
      <w:r w:rsidRPr="00B62706">
        <w:rPr>
          <w:rFonts w:cs="Arial"/>
          <w:sz w:val="24"/>
          <w:szCs w:val="24"/>
          <w:lang w:val="sr-Cyrl-RS"/>
        </w:rPr>
        <w:t xml:space="preserve"> </w:t>
      </w:r>
      <w:r w:rsidRPr="00B62706">
        <w:rPr>
          <w:rFonts w:cs="Arial"/>
          <w:sz w:val="24"/>
          <w:szCs w:val="24"/>
          <w:lang w:val="ru-RU"/>
        </w:rPr>
        <w:t xml:space="preserve">дана од момента пријема </w:t>
      </w:r>
      <w:r w:rsidR="008F0AA2" w:rsidRPr="00B62706">
        <w:rPr>
          <w:rFonts w:cs="Arial"/>
          <w:sz w:val="24"/>
          <w:szCs w:val="24"/>
          <w:lang w:val="sr-Cyrl-RS"/>
        </w:rPr>
        <w:t>Записник о рекламацији</w:t>
      </w:r>
      <w:r w:rsidR="00101488" w:rsidRPr="00B62706">
        <w:rPr>
          <w:rFonts w:cs="Arial"/>
          <w:sz w:val="24"/>
          <w:szCs w:val="24"/>
          <w:lang w:val="ru-RU"/>
        </w:rPr>
        <w:t>,</w:t>
      </w:r>
      <w:r w:rsidRPr="00B62706">
        <w:rPr>
          <w:rFonts w:cs="Arial"/>
          <w:sz w:val="24"/>
          <w:szCs w:val="24"/>
          <w:lang w:val="ru-RU"/>
        </w:rPr>
        <w:t xml:space="preserve"> о свом трошку.</w:t>
      </w:r>
    </w:p>
    <w:p w14:paraId="54BB62BE" w14:textId="62A64EF7" w:rsidR="00B70974" w:rsidRPr="00435000" w:rsidRDefault="00B70974" w:rsidP="00B70974">
      <w:pPr>
        <w:tabs>
          <w:tab w:val="left" w:pos="567"/>
        </w:tabs>
        <w:spacing w:before="0"/>
        <w:rPr>
          <w:rFonts w:cs="Arial"/>
          <w:sz w:val="24"/>
          <w:szCs w:val="24"/>
          <w:lang w:val="ru-RU"/>
        </w:rPr>
      </w:pPr>
      <w:r w:rsidRPr="00435000">
        <w:rPr>
          <w:rFonts w:cs="Arial"/>
          <w:sz w:val="24"/>
          <w:szCs w:val="24"/>
          <w:lang w:val="ru-RU"/>
        </w:rPr>
        <w:t xml:space="preserve">Након </w:t>
      </w:r>
      <w:r w:rsidR="00C90CCA" w:rsidRPr="00C90CCA">
        <w:rPr>
          <w:rFonts w:cs="Arial"/>
          <w:sz w:val="24"/>
          <w:szCs w:val="24"/>
          <w:lang w:val="sr-Cyrl-RS"/>
        </w:rPr>
        <w:t>поступања по примедбама Наручиоца</w:t>
      </w:r>
      <w:r w:rsidR="00C90CCA" w:rsidRPr="00C90CCA" w:rsidDel="00C90CCA">
        <w:rPr>
          <w:rFonts w:cs="Arial"/>
          <w:sz w:val="24"/>
          <w:szCs w:val="24"/>
          <w:lang w:val="ru-RU"/>
        </w:rPr>
        <w:t xml:space="preserve"> </w:t>
      </w:r>
      <w:r w:rsidR="002C0E64">
        <w:rPr>
          <w:rFonts w:cs="Arial"/>
          <w:sz w:val="24"/>
          <w:szCs w:val="24"/>
          <w:lang w:val="ru-RU"/>
        </w:rPr>
        <w:t xml:space="preserve">и усвајања </w:t>
      </w:r>
      <w:r w:rsidR="002C0E64" w:rsidRPr="00B62706">
        <w:rPr>
          <w:rFonts w:cs="Arial"/>
          <w:sz w:val="24"/>
          <w:szCs w:val="24"/>
          <w:lang w:val="ru-RU"/>
        </w:rPr>
        <w:t>Извештаја о извршеним испитивањ</w:t>
      </w:r>
      <w:r w:rsidR="002C0E64" w:rsidRPr="005706EF">
        <w:rPr>
          <w:rFonts w:cs="Arial"/>
          <w:sz w:val="24"/>
          <w:szCs w:val="24"/>
          <w:lang w:val="ru-RU"/>
        </w:rPr>
        <w:t>има</w:t>
      </w:r>
      <w:r w:rsidR="002C0E64" w:rsidRPr="00435000">
        <w:rPr>
          <w:rFonts w:cs="Arial"/>
          <w:sz w:val="24"/>
          <w:szCs w:val="24"/>
          <w:lang w:val="ru-RU"/>
        </w:rPr>
        <w:t xml:space="preserve"> </w:t>
      </w:r>
      <w:r w:rsidRPr="00435000">
        <w:rPr>
          <w:rFonts w:cs="Arial"/>
          <w:sz w:val="24"/>
          <w:szCs w:val="24"/>
          <w:lang w:val="ru-RU"/>
        </w:rPr>
        <w:t xml:space="preserve">овлашћени представници за праћење Уговора сачиниће и потписати </w:t>
      </w:r>
      <w:r w:rsidR="005B73FD" w:rsidRPr="00435000">
        <w:rPr>
          <w:rFonts w:cs="Arial"/>
          <w:sz w:val="24"/>
          <w:szCs w:val="24"/>
          <w:lang w:val="ru-RU"/>
        </w:rPr>
        <w:t xml:space="preserve">коначни </w:t>
      </w:r>
      <w:r w:rsidR="00C90CCA">
        <w:rPr>
          <w:rFonts w:cs="Arial"/>
          <w:sz w:val="24"/>
          <w:szCs w:val="24"/>
          <w:lang w:val="sr-Cyrl-RS"/>
        </w:rPr>
        <w:t>Записник</w:t>
      </w:r>
      <w:r w:rsidR="00C90CCA" w:rsidRPr="00C90CCA">
        <w:rPr>
          <w:rFonts w:cs="Arial"/>
          <w:sz w:val="24"/>
          <w:szCs w:val="24"/>
          <w:lang w:val="sr-Cyrl-RS"/>
        </w:rPr>
        <w:t xml:space="preserve">  о кван</w:t>
      </w:r>
      <w:r w:rsidR="002C0E64">
        <w:rPr>
          <w:rFonts w:cs="Arial"/>
          <w:sz w:val="24"/>
          <w:szCs w:val="24"/>
          <w:lang w:val="sr-Cyrl-RS"/>
        </w:rPr>
        <w:t>т</w:t>
      </w:r>
      <w:r w:rsidR="00C90CCA" w:rsidRPr="00C90CCA">
        <w:rPr>
          <w:rFonts w:cs="Arial"/>
          <w:sz w:val="24"/>
          <w:szCs w:val="24"/>
          <w:lang w:val="sr-Cyrl-RS"/>
        </w:rPr>
        <w:t>итативном и квалитативном пријему услуга</w:t>
      </w:r>
      <w:r w:rsidRPr="00435000">
        <w:rPr>
          <w:rFonts w:cs="Arial"/>
          <w:sz w:val="24"/>
          <w:szCs w:val="24"/>
          <w:lang w:val="ru-RU"/>
        </w:rPr>
        <w:t>.</w:t>
      </w:r>
    </w:p>
    <w:p w14:paraId="33C8079D" w14:textId="77777777" w:rsidR="00B70974" w:rsidRPr="00807EBD" w:rsidRDefault="00B70974" w:rsidP="00E46632">
      <w:pPr>
        <w:tabs>
          <w:tab w:val="left" w:pos="567"/>
        </w:tabs>
        <w:spacing w:before="0"/>
        <w:rPr>
          <w:rFonts w:cs="Arial"/>
          <w:sz w:val="24"/>
          <w:szCs w:val="24"/>
          <w:lang w:val="ru-RU"/>
        </w:rPr>
      </w:pPr>
    </w:p>
    <w:p w14:paraId="1BD8DDCA" w14:textId="77777777" w:rsidR="005D1AE2" w:rsidRDefault="005D1AE2">
      <w:pPr>
        <w:spacing w:before="0"/>
        <w:jc w:val="left"/>
        <w:rPr>
          <w:rFonts w:cs="Arial"/>
          <w:sz w:val="24"/>
          <w:szCs w:val="24"/>
        </w:rPr>
      </w:pPr>
      <w:r>
        <w:rPr>
          <w:rFonts w:cs="Arial"/>
          <w:sz w:val="24"/>
          <w:szCs w:val="24"/>
        </w:rPr>
        <w:br w:type="page"/>
      </w:r>
    </w:p>
    <w:p w14:paraId="69C15A5C" w14:textId="77777777" w:rsidR="00756A02" w:rsidRPr="00CB10FA" w:rsidRDefault="00756A02" w:rsidP="00102A91">
      <w:pPr>
        <w:pStyle w:val="Heading10"/>
        <w:numPr>
          <w:ilvl w:val="0"/>
          <w:numId w:val="14"/>
        </w:numPr>
        <w:jc w:val="both"/>
        <w:rPr>
          <w:rFonts w:cs="Arial"/>
          <w:sz w:val="24"/>
          <w:szCs w:val="24"/>
        </w:rPr>
      </w:pPr>
      <w:r w:rsidRPr="00CB10FA">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14:paraId="4BCAF415" w14:textId="77777777" w:rsidTr="008112A2">
        <w:trPr>
          <w:trHeight w:val="524"/>
          <w:jc w:val="center"/>
        </w:trPr>
        <w:tc>
          <w:tcPr>
            <w:tcW w:w="729" w:type="dxa"/>
            <w:vAlign w:val="center"/>
          </w:tcPr>
          <w:p w14:paraId="39B45C4E" w14:textId="77777777"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14:paraId="5745F0DB" w14:textId="77777777"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14:paraId="3135D734" w14:textId="77777777"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14:paraId="798DB0F7" w14:textId="77777777" w:rsidR="00175774" w:rsidRPr="00CB10FA" w:rsidRDefault="00175774" w:rsidP="003A4822">
            <w:pPr>
              <w:jc w:val="center"/>
              <w:rPr>
                <w:rFonts w:cs="Arial"/>
                <w:b/>
                <w:color w:val="FF0000"/>
                <w:sz w:val="24"/>
                <w:szCs w:val="24"/>
              </w:rPr>
            </w:pPr>
          </w:p>
        </w:tc>
      </w:tr>
      <w:tr w:rsidR="00175774" w:rsidRPr="00CB10FA" w14:paraId="36A6D720" w14:textId="77777777" w:rsidTr="008112A2">
        <w:trPr>
          <w:jc w:val="center"/>
        </w:trPr>
        <w:tc>
          <w:tcPr>
            <w:tcW w:w="729" w:type="dxa"/>
            <w:vAlign w:val="center"/>
          </w:tcPr>
          <w:p w14:paraId="4402A950" w14:textId="77777777"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14:paraId="35263A2E"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14:paraId="1692C191"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14:paraId="17189CC3"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642AA73"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91CDCC"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02910B04" w14:textId="77777777"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14:paraId="11604E41" w14:textId="77777777"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14:paraId="0BE1B259" w14:textId="77777777" w:rsidTr="00B97B15">
        <w:trPr>
          <w:trHeight w:val="1997"/>
          <w:jc w:val="center"/>
        </w:trPr>
        <w:tc>
          <w:tcPr>
            <w:tcW w:w="729" w:type="dxa"/>
            <w:vAlign w:val="center"/>
          </w:tcPr>
          <w:p w14:paraId="3997CA5B" w14:textId="77777777" w:rsidR="00175774" w:rsidRPr="00CB10FA" w:rsidRDefault="00175774" w:rsidP="003A4822">
            <w:pPr>
              <w:jc w:val="center"/>
              <w:rPr>
                <w:rFonts w:cs="Arial"/>
                <w:sz w:val="24"/>
                <w:szCs w:val="24"/>
              </w:rPr>
            </w:pPr>
            <w:r w:rsidRPr="00CB10FA">
              <w:rPr>
                <w:rFonts w:cs="Arial"/>
                <w:sz w:val="24"/>
                <w:szCs w:val="24"/>
              </w:rPr>
              <w:t>2.</w:t>
            </w:r>
          </w:p>
        </w:tc>
        <w:tc>
          <w:tcPr>
            <w:tcW w:w="8430" w:type="dxa"/>
            <w:vAlign w:val="center"/>
          </w:tcPr>
          <w:p w14:paraId="0F3AD5D6"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F2A1EE0"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6DEF50B0" w14:textId="77777777"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14:paraId="10F75D90" w14:textId="77777777"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7CCD06E5" w14:textId="77777777"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14:paraId="608E7820" w14:textId="77777777"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CB10FA">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A3440F" w14:textId="77777777"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14:paraId="1676C486" w14:textId="77777777" w:rsidR="00175774" w:rsidRPr="00CB10FA" w:rsidRDefault="00175774" w:rsidP="003A4822">
            <w:pPr>
              <w:rPr>
                <w:rFonts w:cs="Arial"/>
                <w:sz w:val="24"/>
                <w:szCs w:val="24"/>
              </w:rPr>
            </w:pPr>
            <w:r w:rsidRPr="00CB10F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655E10AF"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64B2F8C4"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0FE6652"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14:paraId="7AA83FF0"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14:paraId="23A9C676" w14:textId="77777777"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14:paraId="432F627A" w14:textId="77777777" w:rsidR="00B46D29" w:rsidRPr="00CB10FA" w:rsidRDefault="00175774" w:rsidP="00B97B15">
            <w:pPr>
              <w:tabs>
                <w:tab w:val="left" w:pos="680"/>
              </w:tabs>
              <w:snapToGrid w:val="0"/>
              <w:spacing w:before="0"/>
              <w:contextualSpacing/>
              <w:jc w:val="left"/>
              <w:rPr>
                <w:rFonts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tc>
      </w:tr>
      <w:tr w:rsidR="00175774" w:rsidRPr="00CB10FA" w14:paraId="1548C0A8" w14:textId="77777777" w:rsidTr="008112A2">
        <w:trPr>
          <w:trHeight w:val="70"/>
          <w:jc w:val="center"/>
        </w:trPr>
        <w:tc>
          <w:tcPr>
            <w:tcW w:w="729" w:type="dxa"/>
            <w:vAlign w:val="center"/>
          </w:tcPr>
          <w:p w14:paraId="6C83B381" w14:textId="77777777"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14:paraId="138A5E64"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53E5FD"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33AAF593" w14:textId="77777777"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14:paraId="409BDA00" w14:textId="77777777"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14:paraId="3607046C" w14:textId="77777777"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14:paraId="46417595" w14:textId="77777777" w:rsidR="00175774" w:rsidRPr="00CB10FA" w:rsidRDefault="00175774" w:rsidP="003A4822">
            <w:pPr>
              <w:ind w:right="122"/>
              <w:rPr>
                <w:rFonts w:cs="Arial"/>
                <w:sz w:val="24"/>
                <w:szCs w:val="24"/>
                <w:lang w:val="ru-RU"/>
              </w:rPr>
            </w:pPr>
            <w:r w:rsidRPr="00CB10FA">
              <w:rPr>
                <w:rFonts w:cs="Arial"/>
                <w:sz w:val="24"/>
                <w:szCs w:val="24"/>
                <w:lang w:val="ru-RU"/>
              </w:rPr>
              <w:t>Напомена:</w:t>
            </w:r>
          </w:p>
          <w:p w14:paraId="5848A081" w14:textId="77777777"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14:paraId="75426AB9" w14:textId="77777777"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 xml:space="preserve">верење </w:t>
            </w:r>
            <w:r w:rsidRPr="00CB10FA">
              <w:rPr>
                <w:rFonts w:eastAsia="Calibri" w:cs="Arial"/>
                <w:b/>
                <w:i/>
                <w:sz w:val="24"/>
                <w:szCs w:val="24"/>
                <w:lang w:val="ru-RU"/>
              </w:rPr>
              <w:lastRenderedPageBreak/>
              <w:t>Агенције за приватизацију да се налази у поступку приватизације</w:t>
            </w:r>
          </w:p>
          <w:p w14:paraId="100530B3" w14:textId="77777777"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14:paraId="3229EF50" w14:textId="77777777"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DCE90F4" w14:textId="77777777"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14:paraId="489B9FA8" w14:textId="77777777" w:rsidR="00175774" w:rsidRPr="00CB10FA" w:rsidRDefault="00175774" w:rsidP="003A4822">
            <w:pPr>
              <w:tabs>
                <w:tab w:val="left" w:pos="680"/>
              </w:tabs>
              <w:snapToGrid w:val="0"/>
              <w:contextualSpacing/>
              <w:rPr>
                <w:rFonts w:cs="Arial"/>
                <w:i/>
                <w:sz w:val="24"/>
                <w:szCs w:val="24"/>
              </w:rPr>
            </w:pPr>
          </w:p>
        </w:tc>
      </w:tr>
      <w:tr w:rsidR="00175774" w:rsidRPr="00CB10FA" w14:paraId="4ABF1016" w14:textId="77777777" w:rsidTr="008112A2">
        <w:trPr>
          <w:jc w:val="center"/>
        </w:trPr>
        <w:tc>
          <w:tcPr>
            <w:tcW w:w="729" w:type="dxa"/>
            <w:vAlign w:val="center"/>
          </w:tcPr>
          <w:p w14:paraId="2313B198" w14:textId="77777777" w:rsidR="00175774" w:rsidRPr="00CB10FA" w:rsidRDefault="00175774" w:rsidP="003A4822">
            <w:pPr>
              <w:jc w:val="center"/>
              <w:rPr>
                <w:rFonts w:cs="Arial"/>
                <w:sz w:val="24"/>
                <w:szCs w:val="24"/>
              </w:rPr>
            </w:pPr>
            <w:r w:rsidRPr="00CB10FA">
              <w:rPr>
                <w:rFonts w:cs="Arial"/>
                <w:sz w:val="24"/>
                <w:szCs w:val="24"/>
              </w:rPr>
              <w:lastRenderedPageBreak/>
              <w:t xml:space="preserve">4. </w:t>
            </w:r>
          </w:p>
        </w:tc>
        <w:tc>
          <w:tcPr>
            <w:tcW w:w="8430" w:type="dxa"/>
          </w:tcPr>
          <w:p w14:paraId="4590CF69"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0014607F" w:rsidRPr="0014607F">
              <w:rPr>
                <w:rFonts w:cs="Arial"/>
                <w:b/>
                <w:sz w:val="24"/>
                <w:szCs w:val="24"/>
                <w:lang w:val="sr-Cyrl-RS"/>
              </w:rPr>
              <w:t xml:space="preserve"> </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F71DC04"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2E125C5F" w14:textId="77777777"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став 2. </w:t>
            </w:r>
            <w:r w:rsidR="00AC56EA" w:rsidRPr="00CB10FA">
              <w:rPr>
                <w:rFonts w:cs="Arial"/>
                <w:sz w:val="24"/>
                <w:szCs w:val="24"/>
              </w:rPr>
              <w:t>ЗАКОНА</w:t>
            </w:r>
            <w:r w:rsidR="00BF39C7" w:rsidRPr="00CB10FA">
              <w:rPr>
                <w:rFonts w:cs="Arial"/>
                <w:sz w:val="24"/>
                <w:szCs w:val="24"/>
              </w:rPr>
              <w:t xml:space="preserve"> </w:t>
            </w:r>
          </w:p>
          <w:p w14:paraId="116E76F7" w14:textId="77777777" w:rsidR="005E487E" w:rsidRPr="00CB10FA" w:rsidRDefault="00175774" w:rsidP="003A4822">
            <w:pPr>
              <w:snapToGrid w:val="0"/>
              <w:rPr>
                <w:rFonts w:cs="Arial"/>
                <w:sz w:val="24"/>
                <w:szCs w:val="24"/>
                <w:lang w:val="sr-Cyrl-CS"/>
              </w:rPr>
            </w:pPr>
            <w:r w:rsidRPr="00CB10FA">
              <w:rPr>
                <w:rFonts w:cs="Arial"/>
                <w:i/>
                <w:sz w:val="24"/>
                <w:szCs w:val="24"/>
              </w:rPr>
              <w:t>Напомена:</w:t>
            </w:r>
          </w:p>
          <w:p w14:paraId="55D69C06" w14:textId="77777777"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14:paraId="252C7829" w14:textId="77777777"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14:paraId="360A788A" w14:textId="77777777" w:rsidR="005E487E" w:rsidRPr="00CB10FA" w:rsidRDefault="005E487E" w:rsidP="00950B76">
            <w:pPr>
              <w:snapToGrid w:val="0"/>
              <w:ind w:left="720"/>
              <w:rPr>
                <w:rFonts w:cs="Arial"/>
                <w:sz w:val="24"/>
                <w:szCs w:val="24"/>
              </w:rPr>
            </w:pPr>
          </w:p>
        </w:tc>
      </w:tr>
      <w:tr w:rsidR="00204B44" w:rsidRPr="00CB10FA" w14:paraId="6B56025B" w14:textId="77777777" w:rsidTr="008112A2">
        <w:trPr>
          <w:jc w:val="center"/>
        </w:trPr>
        <w:tc>
          <w:tcPr>
            <w:tcW w:w="729" w:type="dxa"/>
            <w:vAlign w:val="center"/>
          </w:tcPr>
          <w:p w14:paraId="1ED9008C" w14:textId="77777777" w:rsidR="00204B44" w:rsidRPr="00CB10FA" w:rsidRDefault="00204B44" w:rsidP="003A4822">
            <w:pPr>
              <w:jc w:val="center"/>
              <w:rPr>
                <w:rFonts w:cs="Arial"/>
                <w:sz w:val="24"/>
                <w:szCs w:val="24"/>
              </w:rPr>
            </w:pPr>
          </w:p>
        </w:tc>
        <w:tc>
          <w:tcPr>
            <w:tcW w:w="8430" w:type="dxa"/>
          </w:tcPr>
          <w:p w14:paraId="05F6CB90" w14:textId="77777777"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14:paraId="67EBF87A" w14:textId="77777777"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14:paraId="62A83DC1" w14:textId="77777777"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14:paraId="4BDC3DE0" w14:textId="77777777" w:rsidTr="00B06041">
        <w:trPr>
          <w:jc w:val="center"/>
        </w:trPr>
        <w:tc>
          <w:tcPr>
            <w:tcW w:w="729" w:type="dxa"/>
            <w:vAlign w:val="center"/>
          </w:tcPr>
          <w:p w14:paraId="5DA556D1" w14:textId="77777777" w:rsidR="00204B44" w:rsidRPr="00CB10FA" w:rsidRDefault="00141C79" w:rsidP="00B06041">
            <w:pPr>
              <w:jc w:val="center"/>
              <w:rPr>
                <w:rFonts w:cs="Arial"/>
                <w:color w:val="00B0F0"/>
                <w:sz w:val="24"/>
                <w:szCs w:val="24"/>
              </w:rPr>
            </w:pPr>
            <w:r>
              <w:rPr>
                <w:rFonts w:cs="Arial"/>
                <w:sz w:val="24"/>
                <w:szCs w:val="24"/>
              </w:rPr>
              <w:t>5</w:t>
            </w:r>
            <w:r w:rsidR="00204B44" w:rsidRPr="00CB10FA">
              <w:rPr>
                <w:rFonts w:cs="Arial"/>
                <w:sz w:val="24"/>
                <w:szCs w:val="24"/>
              </w:rPr>
              <w:t>.</w:t>
            </w:r>
          </w:p>
        </w:tc>
        <w:tc>
          <w:tcPr>
            <w:tcW w:w="8430" w:type="dxa"/>
          </w:tcPr>
          <w:p w14:paraId="2B007036" w14:textId="77777777" w:rsidR="00204B44" w:rsidRPr="00CB10FA" w:rsidRDefault="00D83BC6" w:rsidP="00AC56EA">
            <w:pPr>
              <w:suppressAutoHyphens/>
              <w:autoSpaceDE w:val="0"/>
              <w:autoSpaceDN w:val="0"/>
              <w:adjustRightInd w:val="0"/>
              <w:spacing w:before="0"/>
              <w:rPr>
                <w:rFonts w:cs="Arial"/>
                <w:b/>
                <w:lang w:val="sr-Cyrl-CS" w:eastAsia="ar-SA"/>
              </w:rPr>
            </w:pPr>
            <w:r>
              <w:rPr>
                <w:rFonts w:cs="Arial"/>
                <w:b/>
                <w:lang w:val="sr-Cyrl-CS" w:eastAsia="ar-SA"/>
              </w:rPr>
              <w:t>Услов: Да поседује довољан</w:t>
            </w:r>
            <w:r w:rsidR="00204B44" w:rsidRPr="00CB10FA">
              <w:rPr>
                <w:rFonts w:cs="Arial"/>
                <w:b/>
                <w:lang w:val="sr-Cyrl-CS" w:eastAsia="ar-SA"/>
              </w:rPr>
              <w:t xml:space="preserve"> финансијски капацитет, односно:</w:t>
            </w:r>
          </w:p>
          <w:p w14:paraId="4ADD8AC1" w14:textId="77777777" w:rsidR="00796FFB" w:rsidRPr="00CB10FA" w:rsidRDefault="00796FFB" w:rsidP="00796FFB">
            <w:pPr>
              <w:suppressAutoHyphens/>
              <w:autoSpaceDE w:val="0"/>
              <w:autoSpaceDN w:val="0"/>
              <w:adjustRightInd w:val="0"/>
              <w:spacing w:before="0" w:after="200" w:line="276" w:lineRule="auto"/>
              <w:ind w:left="780"/>
              <w:contextualSpacing/>
              <w:jc w:val="left"/>
              <w:rPr>
                <w:rFonts w:eastAsia="Calibri" w:cs="Arial"/>
                <w:lang w:val="sr-Latn-CS" w:eastAsia="sr-Latn-CS"/>
              </w:rPr>
            </w:pPr>
          </w:p>
          <w:p w14:paraId="3020DE5D" w14:textId="77777777" w:rsidR="00204B44" w:rsidRPr="00101488" w:rsidRDefault="00141C79" w:rsidP="00B339A2">
            <w:pPr>
              <w:numPr>
                <w:ilvl w:val="0"/>
                <w:numId w:val="28"/>
              </w:numPr>
              <w:tabs>
                <w:tab w:val="left" w:pos="1440"/>
              </w:tabs>
              <w:suppressAutoHyphens/>
              <w:spacing w:before="0"/>
              <w:contextualSpacing/>
              <w:jc w:val="left"/>
              <w:rPr>
                <w:rFonts w:eastAsia="Calibri" w:cs="Arial"/>
                <w:lang w:val="sr-Latn-CS"/>
              </w:rPr>
            </w:pPr>
            <w:r>
              <w:rPr>
                <w:rFonts w:eastAsia="Calibri" w:cs="Arial"/>
                <w:lang w:val="sr-Latn-CS"/>
              </w:rPr>
              <w:t>у претходних 6</w:t>
            </w:r>
            <w:r w:rsidR="00204B44" w:rsidRPr="00CB10FA">
              <w:rPr>
                <w:rFonts w:eastAsia="Calibri" w:cs="Arial"/>
                <w:lang w:val="sr-Latn-CS"/>
              </w:rPr>
              <w:t xml:space="preserve"> месеци </w:t>
            </w:r>
            <w:r w:rsidR="00204B44" w:rsidRPr="00CB10FA">
              <w:rPr>
                <w:rFonts w:eastAsia="MT Extra" w:cs="Arial"/>
                <w:lang w:val="sr-Cyrl-RS"/>
              </w:rPr>
              <w:t xml:space="preserve">од дана објављивања Позива за подношење </w:t>
            </w:r>
            <w:r w:rsidR="00204B44" w:rsidRPr="00101488">
              <w:rPr>
                <w:rFonts w:eastAsia="MT Extra" w:cs="Arial"/>
                <w:lang w:val="sr-Cyrl-RS"/>
              </w:rPr>
              <w:t>понуда на Порталу јавних набавки био ликвидан</w:t>
            </w:r>
            <w:r w:rsidR="00204B44" w:rsidRPr="00101488">
              <w:rPr>
                <w:rFonts w:eastAsia="Calibri" w:cs="Arial"/>
                <w:lang w:val="sr-Latn-CS"/>
              </w:rPr>
              <w:t>;</w:t>
            </w:r>
          </w:p>
          <w:p w14:paraId="77FF5DDD" w14:textId="77777777" w:rsidR="00796FFB" w:rsidRPr="00101488" w:rsidRDefault="00796FFB" w:rsidP="00B339A2">
            <w:pPr>
              <w:numPr>
                <w:ilvl w:val="0"/>
                <w:numId w:val="28"/>
              </w:numPr>
              <w:spacing w:before="0" w:after="200"/>
              <w:contextualSpacing/>
              <w:rPr>
                <w:rFonts w:eastAsia="Calibri" w:cs="Arial"/>
                <w:lang w:val="sr-Cyrl-CS"/>
              </w:rPr>
            </w:pPr>
            <w:r w:rsidRPr="00101488">
              <w:rPr>
                <w:rFonts w:eastAsia="Calibri" w:cs="Arial"/>
                <w:lang w:val="ru-RU"/>
              </w:rPr>
              <w:t>у претходне три године (2014., 20</w:t>
            </w:r>
            <w:r w:rsidRPr="00101488">
              <w:rPr>
                <w:rFonts w:eastAsia="Calibri" w:cs="Arial"/>
                <w:lang w:val="sr-Cyrl-CS"/>
              </w:rPr>
              <w:t>15.</w:t>
            </w:r>
            <w:r w:rsidRPr="00101488">
              <w:rPr>
                <w:rFonts w:eastAsia="Calibri" w:cs="Arial"/>
                <w:lang w:val="ru-RU"/>
              </w:rPr>
              <w:t xml:space="preserve"> и 2016. године) није пословао са губитком;</w:t>
            </w:r>
          </w:p>
          <w:p w14:paraId="1AC0DD73" w14:textId="77777777" w:rsidR="00796FFB" w:rsidRPr="00101488" w:rsidRDefault="00796FFB" w:rsidP="00B339A2">
            <w:pPr>
              <w:numPr>
                <w:ilvl w:val="0"/>
                <w:numId w:val="28"/>
              </w:numPr>
              <w:spacing w:before="0" w:after="200"/>
              <w:contextualSpacing/>
              <w:rPr>
                <w:rFonts w:eastAsia="Calibri" w:cs="Arial"/>
                <w:lang w:val="sr-Cyrl-CS"/>
              </w:rPr>
            </w:pPr>
            <w:r w:rsidRPr="00101488">
              <w:rPr>
                <w:rFonts w:eastAsia="Calibri" w:cs="Arial"/>
                <w:lang w:val="sr-Cyrl-CS"/>
              </w:rPr>
              <w:t>је у претходне три године, од дана објављивања позива за подношење понуда</w:t>
            </w:r>
            <w:r w:rsidRPr="00101488">
              <w:rPr>
                <w:rFonts w:eastAsia="Calibri" w:cs="Arial"/>
                <w:lang w:val="ru-RU"/>
              </w:rPr>
              <w:t xml:space="preserve"> </w:t>
            </w:r>
            <w:r w:rsidRPr="00101488">
              <w:rPr>
                <w:rFonts w:eastAsia="Calibri" w:cs="Arial"/>
                <w:lang w:val="sr-Cyrl-CS"/>
              </w:rPr>
              <w:t xml:space="preserve">остварио минимални приход од </w:t>
            </w:r>
            <w:r w:rsidRPr="00101488">
              <w:rPr>
                <w:rFonts w:eastAsia="Calibri" w:cs="Arial"/>
                <w:lang w:val="sr-Latn-RS"/>
              </w:rPr>
              <w:t>35</w:t>
            </w:r>
            <w:r w:rsidRPr="00101488">
              <w:rPr>
                <w:rFonts w:eastAsia="Calibri" w:cs="Arial"/>
                <w:lang w:val="sr-Cyrl-CS"/>
              </w:rPr>
              <w:t>.000.000,00 динара</w:t>
            </w:r>
            <w:r w:rsidRPr="00101488">
              <w:rPr>
                <w:rFonts w:eastAsia="Calibri" w:cs="Arial"/>
                <w:lang w:val="sr-Latn-RS"/>
              </w:rPr>
              <w:t xml:space="preserve"> </w:t>
            </w:r>
          </w:p>
          <w:p w14:paraId="73FC497C" w14:textId="77777777" w:rsidR="00796FFB" w:rsidRPr="00101488" w:rsidRDefault="00796FFB" w:rsidP="00B339A2">
            <w:pPr>
              <w:numPr>
                <w:ilvl w:val="0"/>
                <w:numId w:val="28"/>
              </w:numPr>
              <w:spacing w:before="0" w:after="200"/>
              <w:contextualSpacing/>
              <w:rPr>
                <w:rFonts w:eastAsia="Calibri" w:cs="Arial"/>
                <w:lang w:val="sr-Cyrl-CS"/>
              </w:rPr>
            </w:pPr>
            <w:r w:rsidRPr="00101488">
              <w:rPr>
                <w:rFonts w:eastAsia="Calibri" w:cs="Arial"/>
                <w:lang w:val="sr-Cyrl-CS"/>
              </w:rPr>
              <w:t>поседује полису за осигурање од одговорности по једном осигураном случају.</w:t>
            </w:r>
          </w:p>
          <w:p w14:paraId="309C098B" w14:textId="77777777" w:rsidR="00204B44" w:rsidRPr="00CB10FA" w:rsidRDefault="00204B44" w:rsidP="00AC56EA">
            <w:pPr>
              <w:suppressAutoHyphens/>
              <w:autoSpaceDE w:val="0"/>
              <w:autoSpaceDN w:val="0"/>
              <w:adjustRightInd w:val="0"/>
              <w:spacing w:before="0"/>
              <w:ind w:left="420"/>
              <w:rPr>
                <w:rFonts w:cs="Arial"/>
                <w:lang w:val="sr-Cyrl-CS" w:eastAsia="sr-Latn-CS"/>
              </w:rPr>
            </w:pPr>
          </w:p>
          <w:p w14:paraId="6D26D7C2" w14:textId="77777777" w:rsidR="00204B44" w:rsidRPr="00CB10FA" w:rsidRDefault="00204B44" w:rsidP="00AC56EA">
            <w:pPr>
              <w:suppressAutoHyphens/>
              <w:autoSpaceDE w:val="0"/>
              <w:autoSpaceDN w:val="0"/>
              <w:adjustRightInd w:val="0"/>
              <w:spacing w:before="0"/>
              <w:rPr>
                <w:rFonts w:cs="Arial"/>
                <w:b/>
                <w:u w:val="single"/>
                <w:lang w:val="sr-Cyrl-CS" w:eastAsia="ar-SA"/>
              </w:rPr>
            </w:pPr>
            <w:r w:rsidRPr="00CB10FA">
              <w:rPr>
                <w:rFonts w:cs="Arial"/>
                <w:b/>
                <w:u w:val="single"/>
                <w:lang w:val="sr-Cyrl-CS" w:eastAsia="ar-SA"/>
              </w:rPr>
              <w:t xml:space="preserve">Докази: </w:t>
            </w:r>
          </w:p>
          <w:p w14:paraId="06302B83" w14:textId="77777777" w:rsidR="00204B44" w:rsidRPr="00F2543F" w:rsidRDefault="00204B44"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0101E1CA" w14:textId="77777777" w:rsidR="00204B44" w:rsidRPr="00F2543F" w:rsidRDefault="00204B44" w:rsidP="00D83BC6">
            <w:pPr>
              <w:tabs>
                <w:tab w:val="left" w:pos="1440"/>
              </w:tabs>
              <w:suppressAutoHyphens/>
              <w:spacing w:before="0"/>
              <w:ind w:left="780"/>
              <w:contextualSpacing/>
              <w:rPr>
                <w:rFonts w:eastAsia="Calibri" w:cs="Arial"/>
                <w:lang w:val="sr-Latn-CS"/>
              </w:rPr>
            </w:pPr>
          </w:p>
          <w:p w14:paraId="403FA167" w14:textId="77777777" w:rsidR="00204B44" w:rsidRPr="00F2543F" w:rsidRDefault="00204B44" w:rsidP="00D83BC6">
            <w:pPr>
              <w:tabs>
                <w:tab w:val="left" w:pos="1440"/>
              </w:tabs>
              <w:suppressAutoHyphens/>
              <w:spacing w:before="0"/>
              <w:contextualSpacing/>
              <w:rPr>
                <w:rFonts w:eastAsia="Calibri" w:cs="Arial"/>
                <w:lang w:val="sr-Latn-CS"/>
              </w:rPr>
            </w:pPr>
            <w:r w:rsidRPr="00F2543F">
              <w:rPr>
                <w:rFonts w:eastAsia="Calibri" w:cs="Arial"/>
                <w:lang w:val="sr-Latn-CS"/>
              </w:rPr>
              <w:t>или</w:t>
            </w:r>
          </w:p>
          <w:p w14:paraId="641FCDE6" w14:textId="77777777" w:rsidR="00204B44" w:rsidRPr="00CB10FA" w:rsidRDefault="00204B44" w:rsidP="00D83BC6">
            <w:pPr>
              <w:numPr>
                <w:ilvl w:val="0"/>
                <w:numId w:val="28"/>
              </w:numPr>
              <w:tabs>
                <w:tab w:val="left" w:pos="1440"/>
              </w:tabs>
              <w:suppressAutoHyphens/>
              <w:spacing w:before="0"/>
              <w:contextualSpacing/>
              <w:rPr>
                <w:rFonts w:eastAsia="Calibri" w:cs="Arial"/>
                <w:lang w:val="sr-Latn-CS"/>
              </w:rPr>
            </w:pPr>
            <w:r w:rsidRPr="00CB10FA">
              <w:rPr>
                <w:rFonts w:eastAsia="Calibri" w:cs="Arial"/>
                <w:lang w:val="sr-Latn-CS"/>
              </w:rPr>
              <w:lastRenderedPageBreak/>
              <w:t xml:space="preserve">Извештај о бонитету, образац БОН ЈН за претходне три обрачунске године (2014., 2015. и 2016.) издат од стране Агенције за привредне регистре </w:t>
            </w:r>
          </w:p>
          <w:p w14:paraId="332AE1EC" w14:textId="77777777" w:rsidR="00204B44" w:rsidRPr="00F2543F" w:rsidRDefault="00204B44" w:rsidP="00D83BC6">
            <w:pPr>
              <w:tabs>
                <w:tab w:val="left" w:pos="1440"/>
              </w:tabs>
              <w:suppressAutoHyphens/>
              <w:spacing w:before="0"/>
              <w:contextualSpacing/>
              <w:rPr>
                <w:rFonts w:eastAsia="Calibri" w:cs="Arial"/>
                <w:lang w:val="sr-Latn-CS"/>
              </w:rPr>
            </w:pPr>
            <w:r w:rsidRPr="00F2543F">
              <w:rPr>
                <w:rFonts w:eastAsia="Calibri" w:cs="Arial"/>
                <w:lang w:val="sr-Latn-CS"/>
              </w:rPr>
              <w:t>и</w:t>
            </w:r>
          </w:p>
          <w:p w14:paraId="0F29EDC2" w14:textId="77777777" w:rsidR="00F2543F" w:rsidRDefault="00204B44"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Потврда о подацима о ликвидности издата од стране Народне банке Србије  – Одсек принудне нап</w:t>
            </w:r>
            <w:r w:rsidR="00141C79" w:rsidRPr="00F2543F">
              <w:rPr>
                <w:rFonts w:eastAsia="Calibri" w:cs="Arial"/>
                <w:lang w:val="sr-Latn-CS"/>
              </w:rPr>
              <w:t>лате, за период од претходних 6</w:t>
            </w:r>
            <w:r w:rsidRPr="00F2543F">
              <w:rPr>
                <w:rFonts w:eastAsia="Calibri" w:cs="Arial"/>
                <w:lang w:val="sr-Latn-CS"/>
              </w:rPr>
              <w:t xml:space="preserve"> месеци пре дана објављивања позива на Порталу јавних набавки. </w:t>
            </w:r>
          </w:p>
          <w:p w14:paraId="5692E8D7" w14:textId="77777777" w:rsidR="00796FFB" w:rsidRPr="00F2543F" w:rsidRDefault="00796FFB" w:rsidP="00D83BC6">
            <w:pPr>
              <w:tabs>
                <w:tab w:val="left" w:pos="1440"/>
              </w:tabs>
              <w:suppressAutoHyphens/>
              <w:spacing w:before="0"/>
              <w:contextualSpacing/>
              <w:rPr>
                <w:rFonts w:eastAsia="Calibri" w:cs="Arial"/>
                <w:lang w:val="sr-Latn-CS"/>
              </w:rPr>
            </w:pPr>
            <w:r w:rsidRPr="00F2543F">
              <w:rPr>
                <w:rFonts w:eastAsia="Calibri" w:cs="Arial"/>
                <w:lang w:val="sr-Latn-CS"/>
              </w:rPr>
              <w:t xml:space="preserve"> и</w:t>
            </w:r>
          </w:p>
          <w:p w14:paraId="5CFB773D" w14:textId="77777777" w:rsidR="00204B44" w:rsidRPr="00F2543F" w:rsidRDefault="00796FFB"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Копија полисе осигурања од одговорности</w:t>
            </w:r>
          </w:p>
          <w:p w14:paraId="361A5805" w14:textId="77777777" w:rsidR="00796FFB" w:rsidRPr="00CB10FA" w:rsidRDefault="00796FFB" w:rsidP="00B97B15">
            <w:pPr>
              <w:autoSpaceDE w:val="0"/>
              <w:autoSpaceDN w:val="0"/>
              <w:adjustRightInd w:val="0"/>
              <w:spacing w:before="0"/>
              <w:ind w:left="1440"/>
              <w:rPr>
                <w:rFonts w:cs="Arial"/>
                <w:b/>
                <w:lang w:val="sr-Cyrl-CS" w:eastAsia="ar-SA"/>
              </w:rPr>
            </w:pPr>
          </w:p>
          <w:p w14:paraId="2BAF9122" w14:textId="77777777" w:rsidR="00204B44" w:rsidRPr="00CB10FA" w:rsidRDefault="00204B44" w:rsidP="00F2543F">
            <w:pPr>
              <w:suppressAutoHyphens/>
              <w:autoSpaceDE w:val="0"/>
              <w:autoSpaceDN w:val="0"/>
              <w:adjustRightInd w:val="0"/>
              <w:spacing w:before="0"/>
              <w:rPr>
                <w:rFonts w:cs="Arial"/>
                <w:lang w:val="sr-Cyrl-CS" w:eastAsia="ar-SA"/>
              </w:rPr>
            </w:pPr>
            <w:r w:rsidRPr="00CB10FA">
              <w:rPr>
                <w:rFonts w:cs="Arial"/>
                <w:b/>
                <w:lang w:val="sr-Cyrl-CS" w:eastAsia="ar-SA"/>
              </w:rPr>
              <w:t>Напомена</w:t>
            </w:r>
            <w:r w:rsidRPr="00CB10FA">
              <w:rPr>
                <w:rFonts w:cs="Arial"/>
                <w:lang w:val="sr-Cyrl-CS" w:eastAsia="ar-SA"/>
              </w:rPr>
              <w:t xml:space="preserve">: Уколико Извештај о бонитету БОН-ЈН садржи податке о неликвидности за наведених претходних </w:t>
            </w:r>
            <w:r w:rsidR="00B97B15">
              <w:rPr>
                <w:rFonts w:cs="Arial"/>
                <w:lang w:val="sr-Cyrl-CS" w:eastAsia="ar-SA"/>
              </w:rPr>
              <w:t>6</w:t>
            </w:r>
            <w:r w:rsidRPr="00CB10FA">
              <w:rPr>
                <w:rFonts w:cs="Arial"/>
                <w:lang w:val="sr-Cyrl-CS" w:eastAsia="ar-SA"/>
              </w:rPr>
              <w:t xml:space="preserve"> месеци, није неопходно достављати потврду Народне банке Србије.</w:t>
            </w:r>
          </w:p>
          <w:p w14:paraId="095F8C9D" w14:textId="77777777" w:rsidR="00204B44" w:rsidRPr="00CB10FA" w:rsidRDefault="00204B44" w:rsidP="00AC56EA">
            <w:pPr>
              <w:spacing w:before="0"/>
              <w:ind w:left="1440"/>
              <w:rPr>
                <w:rFonts w:cs="Arial"/>
                <w:lang w:val="sr-Cyrl-CS" w:eastAsia="ar-SA"/>
              </w:rPr>
            </w:pPr>
          </w:p>
          <w:p w14:paraId="31A20C8C" w14:textId="77777777" w:rsidR="00204B44" w:rsidRPr="00CB10FA" w:rsidRDefault="00204B44" w:rsidP="00D83BC6">
            <w:pPr>
              <w:suppressAutoHyphens/>
              <w:spacing w:before="0"/>
              <w:ind w:firstLine="720"/>
              <w:rPr>
                <w:rFonts w:cs="Arial"/>
                <w:b/>
                <w:lang w:val="sr-Cyrl-CS" w:eastAsia="ar-SA"/>
              </w:rPr>
            </w:pPr>
            <w:r w:rsidRPr="00CB10FA">
              <w:rPr>
                <w:rFonts w:cs="Arial"/>
                <w:b/>
                <w:lang w:val="sr-Cyrl-CS" w:eastAsia="ar-SA"/>
              </w:rPr>
              <w:t>Односно страни понуђачи</w:t>
            </w:r>
          </w:p>
          <w:p w14:paraId="30C82277" w14:textId="77777777" w:rsidR="00204B44" w:rsidRPr="00CB10FA" w:rsidRDefault="00204B44" w:rsidP="00D83BC6">
            <w:pPr>
              <w:numPr>
                <w:ilvl w:val="0"/>
                <w:numId w:val="28"/>
              </w:numPr>
              <w:tabs>
                <w:tab w:val="left" w:pos="1440"/>
              </w:tabs>
              <w:suppressAutoHyphens/>
              <w:spacing w:before="0"/>
              <w:contextualSpacing/>
              <w:rPr>
                <w:rFonts w:eastAsia="Calibri" w:cs="Arial"/>
                <w:lang w:val="sr-Latn-CS"/>
              </w:rPr>
            </w:pPr>
            <w:r w:rsidRPr="00CB10FA">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2016. годину није још увек извршена понуђач у понуди доставља Изјаву, под материјалном и кривичном одговорношћу у вези са наведеним чињеницама.</w:t>
            </w:r>
          </w:p>
          <w:p w14:paraId="08DEED46" w14:textId="77777777" w:rsidR="00204B44" w:rsidRPr="00F2543F" w:rsidRDefault="00204B44"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Потврда или мишљење или исказ банке или друге специјализоване институције у складу са прописима државе у којој има седиште, о понуђачевој блокади р</w:t>
            </w:r>
            <w:r w:rsidR="00141C79" w:rsidRPr="00F2543F">
              <w:rPr>
                <w:rFonts w:eastAsia="Calibri" w:cs="Arial"/>
                <w:lang w:val="sr-Latn-CS"/>
              </w:rPr>
              <w:t>ачуна за период од претходних 6</w:t>
            </w:r>
            <w:r w:rsidRPr="00F2543F">
              <w:rPr>
                <w:rFonts w:eastAsia="Calibri" w:cs="Arial"/>
                <w:lang w:val="sr-Latn-CS"/>
              </w:rPr>
              <w:t xml:space="preserve"> месеци пре дана објављивања позива на Порталу јавних набавки.</w:t>
            </w:r>
          </w:p>
          <w:p w14:paraId="6B415930" w14:textId="77777777" w:rsidR="00796FFB" w:rsidRPr="00CB10FA" w:rsidRDefault="00796FFB" w:rsidP="00D83BC6">
            <w:pPr>
              <w:numPr>
                <w:ilvl w:val="0"/>
                <w:numId w:val="28"/>
              </w:numPr>
              <w:tabs>
                <w:tab w:val="left" w:pos="1440"/>
              </w:tabs>
              <w:suppressAutoHyphens/>
              <w:spacing w:before="0"/>
              <w:contextualSpacing/>
              <w:rPr>
                <w:rFonts w:cs="Arial"/>
                <w:lang w:val="sr-Cyrl-CS" w:eastAsia="ar-SA"/>
              </w:rPr>
            </w:pPr>
            <w:r w:rsidRPr="00F2543F">
              <w:rPr>
                <w:rFonts w:eastAsia="Calibri" w:cs="Arial"/>
                <w:lang w:val="sr-Latn-CS"/>
              </w:rPr>
              <w:t>Копија полисе осигурања од одговорности</w:t>
            </w:r>
          </w:p>
          <w:p w14:paraId="45078092" w14:textId="77777777" w:rsidR="00204B44" w:rsidRPr="00CB10FA" w:rsidRDefault="00204B44" w:rsidP="00137616">
            <w:pPr>
              <w:tabs>
                <w:tab w:val="left" w:pos="993"/>
              </w:tabs>
              <w:suppressAutoHyphens/>
              <w:spacing w:before="0"/>
              <w:ind w:left="567"/>
              <w:contextualSpacing/>
              <w:jc w:val="left"/>
              <w:rPr>
                <w:rFonts w:eastAsia="Calibri" w:cs="Arial"/>
                <w:color w:val="00B0F0"/>
                <w:sz w:val="24"/>
                <w:szCs w:val="24"/>
                <w:lang w:val="ru-RU"/>
              </w:rPr>
            </w:pPr>
          </w:p>
        </w:tc>
      </w:tr>
      <w:tr w:rsidR="00204B44" w:rsidRPr="00CB10FA" w14:paraId="58319772" w14:textId="77777777" w:rsidTr="00B06041">
        <w:trPr>
          <w:jc w:val="center"/>
        </w:trPr>
        <w:tc>
          <w:tcPr>
            <w:tcW w:w="729" w:type="dxa"/>
            <w:vAlign w:val="center"/>
          </w:tcPr>
          <w:p w14:paraId="5B3E963C" w14:textId="77777777" w:rsidR="00204B44" w:rsidRPr="00CB10FA" w:rsidRDefault="00141C79" w:rsidP="00B06041">
            <w:pPr>
              <w:jc w:val="center"/>
              <w:rPr>
                <w:rFonts w:cs="Arial"/>
                <w:color w:val="00B0F0"/>
                <w:sz w:val="24"/>
                <w:szCs w:val="24"/>
              </w:rPr>
            </w:pPr>
            <w:r>
              <w:rPr>
                <w:rFonts w:cs="Arial"/>
                <w:sz w:val="24"/>
                <w:szCs w:val="24"/>
              </w:rPr>
              <w:lastRenderedPageBreak/>
              <w:t>6</w:t>
            </w:r>
            <w:r w:rsidR="00204B44" w:rsidRPr="00CB10FA">
              <w:rPr>
                <w:rFonts w:cs="Arial"/>
                <w:sz w:val="24"/>
                <w:szCs w:val="24"/>
              </w:rPr>
              <w:t>.</w:t>
            </w:r>
          </w:p>
        </w:tc>
        <w:tc>
          <w:tcPr>
            <w:tcW w:w="8430" w:type="dxa"/>
          </w:tcPr>
          <w:p w14:paraId="0B16702A" w14:textId="77777777" w:rsidR="00204B44" w:rsidRPr="00F2543F" w:rsidRDefault="00204B44" w:rsidP="00B06041">
            <w:pPr>
              <w:autoSpaceDE w:val="0"/>
              <w:autoSpaceDN w:val="0"/>
              <w:adjustRightInd w:val="0"/>
              <w:rPr>
                <w:rFonts w:cs="Arial"/>
                <w:b/>
              </w:rPr>
            </w:pPr>
            <w:r w:rsidRPr="00F2543F">
              <w:rPr>
                <w:rFonts w:cs="Arial"/>
                <w:b/>
                <w:u w:val="single"/>
              </w:rPr>
              <w:t>Услов:</w:t>
            </w:r>
          </w:p>
          <w:p w14:paraId="76D9B21A" w14:textId="77777777" w:rsidR="00204B44" w:rsidRPr="00CB10FA" w:rsidRDefault="00204B44" w:rsidP="00B06041">
            <w:pPr>
              <w:autoSpaceDE w:val="0"/>
              <w:autoSpaceDN w:val="0"/>
              <w:adjustRightInd w:val="0"/>
              <w:rPr>
                <w:rFonts w:cs="Arial"/>
                <w:b/>
                <w:sz w:val="24"/>
                <w:szCs w:val="24"/>
              </w:rPr>
            </w:pPr>
            <w:r w:rsidRPr="00F2543F">
              <w:rPr>
                <w:rFonts w:cs="Arial"/>
                <w:b/>
              </w:rPr>
              <w:t>Пословни капацитет</w:t>
            </w:r>
            <w:r w:rsidRPr="00CB10FA">
              <w:rPr>
                <w:rFonts w:cs="Arial"/>
                <w:b/>
                <w:sz w:val="24"/>
                <w:szCs w:val="24"/>
              </w:rPr>
              <w:t xml:space="preserve"> </w:t>
            </w:r>
          </w:p>
          <w:p w14:paraId="18928E27" w14:textId="77777777" w:rsidR="00796FFB" w:rsidRPr="00354CAB" w:rsidRDefault="00796FFB" w:rsidP="00796FFB">
            <w:pPr>
              <w:autoSpaceDE w:val="0"/>
              <w:autoSpaceDN w:val="0"/>
              <w:adjustRightInd w:val="0"/>
              <w:spacing w:before="0"/>
              <w:rPr>
                <w:rFonts w:cs="Arial"/>
                <w:lang w:val="ru-RU"/>
              </w:rPr>
            </w:pPr>
            <w:r w:rsidRPr="00354CAB">
              <w:rPr>
                <w:rFonts w:cs="Arial"/>
                <w:lang w:val="ru-RU"/>
              </w:rPr>
              <w:t xml:space="preserve">Понуђач располаже </w:t>
            </w:r>
            <w:r>
              <w:rPr>
                <w:rFonts w:cs="Arial"/>
                <w:lang w:val="ru-RU"/>
              </w:rPr>
              <w:t>довољним</w:t>
            </w:r>
            <w:r w:rsidRPr="00354CAB">
              <w:rPr>
                <w:rFonts w:cs="Arial"/>
                <w:lang w:val="ru-RU"/>
              </w:rPr>
              <w:t xml:space="preserve"> </w:t>
            </w:r>
            <w:r w:rsidRPr="00354CAB">
              <w:rPr>
                <w:rFonts w:cs="Arial"/>
                <w:b/>
                <w:u w:val="single"/>
                <w:lang w:val="ru-RU"/>
              </w:rPr>
              <w:t>пословним капацитетом</w:t>
            </w:r>
            <w:r w:rsidRPr="00354CAB">
              <w:rPr>
                <w:rFonts w:cs="Arial"/>
                <w:lang w:val="ru-RU"/>
              </w:rPr>
              <w:t xml:space="preserve"> ако:</w:t>
            </w:r>
          </w:p>
          <w:p w14:paraId="496427A3" w14:textId="77777777" w:rsidR="00796FFB" w:rsidRPr="00354CAB" w:rsidRDefault="00796FFB" w:rsidP="00B339A2">
            <w:pPr>
              <w:widowControl w:val="0"/>
              <w:numPr>
                <w:ilvl w:val="0"/>
                <w:numId w:val="64"/>
              </w:numPr>
              <w:tabs>
                <w:tab w:val="left" w:pos="2279"/>
              </w:tabs>
              <w:spacing w:before="69"/>
              <w:ind w:right="121"/>
              <w:rPr>
                <w:rFonts w:cs="Arial"/>
                <w:lang w:val="ru-RU"/>
              </w:rPr>
            </w:pPr>
            <w:r>
              <w:rPr>
                <w:rFonts w:cs="Arial"/>
                <w:lang w:val="ru-RU"/>
              </w:rPr>
              <w:t>је у предходн</w:t>
            </w:r>
            <w:r>
              <w:rPr>
                <w:rFonts w:cs="Arial"/>
                <w:lang w:val="sr-Cyrl-RS"/>
              </w:rPr>
              <w:t>их</w:t>
            </w:r>
            <w:r w:rsidRPr="00354CAB">
              <w:rPr>
                <w:rFonts w:cs="Arial"/>
                <w:lang w:val="ru-RU"/>
              </w:rPr>
              <w:t xml:space="preserve"> </w:t>
            </w:r>
            <w:r>
              <w:rPr>
                <w:rFonts w:cs="Arial"/>
                <w:lang w:val="ru-RU"/>
              </w:rPr>
              <w:t>пет</w:t>
            </w:r>
            <w:r w:rsidRPr="00354CAB">
              <w:rPr>
                <w:rFonts w:cs="Arial"/>
                <w:lang w:val="ru-RU"/>
              </w:rPr>
              <w:t xml:space="preserve"> годин</w:t>
            </w:r>
            <w:r>
              <w:rPr>
                <w:rFonts w:cs="Arial"/>
                <w:lang w:val="ru-RU"/>
              </w:rPr>
              <w:t>а</w:t>
            </w:r>
            <w:r w:rsidRPr="00354CAB">
              <w:rPr>
                <w:rFonts w:cs="Arial"/>
                <w:lang w:val="ru-RU"/>
              </w:rPr>
              <w:t xml:space="preserve"> до дана </w:t>
            </w:r>
            <w:r>
              <w:rPr>
                <w:rFonts w:cs="Arial"/>
                <w:lang w:val="ru-RU"/>
              </w:rPr>
              <w:t>отварања понуда</w:t>
            </w:r>
            <w:r w:rsidRPr="00354CAB">
              <w:rPr>
                <w:rFonts w:cs="Arial"/>
                <w:lang w:val="ru-RU"/>
              </w:rPr>
              <w:t xml:space="preserve"> успешно реализовао уговор</w:t>
            </w:r>
            <w:r>
              <w:rPr>
                <w:rFonts w:cs="Arial"/>
                <w:lang w:val="sr-Latn-RS"/>
              </w:rPr>
              <w:t>/</w:t>
            </w:r>
            <w:r w:rsidRPr="00354CAB">
              <w:rPr>
                <w:rFonts w:cs="Arial"/>
                <w:lang w:val="ru-RU"/>
              </w:rPr>
              <w:t>уговоре чији се предмет односи на:</w:t>
            </w:r>
          </w:p>
          <w:p w14:paraId="22517E45" w14:textId="77777777" w:rsidR="00796FFB" w:rsidRPr="00354CAB" w:rsidRDefault="00796FFB" w:rsidP="00796FFB">
            <w:pPr>
              <w:widowControl w:val="0"/>
              <w:tabs>
                <w:tab w:val="left" w:pos="2279"/>
              </w:tabs>
              <w:spacing w:before="69"/>
              <w:ind w:left="360" w:right="121"/>
              <w:rPr>
                <w:rFonts w:cs="Arial"/>
                <w:lang w:val="ru-RU"/>
              </w:rPr>
            </w:pPr>
          </w:p>
          <w:p w14:paraId="2B65DFAE" w14:textId="77777777" w:rsidR="00796FFB" w:rsidRPr="00F2543F" w:rsidRDefault="00796FFB" w:rsidP="00B339A2">
            <w:pPr>
              <w:numPr>
                <w:ilvl w:val="0"/>
                <w:numId w:val="28"/>
              </w:numPr>
              <w:tabs>
                <w:tab w:val="left" w:pos="1440"/>
              </w:tabs>
              <w:suppressAutoHyphens/>
              <w:spacing w:before="0"/>
              <w:contextualSpacing/>
              <w:jc w:val="left"/>
              <w:rPr>
                <w:rFonts w:eastAsia="Calibri" w:cs="Arial"/>
                <w:lang w:val="sr-Latn-CS"/>
              </w:rPr>
            </w:pPr>
            <w:r w:rsidRPr="00F2543F">
              <w:rPr>
                <w:rFonts w:eastAsia="Calibri" w:cs="Arial"/>
                <w:lang w:val="sr-Latn-CS"/>
              </w:rPr>
              <w:t>индексна и гаранцијска испитивања, консултантске и научно истраживачке услуге хидроагрегата, турбине типа Каплан, снаге преко 25 MW;</w:t>
            </w:r>
          </w:p>
          <w:p w14:paraId="7E42DC0A" w14:textId="77777777" w:rsidR="00796FFB" w:rsidRPr="00F2543F" w:rsidRDefault="00796FFB" w:rsidP="00B339A2">
            <w:pPr>
              <w:numPr>
                <w:ilvl w:val="0"/>
                <w:numId w:val="28"/>
              </w:numPr>
              <w:tabs>
                <w:tab w:val="left" w:pos="1440"/>
              </w:tabs>
              <w:suppressAutoHyphens/>
              <w:spacing w:before="0"/>
              <w:contextualSpacing/>
              <w:jc w:val="left"/>
              <w:rPr>
                <w:rFonts w:eastAsia="Calibri" w:cs="Arial"/>
                <w:lang w:val="sr-Latn-CS"/>
              </w:rPr>
            </w:pPr>
            <w:r w:rsidRPr="00F2543F">
              <w:rPr>
                <w:rFonts w:eastAsia="Calibri" w:cs="Arial"/>
                <w:lang w:val="sr-Latn-CS"/>
              </w:rPr>
              <w:t>вибрациона-пулзациона испитивања хидроагрегата, турбине типа Каплан, снаге преко 25 МW;</w:t>
            </w:r>
          </w:p>
          <w:p w14:paraId="660076EC" w14:textId="77777777" w:rsidR="00796FFB" w:rsidRPr="00F2543F" w:rsidRDefault="00796FFB" w:rsidP="00B339A2">
            <w:pPr>
              <w:numPr>
                <w:ilvl w:val="0"/>
                <w:numId w:val="28"/>
              </w:numPr>
              <w:tabs>
                <w:tab w:val="left" w:pos="1440"/>
              </w:tabs>
              <w:suppressAutoHyphens/>
              <w:spacing w:before="0"/>
              <w:contextualSpacing/>
              <w:jc w:val="left"/>
              <w:rPr>
                <w:rFonts w:eastAsia="Calibri" w:cs="Arial"/>
                <w:lang w:val="sr-Latn-CS"/>
              </w:rPr>
            </w:pPr>
            <w:r w:rsidRPr="00F2543F">
              <w:rPr>
                <w:rFonts w:eastAsia="Calibri" w:cs="Arial"/>
                <w:lang w:val="sr-Latn-CS"/>
              </w:rPr>
              <w:t>контролисање, испитивање и пријем опреме и делова методама са и без разарања и АКЗ на турбинској опреми за турбину типа Каплан снаге преко 25 MW, пречника радног кола мин. 7 m</w:t>
            </w:r>
          </w:p>
          <w:p w14:paraId="3ADF2F59" w14:textId="77777777" w:rsidR="00796FFB" w:rsidRPr="00850816" w:rsidRDefault="00796FFB" w:rsidP="00796FFB">
            <w:pPr>
              <w:overflowPunct w:val="0"/>
              <w:autoSpaceDE w:val="0"/>
              <w:autoSpaceDN w:val="0"/>
              <w:adjustRightInd w:val="0"/>
              <w:ind w:left="1080"/>
              <w:contextualSpacing/>
              <w:textAlignment w:val="baseline"/>
              <w:rPr>
                <w:rFonts w:cs="Arial"/>
                <w:lang w:val="sr-Latn-CS"/>
              </w:rPr>
            </w:pPr>
          </w:p>
          <w:p w14:paraId="1F284D97" w14:textId="77777777" w:rsidR="00796FFB" w:rsidRDefault="00796FFB" w:rsidP="00796FFB">
            <w:pPr>
              <w:widowControl w:val="0"/>
              <w:tabs>
                <w:tab w:val="left" w:pos="2279"/>
              </w:tabs>
              <w:spacing w:before="69"/>
              <w:ind w:right="121"/>
              <w:rPr>
                <w:rFonts w:cs="Arial"/>
                <w:lang w:val="ru-RU"/>
              </w:rPr>
            </w:pPr>
            <w:r w:rsidRPr="00796FFB">
              <w:rPr>
                <w:rFonts w:cs="Arial"/>
                <w:lang w:val="ru-RU"/>
              </w:rPr>
              <w:t xml:space="preserve">укупне вредности </w:t>
            </w:r>
            <w:r w:rsidRPr="00796FFB">
              <w:rPr>
                <w:rFonts w:cs="Arial"/>
                <w:lang w:val="sr-Latn-RS"/>
              </w:rPr>
              <w:t>3</w:t>
            </w:r>
            <w:r w:rsidRPr="00796FFB">
              <w:rPr>
                <w:rFonts w:cs="Arial"/>
              </w:rPr>
              <w:t>5</w:t>
            </w:r>
            <w:r>
              <w:rPr>
                <w:rFonts w:cs="Arial"/>
                <w:lang w:val="ru-RU"/>
              </w:rPr>
              <w:t xml:space="preserve">.000.000,00 динара </w:t>
            </w:r>
          </w:p>
          <w:p w14:paraId="68354EAE" w14:textId="77777777" w:rsidR="00796FFB" w:rsidRDefault="00796FFB" w:rsidP="00796FFB">
            <w:pPr>
              <w:widowControl w:val="0"/>
              <w:tabs>
                <w:tab w:val="left" w:pos="2279"/>
              </w:tabs>
              <w:spacing w:before="69"/>
              <w:ind w:right="121"/>
              <w:rPr>
                <w:rFonts w:eastAsia="Calibri" w:cs="Arial"/>
                <w:lang w:val="ru-RU"/>
              </w:rPr>
            </w:pPr>
            <w:r w:rsidRPr="00354CAB">
              <w:rPr>
                <w:rFonts w:eastAsia="Calibri" w:cs="Arial"/>
                <w:lang w:val="ru-RU"/>
              </w:rPr>
              <w:t xml:space="preserve">(тражи се вредност </w:t>
            </w:r>
            <w:r>
              <w:rPr>
                <w:rFonts w:eastAsia="Calibri" w:cs="Arial"/>
                <w:lang w:val="sr-Cyrl-RS"/>
              </w:rPr>
              <w:t xml:space="preserve">успешно </w:t>
            </w:r>
            <w:r w:rsidRPr="00354CAB">
              <w:rPr>
                <w:rFonts w:eastAsia="Calibri" w:cs="Arial"/>
                <w:lang w:val="ru-RU"/>
              </w:rPr>
              <w:t xml:space="preserve">реализованих пружених услуга, а не вредност из </w:t>
            </w:r>
            <w:r>
              <w:rPr>
                <w:rFonts w:eastAsia="Calibri" w:cs="Arial"/>
                <w:lang w:val="ru-RU"/>
              </w:rPr>
              <w:t xml:space="preserve">  </w:t>
            </w:r>
            <w:r>
              <w:rPr>
                <w:rFonts w:eastAsia="Calibri" w:cs="Arial"/>
                <w:lang w:val="ru-RU"/>
              </w:rPr>
              <w:br/>
              <w:t xml:space="preserve">     </w:t>
            </w:r>
            <w:r w:rsidRPr="00354CAB">
              <w:rPr>
                <w:rFonts w:eastAsia="Calibri" w:cs="Arial"/>
                <w:lang w:val="ru-RU"/>
              </w:rPr>
              <w:t>закљученог уговора)</w:t>
            </w:r>
          </w:p>
          <w:p w14:paraId="60184539" w14:textId="77777777" w:rsidR="00796FFB" w:rsidRPr="00354CAB" w:rsidRDefault="00796FFB" w:rsidP="00796FFB">
            <w:pPr>
              <w:widowControl w:val="0"/>
              <w:tabs>
                <w:tab w:val="left" w:pos="2279"/>
              </w:tabs>
              <w:spacing w:before="69"/>
              <w:ind w:right="121"/>
              <w:rPr>
                <w:rFonts w:eastAsia="Calibri" w:cs="Arial"/>
                <w:lang w:val="ru-RU"/>
              </w:rPr>
            </w:pPr>
          </w:p>
          <w:p w14:paraId="1E2477A5" w14:textId="77777777" w:rsidR="00796FFB" w:rsidRPr="00F2543F" w:rsidRDefault="00796FFB" w:rsidP="00B339A2">
            <w:pPr>
              <w:widowControl w:val="0"/>
              <w:numPr>
                <w:ilvl w:val="0"/>
                <w:numId w:val="64"/>
              </w:numPr>
              <w:tabs>
                <w:tab w:val="left" w:pos="2279"/>
              </w:tabs>
              <w:spacing w:before="69"/>
              <w:ind w:right="121"/>
              <w:rPr>
                <w:rFonts w:eastAsia="Calibri" w:cs="Arial"/>
                <w:lang w:val="sr-Latn-CS"/>
              </w:rPr>
            </w:pPr>
            <w:r w:rsidRPr="00F2543F">
              <w:rPr>
                <w:rFonts w:eastAsia="Calibri" w:cs="Arial"/>
                <w:lang w:val="sr-Latn-CS"/>
              </w:rPr>
              <w:t>има уведен систем управљања квалитетом у складу са захтевима стандарда  ISO 9001:2008(2015).</w:t>
            </w:r>
          </w:p>
          <w:p w14:paraId="780EC9E8" w14:textId="77777777"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lastRenderedPageBreak/>
              <w:t xml:space="preserve">Доказ: </w:t>
            </w:r>
          </w:p>
          <w:p w14:paraId="6A64C8BB" w14:textId="77777777"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Референтна листа понуђача</w:t>
            </w:r>
          </w:p>
          <w:p w14:paraId="3775AD16" w14:textId="77777777" w:rsidR="00204B44" w:rsidRDefault="00204B44" w:rsidP="00B97B15">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Потврде о референтним услугама понуђача издате </w:t>
            </w:r>
            <w:r w:rsidR="00101488">
              <w:rPr>
                <w:rFonts w:cs="Arial"/>
                <w:lang w:val="sr-Cyrl-CS"/>
              </w:rPr>
              <w:t>од стране претходних наручилаца</w:t>
            </w:r>
          </w:p>
          <w:p w14:paraId="387E0833" w14:textId="77777777" w:rsidR="00796FFB" w:rsidRPr="00796FFB" w:rsidRDefault="00796FFB" w:rsidP="00796FFB">
            <w:pPr>
              <w:numPr>
                <w:ilvl w:val="1"/>
                <w:numId w:val="23"/>
              </w:numPr>
              <w:tabs>
                <w:tab w:val="left" w:pos="993"/>
              </w:tabs>
              <w:suppressAutoHyphens/>
              <w:spacing w:before="0"/>
              <w:ind w:left="993" w:hanging="426"/>
              <w:contextualSpacing/>
              <w:jc w:val="left"/>
              <w:rPr>
                <w:rFonts w:cs="Arial"/>
                <w:lang w:val="sr-Cyrl-CS"/>
              </w:rPr>
            </w:pPr>
            <w:r w:rsidRPr="00796FFB">
              <w:rPr>
                <w:rFonts w:cs="Arial"/>
                <w:lang w:val="sr-Cyrl-CS"/>
              </w:rPr>
              <w:t>Копија важећег сертификата SRPS ISO 9001:2008</w:t>
            </w:r>
            <w:r>
              <w:rPr>
                <w:rFonts w:cs="Arial"/>
                <w:lang w:val="sr-Cyrl-CS"/>
              </w:rPr>
              <w:t>(2015)</w:t>
            </w:r>
          </w:p>
          <w:p w14:paraId="560D52E2" w14:textId="77777777" w:rsidR="00796FFB" w:rsidRPr="00141C79" w:rsidRDefault="00796FFB" w:rsidP="00796FFB">
            <w:pPr>
              <w:tabs>
                <w:tab w:val="left" w:pos="993"/>
              </w:tabs>
              <w:suppressAutoHyphens/>
              <w:spacing w:before="0"/>
              <w:ind w:left="993"/>
              <w:contextualSpacing/>
              <w:jc w:val="left"/>
              <w:rPr>
                <w:rFonts w:cs="Arial"/>
                <w:lang w:val="sr-Cyrl-CS"/>
              </w:rPr>
            </w:pPr>
          </w:p>
        </w:tc>
      </w:tr>
      <w:tr w:rsidR="00204B44" w:rsidRPr="00CB10FA" w14:paraId="1ACC61DB" w14:textId="77777777" w:rsidTr="00B06041">
        <w:trPr>
          <w:jc w:val="center"/>
        </w:trPr>
        <w:tc>
          <w:tcPr>
            <w:tcW w:w="729" w:type="dxa"/>
            <w:vAlign w:val="center"/>
          </w:tcPr>
          <w:p w14:paraId="018BC71C" w14:textId="77777777" w:rsidR="00204B44" w:rsidRPr="00CB10FA" w:rsidRDefault="00141C79" w:rsidP="00B06041">
            <w:pPr>
              <w:jc w:val="center"/>
              <w:rPr>
                <w:rFonts w:cs="Arial"/>
                <w:sz w:val="24"/>
                <w:szCs w:val="24"/>
              </w:rPr>
            </w:pPr>
            <w:r>
              <w:rPr>
                <w:rFonts w:cs="Arial"/>
                <w:sz w:val="24"/>
                <w:szCs w:val="24"/>
              </w:rPr>
              <w:lastRenderedPageBreak/>
              <w:t>7</w:t>
            </w:r>
            <w:r w:rsidR="00204B44" w:rsidRPr="00CB10FA">
              <w:rPr>
                <w:rFonts w:cs="Arial"/>
                <w:sz w:val="24"/>
                <w:szCs w:val="24"/>
              </w:rPr>
              <w:t>.</w:t>
            </w:r>
          </w:p>
        </w:tc>
        <w:tc>
          <w:tcPr>
            <w:tcW w:w="8430" w:type="dxa"/>
          </w:tcPr>
          <w:p w14:paraId="6A6236B7" w14:textId="77777777" w:rsidR="00204B44" w:rsidRPr="00B97B15" w:rsidRDefault="00204B44" w:rsidP="00B06041">
            <w:pPr>
              <w:autoSpaceDE w:val="0"/>
              <w:autoSpaceDN w:val="0"/>
              <w:adjustRightInd w:val="0"/>
              <w:rPr>
                <w:rFonts w:cs="Arial"/>
                <w:b/>
                <w:u w:val="single"/>
              </w:rPr>
            </w:pPr>
            <w:r w:rsidRPr="00B97B15">
              <w:rPr>
                <w:rFonts w:cs="Arial"/>
                <w:b/>
                <w:u w:val="single"/>
              </w:rPr>
              <w:t>Услов:</w:t>
            </w:r>
          </w:p>
          <w:p w14:paraId="54D9F780" w14:textId="77777777" w:rsidR="00204B44" w:rsidRPr="00B97B15" w:rsidRDefault="00204B44" w:rsidP="00B06041">
            <w:pPr>
              <w:autoSpaceDE w:val="0"/>
              <w:autoSpaceDN w:val="0"/>
              <w:adjustRightInd w:val="0"/>
              <w:rPr>
                <w:rFonts w:cs="Arial"/>
                <w:b/>
              </w:rPr>
            </w:pPr>
            <w:r w:rsidRPr="00B97B15">
              <w:rPr>
                <w:rFonts w:cs="Arial"/>
                <w:b/>
              </w:rPr>
              <w:t>Кадровски капацитет</w:t>
            </w:r>
          </w:p>
          <w:p w14:paraId="48F8D9D1" w14:textId="77777777" w:rsidR="008A2A0B" w:rsidRDefault="00204B44" w:rsidP="00F2543F">
            <w:pPr>
              <w:spacing w:before="0"/>
              <w:rPr>
                <w:rFonts w:eastAsia="Calibri" w:cs="Arial"/>
                <w:lang w:val="sr-Cyrl-CS"/>
              </w:rPr>
            </w:pPr>
            <w:r w:rsidRPr="00B97B15">
              <w:rPr>
                <w:rFonts w:eastAsia="Calibri" w:cs="Arial"/>
                <w:lang w:val="ru-RU"/>
              </w:rPr>
              <w:t xml:space="preserve">Да има </w:t>
            </w:r>
            <w:r w:rsidRPr="00B97B15">
              <w:rPr>
                <w:rFonts w:eastAsia="Calibri" w:cs="Arial"/>
                <w:lang w:val="sr-Cyrl-CS"/>
              </w:rPr>
              <w:t xml:space="preserve">следећи </w:t>
            </w:r>
            <w:r w:rsidRPr="00B97B15">
              <w:rPr>
                <w:rFonts w:eastAsia="Calibri" w:cs="Arial"/>
                <w:lang w:val="ru-RU"/>
              </w:rPr>
              <w:t xml:space="preserve">минималан број </w:t>
            </w:r>
            <w:r w:rsidRPr="00B97B15">
              <w:rPr>
                <w:rFonts w:eastAsia="Calibri" w:cs="Arial"/>
                <w:lang w:val="sr-Cyrl-CS"/>
              </w:rPr>
              <w:t>и структуру извршилаца</w:t>
            </w:r>
            <w:r w:rsidRPr="00B97B15">
              <w:rPr>
                <w:rFonts w:eastAsia="Calibri" w:cs="Arial"/>
                <w:lang w:val="ru-RU"/>
              </w:rPr>
              <w:t xml:space="preserve"> ангажованих </w:t>
            </w:r>
            <w:r w:rsidRPr="00B97B15">
              <w:rPr>
                <w:rFonts w:eastAsia="Calibri" w:cs="Arial"/>
                <w:lang w:val="sr-Cyrl-CS"/>
              </w:rPr>
              <w:t>на реализацији</w:t>
            </w:r>
            <w:r w:rsidRPr="00B97B15">
              <w:rPr>
                <w:rFonts w:eastAsia="Calibri" w:cs="Arial"/>
                <w:lang w:val="ru-RU"/>
              </w:rPr>
              <w:t xml:space="preserve"> предметне </w:t>
            </w:r>
            <w:r w:rsidRPr="00B97B15">
              <w:rPr>
                <w:rFonts w:eastAsia="Calibri" w:cs="Arial"/>
                <w:lang w:val="sr-Cyrl-CS"/>
              </w:rPr>
              <w:t>услуге</w:t>
            </w:r>
            <w:r w:rsidRPr="00B97B15">
              <w:rPr>
                <w:rFonts w:eastAsia="Calibri" w:cs="Arial"/>
                <w:lang w:val="ru-RU"/>
              </w:rPr>
              <w:t xml:space="preserve">, у радном односу </w:t>
            </w:r>
            <w:r w:rsidRPr="00B97B15">
              <w:rPr>
                <w:rFonts w:eastAsia="Calibri" w:cs="Arial"/>
                <w:lang w:val="sr-Cyrl-CS"/>
              </w:rPr>
              <w:t xml:space="preserve">или </w:t>
            </w:r>
            <w:r w:rsidRPr="00B97B15">
              <w:rPr>
                <w:rFonts w:eastAsia="Calibri" w:cs="Arial"/>
                <w:lang w:val="ru-RU"/>
              </w:rPr>
              <w:t xml:space="preserve">ангажоване сходно члану 197. - 202. </w:t>
            </w:r>
            <w:r w:rsidRPr="00B97B15">
              <w:rPr>
                <w:rFonts w:eastAsia="Calibri" w:cs="Arial"/>
              </w:rPr>
              <w:t>Закона о раду</w:t>
            </w:r>
            <w:r w:rsidRPr="00B97B15">
              <w:rPr>
                <w:rFonts w:eastAsia="Calibri" w:cs="Arial"/>
                <w:lang w:val="sr-Cyrl-CS"/>
              </w:rPr>
              <w:t xml:space="preserve"> ("Сл. гласник РС", бр. 24/2005, 61/2005, 54/2009, 32/2013 и 75/2014) и то:</w:t>
            </w:r>
          </w:p>
          <w:p w14:paraId="0DC90B7C" w14:textId="77777777" w:rsidR="008A2A0B" w:rsidRDefault="008A2A0B" w:rsidP="008A2A0B">
            <w:pPr>
              <w:spacing w:before="0"/>
              <w:ind w:left="360"/>
              <w:rPr>
                <w:rFonts w:eastAsia="Calibri" w:cs="Arial"/>
                <w:lang w:val="sr-Cyrl-CS"/>
              </w:rPr>
            </w:pPr>
          </w:p>
          <w:p w14:paraId="74CA3E61" w14:textId="77777777" w:rsidR="00796FFB" w:rsidRPr="00F2543F" w:rsidRDefault="00796FFB" w:rsidP="00B339A2">
            <w:pPr>
              <w:widowControl w:val="0"/>
              <w:numPr>
                <w:ilvl w:val="0"/>
                <w:numId w:val="30"/>
              </w:numPr>
              <w:tabs>
                <w:tab w:val="left" w:pos="2279"/>
              </w:tabs>
              <w:spacing w:before="69"/>
              <w:ind w:right="121"/>
              <w:rPr>
                <w:rFonts w:cs="Arial"/>
                <w:lang w:val="sr-Cyrl-CS"/>
              </w:rPr>
            </w:pPr>
            <w:r w:rsidRPr="00F2543F">
              <w:rPr>
                <w:rFonts w:cs="Arial"/>
                <w:lang w:val="sr-Cyrl-CS"/>
              </w:rPr>
              <w:t xml:space="preserve">најмање 3 дипл.инж. </w:t>
            </w:r>
            <w:r w:rsidR="00294AD6" w:rsidRPr="00F2543F">
              <w:rPr>
                <w:rFonts w:cs="Arial"/>
                <w:lang w:val="sr-Cyrl-CS"/>
              </w:rPr>
              <w:t>машин</w:t>
            </w:r>
            <w:r w:rsidR="00294AD6">
              <w:rPr>
                <w:rFonts w:cs="Arial"/>
                <w:lang w:val="sr-Cyrl-CS"/>
              </w:rPr>
              <w:t>ства</w:t>
            </w:r>
          </w:p>
          <w:p w14:paraId="0DC80122" w14:textId="77777777" w:rsidR="00796FFB" w:rsidRPr="00F2543F" w:rsidRDefault="00796FFB" w:rsidP="00B339A2">
            <w:pPr>
              <w:widowControl w:val="0"/>
              <w:numPr>
                <w:ilvl w:val="0"/>
                <w:numId w:val="30"/>
              </w:numPr>
              <w:tabs>
                <w:tab w:val="left" w:pos="2279"/>
              </w:tabs>
              <w:spacing w:before="69"/>
              <w:ind w:right="121"/>
              <w:rPr>
                <w:rFonts w:cs="Arial"/>
                <w:lang w:val="sr-Cyrl-CS"/>
              </w:rPr>
            </w:pPr>
            <w:r w:rsidRPr="00F2543F">
              <w:rPr>
                <w:rFonts w:cs="Arial"/>
                <w:lang w:val="sr-Cyrl-CS"/>
              </w:rPr>
              <w:t>најмање 1 дипл.инж. технологије</w:t>
            </w:r>
          </w:p>
          <w:p w14:paraId="4CE02C6C" w14:textId="77777777" w:rsidR="00796FFB" w:rsidRPr="00F2543F" w:rsidRDefault="00796FFB" w:rsidP="00B339A2">
            <w:pPr>
              <w:widowControl w:val="0"/>
              <w:numPr>
                <w:ilvl w:val="0"/>
                <w:numId w:val="30"/>
              </w:numPr>
              <w:tabs>
                <w:tab w:val="left" w:pos="2279"/>
              </w:tabs>
              <w:spacing w:before="69"/>
              <w:ind w:right="121"/>
              <w:rPr>
                <w:rFonts w:eastAsia="Calibri" w:cs="Arial"/>
                <w:lang w:val="ru-RU"/>
              </w:rPr>
            </w:pPr>
            <w:r w:rsidRPr="00F2543F">
              <w:rPr>
                <w:rFonts w:eastAsia="Calibri" w:cs="Arial"/>
                <w:lang w:val="ru-RU"/>
              </w:rPr>
              <w:t xml:space="preserve">најмање </w:t>
            </w:r>
            <w:r w:rsidRPr="00F2543F">
              <w:rPr>
                <w:rFonts w:eastAsia="Calibri" w:cs="Arial"/>
                <w:lang w:val="sr-Cyrl-RS"/>
              </w:rPr>
              <w:t>2</w:t>
            </w:r>
            <w:r w:rsidRPr="00F2543F">
              <w:rPr>
                <w:rFonts w:eastAsia="Calibri" w:cs="Arial"/>
                <w:lang w:val="ru-RU"/>
              </w:rPr>
              <w:t xml:space="preserve"> дипл. инж. - машинске или технолошко-металуршке струке, који имају завршене курсеве за ИБР (испитивање без разарања) методе (ниво два и ниво три) према </w:t>
            </w:r>
            <w:r w:rsidRPr="00F2543F">
              <w:rPr>
                <w:rFonts w:eastAsia="Calibri" w:cs="Arial"/>
                <w:lang w:val="sr-Latn-CS"/>
              </w:rPr>
              <w:t>SRPS EN ISO 9712:2013</w:t>
            </w:r>
            <w:r w:rsidRPr="00F2543F">
              <w:rPr>
                <w:rFonts w:eastAsia="Calibri" w:cs="Arial"/>
                <w:lang w:val="ru-RU"/>
              </w:rPr>
              <w:t>;</w:t>
            </w:r>
          </w:p>
          <w:p w14:paraId="4F15187B" w14:textId="77777777" w:rsidR="00796FFB" w:rsidRPr="00F2543F" w:rsidRDefault="00796FFB" w:rsidP="00B339A2">
            <w:pPr>
              <w:widowControl w:val="0"/>
              <w:numPr>
                <w:ilvl w:val="0"/>
                <w:numId w:val="30"/>
              </w:numPr>
              <w:tabs>
                <w:tab w:val="left" w:pos="2279"/>
              </w:tabs>
              <w:spacing w:before="69"/>
              <w:ind w:right="121"/>
              <w:rPr>
                <w:rFonts w:cs="Arial"/>
                <w:lang w:val="sr-Cyrl-CS"/>
              </w:rPr>
            </w:pPr>
            <w:r w:rsidRPr="00F2543F">
              <w:rPr>
                <w:rFonts w:eastAsia="Calibri" w:cs="Arial"/>
                <w:lang w:val="sr-Cyrl-CS"/>
              </w:rPr>
              <w:t xml:space="preserve">најмање 2 инжењера </w:t>
            </w:r>
            <w:r w:rsidRPr="00F2543F">
              <w:rPr>
                <w:rFonts w:eastAsia="Calibri" w:cs="Arial"/>
                <w:lang w:val="ru-RU"/>
              </w:rPr>
              <w:t xml:space="preserve">који имају завршене курсеве </w:t>
            </w:r>
            <w:r w:rsidRPr="00F2543F">
              <w:rPr>
                <w:rFonts w:eastAsia="Calibri" w:cs="Arial"/>
                <w:lang w:val="sr-Cyrl-CS"/>
              </w:rPr>
              <w:t>за заваривање (IWE);</w:t>
            </w:r>
          </w:p>
          <w:p w14:paraId="7758FA13" w14:textId="77777777" w:rsidR="00796FFB" w:rsidRPr="00F2543F" w:rsidRDefault="00796FFB" w:rsidP="00B339A2">
            <w:pPr>
              <w:widowControl w:val="0"/>
              <w:numPr>
                <w:ilvl w:val="0"/>
                <w:numId w:val="30"/>
              </w:numPr>
              <w:tabs>
                <w:tab w:val="left" w:pos="2279"/>
              </w:tabs>
              <w:spacing w:before="69"/>
              <w:ind w:right="121"/>
              <w:rPr>
                <w:rFonts w:eastAsia="Calibri" w:cs="Arial"/>
                <w:lang w:val="sr-Cyrl-CS"/>
              </w:rPr>
            </w:pPr>
            <w:r w:rsidRPr="00F2543F">
              <w:rPr>
                <w:rFonts w:eastAsia="Calibri" w:cs="Arial"/>
                <w:lang w:val="sr-Cyrl-CS"/>
              </w:rPr>
              <w:t xml:space="preserve">да поседује квалификовано особље за испитивања метала методама без разарања (у складу са стандардом </w:t>
            </w:r>
            <w:r w:rsidRPr="00F2543F">
              <w:rPr>
                <w:rFonts w:eastAsia="Calibri" w:cs="Arial"/>
                <w:lang w:val="sr-Latn-CS"/>
              </w:rPr>
              <w:t>SRPS EN ISO 9712:2013</w:t>
            </w:r>
            <w:r w:rsidRPr="00F2543F">
              <w:rPr>
                <w:rFonts w:eastAsia="Calibri" w:cs="Arial"/>
                <w:lang w:val="ru-RU"/>
              </w:rPr>
              <w:t>)</w:t>
            </w:r>
            <w:r w:rsidRPr="00F2543F">
              <w:rPr>
                <w:rFonts w:eastAsia="Calibri" w:cs="Arial"/>
                <w:lang w:val="sr-Cyrl-CS"/>
              </w:rPr>
              <w:t xml:space="preserve"> и то:</w:t>
            </w:r>
          </w:p>
          <w:p w14:paraId="2B7EB17A" w14:textId="77777777" w:rsidR="00796FFB" w:rsidRPr="00F2543F" w:rsidRDefault="00796FFB" w:rsidP="00294AD6">
            <w:pPr>
              <w:pStyle w:val="ListParagraph"/>
              <w:numPr>
                <w:ilvl w:val="1"/>
                <w:numId w:val="30"/>
              </w:numPr>
              <w:spacing w:before="0" w:after="0" w:line="240" w:lineRule="auto"/>
              <w:rPr>
                <w:rFonts w:ascii="Arial" w:hAnsi="Arial" w:cs="Arial"/>
                <w:lang w:val="sr-Cyrl-CS"/>
              </w:rPr>
            </w:pPr>
            <w:r w:rsidRPr="00F2543F">
              <w:rPr>
                <w:rFonts w:ascii="Arial" w:hAnsi="Arial" w:cs="Arial"/>
                <w:lang w:val="sr-Cyrl-CS"/>
              </w:rPr>
              <w:t xml:space="preserve">ВТ, ПТ, УТ, МТ, РТ  (визуелни преглед, испитивање пенетрантима, испитивање ултразвучном методом, испитивање магнетским честицама, радиографска испитивања) најмање по једног извршиоца за ниво 3 (један </w:t>
            </w:r>
            <w:r w:rsidRPr="00F2543F">
              <w:rPr>
                <w:rFonts w:ascii="Arial" w:hAnsi="Arial" w:cs="Arial"/>
                <w:lang w:val="sr-Cyrl-RS"/>
              </w:rPr>
              <w:t>извршилац</w:t>
            </w:r>
            <w:r w:rsidRPr="00F2543F">
              <w:rPr>
                <w:rFonts w:ascii="Arial" w:hAnsi="Arial" w:cs="Arial"/>
                <w:lang w:val="sr-Cyrl-CS"/>
              </w:rPr>
              <w:t xml:space="preserve"> може поседовати сертификате за више метода);</w:t>
            </w:r>
          </w:p>
          <w:p w14:paraId="366B517D" w14:textId="77777777" w:rsidR="00796FFB" w:rsidRPr="00F2543F" w:rsidRDefault="00796FFB" w:rsidP="00294AD6">
            <w:pPr>
              <w:pStyle w:val="ListParagraph"/>
              <w:numPr>
                <w:ilvl w:val="1"/>
                <w:numId w:val="30"/>
              </w:numPr>
              <w:spacing w:before="0" w:after="0" w:line="240" w:lineRule="auto"/>
              <w:rPr>
                <w:rFonts w:ascii="Arial" w:hAnsi="Arial" w:cs="Arial"/>
                <w:lang w:val="sr-Cyrl-CS"/>
              </w:rPr>
            </w:pPr>
            <w:r w:rsidRPr="00F2543F">
              <w:rPr>
                <w:rFonts w:ascii="Arial" w:hAnsi="Arial" w:cs="Arial"/>
                <w:lang w:val="sr-Cyrl-CS"/>
              </w:rPr>
              <w:t xml:space="preserve">ВТ, ПТ, УТ, МТ, РТ МТ најмање по два извршиоца, ниво 2 </w:t>
            </w:r>
            <w:r w:rsidRPr="00F2543F">
              <w:rPr>
                <w:rFonts w:ascii="Arial" w:hAnsi="Arial" w:cs="Arial"/>
                <w:lang w:val="sr-Cyrl-CS"/>
              </w:rPr>
              <w:br/>
              <w:t xml:space="preserve">(један </w:t>
            </w:r>
            <w:r w:rsidRPr="00F2543F">
              <w:rPr>
                <w:rFonts w:ascii="Arial" w:hAnsi="Arial" w:cs="Arial"/>
                <w:lang w:val="sr-Cyrl-RS"/>
              </w:rPr>
              <w:t>извршилац</w:t>
            </w:r>
            <w:r w:rsidRPr="00F2543F">
              <w:rPr>
                <w:rFonts w:ascii="Arial" w:hAnsi="Arial" w:cs="Arial"/>
                <w:lang w:val="sr-Cyrl-CS"/>
              </w:rPr>
              <w:t xml:space="preserve"> може поседовати сертификате за више метода).</w:t>
            </w:r>
          </w:p>
          <w:p w14:paraId="4E21FCC7" w14:textId="77777777" w:rsidR="00294AD6" w:rsidRDefault="00294AD6" w:rsidP="00CA45EC">
            <w:pPr>
              <w:autoSpaceDE w:val="0"/>
              <w:autoSpaceDN w:val="0"/>
              <w:adjustRightInd w:val="0"/>
              <w:rPr>
                <w:rFonts w:cs="Arial"/>
                <w:b/>
              </w:rPr>
            </w:pPr>
          </w:p>
          <w:p w14:paraId="08EB4C5E" w14:textId="77777777" w:rsidR="00294AD6" w:rsidRDefault="00294AD6" w:rsidP="00CA45EC">
            <w:pPr>
              <w:autoSpaceDE w:val="0"/>
              <w:autoSpaceDN w:val="0"/>
              <w:adjustRightInd w:val="0"/>
              <w:rPr>
                <w:rFonts w:cs="Arial"/>
                <w:b/>
              </w:rPr>
            </w:pPr>
          </w:p>
          <w:p w14:paraId="45DD5F1B" w14:textId="77777777" w:rsidR="00294AD6" w:rsidRDefault="00294AD6" w:rsidP="00CA45EC">
            <w:pPr>
              <w:autoSpaceDE w:val="0"/>
              <w:autoSpaceDN w:val="0"/>
              <w:adjustRightInd w:val="0"/>
              <w:rPr>
                <w:rFonts w:cs="Arial"/>
                <w:b/>
              </w:rPr>
            </w:pPr>
          </w:p>
          <w:p w14:paraId="5896680C" w14:textId="77777777" w:rsidR="00294AD6" w:rsidRDefault="00294AD6" w:rsidP="00CA45EC">
            <w:pPr>
              <w:autoSpaceDE w:val="0"/>
              <w:autoSpaceDN w:val="0"/>
              <w:adjustRightInd w:val="0"/>
              <w:rPr>
                <w:rFonts w:cs="Arial"/>
                <w:b/>
              </w:rPr>
            </w:pPr>
          </w:p>
          <w:p w14:paraId="1D227B03" w14:textId="77777777" w:rsidR="00204B44" w:rsidRPr="00B97B15" w:rsidRDefault="00204B44" w:rsidP="00CA45EC">
            <w:pPr>
              <w:autoSpaceDE w:val="0"/>
              <w:autoSpaceDN w:val="0"/>
              <w:adjustRightInd w:val="0"/>
              <w:rPr>
                <w:rFonts w:cs="Arial"/>
                <w:b/>
              </w:rPr>
            </w:pPr>
            <w:r w:rsidRPr="00B97B15">
              <w:rPr>
                <w:rFonts w:cs="Arial"/>
                <w:b/>
              </w:rPr>
              <w:t xml:space="preserve">Доказ: </w:t>
            </w:r>
          </w:p>
          <w:p w14:paraId="4ED5F615" w14:textId="77777777" w:rsidR="00204B44" w:rsidRPr="00B97B15" w:rsidRDefault="00204B44" w:rsidP="00B339A2">
            <w:pPr>
              <w:pStyle w:val="ListParagraph"/>
              <w:numPr>
                <w:ilvl w:val="0"/>
                <w:numId w:val="30"/>
              </w:numPr>
              <w:autoSpaceDE w:val="0"/>
              <w:autoSpaceDN w:val="0"/>
              <w:adjustRightInd w:val="0"/>
              <w:rPr>
                <w:rFonts w:ascii="Arial" w:hAnsi="Arial" w:cs="Arial"/>
              </w:rPr>
            </w:pPr>
            <w:r w:rsidRPr="00B97B15">
              <w:rPr>
                <w:rFonts w:ascii="Arial" w:hAnsi="Arial" w:cs="Arial"/>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014E7539" w14:textId="77777777" w:rsidR="00204B44" w:rsidRPr="00456284" w:rsidRDefault="00306C7B" w:rsidP="00B339A2">
            <w:pPr>
              <w:pStyle w:val="ListParagraph"/>
              <w:numPr>
                <w:ilvl w:val="0"/>
                <w:numId w:val="30"/>
              </w:numPr>
              <w:autoSpaceDE w:val="0"/>
              <w:autoSpaceDN w:val="0"/>
              <w:adjustRightInd w:val="0"/>
              <w:rPr>
                <w:rFonts w:ascii="Arial" w:hAnsi="Arial" w:cs="Arial"/>
                <w:b/>
                <w:sz w:val="24"/>
                <w:szCs w:val="24"/>
                <w:u w:val="single"/>
              </w:rPr>
            </w:pPr>
            <w:r>
              <w:rPr>
                <w:rFonts w:ascii="Arial" w:hAnsi="Arial" w:cs="Arial"/>
                <w:lang w:val="sr-Cyrl-RS"/>
              </w:rPr>
              <w:t>Изјава понуђача –кадровски капаци</w:t>
            </w:r>
          </w:p>
          <w:p w14:paraId="39F3CD45" w14:textId="77777777" w:rsidR="00456284" w:rsidRPr="00F2543F" w:rsidRDefault="00F2543F" w:rsidP="00B339A2">
            <w:pPr>
              <w:pStyle w:val="ListParagraph"/>
              <w:numPr>
                <w:ilvl w:val="0"/>
                <w:numId w:val="30"/>
              </w:numPr>
              <w:autoSpaceDE w:val="0"/>
              <w:autoSpaceDN w:val="0"/>
              <w:adjustRightInd w:val="0"/>
              <w:rPr>
                <w:rFonts w:ascii="Arial" w:hAnsi="Arial" w:cs="Arial"/>
                <w:b/>
                <w:sz w:val="24"/>
                <w:szCs w:val="24"/>
                <w:u w:val="single"/>
              </w:rPr>
            </w:pPr>
            <w:r w:rsidRPr="00F2543F">
              <w:rPr>
                <w:rFonts w:ascii="Arial" w:hAnsi="Arial" w:cs="Arial"/>
                <w:lang w:val="sr-Cyrl-CS"/>
              </w:rPr>
              <w:t>Фотокопија дипломе о стеченом образовању</w:t>
            </w:r>
          </w:p>
          <w:p w14:paraId="5916A76F" w14:textId="77777777" w:rsidR="00F2543F" w:rsidRPr="00F2543F" w:rsidRDefault="00F2543F" w:rsidP="00B339A2">
            <w:pPr>
              <w:pStyle w:val="ListParagraph"/>
              <w:widowControl w:val="0"/>
              <w:numPr>
                <w:ilvl w:val="0"/>
                <w:numId w:val="30"/>
              </w:numPr>
              <w:tabs>
                <w:tab w:val="left" w:pos="2279"/>
              </w:tabs>
              <w:autoSpaceDE w:val="0"/>
              <w:autoSpaceDN w:val="0"/>
              <w:adjustRightInd w:val="0"/>
              <w:spacing w:before="0" w:after="0"/>
              <w:ind w:right="119"/>
              <w:rPr>
                <w:rFonts w:ascii="Arial" w:hAnsi="Arial" w:cs="Arial"/>
                <w:lang w:val="sr-Cyrl-CS"/>
              </w:rPr>
            </w:pPr>
            <w:r w:rsidRPr="00F2543F">
              <w:rPr>
                <w:rFonts w:ascii="Arial" w:hAnsi="Arial" w:cs="Arial"/>
                <w:lang w:val="sr-Cyrl-CS"/>
              </w:rPr>
              <w:t>Фотокопија сертификата за IWE инжењере</w:t>
            </w:r>
          </w:p>
          <w:p w14:paraId="55222AAF" w14:textId="77777777" w:rsidR="00F2543F" w:rsidRPr="00CB10FA" w:rsidRDefault="00F2543F" w:rsidP="00B339A2">
            <w:pPr>
              <w:pStyle w:val="ListParagraph"/>
              <w:numPr>
                <w:ilvl w:val="0"/>
                <w:numId w:val="30"/>
              </w:numPr>
              <w:autoSpaceDE w:val="0"/>
              <w:autoSpaceDN w:val="0"/>
              <w:adjustRightInd w:val="0"/>
              <w:rPr>
                <w:rFonts w:ascii="Arial" w:hAnsi="Arial" w:cs="Arial"/>
                <w:b/>
                <w:sz w:val="24"/>
                <w:szCs w:val="24"/>
                <w:u w:val="single"/>
              </w:rPr>
            </w:pPr>
            <w:r w:rsidRPr="00F2543F">
              <w:rPr>
                <w:rFonts w:ascii="Arial" w:hAnsi="Arial" w:cs="Arial"/>
                <w:lang w:val="sr-Cyrl-CS"/>
              </w:rPr>
              <w:t xml:space="preserve">Фотокопија сертификата за </w:t>
            </w:r>
            <w:r w:rsidRPr="00F2543F">
              <w:rPr>
                <w:rFonts w:ascii="Arial" w:hAnsi="Arial" w:cs="Arial"/>
                <w:lang w:val="ru-RU"/>
              </w:rPr>
              <w:t>ИБР (испитивање без разарања) методе</w:t>
            </w:r>
          </w:p>
        </w:tc>
      </w:tr>
      <w:tr w:rsidR="00F2543F" w:rsidRPr="00CB10FA" w14:paraId="31F41D48" w14:textId="77777777" w:rsidTr="00B06041">
        <w:trPr>
          <w:jc w:val="center"/>
        </w:trPr>
        <w:tc>
          <w:tcPr>
            <w:tcW w:w="729" w:type="dxa"/>
            <w:vAlign w:val="center"/>
          </w:tcPr>
          <w:p w14:paraId="2DD2BFB7" w14:textId="77777777" w:rsidR="00F2543F" w:rsidRPr="00F2543F" w:rsidRDefault="00F2543F" w:rsidP="00F2543F">
            <w:pPr>
              <w:jc w:val="center"/>
              <w:rPr>
                <w:rFonts w:cs="Arial"/>
                <w:sz w:val="24"/>
                <w:szCs w:val="24"/>
                <w:lang w:val="sr-Cyrl-RS"/>
              </w:rPr>
            </w:pPr>
            <w:r>
              <w:rPr>
                <w:rFonts w:cs="Arial"/>
                <w:sz w:val="24"/>
                <w:szCs w:val="24"/>
                <w:lang w:val="sr-Cyrl-RS"/>
              </w:rPr>
              <w:t>8.</w:t>
            </w:r>
          </w:p>
        </w:tc>
        <w:tc>
          <w:tcPr>
            <w:tcW w:w="8430" w:type="dxa"/>
          </w:tcPr>
          <w:p w14:paraId="091188F4" w14:textId="77777777" w:rsidR="00F2543F" w:rsidRPr="00F2543F" w:rsidRDefault="00F2543F" w:rsidP="00F2543F">
            <w:pPr>
              <w:autoSpaceDE w:val="0"/>
              <w:autoSpaceDN w:val="0"/>
              <w:adjustRightInd w:val="0"/>
              <w:rPr>
                <w:rFonts w:cs="Arial"/>
                <w:b/>
                <w:u w:val="single"/>
                <w:lang w:val="ru-RU"/>
              </w:rPr>
            </w:pPr>
            <w:r w:rsidRPr="00F2543F">
              <w:rPr>
                <w:rFonts w:cs="Arial"/>
                <w:b/>
                <w:u w:val="single"/>
                <w:lang w:val="ru-RU"/>
              </w:rPr>
              <w:t>Услов:</w:t>
            </w:r>
          </w:p>
          <w:p w14:paraId="00BFB855" w14:textId="77777777" w:rsidR="00F2543F" w:rsidRPr="00F2543F" w:rsidRDefault="00F2543F" w:rsidP="00F2543F">
            <w:pPr>
              <w:autoSpaceDE w:val="0"/>
              <w:autoSpaceDN w:val="0"/>
              <w:adjustRightInd w:val="0"/>
              <w:rPr>
                <w:rFonts w:cs="Arial"/>
                <w:b/>
                <w:lang w:val="ru-RU"/>
              </w:rPr>
            </w:pPr>
            <w:r w:rsidRPr="00F2543F">
              <w:rPr>
                <w:rFonts w:cs="Arial"/>
                <w:b/>
                <w:lang w:val="ru-RU"/>
              </w:rPr>
              <w:t>ТЕХНИЧКИ КАПАЦИТЕТ</w:t>
            </w:r>
          </w:p>
          <w:p w14:paraId="560F577D" w14:textId="77777777" w:rsidR="00F2543F" w:rsidRPr="00F2543F" w:rsidRDefault="00F2543F" w:rsidP="00F2543F">
            <w:pPr>
              <w:rPr>
                <w:rFonts w:cs="Arial"/>
                <w:lang w:val="ru-RU"/>
              </w:rPr>
            </w:pPr>
            <w:r w:rsidRPr="00F2543F">
              <w:rPr>
                <w:rFonts w:cs="Arial"/>
                <w:lang w:val="ru-RU"/>
              </w:rPr>
              <w:lastRenderedPageBreak/>
              <w:t xml:space="preserve">Понуђач располаже довољним техничким капацитетом ако поседује: </w:t>
            </w:r>
          </w:p>
          <w:p w14:paraId="259C429C" w14:textId="77777777" w:rsidR="00F2543F" w:rsidRPr="00F2543F" w:rsidRDefault="00F2543F" w:rsidP="003F5A12">
            <w:pPr>
              <w:pStyle w:val="ListParagraph"/>
              <w:widowControl w:val="0"/>
              <w:numPr>
                <w:ilvl w:val="0"/>
                <w:numId w:val="64"/>
              </w:numPr>
              <w:tabs>
                <w:tab w:val="left" w:pos="2279"/>
              </w:tabs>
              <w:spacing w:after="0" w:line="240" w:lineRule="auto"/>
              <w:ind w:right="121"/>
              <w:rPr>
                <w:rFonts w:ascii="Arial" w:eastAsia="SimSun" w:hAnsi="Arial" w:cs="Arial"/>
                <w:b/>
                <w:iCs/>
                <w:u w:val="single"/>
                <w:lang w:val="ru-RU"/>
              </w:rPr>
            </w:pPr>
            <w:r w:rsidRPr="00F2543F">
              <w:rPr>
                <w:rFonts w:ascii="Arial" w:hAnsi="Arial" w:cs="Arial"/>
                <w:lang w:val="ru-RU"/>
              </w:rPr>
              <w:t>важећу акредитацију издату од Министарства просвете и науке у области техничко–техн</w:t>
            </w:r>
            <w:r w:rsidRPr="00F2543F">
              <w:rPr>
                <w:rFonts w:ascii="Arial" w:hAnsi="Arial" w:cs="Arial"/>
              </w:rPr>
              <w:t>o</w:t>
            </w:r>
            <w:r w:rsidRPr="00F2543F">
              <w:rPr>
                <w:rFonts w:ascii="Arial" w:hAnsi="Arial" w:cs="Arial"/>
                <w:lang w:val="ru-RU"/>
              </w:rPr>
              <w:t>лошких наука - машинство, за обављање научно</w:t>
            </w:r>
            <w:r w:rsidRPr="00F2543F">
              <w:rPr>
                <w:rFonts w:ascii="Arial" w:hAnsi="Arial" w:cs="Arial"/>
              </w:rPr>
              <w:t>-</w:t>
            </w:r>
            <w:r w:rsidRPr="00F2543F">
              <w:rPr>
                <w:rFonts w:ascii="Arial" w:hAnsi="Arial" w:cs="Arial"/>
                <w:lang w:val="ru-RU"/>
              </w:rPr>
              <w:t>истраживачке делатности;</w:t>
            </w:r>
          </w:p>
          <w:p w14:paraId="76B424B3" w14:textId="77777777" w:rsidR="00F2543F" w:rsidRPr="00F2543F" w:rsidRDefault="00F2543F" w:rsidP="003F5A12">
            <w:pPr>
              <w:pStyle w:val="ListParagraph"/>
              <w:widowControl w:val="0"/>
              <w:numPr>
                <w:ilvl w:val="0"/>
                <w:numId w:val="64"/>
              </w:numPr>
              <w:tabs>
                <w:tab w:val="left" w:pos="2279"/>
              </w:tabs>
              <w:spacing w:after="0" w:line="240" w:lineRule="auto"/>
              <w:ind w:right="121"/>
              <w:rPr>
                <w:rFonts w:ascii="Arial" w:eastAsia="SimSun" w:hAnsi="Arial" w:cs="Arial"/>
                <w:b/>
                <w:iCs/>
                <w:u w:val="single"/>
                <w:lang w:val="ru-RU"/>
              </w:rPr>
            </w:pPr>
            <w:r w:rsidRPr="00F2543F">
              <w:rPr>
                <w:rFonts w:ascii="Arial" w:hAnsi="Arial" w:cs="Arial"/>
                <w:lang w:val="sr-Cyrl-RS" w:eastAsia="hu-HU"/>
              </w:rPr>
              <w:t xml:space="preserve">уговор о сарадњи са </w:t>
            </w:r>
            <w:r w:rsidRPr="00F2543F">
              <w:rPr>
                <w:rFonts w:ascii="Arial" w:hAnsi="Arial" w:cs="Arial"/>
                <w:lang w:val="sr-Latn-CS" w:eastAsia="hu-HU"/>
              </w:rPr>
              <w:t>акредитован</w:t>
            </w:r>
            <w:r w:rsidRPr="00F2543F">
              <w:rPr>
                <w:rFonts w:ascii="Arial" w:hAnsi="Arial" w:cs="Arial"/>
                <w:lang w:val="sr-Cyrl-RS" w:eastAsia="hu-HU"/>
              </w:rPr>
              <w:t>им</w:t>
            </w:r>
            <w:r w:rsidRPr="00F2543F">
              <w:rPr>
                <w:rFonts w:ascii="Arial" w:hAnsi="Arial" w:cs="Arial"/>
                <w:lang w:val="sr-Latn-CS" w:eastAsia="hu-HU"/>
              </w:rPr>
              <w:t xml:space="preserve"> контролн</w:t>
            </w:r>
            <w:r w:rsidRPr="00F2543F">
              <w:rPr>
                <w:rFonts w:ascii="Arial" w:hAnsi="Arial" w:cs="Arial"/>
                <w:lang w:val="sr-Cyrl-RS" w:eastAsia="hu-HU"/>
              </w:rPr>
              <w:t>им</w:t>
            </w:r>
            <w:r w:rsidRPr="00F2543F">
              <w:rPr>
                <w:rFonts w:ascii="Arial" w:hAnsi="Arial" w:cs="Arial"/>
                <w:lang w:val="sr-Latn-CS" w:eastAsia="hu-HU"/>
              </w:rPr>
              <w:t xml:space="preserve"> тело</w:t>
            </w:r>
            <w:r w:rsidRPr="00F2543F">
              <w:rPr>
                <w:rFonts w:ascii="Arial" w:hAnsi="Arial" w:cs="Arial"/>
                <w:lang w:val="sr-Cyrl-RS" w:eastAsia="hu-HU"/>
              </w:rPr>
              <w:t>м</w:t>
            </w:r>
            <w:r w:rsidRPr="00F2543F">
              <w:rPr>
                <w:rFonts w:ascii="Arial" w:hAnsi="Arial" w:cs="Arial"/>
                <w:lang w:val="sr-Latn-CS" w:eastAsia="hu-HU"/>
              </w:rPr>
              <w:t xml:space="preserve"> </w:t>
            </w:r>
            <w:r w:rsidRPr="00F2543F">
              <w:rPr>
                <w:rFonts w:ascii="Arial" w:hAnsi="Arial" w:cs="Arial"/>
                <w:lang w:val="sr-Cyrl-RS" w:eastAsia="hu-HU"/>
              </w:rPr>
              <w:t xml:space="preserve">или </w:t>
            </w:r>
            <w:r w:rsidRPr="00F2543F">
              <w:rPr>
                <w:rFonts w:ascii="Arial" w:hAnsi="Arial" w:cs="Arial"/>
                <w:lang w:val="sr-Latn-CS" w:eastAsia="hu-HU"/>
              </w:rPr>
              <w:t>сопствено акредитовано контролно тело типа А према ISO/IEC 17020 за</w:t>
            </w:r>
            <w:r w:rsidRPr="00F2543F">
              <w:rPr>
                <w:rFonts w:ascii="Arial" w:hAnsi="Arial" w:cs="Arial"/>
                <w:lang w:val="sr-Latn-CS"/>
              </w:rPr>
              <w:t xml:space="preserve"> контролисање делова постројења и објекат</w:t>
            </w:r>
            <w:r w:rsidRPr="00F2543F">
              <w:rPr>
                <w:rFonts w:ascii="Arial" w:hAnsi="Arial" w:cs="Arial"/>
              </w:rPr>
              <w:t>а</w:t>
            </w:r>
            <w:r w:rsidRPr="00F2543F">
              <w:rPr>
                <w:rFonts w:ascii="Arial" w:hAnsi="Arial" w:cs="Arial"/>
                <w:lang w:val="sr-Latn-CS"/>
              </w:rPr>
              <w:t xml:space="preserve"> </w:t>
            </w:r>
            <w:r w:rsidRPr="00F2543F">
              <w:rPr>
                <w:rFonts w:ascii="Arial" w:hAnsi="Arial" w:cs="Arial"/>
                <w:lang w:val="ru-RU"/>
              </w:rPr>
              <w:t>(</w:t>
            </w:r>
            <w:r w:rsidRPr="00F2543F">
              <w:rPr>
                <w:rFonts w:ascii="Arial" w:hAnsi="Arial" w:cs="Arial"/>
                <w:lang w:val="sr-Latn-CS"/>
              </w:rPr>
              <w:t>хидроенергетских, хидромашинске опреме,</w:t>
            </w:r>
            <w:r w:rsidRPr="00F2543F">
              <w:rPr>
                <w:rFonts w:ascii="Arial" w:hAnsi="Arial" w:cs="Arial"/>
                <w:lang w:val="ru-RU"/>
              </w:rPr>
              <w:t xml:space="preserve"> </w:t>
            </w:r>
            <w:r w:rsidRPr="00F2543F">
              <w:rPr>
                <w:rFonts w:ascii="Arial" w:hAnsi="Arial" w:cs="Arial"/>
                <w:lang w:val="sr-Latn-CS"/>
              </w:rPr>
              <w:t>хидромеханичке опреме) при изградњи, реконструкцији</w:t>
            </w:r>
            <w:r w:rsidRPr="00F2543F">
              <w:rPr>
                <w:rFonts w:ascii="Arial" w:hAnsi="Arial" w:cs="Arial"/>
                <w:lang w:val="ru-RU"/>
              </w:rPr>
              <w:t>, ревитализацији и ремонту</w:t>
            </w:r>
            <w:r w:rsidRPr="00F2543F">
              <w:rPr>
                <w:rFonts w:ascii="Arial" w:hAnsi="Arial" w:cs="Arial"/>
              </w:rPr>
              <w:t>;</w:t>
            </w:r>
          </w:p>
          <w:p w14:paraId="77F0D28C" w14:textId="77777777" w:rsidR="00F2543F" w:rsidRPr="00F2543F" w:rsidRDefault="00F2543F" w:rsidP="003F5A12">
            <w:pPr>
              <w:pStyle w:val="ListParagraph"/>
              <w:widowControl w:val="0"/>
              <w:numPr>
                <w:ilvl w:val="0"/>
                <w:numId w:val="64"/>
              </w:numPr>
              <w:tabs>
                <w:tab w:val="left" w:pos="2279"/>
              </w:tabs>
              <w:spacing w:after="0" w:line="240" w:lineRule="auto"/>
              <w:ind w:right="121"/>
              <w:rPr>
                <w:rFonts w:ascii="Arial" w:eastAsia="SimSun" w:hAnsi="Arial" w:cs="Arial"/>
                <w:b/>
                <w:iCs/>
                <w:u w:val="single"/>
                <w:lang w:val="ru-RU"/>
              </w:rPr>
            </w:pPr>
            <w:r w:rsidRPr="00F2543F">
              <w:rPr>
                <w:rFonts w:ascii="Arial" w:hAnsi="Arial" w:cs="Arial"/>
                <w:lang w:val="sr-Cyrl-RS" w:eastAsia="hu-HU"/>
              </w:rPr>
              <w:t xml:space="preserve">уговор о сарадњи са </w:t>
            </w:r>
            <w:r w:rsidRPr="00F2543F">
              <w:rPr>
                <w:rFonts w:ascii="Arial" w:hAnsi="Arial" w:cs="Arial"/>
                <w:lang w:val="sr-Latn-CS" w:eastAsia="hu-HU"/>
              </w:rPr>
              <w:t>лабораториј</w:t>
            </w:r>
            <w:r w:rsidRPr="00F2543F">
              <w:rPr>
                <w:rFonts w:ascii="Arial" w:hAnsi="Arial" w:cs="Arial"/>
                <w:lang w:val="sr-Cyrl-RS" w:eastAsia="hu-HU"/>
              </w:rPr>
              <w:t>ом</w:t>
            </w:r>
            <w:r w:rsidRPr="00F2543F">
              <w:rPr>
                <w:rFonts w:ascii="Arial" w:hAnsi="Arial" w:cs="Arial"/>
                <w:lang w:val="sr-Latn-CS" w:eastAsia="hu-HU"/>
              </w:rPr>
              <w:t xml:space="preserve"> </w:t>
            </w:r>
            <w:r w:rsidRPr="00F2543F">
              <w:rPr>
                <w:rFonts w:ascii="Arial" w:hAnsi="Arial" w:cs="Arial"/>
                <w:lang w:val="sr-Cyrl-RS" w:eastAsia="hu-HU"/>
              </w:rPr>
              <w:t xml:space="preserve">или </w:t>
            </w:r>
            <w:r w:rsidRPr="00F2543F">
              <w:rPr>
                <w:rFonts w:ascii="Arial" w:hAnsi="Arial" w:cs="Arial"/>
                <w:lang w:val="sr-Latn-CS" w:eastAsia="hu-HU"/>
              </w:rPr>
              <w:t>сопствен</w:t>
            </w:r>
            <w:r w:rsidRPr="00F2543F">
              <w:rPr>
                <w:rFonts w:ascii="Arial" w:hAnsi="Arial" w:cs="Arial"/>
                <w:lang w:val="sr-Cyrl-RS" w:eastAsia="hu-HU"/>
              </w:rPr>
              <w:t>у</w:t>
            </w:r>
            <w:r w:rsidRPr="00F2543F">
              <w:rPr>
                <w:rFonts w:ascii="Arial" w:hAnsi="Arial" w:cs="Arial"/>
                <w:lang w:val="sr-Latn-CS" w:eastAsia="hu-HU"/>
              </w:rPr>
              <w:t xml:space="preserve"> акредитован</w:t>
            </w:r>
            <w:r w:rsidRPr="00F2543F">
              <w:rPr>
                <w:rFonts w:ascii="Arial" w:hAnsi="Arial" w:cs="Arial"/>
                <w:lang w:val="sr-Cyrl-RS" w:eastAsia="hu-HU"/>
              </w:rPr>
              <w:t>у</w:t>
            </w:r>
            <w:r w:rsidRPr="00F2543F">
              <w:rPr>
                <w:rFonts w:ascii="Arial" w:hAnsi="Arial" w:cs="Arial"/>
                <w:lang w:val="sr-Latn-CS" w:eastAsia="hu-HU"/>
              </w:rPr>
              <w:t xml:space="preserve"> лабораториј</w:t>
            </w:r>
            <w:r w:rsidRPr="00F2543F">
              <w:rPr>
                <w:rFonts w:ascii="Arial" w:hAnsi="Arial" w:cs="Arial"/>
                <w:lang w:val="sr-Cyrl-RS" w:eastAsia="hu-HU"/>
              </w:rPr>
              <w:t>у</w:t>
            </w:r>
            <w:r w:rsidRPr="00F2543F">
              <w:rPr>
                <w:rFonts w:ascii="Arial" w:hAnsi="Arial" w:cs="Arial"/>
                <w:lang w:val="sr-Latn-CS" w:eastAsia="hu-HU"/>
              </w:rPr>
              <w:t xml:space="preserve"> према ISO/IEC 17025</w:t>
            </w:r>
            <w:r w:rsidRPr="00F2543F">
              <w:rPr>
                <w:rFonts w:ascii="Arial" w:hAnsi="Arial" w:cs="Arial"/>
                <w:lang w:val="sr-Cyrl-RS" w:eastAsia="hu-HU"/>
              </w:rPr>
              <w:t>:2005</w:t>
            </w:r>
            <w:r w:rsidRPr="00F2543F">
              <w:rPr>
                <w:rFonts w:ascii="Arial" w:hAnsi="Arial" w:cs="Arial"/>
                <w:lang w:val="sr-Latn-CS" w:eastAsia="hu-HU"/>
              </w:rPr>
              <w:t xml:space="preserve"> за:</w:t>
            </w:r>
          </w:p>
          <w:p w14:paraId="6CCA37DF" w14:textId="77777777" w:rsidR="00F2543F" w:rsidRPr="00101488" w:rsidRDefault="00F2543F" w:rsidP="00DD6679">
            <w:pPr>
              <w:numPr>
                <w:ilvl w:val="1"/>
                <w:numId w:val="71"/>
              </w:numPr>
              <w:overflowPunct w:val="0"/>
              <w:autoSpaceDE w:val="0"/>
              <w:autoSpaceDN w:val="0"/>
              <w:adjustRightInd w:val="0"/>
              <w:contextualSpacing/>
              <w:textAlignment w:val="baseline"/>
              <w:rPr>
                <w:rFonts w:cs="Arial"/>
                <w:lang w:val="sr-Latn-CS"/>
              </w:rPr>
            </w:pPr>
            <w:r w:rsidRPr="00101488">
              <w:rPr>
                <w:rFonts w:cs="Arial"/>
                <w:lang w:val="sr-Latn-CS"/>
              </w:rPr>
              <w:t>Испитивање метала методама без разарања</w:t>
            </w:r>
            <w:r w:rsidRPr="00101488">
              <w:rPr>
                <w:rFonts w:cs="Arial"/>
              </w:rPr>
              <w:t>;</w:t>
            </w:r>
          </w:p>
          <w:p w14:paraId="24CE5F53" w14:textId="77777777" w:rsidR="00F2543F" w:rsidRPr="00101488" w:rsidRDefault="00F2543F" w:rsidP="00DD6679">
            <w:pPr>
              <w:numPr>
                <w:ilvl w:val="1"/>
                <w:numId w:val="71"/>
              </w:numPr>
              <w:overflowPunct w:val="0"/>
              <w:autoSpaceDE w:val="0"/>
              <w:autoSpaceDN w:val="0"/>
              <w:adjustRightInd w:val="0"/>
              <w:contextualSpacing/>
              <w:textAlignment w:val="baseline"/>
              <w:rPr>
                <w:rFonts w:cs="Arial"/>
                <w:lang w:val="sr-Latn-CS"/>
              </w:rPr>
            </w:pPr>
            <w:r w:rsidRPr="00101488">
              <w:rPr>
                <w:rFonts w:cs="Arial"/>
                <w:lang w:val="sr-Latn-CS"/>
              </w:rPr>
              <w:t>Испитивање метала методама са разарањем</w:t>
            </w:r>
            <w:r w:rsidRPr="00101488">
              <w:rPr>
                <w:rFonts w:cs="Arial"/>
              </w:rPr>
              <w:t>;</w:t>
            </w:r>
          </w:p>
          <w:p w14:paraId="1C2BA9A1" w14:textId="77777777" w:rsidR="00F2543F" w:rsidRPr="00101488" w:rsidRDefault="00F2543F" w:rsidP="00DD6679">
            <w:pPr>
              <w:numPr>
                <w:ilvl w:val="1"/>
                <w:numId w:val="71"/>
              </w:numPr>
              <w:overflowPunct w:val="0"/>
              <w:autoSpaceDE w:val="0"/>
              <w:autoSpaceDN w:val="0"/>
              <w:adjustRightInd w:val="0"/>
              <w:contextualSpacing/>
              <w:textAlignment w:val="baseline"/>
              <w:rPr>
                <w:rFonts w:cs="Arial"/>
                <w:lang w:val="sr-Latn-CS"/>
              </w:rPr>
            </w:pPr>
            <w:r w:rsidRPr="00101488">
              <w:rPr>
                <w:rFonts w:cs="Arial"/>
              </w:rPr>
              <w:t>Антикорозивну заштиту.</w:t>
            </w:r>
          </w:p>
          <w:p w14:paraId="52173AFC" w14:textId="77777777" w:rsidR="00F2543F" w:rsidRPr="00F2543F" w:rsidRDefault="00F2543F" w:rsidP="003F5A12">
            <w:pPr>
              <w:widowControl w:val="0"/>
              <w:numPr>
                <w:ilvl w:val="0"/>
                <w:numId w:val="64"/>
              </w:numPr>
              <w:tabs>
                <w:tab w:val="left" w:pos="2279"/>
              </w:tabs>
              <w:ind w:right="121"/>
              <w:rPr>
                <w:rFonts w:cs="Arial"/>
                <w:lang w:val="ru-RU"/>
              </w:rPr>
            </w:pPr>
            <w:r w:rsidRPr="00F2543F">
              <w:rPr>
                <w:rFonts w:cs="Arial"/>
                <w:lang w:val="ru-RU"/>
              </w:rPr>
              <w:t xml:space="preserve">лиценцирани софтвер компатибилан са мерно рачунарском опремом за симултано снимање и </w:t>
            </w:r>
            <w:r w:rsidRPr="00F2543F">
              <w:rPr>
                <w:rFonts w:cs="Arial"/>
                <w:lang w:val="sr-Latn-RS"/>
              </w:rPr>
              <w:t xml:space="preserve">on-line </w:t>
            </w:r>
            <w:r w:rsidRPr="00F2543F">
              <w:rPr>
                <w:rFonts w:cs="Arial"/>
                <w:lang w:val="sr-Cyrl-RS"/>
              </w:rPr>
              <w:t xml:space="preserve">анализу снимљених записа за вибрациона – пулсациона испитивања са одговарајућом опремом; </w:t>
            </w:r>
          </w:p>
          <w:p w14:paraId="603EC9E9" w14:textId="77777777" w:rsidR="00F2543F" w:rsidRPr="00F2543F" w:rsidRDefault="00F2543F" w:rsidP="003F5A12">
            <w:pPr>
              <w:widowControl w:val="0"/>
              <w:numPr>
                <w:ilvl w:val="0"/>
                <w:numId w:val="64"/>
              </w:numPr>
              <w:tabs>
                <w:tab w:val="left" w:pos="2279"/>
              </w:tabs>
              <w:ind w:right="121"/>
              <w:rPr>
                <w:rFonts w:cs="Arial"/>
                <w:lang w:val="ru-RU"/>
              </w:rPr>
            </w:pPr>
            <w:r w:rsidRPr="00F2543F">
              <w:rPr>
                <w:rFonts w:cs="Arial"/>
                <w:lang w:val="ru-RU"/>
              </w:rPr>
              <w:t>све доле наведене уређаје (власништво/закуп):</w:t>
            </w:r>
          </w:p>
          <w:p w14:paraId="63D4CCDA"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lang w:val="ru-RU"/>
              </w:rPr>
              <w:t xml:space="preserve">најмање </w:t>
            </w:r>
            <w:r w:rsidRPr="00F2543F">
              <w:rPr>
                <w:rFonts w:cs="Arial"/>
                <w:lang w:val="sr-Cyrl-RS"/>
              </w:rPr>
              <w:t>четири</w:t>
            </w:r>
            <w:r w:rsidRPr="00F2543F">
              <w:rPr>
                <w:rFonts w:cs="Arial"/>
                <w:lang w:val="ru-RU"/>
              </w:rPr>
              <w:t xml:space="preserve"> дигитална ултразвучна апарата;</w:t>
            </w:r>
          </w:p>
          <w:p w14:paraId="75C3C5E5"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lang w:val="ru-RU"/>
              </w:rPr>
              <w:t>најмање четири уређаја за магнетно испитивање са УВ лампама;</w:t>
            </w:r>
          </w:p>
          <w:p w14:paraId="728BE84F"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lang w:val="ru-RU"/>
              </w:rPr>
              <w:t>најмање два стационарна и најмање два преносна уређаја за мерење површинске тврдоће (</w:t>
            </w:r>
            <w:r w:rsidRPr="00F2543F">
              <w:rPr>
                <w:rFonts w:cs="Arial"/>
              </w:rPr>
              <w:t>HB</w:t>
            </w:r>
            <w:r w:rsidRPr="00F2543F">
              <w:rPr>
                <w:rFonts w:cs="Arial"/>
                <w:lang w:val="ru-RU"/>
              </w:rPr>
              <w:t xml:space="preserve">, </w:t>
            </w:r>
            <w:r w:rsidRPr="00F2543F">
              <w:rPr>
                <w:rFonts w:cs="Arial"/>
              </w:rPr>
              <w:t>HV</w:t>
            </w:r>
            <w:r w:rsidRPr="00F2543F">
              <w:rPr>
                <w:rFonts w:cs="Arial"/>
                <w:lang w:val="ru-RU"/>
              </w:rPr>
              <w:t xml:space="preserve">, </w:t>
            </w:r>
            <w:r w:rsidRPr="00F2543F">
              <w:rPr>
                <w:rFonts w:cs="Arial"/>
              </w:rPr>
              <w:t>HRC</w:t>
            </w:r>
            <w:r w:rsidRPr="00F2543F">
              <w:rPr>
                <w:rFonts w:cs="Arial"/>
                <w:lang w:val="ru-RU"/>
              </w:rPr>
              <w:t>);</w:t>
            </w:r>
          </w:p>
          <w:p w14:paraId="7C5C244B"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lang w:val="ru-RU"/>
              </w:rPr>
              <w:t>најмање два уређаја за мерење дебљине материјала;</w:t>
            </w:r>
          </w:p>
          <w:p w14:paraId="75E94C5A"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lang w:val="ru-RU"/>
              </w:rPr>
              <w:t>најмање два уређаја за мерење површинске храпавости материјала;</w:t>
            </w:r>
          </w:p>
          <w:p w14:paraId="12230352"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lang w:val="ru-RU"/>
              </w:rPr>
              <w:t>најмање две хидрауличне машине за испитивање материјала затезањем и притискањем;</w:t>
            </w:r>
          </w:p>
          <w:p w14:paraId="6443268C"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rPr>
              <w:t>најмање два уређаја за мерење дебљине АКЗ;</w:t>
            </w:r>
          </w:p>
          <w:p w14:paraId="7F2AA6D1" w14:textId="77777777" w:rsidR="00F2543F" w:rsidRPr="00F2543F" w:rsidRDefault="00F2543F" w:rsidP="003F5A12">
            <w:pPr>
              <w:numPr>
                <w:ilvl w:val="0"/>
                <w:numId w:val="64"/>
              </w:numPr>
              <w:overflowPunct w:val="0"/>
              <w:autoSpaceDE w:val="0"/>
              <w:autoSpaceDN w:val="0"/>
              <w:adjustRightInd w:val="0"/>
              <w:contextualSpacing/>
              <w:textAlignment w:val="baseline"/>
              <w:rPr>
                <w:rFonts w:cs="Arial"/>
                <w:lang w:val="ru-RU"/>
              </w:rPr>
            </w:pPr>
            <w:r w:rsidRPr="00F2543F">
              <w:rPr>
                <w:rFonts w:cs="Arial"/>
              </w:rPr>
              <w:t>најмање један уређај за испитивање методом Pull Off.</w:t>
            </w:r>
          </w:p>
          <w:p w14:paraId="224E9797" w14:textId="77777777" w:rsidR="00F2543F" w:rsidRPr="00F2543F" w:rsidRDefault="00F2543F" w:rsidP="00F2543F">
            <w:pPr>
              <w:autoSpaceDE w:val="0"/>
              <w:autoSpaceDN w:val="0"/>
              <w:adjustRightInd w:val="0"/>
              <w:rPr>
                <w:rFonts w:cs="Arial"/>
                <w:lang w:val="ru-RU"/>
              </w:rPr>
            </w:pPr>
          </w:p>
          <w:p w14:paraId="3C1A327B" w14:textId="77777777" w:rsidR="00F2543F" w:rsidRPr="00F2543F" w:rsidRDefault="00F2543F" w:rsidP="00F2543F">
            <w:pPr>
              <w:autoSpaceDE w:val="0"/>
              <w:autoSpaceDN w:val="0"/>
              <w:adjustRightInd w:val="0"/>
              <w:rPr>
                <w:rFonts w:cs="Arial"/>
                <w:b/>
                <w:u w:val="single"/>
                <w:lang w:val="ru-RU"/>
              </w:rPr>
            </w:pPr>
            <w:r w:rsidRPr="00F2543F">
              <w:rPr>
                <w:rFonts w:cs="Arial"/>
                <w:b/>
                <w:u w:val="single"/>
                <w:lang w:val="ru-RU"/>
              </w:rPr>
              <w:t xml:space="preserve">Доказ: </w:t>
            </w:r>
          </w:p>
          <w:p w14:paraId="540F5C1E" w14:textId="77777777" w:rsidR="00F2543F" w:rsidRPr="00F2543F" w:rsidRDefault="00F2543F" w:rsidP="003F5A12">
            <w:pPr>
              <w:pStyle w:val="ListParagraph"/>
              <w:numPr>
                <w:ilvl w:val="0"/>
                <w:numId w:val="64"/>
              </w:numPr>
              <w:spacing w:after="0" w:line="240" w:lineRule="auto"/>
              <w:rPr>
                <w:rFonts w:ascii="Arial" w:hAnsi="Arial" w:cs="Arial"/>
                <w:lang w:val="ru-RU"/>
              </w:rPr>
            </w:pPr>
            <w:r w:rsidRPr="00F2543F">
              <w:rPr>
                <w:rFonts w:ascii="Arial" w:hAnsi="Arial" w:cs="Arial"/>
                <w:lang w:val="ru-RU"/>
              </w:rPr>
              <w:t>копија акредитациј</w:t>
            </w:r>
            <w:r w:rsidRPr="00F2543F">
              <w:rPr>
                <w:rFonts w:ascii="Arial" w:hAnsi="Arial" w:cs="Arial"/>
              </w:rPr>
              <w:t>e</w:t>
            </w:r>
            <w:r w:rsidRPr="00F2543F">
              <w:rPr>
                <w:rFonts w:ascii="Arial" w:hAnsi="Arial" w:cs="Arial"/>
                <w:lang w:val="ru-RU"/>
              </w:rPr>
              <w:t xml:space="preserve"> издат</w:t>
            </w:r>
            <w:r w:rsidRPr="00F2543F">
              <w:rPr>
                <w:rFonts w:ascii="Arial" w:hAnsi="Arial" w:cs="Arial"/>
              </w:rPr>
              <w:t>e</w:t>
            </w:r>
            <w:r w:rsidRPr="00F2543F">
              <w:rPr>
                <w:rFonts w:ascii="Arial" w:hAnsi="Arial" w:cs="Arial"/>
                <w:lang w:val="ru-RU"/>
              </w:rPr>
              <w:t xml:space="preserve"> од Министарства просвете и науке у области техничко–технолошких</w:t>
            </w:r>
            <w:r w:rsidRPr="00F2543F">
              <w:rPr>
                <w:rFonts w:ascii="Arial" w:hAnsi="Arial" w:cs="Arial"/>
              </w:rPr>
              <w:t xml:space="preserve"> </w:t>
            </w:r>
            <w:r w:rsidRPr="00F2543F">
              <w:rPr>
                <w:rFonts w:ascii="Arial" w:hAnsi="Arial" w:cs="Arial"/>
                <w:lang w:val="ru-RU"/>
              </w:rPr>
              <w:t>наука – машинство, за обављање научно</w:t>
            </w:r>
            <w:r w:rsidRPr="00F2543F">
              <w:rPr>
                <w:rFonts w:ascii="Arial" w:hAnsi="Arial" w:cs="Arial"/>
              </w:rPr>
              <w:t>-</w:t>
            </w:r>
            <w:r w:rsidRPr="00F2543F">
              <w:rPr>
                <w:rFonts w:ascii="Arial" w:hAnsi="Arial" w:cs="Arial"/>
                <w:lang w:val="ru-RU"/>
              </w:rPr>
              <w:t>истраживачке делатности</w:t>
            </w:r>
            <w:r w:rsidR="00294AD6">
              <w:rPr>
                <w:rFonts w:ascii="Arial" w:hAnsi="Arial" w:cs="Arial"/>
                <w:lang w:val="ru-RU"/>
              </w:rPr>
              <w:t>;</w:t>
            </w:r>
          </w:p>
          <w:p w14:paraId="6C4DD705" w14:textId="77777777" w:rsidR="00F2543F" w:rsidRPr="00F2543F" w:rsidRDefault="00F2543F" w:rsidP="003F5A12">
            <w:pPr>
              <w:widowControl w:val="0"/>
              <w:numPr>
                <w:ilvl w:val="0"/>
                <w:numId w:val="64"/>
              </w:numPr>
              <w:tabs>
                <w:tab w:val="left" w:pos="2279"/>
              </w:tabs>
              <w:ind w:right="121"/>
              <w:rPr>
                <w:rFonts w:cs="Arial"/>
                <w:spacing w:val="-1"/>
                <w:lang w:val="sr-Cyrl-CS"/>
              </w:rPr>
            </w:pPr>
            <w:r w:rsidRPr="00F2543F">
              <w:rPr>
                <w:rFonts w:cs="Arial"/>
                <w:lang w:val="sr-Cyrl-RS" w:eastAsia="hu-HU"/>
              </w:rPr>
              <w:t xml:space="preserve">копија уговора о сарадњи или </w:t>
            </w:r>
            <w:r w:rsidRPr="00F2543F">
              <w:rPr>
                <w:rFonts w:cs="Arial"/>
                <w:spacing w:val="-1"/>
                <w:lang w:val="sr-Cyrl-CS"/>
              </w:rPr>
              <w:t>копија сертификата о акредитацији и оби</w:t>
            </w:r>
            <w:r w:rsidR="00294AD6">
              <w:rPr>
                <w:rFonts w:cs="Arial"/>
                <w:spacing w:val="-1"/>
                <w:lang w:val="sr-Cyrl-CS"/>
              </w:rPr>
              <w:t>ма акредитације контролног тела;</w:t>
            </w:r>
          </w:p>
          <w:p w14:paraId="013EB8C8" w14:textId="77777777" w:rsidR="00F2543F" w:rsidRPr="00F2543F" w:rsidRDefault="00294AD6" w:rsidP="003F5A12">
            <w:pPr>
              <w:widowControl w:val="0"/>
              <w:numPr>
                <w:ilvl w:val="0"/>
                <w:numId w:val="64"/>
              </w:numPr>
              <w:tabs>
                <w:tab w:val="left" w:pos="2279"/>
              </w:tabs>
              <w:ind w:right="121"/>
              <w:rPr>
                <w:rFonts w:cs="Arial"/>
                <w:spacing w:val="-1"/>
                <w:lang w:val="sr-Cyrl-CS"/>
              </w:rPr>
            </w:pPr>
            <w:r w:rsidRPr="00F2543F">
              <w:rPr>
                <w:rFonts w:cs="Arial"/>
                <w:lang w:val="sr-Cyrl-RS" w:eastAsia="hu-HU"/>
              </w:rPr>
              <w:t xml:space="preserve">копија </w:t>
            </w:r>
            <w:r w:rsidR="00F2543F" w:rsidRPr="00F2543F">
              <w:rPr>
                <w:rFonts w:cs="Arial"/>
                <w:lang w:val="sr-Cyrl-RS" w:eastAsia="hu-HU"/>
              </w:rPr>
              <w:t xml:space="preserve">уговора о сарадњи или </w:t>
            </w:r>
            <w:r w:rsidR="00F2543F" w:rsidRPr="00F2543F">
              <w:rPr>
                <w:rFonts w:cs="Arial"/>
                <w:spacing w:val="-1"/>
                <w:lang w:val="sr-Cyrl-CS"/>
              </w:rPr>
              <w:t>копија сертификата о акредитацији и обима акредитације за лабораторије које у свом обиму акредит</w:t>
            </w:r>
            <w:r>
              <w:rPr>
                <w:rFonts w:cs="Arial"/>
                <w:spacing w:val="-1"/>
                <w:lang w:val="sr-Cyrl-CS"/>
              </w:rPr>
              <w:t>ације имају наведена испитивања;</w:t>
            </w:r>
          </w:p>
          <w:p w14:paraId="5E437BBD" w14:textId="77777777" w:rsidR="00F2543F" w:rsidRPr="00F2543F" w:rsidRDefault="00294AD6" w:rsidP="003F5A12">
            <w:pPr>
              <w:widowControl w:val="0"/>
              <w:numPr>
                <w:ilvl w:val="0"/>
                <w:numId w:val="64"/>
              </w:numPr>
              <w:tabs>
                <w:tab w:val="left" w:pos="2279"/>
              </w:tabs>
              <w:ind w:right="121"/>
              <w:rPr>
                <w:rFonts w:cs="Arial"/>
                <w:spacing w:val="-1"/>
                <w:lang w:val="sr-Cyrl-CS"/>
              </w:rPr>
            </w:pPr>
            <w:r w:rsidRPr="00F2543F">
              <w:rPr>
                <w:rFonts w:cs="Arial"/>
                <w:spacing w:val="-1"/>
                <w:lang w:val="sr-Cyrl-CS"/>
              </w:rPr>
              <w:t xml:space="preserve">изјава </w:t>
            </w:r>
            <w:r w:rsidR="00F2543F" w:rsidRPr="00F2543F">
              <w:rPr>
                <w:rFonts w:cs="Arial"/>
                <w:spacing w:val="-1"/>
                <w:lang w:val="sr-Cyrl-CS"/>
              </w:rPr>
              <w:t>за поседовање софтвера за мерно рачунарску опрему (вибрационо-пулсациона испитивања)</w:t>
            </w:r>
            <w:r>
              <w:rPr>
                <w:rFonts w:cs="Arial"/>
                <w:spacing w:val="-1"/>
                <w:lang w:val="sr-Cyrl-CS"/>
              </w:rPr>
              <w:t>;</w:t>
            </w:r>
          </w:p>
          <w:p w14:paraId="5DEEEC82" w14:textId="77777777" w:rsidR="00F2543F" w:rsidRPr="00F2543F" w:rsidRDefault="00294AD6" w:rsidP="003F5A12">
            <w:pPr>
              <w:pStyle w:val="ListParagraph"/>
              <w:numPr>
                <w:ilvl w:val="0"/>
                <w:numId w:val="64"/>
              </w:numPr>
              <w:autoSpaceDE w:val="0"/>
              <w:autoSpaceDN w:val="0"/>
              <w:adjustRightInd w:val="0"/>
              <w:rPr>
                <w:rFonts w:ascii="Arial" w:hAnsi="Arial" w:cs="Arial"/>
                <w:b/>
                <w:u w:val="single"/>
              </w:rPr>
            </w:pPr>
            <w:r w:rsidRPr="00F2543F">
              <w:rPr>
                <w:rFonts w:ascii="Arial" w:hAnsi="Arial" w:cs="Arial"/>
                <w:spacing w:val="-1"/>
                <w:lang w:val="sr-Cyrl-CS"/>
              </w:rPr>
              <w:t xml:space="preserve">изјава </w:t>
            </w:r>
            <w:r w:rsidR="00F2543F" w:rsidRPr="00F2543F">
              <w:rPr>
                <w:rFonts w:ascii="Arial" w:hAnsi="Arial" w:cs="Arial"/>
                <w:spacing w:val="-1"/>
                <w:lang w:val="sr-Cyrl-CS"/>
              </w:rPr>
              <w:t>о испуњености техничког капацитета</w:t>
            </w:r>
            <w:r>
              <w:rPr>
                <w:rFonts w:ascii="Arial" w:hAnsi="Arial" w:cs="Arial"/>
                <w:spacing w:val="-1"/>
                <w:lang w:val="sr-Cyrl-CS"/>
              </w:rPr>
              <w:t>.</w:t>
            </w:r>
          </w:p>
        </w:tc>
      </w:tr>
    </w:tbl>
    <w:p w14:paraId="7D1415C4" w14:textId="77777777" w:rsidR="006B2415" w:rsidRPr="00CB10FA" w:rsidRDefault="006B2415" w:rsidP="00B13CD3">
      <w:pPr>
        <w:spacing w:before="0"/>
        <w:rPr>
          <w:rFonts w:cs="Arial"/>
          <w:sz w:val="24"/>
          <w:szCs w:val="24"/>
          <w:lang w:eastAsia="zh-CN"/>
        </w:rPr>
      </w:pPr>
    </w:p>
    <w:p w14:paraId="0693EC67"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CB10FA">
        <w:rPr>
          <w:rFonts w:cs="Arial"/>
          <w:sz w:val="24"/>
          <w:szCs w:val="24"/>
          <w:lang w:eastAsia="zh-CN"/>
        </w:rPr>
        <w:t>д</w:t>
      </w:r>
      <w:r w:rsidRPr="00CB10FA">
        <w:rPr>
          <w:rFonts w:cs="Arial"/>
          <w:sz w:val="24"/>
          <w:szCs w:val="24"/>
          <w:lang w:eastAsia="zh-CN"/>
        </w:rPr>
        <w:t>о</w:t>
      </w:r>
      <w:r w:rsidR="007F582B" w:rsidRPr="00CB10FA">
        <w:rPr>
          <w:rFonts w:cs="Arial"/>
          <w:sz w:val="24"/>
          <w:szCs w:val="24"/>
          <w:lang w:eastAsia="zh-CN"/>
        </w:rPr>
        <w:t xml:space="preserve"> </w:t>
      </w:r>
      <w:r w:rsidR="00F2543F">
        <w:rPr>
          <w:rFonts w:cs="Arial"/>
          <w:sz w:val="24"/>
          <w:szCs w:val="24"/>
          <w:lang w:val="sr-Cyrl-RS" w:eastAsia="zh-CN"/>
        </w:rPr>
        <w:t>8</w:t>
      </w:r>
      <w:r w:rsidR="006D6482" w:rsidRPr="00CB10FA">
        <w:rPr>
          <w:rFonts w:cs="Arial"/>
          <w:sz w:val="24"/>
          <w:szCs w:val="24"/>
          <w:lang w:eastAsia="zh-CN"/>
        </w:rPr>
        <w:t>.</w:t>
      </w:r>
      <w:r w:rsidRPr="00CB10FA">
        <w:rPr>
          <w:rFonts w:cs="Arial"/>
          <w:sz w:val="24"/>
          <w:szCs w:val="24"/>
          <w:lang w:eastAsia="zh-CN"/>
        </w:rPr>
        <w:t xml:space="preserve"> овог обрасца, биће одбијена као неприхватљива.</w:t>
      </w:r>
    </w:p>
    <w:p w14:paraId="73E0E9FB" w14:textId="77777777"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67D35BA" w14:textId="77777777" w:rsidR="007E1D4E" w:rsidRPr="00CB10FA" w:rsidRDefault="007E1D4E" w:rsidP="00C10575">
      <w:pPr>
        <w:rPr>
          <w:rFonts w:cs="Arial"/>
          <w:sz w:val="24"/>
          <w:szCs w:val="24"/>
        </w:rPr>
      </w:pPr>
      <w:r w:rsidRPr="00CB10FA">
        <w:rPr>
          <w:rFonts w:cs="Arial"/>
          <w:sz w:val="24"/>
          <w:szCs w:val="24"/>
        </w:rPr>
        <w:lastRenderedPageBreak/>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14:paraId="5C82D7A4" w14:textId="77777777"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2979BD3" w14:textId="77777777"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41C10D" w14:textId="77777777"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E97C991"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01CA235" w14:textId="77777777"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5879F9F" w14:textId="77777777" w:rsidR="00D96616" w:rsidRPr="00CB10FA" w:rsidRDefault="00D96616" w:rsidP="00D96616">
      <w:pPr>
        <w:spacing w:before="0"/>
        <w:rPr>
          <w:rFonts w:cs="Arial"/>
          <w:sz w:val="24"/>
          <w:szCs w:val="24"/>
          <w:lang w:eastAsia="zh-CN"/>
        </w:rPr>
      </w:pPr>
      <w:r w:rsidRPr="00CB10FA">
        <w:rPr>
          <w:rFonts w:cs="Arial"/>
          <w:sz w:val="24"/>
          <w:szCs w:val="24"/>
          <w:lang w:eastAsia="zh-CN"/>
        </w:rPr>
        <w:t>На основу члана 79. став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F0384D5"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r w:rsidRPr="00CB10FA">
        <w:rPr>
          <w:rFonts w:cs="Arial"/>
          <w:sz w:val="24"/>
          <w:szCs w:val="24"/>
          <w:lang w:eastAsia="zh-CN"/>
        </w:rPr>
        <w:t>извод из регистра надлежног органа:</w:t>
      </w:r>
    </w:p>
    <w:p w14:paraId="550BB2B3"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w:t>
      </w:r>
      <w:r w:rsidR="00294AD6">
        <w:rPr>
          <w:rFonts w:cs="Arial"/>
          <w:sz w:val="24"/>
          <w:szCs w:val="24"/>
          <w:lang w:val="sr-Cyrl-RS" w:eastAsia="zh-CN"/>
        </w:rPr>
        <w:t xml:space="preserve"> </w:t>
      </w: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14:paraId="3CD35644"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r w:rsidRPr="00CB10FA">
        <w:rPr>
          <w:rFonts w:cs="Arial"/>
          <w:sz w:val="24"/>
          <w:szCs w:val="24"/>
          <w:lang w:eastAsia="zh-CN"/>
        </w:rPr>
        <w:t>докази из члана 75. став 1. тачка 1) ,2) и 4) З</w:t>
      </w:r>
      <w:r w:rsidR="00250031" w:rsidRPr="00CB10FA">
        <w:rPr>
          <w:rFonts w:cs="Arial"/>
          <w:sz w:val="24"/>
          <w:szCs w:val="24"/>
          <w:lang w:eastAsia="zh-CN"/>
        </w:rPr>
        <w:t>акона</w:t>
      </w:r>
    </w:p>
    <w:p w14:paraId="12A1555C" w14:textId="77777777" w:rsidR="007F582B" w:rsidRDefault="007F582B" w:rsidP="007F582B">
      <w:pPr>
        <w:spacing w:before="0"/>
        <w:ind w:firstLine="720"/>
        <w:rPr>
          <w:rFonts w:cs="Arial"/>
          <w:sz w:val="24"/>
          <w:szCs w:val="24"/>
          <w:lang w:eastAsia="zh-CN"/>
        </w:rPr>
      </w:pPr>
      <w:r w:rsidRPr="00CB10FA">
        <w:rPr>
          <w:rFonts w:cs="Arial"/>
          <w:sz w:val="24"/>
          <w:szCs w:val="24"/>
          <w:lang w:eastAsia="zh-CN"/>
        </w:rPr>
        <w:t>-</w:t>
      </w:r>
      <w:r w:rsidR="00294AD6">
        <w:rPr>
          <w:rFonts w:cs="Arial"/>
          <w:sz w:val="24"/>
          <w:szCs w:val="24"/>
          <w:lang w:val="sr-Cyrl-RS" w:eastAsia="zh-CN"/>
        </w:rPr>
        <w:t xml:space="preserve"> </w:t>
      </w: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14:paraId="5254580D" w14:textId="77777777" w:rsidR="00F2543F" w:rsidRPr="00F2543F" w:rsidRDefault="00F2543F" w:rsidP="007F582B">
      <w:pPr>
        <w:spacing w:before="0"/>
        <w:ind w:firstLine="720"/>
        <w:rPr>
          <w:rFonts w:cs="Arial"/>
          <w:sz w:val="24"/>
          <w:szCs w:val="24"/>
          <w:lang w:val="sr-Cyrl-RS" w:eastAsia="zh-CN"/>
        </w:rPr>
      </w:pPr>
      <w:r>
        <w:rPr>
          <w:rFonts w:cs="Arial"/>
          <w:sz w:val="24"/>
          <w:szCs w:val="24"/>
          <w:lang w:val="sr-Cyrl-RS" w:eastAsia="zh-CN"/>
        </w:rPr>
        <w:t>3)</w:t>
      </w:r>
      <w:r w:rsidR="00294AD6">
        <w:rPr>
          <w:rFonts w:cs="Arial"/>
          <w:sz w:val="24"/>
          <w:szCs w:val="24"/>
          <w:lang w:val="sr-Cyrl-RS" w:eastAsia="zh-CN"/>
        </w:rPr>
        <w:t xml:space="preserve"> </w:t>
      </w:r>
      <w:r>
        <w:rPr>
          <w:rFonts w:cs="Arial"/>
          <w:sz w:val="24"/>
          <w:szCs w:val="24"/>
          <w:lang w:eastAsia="zh-CN"/>
        </w:rPr>
        <w:t>nbs.rs</w:t>
      </w:r>
    </w:p>
    <w:p w14:paraId="08C2DC51"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14:paraId="368AD0FD" w14:textId="77777777"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6805148"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3BAE2B2"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397683C"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lastRenderedPageBreak/>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28687A8" w14:textId="77777777" w:rsidR="00BE7496" w:rsidRPr="00CB10FA" w:rsidRDefault="00BE7496" w:rsidP="00B13CD3">
      <w:pPr>
        <w:spacing w:before="0"/>
        <w:rPr>
          <w:rFonts w:cs="Arial"/>
          <w:color w:val="00B0F0"/>
          <w:sz w:val="24"/>
          <w:szCs w:val="24"/>
          <w:lang w:eastAsia="zh-CN"/>
        </w:rPr>
      </w:pPr>
    </w:p>
    <w:p w14:paraId="0E0F2B46" w14:textId="77777777" w:rsidR="00621752" w:rsidRPr="00CB10FA"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B10FA">
        <w:rPr>
          <w:rFonts w:cs="Arial"/>
          <w:sz w:val="24"/>
          <w:szCs w:val="24"/>
        </w:rPr>
        <w:t xml:space="preserve">5. </w:t>
      </w:r>
      <w:r w:rsidR="00322313" w:rsidRPr="00CB10FA">
        <w:rPr>
          <w:rFonts w:cs="Arial"/>
          <w:sz w:val="24"/>
          <w:szCs w:val="24"/>
        </w:rPr>
        <w:t>КРИТЕРИЈУМ ЗА ДОДЕЛУ УГОВОРА</w:t>
      </w:r>
      <w:bookmarkEnd w:id="192"/>
    </w:p>
    <w:p w14:paraId="76FBDDD7" w14:textId="77777777" w:rsidR="002930DE" w:rsidRPr="00CB10FA" w:rsidRDefault="002930DE" w:rsidP="002930DE">
      <w:pPr>
        <w:pStyle w:val="KDPodnaslov1"/>
        <w:spacing w:before="0"/>
        <w:rPr>
          <w:rFonts w:cs="Arial"/>
          <w:sz w:val="24"/>
          <w:szCs w:val="24"/>
        </w:rPr>
      </w:pPr>
    </w:p>
    <w:p w14:paraId="377A70E6" w14:textId="77777777"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6F4A01B1" w14:textId="77777777" w:rsidR="00621752" w:rsidRDefault="00621752" w:rsidP="00621752">
      <w:pPr>
        <w:pStyle w:val="KDKomentar"/>
        <w:spacing w:before="0"/>
        <w:rPr>
          <w:rFonts w:cs="Arial"/>
          <w:i w:val="0"/>
          <w:color w:val="auto"/>
          <w:sz w:val="24"/>
          <w:szCs w:val="24"/>
          <w:lang w:val="sr-Cyrl-RS"/>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052FD0DA" w14:textId="77777777" w:rsidR="00A477F6" w:rsidRPr="00CB10FA" w:rsidRDefault="00A477F6" w:rsidP="00101488">
      <w:pPr>
        <w:autoSpaceDE w:val="0"/>
        <w:autoSpaceDN w:val="0"/>
        <w:adjustRightInd w:val="0"/>
        <w:spacing w:before="0"/>
        <w:rPr>
          <w:rFonts w:cs="Arial"/>
          <w:color w:val="00B0F0"/>
          <w:sz w:val="24"/>
          <w:szCs w:val="24"/>
        </w:rPr>
      </w:pPr>
    </w:p>
    <w:p w14:paraId="166BDDE4" w14:textId="77777777" w:rsidR="006F1B4D" w:rsidRPr="00CB10FA" w:rsidRDefault="00845B21" w:rsidP="007253AC">
      <w:pPr>
        <w:pStyle w:val="KDPodnaslov2"/>
        <w:numPr>
          <w:ilvl w:val="1"/>
          <w:numId w:val="21"/>
        </w:numPr>
        <w:spacing w:before="0"/>
        <w:jc w:val="both"/>
        <w:rPr>
          <w:rFonts w:cs="Arial"/>
          <w:sz w:val="24"/>
          <w:szCs w:val="24"/>
        </w:rPr>
      </w:pPr>
      <w:bookmarkStart w:id="198" w:name="_Toc441651548"/>
      <w:bookmarkStart w:id="199"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8"/>
      <w:bookmarkEnd w:id="199"/>
    </w:p>
    <w:p w14:paraId="432C2B20" w14:textId="77777777" w:rsidR="00D16284" w:rsidRDefault="00D16284" w:rsidP="0069089B">
      <w:pPr>
        <w:autoSpaceDE w:val="0"/>
        <w:autoSpaceDN w:val="0"/>
        <w:adjustRightInd w:val="0"/>
        <w:spacing w:before="0"/>
        <w:rPr>
          <w:rFonts w:cs="Arial"/>
          <w:sz w:val="24"/>
          <w:szCs w:val="24"/>
        </w:rPr>
      </w:pPr>
    </w:p>
    <w:p w14:paraId="107F466A" w14:textId="77777777" w:rsidR="00D83BC6" w:rsidRPr="008D2FD5" w:rsidRDefault="00D16284" w:rsidP="00D83BC6">
      <w:pPr>
        <w:spacing w:before="0"/>
        <w:rPr>
          <w:rFonts w:cs="Arial"/>
          <w:b/>
          <w:sz w:val="24"/>
          <w:szCs w:val="24"/>
          <w:lang w:val="sr-Cyrl-RS"/>
        </w:rPr>
      </w:pPr>
      <w:r w:rsidRPr="0078488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D83BC6" w:rsidRPr="0078488B">
        <w:rPr>
          <w:rFonts w:cs="Arial"/>
          <w:sz w:val="24"/>
          <w:szCs w:val="24"/>
          <w:lang w:val="sr-Cyrl-RS"/>
        </w:rPr>
        <w:t xml:space="preserve">за </w:t>
      </w:r>
      <w:r w:rsidR="00D83BC6" w:rsidRPr="0078488B">
        <w:rPr>
          <w:rFonts w:eastAsia="Calibri" w:cs="Arial"/>
          <w:sz w:val="24"/>
          <w:szCs w:val="24"/>
          <w:lang w:val="sr-Cyrl-RS"/>
        </w:rPr>
        <w:t xml:space="preserve">израду и доставу </w:t>
      </w:r>
      <w:r w:rsidR="00294AD6" w:rsidRPr="0078488B">
        <w:rPr>
          <w:rFonts w:eastAsia="Calibri" w:cs="Arial"/>
          <w:sz w:val="24"/>
          <w:szCs w:val="24"/>
          <w:lang w:val="sr-Cyrl-RS"/>
        </w:rPr>
        <w:t xml:space="preserve">Извештаја </w:t>
      </w:r>
      <w:r w:rsidR="00D83BC6" w:rsidRPr="0078488B">
        <w:rPr>
          <w:rFonts w:eastAsia="Calibri" w:cs="Arial"/>
          <w:sz w:val="24"/>
          <w:szCs w:val="24"/>
          <w:lang w:val="sr-Cyrl-RS"/>
        </w:rPr>
        <w:t>о извршеним испитивања.</w:t>
      </w:r>
      <w:r w:rsidR="00D83BC6" w:rsidRPr="008D2FD5">
        <w:rPr>
          <w:rFonts w:eastAsia="Calibri" w:cs="Arial"/>
          <w:sz w:val="24"/>
          <w:szCs w:val="24"/>
          <w:lang w:val="sr-Cyrl-RS"/>
        </w:rPr>
        <w:t xml:space="preserve"> </w:t>
      </w:r>
    </w:p>
    <w:p w14:paraId="7DBD1789" w14:textId="77777777" w:rsidR="00D16284" w:rsidRPr="00D16284" w:rsidRDefault="00D16284" w:rsidP="00D16284">
      <w:pPr>
        <w:autoSpaceDE w:val="0"/>
        <w:autoSpaceDN w:val="0"/>
        <w:adjustRightInd w:val="0"/>
        <w:spacing w:before="0"/>
        <w:rPr>
          <w:rFonts w:cs="Arial"/>
          <w:sz w:val="24"/>
          <w:szCs w:val="24"/>
        </w:rPr>
      </w:pPr>
      <w:r w:rsidRPr="00D16284">
        <w:rPr>
          <w:rFonts w:cs="Arial"/>
          <w:sz w:val="24"/>
          <w:szCs w:val="24"/>
        </w:rPr>
        <w:t>Уколико ни после примене резервних критеријума не буде  могуће изабрати најповољнију понуду, уговор ће бити изабран путем жреба.</w:t>
      </w:r>
    </w:p>
    <w:p w14:paraId="5A3CEA77" w14:textId="77777777" w:rsidR="00D16284" w:rsidRPr="00D16284" w:rsidRDefault="00D16284" w:rsidP="00D16284">
      <w:pPr>
        <w:autoSpaceDE w:val="0"/>
        <w:autoSpaceDN w:val="0"/>
        <w:adjustRightInd w:val="0"/>
        <w:spacing w:before="0"/>
        <w:rPr>
          <w:rFonts w:cs="Arial"/>
          <w:sz w:val="24"/>
          <w:szCs w:val="24"/>
        </w:rPr>
      </w:pPr>
      <w:r w:rsidRPr="00D16284">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6DFBAF45" w14:textId="77777777" w:rsidR="004D32C1" w:rsidRPr="004D32C1" w:rsidRDefault="004D32C1" w:rsidP="004D32C1">
      <w:pPr>
        <w:autoSpaceDE w:val="0"/>
        <w:autoSpaceDN w:val="0"/>
        <w:adjustRightInd w:val="0"/>
        <w:spacing w:before="0"/>
        <w:rPr>
          <w:rFonts w:eastAsia="TimesNewRomanPSMT" w:cs="Arial"/>
          <w:bCs/>
          <w:color w:val="00B0F0"/>
          <w:sz w:val="24"/>
          <w:szCs w:val="24"/>
        </w:rPr>
      </w:pPr>
      <w:r w:rsidRPr="004D32C1">
        <w:rPr>
          <w:rFonts w:eastAsia="TimesNewRomanPSMT" w:cs="Arial"/>
          <w:bCs/>
          <w:color w:val="00B0F0"/>
          <w:sz w:val="24"/>
          <w:szCs w:val="24"/>
        </w:rPr>
        <w:t>Наручилац ће сачинити и доставити записник о спроведеном извлачењу путем жреба.</w:t>
      </w:r>
    </w:p>
    <w:p w14:paraId="6B7FD450" w14:textId="77777777" w:rsidR="004D32C1" w:rsidRPr="004D32C1" w:rsidRDefault="004D32C1" w:rsidP="004D32C1">
      <w:pPr>
        <w:autoSpaceDE w:val="0"/>
        <w:autoSpaceDN w:val="0"/>
        <w:adjustRightInd w:val="0"/>
        <w:spacing w:before="0"/>
        <w:rPr>
          <w:rFonts w:eastAsia="TimesNewRomanPSMT" w:cs="Arial"/>
          <w:bCs/>
          <w:color w:val="00B0F0"/>
          <w:sz w:val="24"/>
          <w:szCs w:val="24"/>
        </w:rPr>
      </w:pPr>
      <w:r w:rsidRPr="004D32C1">
        <w:rPr>
          <w:rFonts w:eastAsia="TimesNewRomanPSMT" w:cs="Arial"/>
          <w:bCs/>
          <w:color w:val="00B0F0"/>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200F0C8" w14:textId="77777777" w:rsidR="004D32C1" w:rsidRPr="004D32C1" w:rsidRDefault="004D32C1" w:rsidP="004D32C1">
      <w:pPr>
        <w:autoSpaceDE w:val="0"/>
        <w:autoSpaceDN w:val="0"/>
        <w:adjustRightInd w:val="0"/>
        <w:spacing w:before="0"/>
        <w:rPr>
          <w:rFonts w:eastAsia="TimesNewRomanPSMT" w:cs="Arial"/>
          <w:bCs/>
          <w:color w:val="00B0F0"/>
          <w:sz w:val="24"/>
          <w:szCs w:val="24"/>
        </w:rPr>
      </w:pPr>
      <w:r w:rsidRPr="004D32C1">
        <w:rPr>
          <w:rFonts w:eastAsia="TimesNewRomanPSMT" w:cs="Arial"/>
          <w:bCs/>
          <w:color w:val="00B0F0"/>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921FBE7" w14:textId="77777777" w:rsidR="00BE7496" w:rsidRPr="00CB10FA" w:rsidRDefault="00BE7496" w:rsidP="0069089B">
      <w:pPr>
        <w:autoSpaceDE w:val="0"/>
        <w:autoSpaceDN w:val="0"/>
        <w:adjustRightInd w:val="0"/>
        <w:spacing w:before="0"/>
        <w:rPr>
          <w:rFonts w:eastAsia="TimesNewRomanPSMT" w:cs="Arial"/>
          <w:bCs/>
          <w:color w:val="00B0F0"/>
          <w:sz w:val="24"/>
          <w:szCs w:val="24"/>
        </w:rPr>
      </w:pPr>
    </w:p>
    <w:p w14:paraId="47C99F30" w14:textId="77777777" w:rsidR="008D2B23" w:rsidRPr="00CB10FA"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6"/>
    </w:p>
    <w:p w14:paraId="1CECDF36" w14:textId="77777777" w:rsidR="00645F72" w:rsidRPr="00CB10FA" w:rsidRDefault="00645F72" w:rsidP="006B2415">
      <w:pPr>
        <w:spacing w:before="0"/>
      </w:pPr>
    </w:p>
    <w:p w14:paraId="463BEE3D" w14:textId="77777777"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42F68EA"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D888D0" w14:textId="77777777" w:rsidR="008D2B23" w:rsidRPr="00CB10FA" w:rsidRDefault="008D2B23" w:rsidP="008D2B23">
      <w:pPr>
        <w:pStyle w:val="KDParagraf"/>
        <w:spacing w:before="0"/>
        <w:rPr>
          <w:rFonts w:cs="Arial"/>
          <w:sz w:val="24"/>
          <w:szCs w:val="24"/>
        </w:rPr>
      </w:pPr>
    </w:p>
    <w:p w14:paraId="7305690E" w14:textId="77777777" w:rsidR="008D2B23" w:rsidRPr="00CB10FA" w:rsidRDefault="000110CB" w:rsidP="007253AC">
      <w:pPr>
        <w:pStyle w:val="KDPodnaslov2"/>
        <w:numPr>
          <w:ilvl w:val="1"/>
          <w:numId w:val="22"/>
        </w:numPr>
        <w:spacing w:before="0"/>
        <w:jc w:val="both"/>
        <w:rPr>
          <w:rFonts w:cs="Arial"/>
          <w:sz w:val="24"/>
          <w:szCs w:val="24"/>
        </w:rPr>
      </w:pPr>
      <w:bookmarkStart w:id="207" w:name="_Toc441651577"/>
      <w:bookmarkStart w:id="208"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7"/>
      <w:bookmarkEnd w:id="208"/>
    </w:p>
    <w:p w14:paraId="319C2198"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DC18016" w14:textId="77777777" w:rsidR="008D2B23" w:rsidRPr="00CB10FA" w:rsidRDefault="008D2B23" w:rsidP="008D2B23">
      <w:pPr>
        <w:pStyle w:val="KDParagraf"/>
        <w:spacing w:before="0"/>
        <w:rPr>
          <w:rFonts w:cs="Arial"/>
          <w:sz w:val="24"/>
          <w:szCs w:val="24"/>
          <w:lang w:val="ru-RU" w:eastAsia="sr-Latn-CS"/>
        </w:rPr>
      </w:pPr>
    </w:p>
    <w:p w14:paraId="135BAADB" w14:textId="77777777" w:rsidR="006D6482" w:rsidRPr="00CB10FA" w:rsidRDefault="000110CB" w:rsidP="007253AC">
      <w:pPr>
        <w:pStyle w:val="KDPodnaslov2"/>
        <w:numPr>
          <w:ilvl w:val="1"/>
          <w:numId w:val="22"/>
        </w:numPr>
        <w:spacing w:before="0"/>
        <w:jc w:val="both"/>
        <w:rPr>
          <w:rFonts w:cs="Arial"/>
          <w:sz w:val="24"/>
          <w:szCs w:val="24"/>
        </w:rPr>
      </w:pPr>
      <w:bookmarkStart w:id="209" w:name="_Toc441651578"/>
      <w:bookmarkStart w:id="210"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9"/>
      <w:bookmarkEnd w:id="210"/>
    </w:p>
    <w:p w14:paraId="3EB64563"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CB10FA">
        <w:rPr>
          <w:rFonts w:cs="Arial"/>
          <w:sz w:val="24"/>
          <w:szCs w:val="24"/>
          <w:lang w:val="ru-RU"/>
        </w:rPr>
        <w:lastRenderedPageBreak/>
        <w:t>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14:paraId="7190B8C9" w14:textId="77777777" w:rsidR="008D2B23" w:rsidRPr="00CB10FA" w:rsidRDefault="008D2B23" w:rsidP="008D2B23">
      <w:pPr>
        <w:pStyle w:val="KDParagraf"/>
        <w:spacing w:before="0"/>
        <w:rPr>
          <w:rFonts w:cs="Arial"/>
          <w:sz w:val="24"/>
          <w:szCs w:val="24"/>
        </w:rPr>
      </w:pPr>
      <w:r w:rsidRPr="00CB10FA">
        <w:rPr>
          <w:rFonts w:cs="Arial"/>
          <w:sz w:val="24"/>
          <w:szCs w:val="24"/>
        </w:rPr>
        <w:t>Препоручује се да сви документи поднети у понуди  буду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80DDE58"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14:paraId="2717C264" w14:textId="77777777" w:rsidR="008D2B23" w:rsidRPr="00F2543F" w:rsidRDefault="008D2B23" w:rsidP="00F2543F">
      <w:pPr>
        <w:pStyle w:val="Title"/>
        <w:spacing w:before="0"/>
        <w:jc w:val="both"/>
        <w:rPr>
          <w:rFonts w:cs="Arial"/>
          <w:b w:val="0"/>
          <w:szCs w:val="24"/>
          <w:lang w:val="ru-RU"/>
        </w:rPr>
      </w:pPr>
      <w:r w:rsidRPr="00F2543F">
        <w:rPr>
          <w:rFonts w:cs="Arial"/>
          <w:b w:val="0"/>
          <w:bCs w:val="0"/>
          <w:szCs w:val="24"/>
          <w:lang w:val="ru-RU" w:eastAsia="en-US"/>
        </w:rPr>
        <w:t xml:space="preserve">Понуђач подноси понуду у затвореној коверти или кутији, тако да се </w:t>
      </w:r>
      <w:r w:rsidR="00613B13" w:rsidRPr="00F2543F">
        <w:rPr>
          <w:rFonts w:cs="Arial"/>
          <w:b w:val="0"/>
          <w:bCs w:val="0"/>
          <w:szCs w:val="24"/>
          <w:lang w:val="ru-RU" w:eastAsia="en-US"/>
        </w:rPr>
        <w:t>при отварању може проверити да ли је затворена, као и када</w:t>
      </w:r>
      <w:r w:rsidRPr="00F2543F">
        <w:rPr>
          <w:rFonts w:cs="Arial"/>
          <w:b w:val="0"/>
          <w:bCs w:val="0"/>
          <w:szCs w:val="24"/>
          <w:lang w:val="ru-RU" w:eastAsia="en-US"/>
        </w:rPr>
        <w:t>, на адресу: Јавно предузеће „Електропривреда Србије“</w:t>
      </w:r>
      <w:r w:rsidR="006D6482" w:rsidRPr="00F2543F">
        <w:rPr>
          <w:rFonts w:cs="Arial"/>
          <w:b w:val="0"/>
          <w:bCs w:val="0"/>
          <w:szCs w:val="24"/>
          <w:lang w:val="ru-RU" w:eastAsia="en-US"/>
        </w:rPr>
        <w:t xml:space="preserve"> Балканска бр.13, 11000 Београд</w:t>
      </w:r>
      <w:r w:rsidRPr="00F2543F">
        <w:rPr>
          <w:rFonts w:cs="Arial"/>
          <w:b w:val="0"/>
          <w:bCs w:val="0"/>
          <w:szCs w:val="24"/>
          <w:lang w:val="ru-RU" w:eastAsia="en-US"/>
        </w:rPr>
        <w:t xml:space="preserve">, писарница - са назнаком: „Понуда за јавну набавку </w:t>
      </w:r>
      <w:r w:rsidR="00F2543F" w:rsidRPr="00F2543F">
        <w:rPr>
          <w:rFonts w:cs="Arial"/>
          <w:b w:val="0"/>
          <w:bCs w:val="0"/>
          <w:szCs w:val="24"/>
          <w:lang w:val="ru-RU" w:eastAsia="en-US"/>
        </w:rPr>
        <w:t>Испитивање опреме за потребе реконструкције ХЕ Ђердап 2</w:t>
      </w:r>
      <w:r w:rsidRPr="00F2543F">
        <w:rPr>
          <w:rFonts w:cs="Arial"/>
          <w:b w:val="0"/>
          <w:szCs w:val="24"/>
          <w:lang w:val="ru-RU"/>
        </w:rPr>
        <w:t xml:space="preserve">- Јавна набавка број </w:t>
      </w:r>
      <w:r w:rsidR="00B97B15" w:rsidRPr="00F2543F">
        <w:rPr>
          <w:rFonts w:cs="Arial"/>
          <w:b w:val="0"/>
          <w:szCs w:val="24"/>
          <w:lang w:val="ru-RU"/>
        </w:rPr>
        <w:t>ЈН/1000/0</w:t>
      </w:r>
      <w:r w:rsidR="00F2543F" w:rsidRPr="00F2543F">
        <w:rPr>
          <w:rFonts w:cs="Arial"/>
          <w:b w:val="0"/>
          <w:szCs w:val="24"/>
          <w:lang w:val="ru-RU"/>
        </w:rPr>
        <w:t>003</w:t>
      </w:r>
      <w:r w:rsidR="00B97B15" w:rsidRPr="00F2543F">
        <w:rPr>
          <w:rFonts w:cs="Arial"/>
          <w:b w:val="0"/>
          <w:szCs w:val="24"/>
          <w:lang w:val="ru-RU"/>
        </w:rPr>
        <w:t>/2017</w:t>
      </w:r>
      <w:r w:rsidRPr="00F2543F">
        <w:rPr>
          <w:rFonts w:cs="Arial"/>
          <w:b w:val="0"/>
          <w:szCs w:val="24"/>
          <w:lang w:val="ru-RU"/>
        </w:rPr>
        <w:t xml:space="preserve"> - НЕ ОТВАРАТИ“. </w:t>
      </w:r>
    </w:p>
    <w:p w14:paraId="558949CC" w14:textId="77777777" w:rsidR="008D2B23" w:rsidRPr="00CB10FA" w:rsidRDefault="008D2B23" w:rsidP="008D2B23">
      <w:pPr>
        <w:pStyle w:val="KDParagraf"/>
        <w:spacing w:before="0"/>
        <w:rPr>
          <w:rFonts w:cs="Arial"/>
          <w:sz w:val="24"/>
          <w:szCs w:val="24"/>
        </w:rPr>
      </w:pPr>
      <w:r w:rsidRPr="00F2543F">
        <w:rPr>
          <w:rFonts w:cs="Arial"/>
          <w:sz w:val="24"/>
          <w:szCs w:val="24"/>
          <w:lang w:val="ru-RU"/>
        </w:rPr>
        <w:t>На полеђини коверте обавезно се уписује тачан назив и</w:t>
      </w:r>
      <w:r w:rsidRPr="00CB10FA">
        <w:rPr>
          <w:rFonts w:cs="Arial"/>
          <w:sz w:val="24"/>
          <w:szCs w:val="24"/>
        </w:rPr>
        <w:t xml:space="preserve"> адреса понуђача, телефон и факс понуђача, као и име и презиме овлашћеног лица за контакт.</w:t>
      </w:r>
    </w:p>
    <w:p w14:paraId="0EE0FE4A" w14:textId="77777777"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14:paraId="688814ED" w14:textId="77777777"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797C334" w14:textId="77777777"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4288C71" w14:textId="77777777"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2A089C4" w14:textId="77777777" w:rsidR="00613B13" w:rsidRPr="00CB10FA" w:rsidRDefault="00613B13" w:rsidP="006B2415">
      <w:pPr>
        <w:tabs>
          <w:tab w:val="left" w:pos="284"/>
          <w:tab w:val="left" w:pos="330"/>
        </w:tabs>
        <w:spacing w:before="0"/>
        <w:ind w:left="284"/>
        <w:rPr>
          <w:rFonts w:eastAsia="TimesNewRomanPSMT" w:cs="Arial"/>
          <w:bCs/>
        </w:rPr>
      </w:pPr>
    </w:p>
    <w:p w14:paraId="23D1FF51" w14:textId="77777777" w:rsidR="008D2B23" w:rsidRPr="00CB10FA" w:rsidRDefault="00B30F94" w:rsidP="007253AC">
      <w:pPr>
        <w:pStyle w:val="KDPodnaslov2"/>
        <w:numPr>
          <w:ilvl w:val="1"/>
          <w:numId w:val="22"/>
        </w:numPr>
        <w:spacing w:before="0"/>
        <w:jc w:val="both"/>
        <w:rPr>
          <w:rFonts w:cs="Arial"/>
          <w:sz w:val="24"/>
          <w:szCs w:val="24"/>
        </w:rPr>
      </w:pPr>
      <w:bookmarkStart w:id="211" w:name="_Toc441651579"/>
      <w:bookmarkStart w:id="212"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11"/>
      <w:bookmarkEnd w:id="212"/>
    </w:p>
    <w:p w14:paraId="4A3C9B78" w14:textId="77777777"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14:paraId="12252AA8" w14:textId="77777777" w:rsidR="00EE070C" w:rsidRPr="00CB10FA" w:rsidRDefault="00EE070C" w:rsidP="00EE070C">
      <w:pPr>
        <w:pStyle w:val="KDNabrajanje"/>
        <w:numPr>
          <w:ilvl w:val="0"/>
          <w:numId w:val="0"/>
        </w:numPr>
        <w:spacing w:before="0"/>
        <w:ind w:left="270"/>
        <w:rPr>
          <w:rFonts w:cs="Arial"/>
          <w:sz w:val="24"/>
          <w:szCs w:val="24"/>
        </w:rPr>
      </w:pPr>
    </w:p>
    <w:p w14:paraId="36E21D43"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1B896FF4"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0298AA9A"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14:paraId="35D589F2"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14:paraId="5C19E500"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14:paraId="68732AE8"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w:t>
      </w:r>
    </w:p>
    <w:p w14:paraId="2541F46E"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w:t>
      </w:r>
    </w:p>
    <w:p w14:paraId="6E4AD3E2"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14:paraId="47AF8095"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32E4BB28" w14:textId="77777777"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0BECBE02"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14:paraId="1442095A" w14:textId="77777777" w:rsidR="00E250A2" w:rsidRPr="00B97B15"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печатом оверен образац „Модел уговора о чувању </w:t>
      </w:r>
      <w:r w:rsidRPr="00B97B15">
        <w:rPr>
          <w:rFonts w:cs="Arial"/>
          <w:sz w:val="24"/>
          <w:szCs w:val="24"/>
          <w:lang w:val="sr-Cyrl-CS"/>
        </w:rPr>
        <w:t>пословне тајне и поверљивих информација“;</w:t>
      </w:r>
    </w:p>
    <w:p w14:paraId="446D8521" w14:textId="77777777" w:rsidR="00E250A2" w:rsidRPr="00B97B15" w:rsidRDefault="00E250A2" w:rsidP="007253AC">
      <w:pPr>
        <w:pStyle w:val="KDNabrajanje"/>
        <w:numPr>
          <w:ilvl w:val="1"/>
          <w:numId w:val="24"/>
        </w:numPr>
        <w:rPr>
          <w:rFonts w:cs="Arial"/>
          <w:sz w:val="24"/>
          <w:szCs w:val="24"/>
          <w:lang w:val="sr-Cyrl-CS"/>
        </w:rPr>
      </w:pPr>
      <w:r w:rsidRPr="00B97B15">
        <w:rPr>
          <w:rFonts w:cs="Arial"/>
          <w:sz w:val="24"/>
          <w:szCs w:val="24"/>
          <w:lang w:val="sr-Cyrl-CS"/>
        </w:rPr>
        <w:t xml:space="preserve">докази одређени тачком </w:t>
      </w:r>
      <w:r w:rsidR="00F000AF" w:rsidRPr="00B97B15">
        <w:rPr>
          <w:rFonts w:cs="Arial"/>
          <w:sz w:val="24"/>
          <w:szCs w:val="24"/>
          <w:lang w:val="sr-Cyrl-CS"/>
        </w:rPr>
        <w:t>6</w:t>
      </w:r>
      <w:r w:rsidRPr="00B97B15">
        <w:rPr>
          <w:rFonts w:cs="Arial"/>
          <w:sz w:val="24"/>
          <w:szCs w:val="24"/>
          <w:lang w:val="sr-Cyrl-CS"/>
        </w:rPr>
        <w:t>.</w:t>
      </w:r>
      <w:r w:rsidR="00F000AF" w:rsidRPr="00B97B15">
        <w:rPr>
          <w:rFonts w:cs="Arial"/>
          <w:sz w:val="24"/>
          <w:szCs w:val="24"/>
          <w:lang w:val="sr-Cyrl-CS"/>
        </w:rPr>
        <w:t>9</w:t>
      </w:r>
      <w:r w:rsidRPr="00B97B15">
        <w:rPr>
          <w:rFonts w:cs="Arial"/>
          <w:sz w:val="24"/>
          <w:szCs w:val="24"/>
          <w:lang w:val="sr-Cyrl-CS"/>
        </w:rPr>
        <w:t xml:space="preserve"> или </w:t>
      </w:r>
      <w:r w:rsidR="00F000AF" w:rsidRPr="00B97B15">
        <w:rPr>
          <w:rFonts w:cs="Arial"/>
          <w:sz w:val="24"/>
          <w:szCs w:val="24"/>
          <w:lang w:val="sr-Cyrl-CS"/>
        </w:rPr>
        <w:t>6</w:t>
      </w:r>
      <w:r w:rsidRPr="00B97B15">
        <w:rPr>
          <w:rFonts w:cs="Arial"/>
          <w:sz w:val="24"/>
          <w:szCs w:val="24"/>
          <w:lang w:val="sr-Cyrl-CS"/>
        </w:rPr>
        <w:t>.</w:t>
      </w:r>
      <w:r w:rsidR="00F000AF" w:rsidRPr="00B97B15">
        <w:rPr>
          <w:rFonts w:cs="Arial"/>
          <w:sz w:val="24"/>
          <w:szCs w:val="24"/>
          <w:lang w:val="sr-Cyrl-CS"/>
        </w:rPr>
        <w:t>10</w:t>
      </w:r>
      <w:r w:rsidRPr="00B97B15">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38992F1C" w14:textId="77777777" w:rsidR="00E250A2" w:rsidRPr="00B97B15" w:rsidRDefault="00204B44" w:rsidP="007253AC">
      <w:pPr>
        <w:pStyle w:val="KDNabrajanje"/>
        <w:numPr>
          <w:ilvl w:val="1"/>
          <w:numId w:val="24"/>
        </w:numPr>
        <w:rPr>
          <w:rFonts w:cs="Arial"/>
          <w:b/>
          <w:sz w:val="24"/>
          <w:szCs w:val="24"/>
          <w:lang w:val="sr-Cyrl-CS"/>
        </w:rPr>
      </w:pPr>
      <w:r w:rsidRPr="00B97B15">
        <w:rPr>
          <w:rFonts w:cs="Arial"/>
          <w:sz w:val="24"/>
          <w:szCs w:val="24"/>
          <w:lang w:val="sr-Cyrl-CS"/>
        </w:rPr>
        <w:t>докази</w:t>
      </w:r>
      <w:r w:rsidR="00E250A2" w:rsidRPr="00B97B15">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14:paraId="67B12321" w14:textId="77777777" w:rsidR="00B94427" w:rsidRPr="00B97B15" w:rsidRDefault="00B94427" w:rsidP="007253AC">
      <w:pPr>
        <w:pStyle w:val="KDNabrajanje"/>
        <w:numPr>
          <w:ilvl w:val="1"/>
          <w:numId w:val="24"/>
        </w:numPr>
        <w:rPr>
          <w:rFonts w:cs="Arial"/>
          <w:b/>
          <w:sz w:val="24"/>
          <w:szCs w:val="24"/>
          <w:lang w:val="sr-Cyrl-CS"/>
        </w:rPr>
      </w:pPr>
      <w:r w:rsidRPr="00B97B15">
        <w:rPr>
          <w:rFonts w:cs="Arial"/>
          <w:sz w:val="24"/>
          <w:szCs w:val="24"/>
          <w:lang w:val="sr-Cyrl-CS"/>
        </w:rPr>
        <w:t>средство финансијског обезбеђења у складу са тачком 6.16 конкурсне документација</w:t>
      </w:r>
    </w:p>
    <w:p w14:paraId="119DA0A7" w14:textId="77777777" w:rsidR="001E7B44" w:rsidRPr="00B97B15" w:rsidRDefault="001E7B44" w:rsidP="007253AC">
      <w:pPr>
        <w:pStyle w:val="KDNabrajanje"/>
        <w:numPr>
          <w:ilvl w:val="1"/>
          <w:numId w:val="24"/>
        </w:numPr>
        <w:rPr>
          <w:rFonts w:cs="Arial"/>
          <w:b/>
          <w:sz w:val="24"/>
          <w:szCs w:val="24"/>
          <w:lang w:val="sr-Cyrl-CS"/>
        </w:rPr>
      </w:pPr>
      <w:r w:rsidRPr="00B97B15">
        <w:rPr>
          <w:rFonts w:cs="Arial"/>
          <w:sz w:val="24"/>
          <w:szCs w:val="24"/>
          <w:lang w:val="sr-Cyrl-CS"/>
        </w:rPr>
        <w:t>Прилог БЗР</w:t>
      </w:r>
    </w:p>
    <w:p w14:paraId="6728DD37" w14:textId="77777777" w:rsidR="00530F31" w:rsidRPr="00CB10FA" w:rsidRDefault="00BC74F6" w:rsidP="008D2B23">
      <w:pPr>
        <w:pStyle w:val="KDParagraf"/>
        <w:spacing w:before="0"/>
        <w:rPr>
          <w:rFonts w:cs="Arial"/>
          <w:sz w:val="24"/>
          <w:szCs w:val="24"/>
          <w:lang w:val="ru-RU"/>
        </w:rPr>
      </w:pPr>
      <w:r w:rsidRPr="00BC74F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25BB69D0"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1D71A72"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41E3EA3" w14:textId="77777777" w:rsidR="008D2B23" w:rsidRPr="00CB10FA" w:rsidRDefault="008D2B23" w:rsidP="008D2B23">
      <w:pPr>
        <w:pStyle w:val="KDParagraf"/>
        <w:spacing w:before="0"/>
        <w:rPr>
          <w:rFonts w:eastAsia="TimesNewRomanPS-BoldMT" w:cs="Arial"/>
          <w:bCs/>
          <w:color w:val="000000"/>
          <w:sz w:val="24"/>
          <w:szCs w:val="24"/>
          <w:lang w:val="ru-RU"/>
        </w:rPr>
      </w:pPr>
    </w:p>
    <w:p w14:paraId="2755C809" w14:textId="77777777" w:rsidR="008D2B23" w:rsidRPr="00CB10FA" w:rsidRDefault="009B6CFC" w:rsidP="007253AC">
      <w:pPr>
        <w:pStyle w:val="KDPodnaslov2"/>
        <w:numPr>
          <w:ilvl w:val="1"/>
          <w:numId w:val="22"/>
        </w:numPr>
        <w:spacing w:before="0"/>
        <w:jc w:val="both"/>
        <w:rPr>
          <w:rFonts w:cs="Arial"/>
          <w:sz w:val="24"/>
          <w:szCs w:val="24"/>
        </w:rPr>
      </w:pPr>
      <w:bookmarkStart w:id="213" w:name="_Toc441651580"/>
      <w:bookmarkStart w:id="214"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3"/>
      <w:bookmarkEnd w:id="214"/>
    </w:p>
    <w:p w14:paraId="20E7CC6D" w14:textId="77777777"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14:paraId="779A2C30" w14:textId="77777777" w:rsidR="00FC355A" w:rsidRPr="00CB10FA" w:rsidRDefault="008D2B23" w:rsidP="00FC355A">
      <w:pPr>
        <w:pStyle w:val="KDParagraf"/>
        <w:spacing w:before="0"/>
        <w:rPr>
          <w:rFonts w:cs="Arial"/>
          <w:sz w:val="24"/>
          <w:szCs w:val="24"/>
          <w:lang w:val="sr-Cyrl-CS"/>
        </w:rPr>
      </w:pPr>
      <w:r w:rsidRPr="00CB10FA">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09E2F49" w14:textId="77777777"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14:paraId="7F88FB7A" w14:textId="77777777"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524702E" w14:textId="77777777"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14:paraId="21F06E1A" w14:textId="77777777"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FBCA9AC" w14:textId="77777777"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3C5F73D" w14:textId="77777777" w:rsidR="008D2B23" w:rsidRPr="00CB10FA" w:rsidRDefault="008D2B23" w:rsidP="008D2B23">
      <w:pPr>
        <w:pStyle w:val="KDParagraf"/>
        <w:spacing w:before="0"/>
        <w:rPr>
          <w:rFonts w:cs="Arial"/>
          <w:sz w:val="24"/>
          <w:szCs w:val="24"/>
        </w:rPr>
      </w:pPr>
    </w:p>
    <w:p w14:paraId="7CAAAB22" w14:textId="77777777" w:rsidR="008D2B23" w:rsidRPr="00CB10FA" w:rsidRDefault="00867CCC" w:rsidP="007253AC">
      <w:pPr>
        <w:pStyle w:val="KDPodnaslov2"/>
        <w:numPr>
          <w:ilvl w:val="1"/>
          <w:numId w:val="22"/>
        </w:numPr>
        <w:spacing w:before="0"/>
        <w:jc w:val="both"/>
        <w:rPr>
          <w:rFonts w:cs="Arial"/>
          <w:sz w:val="24"/>
          <w:szCs w:val="24"/>
        </w:rPr>
      </w:pPr>
      <w:bookmarkStart w:id="215" w:name="_Toc441651581"/>
      <w:bookmarkStart w:id="216"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5"/>
      <w:bookmarkEnd w:id="216"/>
    </w:p>
    <w:p w14:paraId="3A743E99"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14:paraId="1892482E"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14:paraId="3EE7C2F6"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C2F1E53"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6AB3085"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071140A" w14:textId="77777777" w:rsidR="008D2B23" w:rsidRPr="00CB10FA" w:rsidRDefault="008D2B23" w:rsidP="008D2B23">
      <w:pPr>
        <w:pStyle w:val="KDParagraf"/>
        <w:spacing w:before="0"/>
        <w:rPr>
          <w:rFonts w:cs="Arial"/>
          <w:sz w:val="24"/>
          <w:szCs w:val="24"/>
        </w:rPr>
      </w:pPr>
    </w:p>
    <w:p w14:paraId="4D1AA68A" w14:textId="77777777" w:rsidR="008D2B23" w:rsidRPr="00CB10FA" w:rsidRDefault="00867CCC" w:rsidP="007253AC">
      <w:pPr>
        <w:pStyle w:val="KDPodnaslov2"/>
        <w:numPr>
          <w:ilvl w:val="1"/>
          <w:numId w:val="22"/>
        </w:numPr>
        <w:spacing w:before="0"/>
        <w:jc w:val="both"/>
        <w:rPr>
          <w:rFonts w:cs="Arial"/>
          <w:sz w:val="24"/>
          <w:szCs w:val="24"/>
        </w:rPr>
      </w:pPr>
      <w:bookmarkStart w:id="217" w:name="_Toc441651582"/>
      <w:bookmarkStart w:id="218"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7"/>
      <w:bookmarkEnd w:id="218"/>
    </w:p>
    <w:p w14:paraId="1273CCFC"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2543F" w:rsidRPr="00F2543F">
        <w:rPr>
          <w:rFonts w:cs="Arial"/>
          <w:b/>
          <w:bCs/>
          <w:sz w:val="24"/>
          <w:szCs w:val="24"/>
          <w:lang w:val="ru-RU"/>
        </w:rPr>
        <w:t>Испитивање опреме за потребе реконструкције ХЕ Ђердап 2</w:t>
      </w:r>
      <w:r w:rsidRPr="00CB10FA">
        <w:rPr>
          <w:rFonts w:cs="Arial"/>
          <w:sz w:val="24"/>
          <w:szCs w:val="24"/>
          <w:lang w:val="ru-RU"/>
        </w:rPr>
        <w:t xml:space="preserve"> - Јавна набавка број </w:t>
      </w:r>
      <w:r w:rsidR="00B97B15">
        <w:rPr>
          <w:rFonts w:cs="Arial"/>
          <w:sz w:val="24"/>
          <w:szCs w:val="24"/>
          <w:lang w:val="ru-RU"/>
        </w:rPr>
        <w:t>ЈН/1000/0</w:t>
      </w:r>
      <w:r w:rsidR="00207BFB">
        <w:rPr>
          <w:rFonts w:cs="Arial"/>
          <w:sz w:val="24"/>
          <w:szCs w:val="24"/>
          <w:lang w:val="ru-RU"/>
        </w:rPr>
        <w:t>003</w:t>
      </w:r>
      <w:r w:rsidR="00B97B15">
        <w:rPr>
          <w:rFonts w:cs="Arial"/>
          <w:sz w:val="24"/>
          <w:szCs w:val="24"/>
          <w:lang w:val="ru-RU"/>
        </w:rPr>
        <w:t>/2017</w:t>
      </w:r>
      <w:r w:rsidRPr="00CB10FA">
        <w:rPr>
          <w:rFonts w:cs="Arial"/>
          <w:sz w:val="24"/>
          <w:szCs w:val="24"/>
          <w:lang w:val="ru-RU"/>
        </w:rPr>
        <w:t xml:space="preserve"> – НЕ ОТВАРАТИ“.</w:t>
      </w:r>
    </w:p>
    <w:p w14:paraId="7F8B92A5"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885BF80" w14:textId="77777777" w:rsidR="008D2B23" w:rsidRPr="00B97B15" w:rsidRDefault="008D2B23" w:rsidP="008D2B23">
      <w:pPr>
        <w:pStyle w:val="KDParagraf"/>
        <w:spacing w:before="0"/>
        <w:rPr>
          <w:rFonts w:cs="Arial"/>
          <w:sz w:val="24"/>
          <w:szCs w:val="24"/>
          <w:lang w:val="sr-Cyrl-RS"/>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11AEA" w:rsidRPr="0078488B">
        <w:rPr>
          <w:rFonts w:cs="Arial"/>
          <w:bCs/>
          <w:sz w:val="24"/>
          <w:szCs w:val="24"/>
          <w:lang w:val="ru-RU"/>
        </w:rPr>
        <w:t>Испитивање опреме за потребе реконструкције ХЕ Ђердап 2</w:t>
      </w:r>
      <w:r w:rsidR="00911AEA" w:rsidRPr="0078488B">
        <w:rPr>
          <w:rFonts w:cs="Arial"/>
          <w:b/>
          <w:bCs/>
          <w:sz w:val="24"/>
          <w:szCs w:val="24"/>
          <w:lang w:val="sr-Latn-RS"/>
        </w:rPr>
        <w:t xml:space="preserve"> </w:t>
      </w:r>
      <w:r w:rsidR="006D6482" w:rsidRPr="0078488B">
        <w:rPr>
          <w:rFonts w:cs="Arial"/>
          <w:sz w:val="24"/>
          <w:szCs w:val="24"/>
          <w:lang w:val="ru-RU"/>
        </w:rPr>
        <w:t>-</w:t>
      </w:r>
      <w:r w:rsidR="006D6482" w:rsidRPr="00CB10FA">
        <w:rPr>
          <w:rFonts w:cs="Arial"/>
          <w:sz w:val="24"/>
          <w:szCs w:val="24"/>
          <w:lang w:val="ru-RU"/>
        </w:rPr>
        <w:t xml:space="preserve"> Јавна набавка број </w:t>
      </w:r>
      <w:r w:rsidR="00B97B15">
        <w:rPr>
          <w:rFonts w:cs="Arial"/>
          <w:sz w:val="24"/>
          <w:szCs w:val="24"/>
          <w:lang w:val="ru-RU"/>
        </w:rPr>
        <w:t>ЈН/1000/0</w:t>
      </w:r>
      <w:r w:rsidR="00207BFB">
        <w:rPr>
          <w:rFonts w:cs="Arial"/>
          <w:sz w:val="24"/>
          <w:szCs w:val="24"/>
          <w:lang w:val="ru-RU"/>
        </w:rPr>
        <w:t>003</w:t>
      </w:r>
      <w:r w:rsidR="00B97B15">
        <w:rPr>
          <w:rFonts w:cs="Arial"/>
          <w:sz w:val="24"/>
          <w:szCs w:val="24"/>
          <w:lang w:val="ru-RU"/>
        </w:rPr>
        <w:t>/2017</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14:paraId="2E105935" w14:textId="77777777" w:rsidR="008D2B23" w:rsidRPr="00CB10FA" w:rsidRDefault="008D2B23" w:rsidP="008D2B23">
      <w:pPr>
        <w:pStyle w:val="KDParagraf"/>
        <w:spacing w:before="0"/>
        <w:rPr>
          <w:rFonts w:cs="Arial"/>
          <w:sz w:val="24"/>
          <w:szCs w:val="24"/>
        </w:rPr>
      </w:pPr>
      <w:r w:rsidRPr="00CB10FA">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43B1993" w14:textId="77777777" w:rsidR="00EA6178" w:rsidRPr="00CB10FA" w:rsidRDefault="00EA6178" w:rsidP="008D2B23">
      <w:pPr>
        <w:pStyle w:val="KDKomentar"/>
        <w:spacing w:before="0"/>
        <w:rPr>
          <w:rFonts w:cs="Arial"/>
          <w:i w:val="0"/>
          <w:sz w:val="24"/>
          <w:szCs w:val="24"/>
        </w:rPr>
      </w:pPr>
    </w:p>
    <w:p w14:paraId="2A50F5A5" w14:textId="77777777" w:rsidR="008D2B23" w:rsidRPr="00CB10FA" w:rsidRDefault="00867CCC" w:rsidP="007253AC">
      <w:pPr>
        <w:pStyle w:val="KDPodnaslov2"/>
        <w:numPr>
          <w:ilvl w:val="1"/>
          <w:numId w:val="22"/>
        </w:numPr>
        <w:spacing w:before="0"/>
        <w:jc w:val="both"/>
        <w:rPr>
          <w:rFonts w:cs="Arial"/>
          <w:sz w:val="24"/>
          <w:szCs w:val="24"/>
        </w:rPr>
      </w:pPr>
      <w:bookmarkStart w:id="219" w:name="_Toc441651583"/>
      <w:bookmarkStart w:id="220"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9"/>
      <w:bookmarkEnd w:id="220"/>
    </w:p>
    <w:p w14:paraId="7EEC7B3A" w14:textId="77777777"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14:paraId="51405A6D" w14:textId="77777777" w:rsidR="008D2B23" w:rsidRPr="00CB10FA" w:rsidRDefault="008D2B23" w:rsidP="008D2B23">
      <w:pPr>
        <w:spacing w:before="0"/>
        <w:rPr>
          <w:rFonts w:cs="Arial"/>
          <w:color w:val="00B0F0"/>
          <w:sz w:val="24"/>
          <w:szCs w:val="24"/>
        </w:rPr>
      </w:pPr>
    </w:p>
    <w:p w14:paraId="2CD9F944" w14:textId="77777777" w:rsidR="008D2B23" w:rsidRPr="00CB10FA" w:rsidRDefault="00011DCA" w:rsidP="007253AC">
      <w:pPr>
        <w:pStyle w:val="KDPodnaslov2"/>
        <w:numPr>
          <w:ilvl w:val="1"/>
          <w:numId w:val="22"/>
        </w:numPr>
        <w:spacing w:before="0"/>
        <w:jc w:val="both"/>
        <w:rPr>
          <w:rFonts w:cs="Arial"/>
          <w:sz w:val="24"/>
          <w:szCs w:val="24"/>
        </w:rPr>
      </w:pPr>
      <w:bookmarkStart w:id="221" w:name="_Toc441651584"/>
      <w:bookmarkStart w:id="222"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21"/>
      <w:bookmarkEnd w:id="222"/>
    </w:p>
    <w:p w14:paraId="413C6E3C" w14:textId="77777777"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14:paraId="465DC70B" w14:textId="77777777" w:rsidR="008D2B23" w:rsidRPr="00CB10FA" w:rsidRDefault="008D2B23" w:rsidP="008D2B23">
      <w:pPr>
        <w:tabs>
          <w:tab w:val="num" w:pos="993"/>
        </w:tabs>
        <w:spacing w:before="0"/>
        <w:rPr>
          <w:rFonts w:cs="Arial"/>
          <w:sz w:val="24"/>
          <w:szCs w:val="24"/>
          <w:lang w:val="ru-RU"/>
        </w:rPr>
      </w:pPr>
    </w:p>
    <w:p w14:paraId="16A9C345" w14:textId="77777777" w:rsidR="008D2B23" w:rsidRPr="00CB10FA" w:rsidRDefault="00011DCA" w:rsidP="007253AC">
      <w:pPr>
        <w:pStyle w:val="KDPodnaslov2"/>
        <w:numPr>
          <w:ilvl w:val="1"/>
          <w:numId w:val="22"/>
        </w:numPr>
        <w:spacing w:before="0"/>
        <w:jc w:val="both"/>
        <w:rPr>
          <w:rFonts w:cs="Arial"/>
          <w:sz w:val="24"/>
          <w:szCs w:val="24"/>
        </w:rPr>
      </w:pPr>
      <w:bookmarkStart w:id="223" w:name="_Toc441651585"/>
      <w:bookmarkStart w:id="224" w:name="_Toc442559896"/>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3"/>
      <w:bookmarkEnd w:id="224"/>
    </w:p>
    <w:p w14:paraId="09B4F27B" w14:textId="77777777"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DC705F0" w14:textId="77777777" w:rsidR="00EE070C" w:rsidRPr="00CB10FA" w:rsidRDefault="00EE070C" w:rsidP="00EE070C">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573BBD4D" w14:textId="77777777" w:rsidR="00EE070C" w:rsidRPr="00CB10FA" w:rsidRDefault="00EE070C" w:rsidP="00EE070C">
      <w:pPr>
        <w:pStyle w:val="KDParagraf"/>
        <w:spacing w:before="0"/>
        <w:rPr>
          <w:rFonts w:cs="Arial"/>
          <w:sz w:val="24"/>
          <w:szCs w:val="24"/>
        </w:rPr>
      </w:pPr>
      <w:r w:rsidRPr="00CB10F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9DA0938" w14:textId="77777777"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CA05F72" w14:textId="77777777"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став 1. тачка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и 76. Закона и Упутство како се доказује испуњеност тих услова</w:t>
      </w:r>
      <w:r w:rsidR="006D6482" w:rsidRPr="00CB10FA">
        <w:rPr>
          <w:rFonts w:cs="Arial"/>
          <w:sz w:val="24"/>
          <w:szCs w:val="24"/>
        </w:rPr>
        <w:t>.</w:t>
      </w:r>
    </w:p>
    <w:p w14:paraId="1F7A5170" w14:textId="77777777"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w:t>
      </w:r>
      <w:r w:rsidR="00911AEA">
        <w:rPr>
          <w:rFonts w:cs="Arial"/>
          <w:sz w:val="24"/>
          <w:szCs w:val="24"/>
          <w:lang w:val="sr-Cyrl-RS"/>
        </w:rPr>
        <w:t>н</w:t>
      </w:r>
      <w:r w:rsidRPr="00CB10FA">
        <w:rPr>
          <w:rFonts w:cs="Arial"/>
          <w:sz w:val="24"/>
          <w:szCs w:val="24"/>
        </w:rPr>
        <w:t>гажовање подизвођача.</w:t>
      </w:r>
    </w:p>
    <w:p w14:paraId="3292F1EE"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r w:rsidRPr="00CB10FA">
        <w:rPr>
          <w:rFonts w:cs="Arial"/>
          <w:sz w:val="24"/>
          <w:szCs w:val="24"/>
        </w:rPr>
        <w:t>које попуњава, потписује и оверава сваки подизвођач у своје име.</w:t>
      </w:r>
    </w:p>
    <w:p w14:paraId="4A5812CC"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FD6060F" w14:textId="77777777" w:rsidR="00011DCA" w:rsidRPr="00CB10FA" w:rsidRDefault="00011DCA" w:rsidP="00011DCA">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0B34125" w14:textId="77777777"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и 10. члана 80. Закона.</w:t>
      </w:r>
    </w:p>
    <w:p w14:paraId="37D6FE29" w14:textId="77777777" w:rsidR="008D2B23" w:rsidRPr="00CB10FA" w:rsidRDefault="008D2B23" w:rsidP="008D2B23">
      <w:pPr>
        <w:pStyle w:val="KDParagraf"/>
        <w:spacing w:before="0"/>
        <w:rPr>
          <w:rFonts w:cs="Arial"/>
          <w:color w:val="00B0F0"/>
          <w:sz w:val="24"/>
          <w:szCs w:val="24"/>
          <w:lang w:bidi="en-US"/>
        </w:rPr>
      </w:pPr>
    </w:p>
    <w:p w14:paraId="4DE13CF1" w14:textId="77777777" w:rsidR="008D2B23" w:rsidRPr="00CB10FA" w:rsidRDefault="008D2B23" w:rsidP="007253AC">
      <w:pPr>
        <w:pStyle w:val="KDPodnaslov2"/>
        <w:numPr>
          <w:ilvl w:val="1"/>
          <w:numId w:val="22"/>
        </w:numPr>
        <w:spacing w:before="0"/>
        <w:jc w:val="both"/>
        <w:rPr>
          <w:rFonts w:cs="Arial"/>
          <w:sz w:val="24"/>
          <w:szCs w:val="24"/>
        </w:rPr>
      </w:pPr>
      <w:bookmarkStart w:id="225" w:name="_Toc441651586"/>
      <w:bookmarkStart w:id="226" w:name="_Toc442559897"/>
      <w:r w:rsidRPr="00CB10FA">
        <w:rPr>
          <w:rFonts w:cs="Arial"/>
          <w:sz w:val="24"/>
          <w:szCs w:val="24"/>
        </w:rPr>
        <w:t>Подношење заједничке понуде</w:t>
      </w:r>
      <w:bookmarkEnd w:id="225"/>
      <w:bookmarkEnd w:id="226"/>
    </w:p>
    <w:p w14:paraId="54EBBF6B"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CB10FA">
        <w:rPr>
          <w:rFonts w:cs="Arial"/>
          <w:sz w:val="24"/>
          <w:szCs w:val="24"/>
        </w:rPr>
        <w:t>,</w:t>
      </w:r>
      <w:r w:rsidRPr="00CB10FA">
        <w:rPr>
          <w:rFonts w:cs="Arial"/>
          <w:sz w:val="24"/>
          <w:szCs w:val="24"/>
        </w:rPr>
        <w:t xml:space="preserve"> и то: </w:t>
      </w:r>
    </w:p>
    <w:p w14:paraId="731B4BDA" w14:textId="77777777" w:rsidR="008D2B23" w:rsidRPr="00CB10FA" w:rsidRDefault="008D2B23" w:rsidP="008D2B23">
      <w:pPr>
        <w:pStyle w:val="KDNabrajanje"/>
        <w:spacing w:before="0"/>
        <w:rPr>
          <w:rFonts w:cs="Arial"/>
          <w:sz w:val="24"/>
          <w:szCs w:val="24"/>
        </w:rPr>
      </w:pPr>
      <w:r w:rsidRPr="00CB10FA">
        <w:rPr>
          <w:rFonts w:cs="Arial"/>
          <w:sz w:val="24"/>
          <w:szCs w:val="24"/>
          <w:lang w:val="sr-Cyrl-CS"/>
        </w:rPr>
        <w:lastRenderedPageBreak/>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14:paraId="7939DE2E" w14:textId="77777777"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14:paraId="3C0D91CF" w14:textId="77777777"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CB10FA">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14:paraId="6F9F78DB" w14:textId="77777777"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r w:rsidR="00B20A6C" w:rsidRPr="00CB10FA">
        <w:rPr>
          <w:rFonts w:cs="Arial"/>
          <w:sz w:val="24"/>
          <w:szCs w:val="24"/>
          <w:lang w:bidi="en-US"/>
        </w:rPr>
        <w:t>(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14:paraId="53EC4E69" w14:textId="77777777"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14:paraId="2B88FEDE" w14:textId="77777777" w:rsidR="00011DCA" w:rsidRPr="00CB10FA" w:rsidRDefault="00011DCA" w:rsidP="008D2B23">
      <w:pPr>
        <w:pStyle w:val="KDParagraf"/>
        <w:spacing w:before="0"/>
        <w:rPr>
          <w:rFonts w:cs="Arial"/>
          <w:sz w:val="24"/>
          <w:szCs w:val="24"/>
          <w:lang w:bidi="en-US"/>
        </w:rPr>
      </w:pPr>
    </w:p>
    <w:p w14:paraId="41A653A1" w14:textId="77777777" w:rsidR="008D2B23" w:rsidRPr="00CB10FA" w:rsidRDefault="008D2B23" w:rsidP="007253AC">
      <w:pPr>
        <w:pStyle w:val="KDPodnaslov2"/>
        <w:numPr>
          <w:ilvl w:val="1"/>
          <w:numId w:val="22"/>
        </w:numPr>
        <w:spacing w:before="0"/>
        <w:jc w:val="both"/>
        <w:rPr>
          <w:rFonts w:cs="Arial"/>
          <w:sz w:val="24"/>
          <w:szCs w:val="24"/>
        </w:rPr>
      </w:pPr>
      <w:bookmarkStart w:id="227" w:name="_Toc441651587"/>
      <w:bookmarkStart w:id="228" w:name="_Toc442559898"/>
      <w:r w:rsidRPr="00CB10FA">
        <w:rPr>
          <w:rFonts w:cs="Arial"/>
          <w:sz w:val="24"/>
          <w:szCs w:val="24"/>
        </w:rPr>
        <w:t>Понуђена цена</w:t>
      </w:r>
      <w:bookmarkEnd w:id="227"/>
      <w:bookmarkEnd w:id="228"/>
    </w:p>
    <w:p w14:paraId="24E31E2F" w14:textId="77777777" w:rsidR="00E250A2"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w:t>
      </w:r>
      <w:r w:rsidR="00A630EE" w:rsidRPr="00CB10FA">
        <w:rPr>
          <w:rFonts w:cs="Arial"/>
          <w:sz w:val="24"/>
          <w:szCs w:val="24"/>
        </w:rPr>
        <w:t>/</w:t>
      </w:r>
      <w:r w:rsidR="00A630EE" w:rsidRPr="0078488B">
        <w:rPr>
          <w:rFonts w:cs="Arial"/>
          <w:sz w:val="24"/>
          <w:szCs w:val="24"/>
        </w:rPr>
        <w:t>EUR</w:t>
      </w:r>
      <w:r w:rsidRPr="0078488B">
        <w:rPr>
          <w:rFonts w:cs="Arial"/>
          <w:sz w:val="24"/>
          <w:szCs w:val="24"/>
          <w:lang w:val="sr-Cyrl-CS"/>
        </w:rPr>
        <w:t>,</w:t>
      </w:r>
      <w:r w:rsidRPr="00CB10FA">
        <w:rPr>
          <w:rFonts w:cs="Arial"/>
          <w:sz w:val="24"/>
          <w:szCs w:val="24"/>
          <w:lang w:val="sr-Cyrl-CS"/>
        </w:rPr>
        <w:t>без пореза на додату вредност.</w:t>
      </w:r>
    </w:p>
    <w:p w14:paraId="3809AA9F" w14:textId="77777777" w:rsidR="00E250A2"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65E35C6B" w14:textId="77777777" w:rsidR="004D32C1" w:rsidRPr="00CB10FA" w:rsidRDefault="004D32C1" w:rsidP="00E250A2">
      <w:pPr>
        <w:pStyle w:val="KDParagraf"/>
        <w:rPr>
          <w:rFonts w:cs="Arial"/>
          <w:sz w:val="24"/>
          <w:szCs w:val="24"/>
          <w:lang w:val="sr-Cyrl-CS"/>
        </w:rPr>
      </w:pPr>
      <w:r>
        <w:rPr>
          <w:rFonts w:cs="Arial"/>
          <w:sz w:val="24"/>
          <w:szCs w:val="24"/>
          <w:lang w:val="sr-Cyrl-CS"/>
        </w:rPr>
        <w:t>Домаћи Понуђач цену исказује у динарима.</w:t>
      </w:r>
    </w:p>
    <w:p w14:paraId="5E5D59B9" w14:textId="77777777" w:rsidR="00E13EF9" w:rsidRPr="00CB10FA" w:rsidRDefault="00E13EF9" w:rsidP="00E13EF9">
      <w:pPr>
        <w:tabs>
          <w:tab w:val="left" w:pos="567"/>
        </w:tabs>
        <w:spacing w:before="0"/>
        <w:rPr>
          <w:rFonts w:cs="Arial"/>
          <w:lang w:val="sr-Latn-RS"/>
        </w:rPr>
      </w:pPr>
    </w:p>
    <w:p w14:paraId="3E47FAC7" w14:textId="77777777" w:rsidR="00E13EF9" w:rsidRPr="0078488B" w:rsidRDefault="00E13EF9" w:rsidP="00E13EF9">
      <w:pPr>
        <w:autoSpaceDE w:val="0"/>
        <w:autoSpaceDN w:val="0"/>
        <w:adjustRightInd w:val="0"/>
        <w:spacing w:before="0"/>
        <w:rPr>
          <w:rFonts w:cs="Arial"/>
          <w:sz w:val="24"/>
          <w:szCs w:val="24"/>
          <w:lang w:val="sr-Cyrl-RS"/>
        </w:rPr>
      </w:pPr>
      <w:r w:rsidRPr="0078488B">
        <w:rPr>
          <w:rFonts w:cs="Arial"/>
          <w:sz w:val="24"/>
          <w:szCs w:val="24"/>
          <w:lang w:val="sr-Cyrl-RS"/>
        </w:rPr>
        <w:t xml:space="preserve">Страни </w:t>
      </w:r>
      <w:r w:rsidRPr="0078488B">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A6C85B3" w14:textId="77777777" w:rsidR="00E250A2" w:rsidRPr="0078488B" w:rsidRDefault="00E250A2" w:rsidP="00E250A2">
      <w:pPr>
        <w:pStyle w:val="KDParagraf"/>
        <w:rPr>
          <w:rFonts w:cs="Arial"/>
          <w:sz w:val="24"/>
          <w:szCs w:val="24"/>
          <w:lang w:val="sr-Cyrl-CS"/>
        </w:rPr>
      </w:pPr>
      <w:r w:rsidRPr="0078488B">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14:paraId="605202F6" w14:textId="77777777" w:rsidR="00E250A2" w:rsidRPr="0078488B" w:rsidRDefault="00E250A2" w:rsidP="00E250A2">
      <w:pPr>
        <w:pStyle w:val="KDParagraf"/>
        <w:rPr>
          <w:rFonts w:cs="Arial"/>
          <w:sz w:val="24"/>
          <w:szCs w:val="24"/>
        </w:rPr>
      </w:pPr>
      <w:r w:rsidRPr="0078488B">
        <w:rPr>
          <w:rFonts w:cs="Arial"/>
          <w:sz w:val="24"/>
          <w:szCs w:val="24"/>
          <w:lang w:val="sr-Cyrl-CS"/>
        </w:rPr>
        <w:t xml:space="preserve">Цена се даје на основу захтева датих у </w:t>
      </w:r>
      <w:r w:rsidRPr="0078488B">
        <w:rPr>
          <w:rFonts w:cs="Arial"/>
          <w:sz w:val="24"/>
          <w:szCs w:val="24"/>
        </w:rPr>
        <w:t>одељку</w:t>
      </w:r>
      <w:r w:rsidRPr="0078488B">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45487687" w14:textId="77777777" w:rsidR="00E250A2" w:rsidRPr="0078488B" w:rsidRDefault="00E250A2" w:rsidP="00E250A2">
      <w:pPr>
        <w:pStyle w:val="KDParagraf"/>
        <w:rPr>
          <w:rFonts w:cs="Arial"/>
          <w:sz w:val="24"/>
          <w:szCs w:val="24"/>
          <w:lang w:val="sr-Cyrl-CS"/>
        </w:rPr>
      </w:pPr>
      <w:r w:rsidRPr="0078488B">
        <w:rPr>
          <w:rFonts w:cs="Arial"/>
          <w:sz w:val="24"/>
          <w:szCs w:val="24"/>
          <w:lang w:val="sr-Cyrl-CS"/>
        </w:rPr>
        <w:t xml:space="preserve">У Обрасцу понуде треба исказати укупно понуђену цену. </w:t>
      </w:r>
    </w:p>
    <w:p w14:paraId="07F7E6BF" w14:textId="77777777" w:rsidR="00E250A2" w:rsidRPr="0078488B" w:rsidRDefault="00E250A2" w:rsidP="00E250A2">
      <w:pPr>
        <w:pStyle w:val="KDParagraf"/>
        <w:rPr>
          <w:rFonts w:cs="Arial"/>
          <w:sz w:val="24"/>
          <w:szCs w:val="24"/>
          <w:lang w:val="sr-Latn-CS"/>
        </w:rPr>
      </w:pPr>
      <w:r w:rsidRPr="0078488B">
        <w:rPr>
          <w:rFonts w:cs="Arial"/>
          <w:sz w:val="24"/>
          <w:szCs w:val="24"/>
          <w:lang w:val="sr-Latn-CS"/>
        </w:rPr>
        <w:t xml:space="preserve">Понуђена цена мора да покрива и укључује све трошкове које </w:t>
      </w:r>
      <w:r w:rsidRPr="0078488B">
        <w:rPr>
          <w:rFonts w:cs="Arial"/>
          <w:sz w:val="24"/>
          <w:szCs w:val="24"/>
          <w:lang w:val="sr-Cyrl-CS"/>
        </w:rPr>
        <w:t>п</w:t>
      </w:r>
      <w:r w:rsidRPr="0078488B">
        <w:rPr>
          <w:rFonts w:cs="Arial"/>
          <w:sz w:val="24"/>
          <w:szCs w:val="24"/>
          <w:lang w:val="sr-Latn-CS"/>
        </w:rPr>
        <w:t xml:space="preserve">онуђач има у реализацији </w:t>
      </w:r>
      <w:r w:rsidRPr="0078488B">
        <w:rPr>
          <w:rFonts w:cs="Arial"/>
          <w:sz w:val="24"/>
          <w:szCs w:val="24"/>
        </w:rPr>
        <w:t>услуге</w:t>
      </w:r>
      <w:r w:rsidRPr="0078488B">
        <w:rPr>
          <w:rFonts w:cs="Arial"/>
          <w:sz w:val="24"/>
          <w:szCs w:val="24"/>
          <w:lang w:val="sr-Cyrl-CS"/>
        </w:rPr>
        <w:t>.</w:t>
      </w:r>
      <w:r w:rsidRPr="0078488B">
        <w:rPr>
          <w:rFonts w:cs="Arial"/>
          <w:sz w:val="24"/>
          <w:szCs w:val="24"/>
          <w:lang w:val="sr-Latn-CS"/>
        </w:rPr>
        <w:t xml:space="preserve"> </w:t>
      </w:r>
    </w:p>
    <w:p w14:paraId="4C5BEEB9" w14:textId="77777777" w:rsidR="00A630EE" w:rsidRPr="0078488B" w:rsidRDefault="00A630EE" w:rsidP="00A630EE">
      <w:pPr>
        <w:pStyle w:val="KDParagraf"/>
        <w:rPr>
          <w:rFonts w:cs="Arial"/>
          <w:sz w:val="24"/>
          <w:szCs w:val="24"/>
        </w:rPr>
      </w:pPr>
      <w:r w:rsidRPr="0078488B">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DE21807" w14:textId="77777777" w:rsidR="00E250A2" w:rsidRPr="00CB10FA" w:rsidRDefault="00E250A2" w:rsidP="00E250A2">
      <w:pPr>
        <w:pStyle w:val="KDParagraf"/>
        <w:rPr>
          <w:rFonts w:cs="Arial"/>
          <w:sz w:val="24"/>
          <w:szCs w:val="24"/>
          <w:lang w:val="sr-Cyrl-CS"/>
        </w:rPr>
      </w:pPr>
      <w:r w:rsidRPr="0078488B">
        <w:rPr>
          <w:rFonts w:cs="Arial"/>
          <w:sz w:val="24"/>
          <w:szCs w:val="24"/>
          <w:lang w:val="sr-Cyrl-CS"/>
        </w:rPr>
        <w:t>Ако је у понуди исказана неуобичајено ниск</w:t>
      </w:r>
      <w:r w:rsidRPr="00CB10FA">
        <w:rPr>
          <w:rFonts w:cs="Arial"/>
          <w:sz w:val="24"/>
          <w:szCs w:val="24"/>
          <w:lang w:val="sr-Cyrl-CS"/>
        </w:rPr>
        <w:t>а цена, Наручилац ће поступити у складу са чланом 92. Закона.</w:t>
      </w:r>
    </w:p>
    <w:p w14:paraId="65C0C92A" w14:textId="77777777" w:rsidR="00E250A2" w:rsidRPr="00CB10FA" w:rsidRDefault="00E250A2" w:rsidP="00E250A2">
      <w:pPr>
        <w:pStyle w:val="KDParagraf"/>
        <w:spacing w:before="0"/>
        <w:rPr>
          <w:rFonts w:cs="Arial"/>
          <w:sz w:val="24"/>
          <w:szCs w:val="24"/>
        </w:rPr>
      </w:pPr>
      <w:r w:rsidRPr="00CB10FA">
        <w:rPr>
          <w:rFonts w:cs="Arial"/>
          <w:sz w:val="24"/>
          <w:szCs w:val="24"/>
          <w:lang w:val="sr-Cyrl-CS"/>
        </w:rPr>
        <w:t>У предметној јавној набавци цена је предвиђена као критеријум за оцењивање понуда.</w:t>
      </w:r>
    </w:p>
    <w:p w14:paraId="2FF23D94" w14:textId="77777777" w:rsidR="00E250A2" w:rsidRPr="00CB10FA" w:rsidRDefault="00E250A2" w:rsidP="002E2F11">
      <w:pPr>
        <w:pStyle w:val="KDParagraf"/>
        <w:spacing w:before="0"/>
        <w:rPr>
          <w:rFonts w:cs="Arial"/>
          <w:color w:val="00B0F0"/>
          <w:sz w:val="24"/>
          <w:szCs w:val="24"/>
        </w:rPr>
      </w:pPr>
    </w:p>
    <w:p w14:paraId="7B313120" w14:textId="77777777"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14:paraId="29369B14" w14:textId="77777777"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14:paraId="2EE80AE2" w14:textId="77777777" w:rsidR="00EF5608" w:rsidRPr="00CB10FA" w:rsidRDefault="00EF5608" w:rsidP="0054056C">
      <w:pPr>
        <w:pStyle w:val="KDParagraf"/>
        <w:spacing w:before="0"/>
        <w:rPr>
          <w:rFonts w:eastAsia="Calibri" w:cs="Arial"/>
          <w:color w:val="00B0F0"/>
          <w:sz w:val="24"/>
          <w:szCs w:val="24"/>
        </w:rPr>
      </w:pPr>
    </w:p>
    <w:p w14:paraId="16F657EC" w14:textId="63C3D37F" w:rsidR="001227A3" w:rsidRPr="00C90CCA" w:rsidRDefault="000067F0" w:rsidP="00911AEA">
      <w:pPr>
        <w:pStyle w:val="KDPodnaslov2"/>
        <w:numPr>
          <w:ilvl w:val="1"/>
          <w:numId w:val="22"/>
        </w:numPr>
        <w:spacing w:before="0"/>
        <w:jc w:val="both"/>
        <w:rPr>
          <w:rFonts w:cs="Arial"/>
          <w:sz w:val="24"/>
          <w:szCs w:val="24"/>
          <w:lang w:eastAsia="ar-SA"/>
        </w:rPr>
      </w:pPr>
      <w:r>
        <w:rPr>
          <w:rFonts w:cs="Arial"/>
          <w:sz w:val="24"/>
          <w:szCs w:val="24"/>
          <w:lang w:val="sr-Cyrl-RS" w:eastAsia="ar-SA"/>
        </w:rPr>
        <w:lastRenderedPageBreak/>
        <w:t xml:space="preserve">Период важења </w:t>
      </w:r>
      <w:r w:rsidRPr="00C90CCA">
        <w:rPr>
          <w:rFonts w:cs="Arial"/>
          <w:sz w:val="24"/>
          <w:szCs w:val="24"/>
          <w:lang w:val="sr-Cyrl-RS" w:eastAsia="ar-SA"/>
        </w:rPr>
        <w:t>уговора</w:t>
      </w:r>
    </w:p>
    <w:p w14:paraId="0397A7B8" w14:textId="77777777" w:rsidR="00A912E9" w:rsidRPr="0056615C" w:rsidRDefault="00A912E9" w:rsidP="00A912E9">
      <w:pPr>
        <w:pStyle w:val="ListParagraph"/>
        <w:autoSpaceDE w:val="0"/>
        <w:autoSpaceDN w:val="0"/>
        <w:adjustRightInd w:val="0"/>
        <w:spacing w:before="0" w:after="0" w:line="240" w:lineRule="auto"/>
        <w:ind w:left="0"/>
        <w:rPr>
          <w:rFonts w:ascii="Arial" w:hAnsi="Arial" w:cs="Arial"/>
          <w:sz w:val="24"/>
          <w:szCs w:val="24"/>
          <w:lang w:val="sr-Cyrl-RS"/>
        </w:rPr>
      </w:pPr>
      <w:r w:rsidRPr="0056615C">
        <w:rPr>
          <w:rFonts w:ascii="Arial" w:hAnsi="Arial" w:cs="Arial"/>
          <w:sz w:val="24"/>
          <w:szCs w:val="24"/>
          <w:lang w:val="sr-Cyrl-RS"/>
        </w:rPr>
        <w:t>Уговор се закључује на период од 365 дана, од дана ступања уговора на снагу.</w:t>
      </w:r>
    </w:p>
    <w:p w14:paraId="6C09ED0C" w14:textId="77777777" w:rsidR="00A912E9" w:rsidRPr="0056615C" w:rsidRDefault="00A912E9" w:rsidP="00A912E9">
      <w:pPr>
        <w:pStyle w:val="ListParagraph"/>
        <w:autoSpaceDE w:val="0"/>
        <w:autoSpaceDN w:val="0"/>
        <w:adjustRightInd w:val="0"/>
        <w:spacing w:before="0" w:after="0" w:line="240" w:lineRule="auto"/>
        <w:ind w:left="0"/>
        <w:rPr>
          <w:rFonts w:ascii="Arial" w:hAnsi="Arial" w:cs="Arial"/>
          <w:sz w:val="24"/>
          <w:szCs w:val="24"/>
          <w:u w:val="single"/>
          <w:lang w:val="sr-Cyrl-RS"/>
        </w:rPr>
      </w:pPr>
      <w:r w:rsidRPr="00435000">
        <w:rPr>
          <w:rFonts w:ascii="Arial" w:hAnsi="Arial" w:cs="Arial"/>
          <w:sz w:val="24"/>
          <w:szCs w:val="24"/>
          <w:lang w:val="sr-Cyrl-RS"/>
        </w:rPr>
        <w:t>Динамику извршења услуга испитивања за сваку позицију из спецификације одређује Наручилац. Наручилац ће најмање три дана раније писаним позивом или електронском поштом обавестити Извршиоца,  лице за контакт из обрасца понуде, да су се стекли услови за извршење услуга</w:t>
      </w:r>
      <w:r w:rsidRPr="00C90CCA">
        <w:rPr>
          <w:rFonts w:ascii="Arial" w:hAnsi="Arial" w:cs="Arial"/>
          <w:sz w:val="24"/>
          <w:szCs w:val="24"/>
          <w:lang w:val="sr-Cyrl-RS"/>
        </w:rPr>
        <w:t xml:space="preserve"> и </w:t>
      </w:r>
      <w:r w:rsidRPr="00C90CCA">
        <w:rPr>
          <w:rFonts w:ascii="Arial" w:hAnsi="Arial" w:cs="Arial"/>
          <w:sz w:val="24"/>
          <w:szCs w:val="24"/>
          <w:u w:val="single"/>
          <w:lang w:val="sr-Cyrl-RS"/>
        </w:rPr>
        <w:t>одредити рок за извршење услуге.</w:t>
      </w:r>
    </w:p>
    <w:p w14:paraId="53D7CFD5" w14:textId="77777777" w:rsidR="00A912E9" w:rsidRDefault="00A912E9" w:rsidP="00A912E9">
      <w:pPr>
        <w:pStyle w:val="KDParagraf"/>
        <w:spacing w:before="0"/>
        <w:rPr>
          <w:rFonts w:eastAsia="Calibri" w:cs="Arial"/>
          <w:sz w:val="24"/>
          <w:szCs w:val="24"/>
          <w:lang w:val="sr-Cyrl-RS"/>
        </w:rPr>
      </w:pPr>
      <w:r w:rsidRPr="008262FA">
        <w:rPr>
          <w:rFonts w:eastAsia="Calibri" w:cs="Arial"/>
          <w:sz w:val="24"/>
          <w:szCs w:val="24"/>
          <w:lang w:val="sr-Cyrl-RS"/>
        </w:rPr>
        <w:t xml:space="preserve">Рок за израду и доставу </w:t>
      </w:r>
      <w:r w:rsidRPr="00435000">
        <w:rPr>
          <w:rFonts w:cs="Arial"/>
          <w:sz w:val="24"/>
          <w:szCs w:val="24"/>
          <w:lang w:val="ru-RU"/>
        </w:rPr>
        <w:t>Извештаја о извршеним испитивањима</w:t>
      </w:r>
      <w:r w:rsidRPr="00435000">
        <w:rPr>
          <w:rFonts w:eastAsia="Calibri" w:cs="Arial"/>
          <w:sz w:val="24"/>
          <w:szCs w:val="24"/>
          <w:lang w:val="sr-Cyrl-RS"/>
        </w:rPr>
        <w:t xml:space="preserve"> је највише 30 дана од дана завршетка свих испитивања.</w:t>
      </w:r>
    </w:p>
    <w:p w14:paraId="194CFC91" w14:textId="77777777" w:rsidR="00C049FC" w:rsidRPr="00CB10FA" w:rsidRDefault="00C049FC" w:rsidP="00911AEA">
      <w:pPr>
        <w:pStyle w:val="KDParagraf"/>
        <w:spacing w:before="0"/>
        <w:rPr>
          <w:rFonts w:eastAsia="Calibri" w:cs="Arial"/>
          <w:sz w:val="24"/>
          <w:szCs w:val="24"/>
        </w:rPr>
      </w:pPr>
    </w:p>
    <w:p w14:paraId="39820684" w14:textId="77777777" w:rsidR="008D2B23" w:rsidRPr="00CB10FA" w:rsidRDefault="008D2B23" w:rsidP="007253AC">
      <w:pPr>
        <w:pStyle w:val="KDPodnaslov2"/>
        <w:numPr>
          <w:ilvl w:val="1"/>
          <w:numId w:val="22"/>
        </w:numPr>
        <w:spacing w:before="0"/>
        <w:jc w:val="both"/>
        <w:rPr>
          <w:rFonts w:cs="Arial"/>
          <w:sz w:val="24"/>
          <w:szCs w:val="24"/>
        </w:rPr>
      </w:pPr>
      <w:bookmarkStart w:id="229" w:name="_Toc441651588"/>
      <w:bookmarkStart w:id="230" w:name="_Toc442559899"/>
      <w:r w:rsidRPr="00CB10FA">
        <w:rPr>
          <w:rFonts w:cs="Arial"/>
          <w:sz w:val="24"/>
          <w:szCs w:val="24"/>
        </w:rPr>
        <w:t>Начин и услови плаћања</w:t>
      </w:r>
      <w:bookmarkEnd w:id="229"/>
      <w:bookmarkEnd w:id="230"/>
    </w:p>
    <w:p w14:paraId="4C40C680" w14:textId="77777777" w:rsidR="004D0546" w:rsidRPr="0078488B" w:rsidRDefault="004D0546" w:rsidP="004D0546">
      <w:pPr>
        <w:tabs>
          <w:tab w:val="left" w:pos="567"/>
        </w:tabs>
        <w:spacing w:before="0"/>
        <w:rPr>
          <w:rFonts w:eastAsia="Calibri" w:cs="Arial"/>
          <w:sz w:val="24"/>
          <w:szCs w:val="24"/>
        </w:rPr>
      </w:pPr>
      <w:r w:rsidRPr="0078488B">
        <w:rPr>
          <w:rFonts w:eastAsia="Calibri" w:cs="Arial"/>
          <w:sz w:val="24"/>
          <w:szCs w:val="24"/>
        </w:rPr>
        <w:t>Корисник услуге се обавезује да Пружаоцу услуге плати извршене услуге, преносом</w:t>
      </w:r>
      <w:r w:rsidRPr="0078488B">
        <w:rPr>
          <w:rFonts w:eastAsia="Calibri" w:cs="Arial"/>
          <w:sz w:val="24"/>
          <w:szCs w:val="24"/>
          <w:lang w:val="sr-Cyrl-RS"/>
        </w:rPr>
        <w:t xml:space="preserve"> </w:t>
      </w:r>
      <w:r w:rsidRPr="0078488B">
        <w:rPr>
          <w:rFonts w:eastAsia="Calibri" w:cs="Arial"/>
          <w:sz w:val="24"/>
          <w:szCs w:val="24"/>
        </w:rPr>
        <w:t>средстава на рачун Пружаоца услуге, у року до 45 дана од дана пријема исправног</w:t>
      </w:r>
      <w:r w:rsidRPr="0078488B">
        <w:rPr>
          <w:rFonts w:eastAsia="Calibri" w:cs="Arial"/>
          <w:sz w:val="24"/>
          <w:szCs w:val="24"/>
          <w:lang w:val="sr-Cyrl-RS"/>
        </w:rPr>
        <w:t xml:space="preserve"> </w:t>
      </w:r>
      <w:r w:rsidRPr="0078488B">
        <w:rPr>
          <w:rFonts w:eastAsia="Calibri" w:cs="Arial"/>
          <w:sz w:val="24"/>
          <w:szCs w:val="24"/>
        </w:rPr>
        <w:t>рачуна, на следећи начин:</w:t>
      </w:r>
    </w:p>
    <w:p w14:paraId="6C0C0074" w14:textId="77777777" w:rsidR="004D0546" w:rsidRPr="00C90CCA" w:rsidRDefault="004D0546" w:rsidP="004D0546">
      <w:pPr>
        <w:tabs>
          <w:tab w:val="left" w:pos="567"/>
        </w:tabs>
        <w:spacing w:before="0"/>
        <w:rPr>
          <w:rFonts w:eastAsia="Calibri" w:cs="Arial"/>
          <w:sz w:val="24"/>
          <w:szCs w:val="24"/>
        </w:rPr>
      </w:pPr>
      <w:r w:rsidRPr="0078488B">
        <w:rPr>
          <w:rFonts w:eastAsia="Calibri" w:cs="Arial"/>
          <w:sz w:val="24"/>
          <w:szCs w:val="24"/>
        </w:rPr>
        <w:t xml:space="preserve">- месечним рачунима, у висини </w:t>
      </w:r>
      <w:r w:rsidRPr="00C90CCA">
        <w:rPr>
          <w:rFonts w:eastAsia="Calibri" w:cs="Arial"/>
          <w:sz w:val="24"/>
          <w:szCs w:val="24"/>
        </w:rPr>
        <w:t>вредности извршених услуга;</w:t>
      </w:r>
    </w:p>
    <w:p w14:paraId="237A47D2" w14:textId="77777777" w:rsidR="004D0546" w:rsidRPr="0056615C" w:rsidRDefault="004D0546" w:rsidP="004D0546">
      <w:pPr>
        <w:tabs>
          <w:tab w:val="left" w:pos="567"/>
        </w:tabs>
        <w:spacing w:before="0"/>
        <w:rPr>
          <w:rFonts w:eastAsia="Calibri" w:cs="Arial"/>
          <w:sz w:val="24"/>
          <w:szCs w:val="24"/>
        </w:rPr>
      </w:pPr>
      <w:r w:rsidRPr="0056615C">
        <w:rPr>
          <w:rFonts w:eastAsia="Calibri" w:cs="Arial"/>
          <w:sz w:val="24"/>
          <w:szCs w:val="24"/>
        </w:rPr>
        <w:t>- коначним рачуном, по завршетку уговорних услуга.</w:t>
      </w:r>
    </w:p>
    <w:p w14:paraId="25220980" w14:textId="77777777" w:rsidR="004D0546" w:rsidRPr="00435000" w:rsidRDefault="004D0546" w:rsidP="004D0546">
      <w:pPr>
        <w:tabs>
          <w:tab w:val="left" w:pos="567"/>
        </w:tabs>
        <w:spacing w:before="0"/>
        <w:rPr>
          <w:rFonts w:eastAsia="Calibri" w:cs="Arial"/>
          <w:sz w:val="24"/>
          <w:szCs w:val="24"/>
        </w:rPr>
      </w:pPr>
      <w:r w:rsidRPr="008262FA">
        <w:rPr>
          <w:rFonts w:eastAsia="Calibri" w:cs="Arial"/>
          <w:sz w:val="24"/>
          <w:szCs w:val="24"/>
        </w:rPr>
        <w:t xml:space="preserve">Месечни рачун се испоставља </w:t>
      </w:r>
      <w:r w:rsidR="0078488B" w:rsidRPr="00435000">
        <w:rPr>
          <w:rFonts w:eastAsia="Calibri" w:cs="Arial"/>
          <w:sz w:val="24"/>
          <w:szCs w:val="24"/>
          <w:lang w:val="sr-Cyrl-RS"/>
        </w:rPr>
        <w:t>до 10.</w:t>
      </w:r>
      <w:r w:rsidR="00A66D05" w:rsidRPr="00435000">
        <w:rPr>
          <w:rFonts w:eastAsia="Calibri" w:cs="Arial"/>
          <w:sz w:val="24"/>
          <w:szCs w:val="24"/>
          <w:lang w:val="sr-Cyrl-RS"/>
        </w:rPr>
        <w:t xml:space="preserve"> </w:t>
      </w:r>
      <w:r w:rsidR="0078488B" w:rsidRPr="00435000">
        <w:rPr>
          <w:rFonts w:eastAsia="Calibri" w:cs="Arial"/>
          <w:sz w:val="24"/>
          <w:szCs w:val="24"/>
          <w:lang w:val="sr-Cyrl-RS"/>
        </w:rPr>
        <w:t>у месецу за претходни месец</w:t>
      </w:r>
      <w:r w:rsidR="001E265E" w:rsidRPr="00435000">
        <w:rPr>
          <w:rFonts w:eastAsia="Calibri" w:cs="Arial"/>
          <w:sz w:val="24"/>
          <w:szCs w:val="24"/>
          <w:lang w:val="sr-Cyrl-RS"/>
        </w:rPr>
        <w:t>.</w:t>
      </w:r>
    </w:p>
    <w:p w14:paraId="25D32E8C" w14:textId="77777777" w:rsidR="004D0546" w:rsidRPr="00435000" w:rsidRDefault="004D0546" w:rsidP="004D0546">
      <w:pPr>
        <w:tabs>
          <w:tab w:val="left" w:pos="567"/>
        </w:tabs>
        <w:spacing w:before="0"/>
        <w:rPr>
          <w:rFonts w:eastAsia="Calibri" w:cs="Arial"/>
          <w:sz w:val="24"/>
          <w:szCs w:val="24"/>
        </w:rPr>
      </w:pPr>
      <w:r w:rsidRPr="00435000">
        <w:rPr>
          <w:rFonts w:eastAsia="Calibri" w:cs="Arial"/>
          <w:sz w:val="24"/>
          <w:szCs w:val="24"/>
        </w:rPr>
        <w:t>Пружа</w:t>
      </w:r>
      <w:r w:rsidRPr="00435000">
        <w:rPr>
          <w:rFonts w:eastAsia="Calibri" w:cs="Arial"/>
          <w:sz w:val="24"/>
          <w:szCs w:val="24"/>
          <w:lang w:val="sr-Cyrl-RS"/>
        </w:rPr>
        <w:t>лац</w:t>
      </w:r>
      <w:r w:rsidRPr="00435000">
        <w:rPr>
          <w:rFonts w:eastAsia="Calibri" w:cs="Arial"/>
          <w:sz w:val="24"/>
          <w:szCs w:val="24"/>
        </w:rPr>
        <w:t xml:space="preserve"> услуге се обавезује да ради благовременог плаћања Кориснику услуге</w:t>
      </w:r>
      <w:r w:rsidRPr="00435000">
        <w:rPr>
          <w:rFonts w:eastAsia="Calibri" w:cs="Arial"/>
          <w:sz w:val="24"/>
          <w:szCs w:val="24"/>
          <w:lang w:val="sr-Cyrl-RS"/>
        </w:rPr>
        <w:t xml:space="preserve"> </w:t>
      </w:r>
      <w:r w:rsidRPr="00435000">
        <w:rPr>
          <w:rFonts w:eastAsia="Calibri" w:cs="Arial"/>
          <w:sz w:val="24"/>
          <w:szCs w:val="24"/>
        </w:rPr>
        <w:t>достави:</w:t>
      </w:r>
    </w:p>
    <w:p w14:paraId="31AD696E" w14:textId="22726C23" w:rsidR="004D0546" w:rsidRPr="00435000" w:rsidRDefault="004D0546" w:rsidP="004D0546">
      <w:pPr>
        <w:tabs>
          <w:tab w:val="left" w:pos="567"/>
        </w:tabs>
        <w:spacing w:before="0"/>
        <w:rPr>
          <w:rFonts w:eastAsia="Calibri" w:cs="Arial"/>
          <w:sz w:val="24"/>
          <w:szCs w:val="24"/>
          <w:lang w:val="sr-Cyrl-RS"/>
        </w:rPr>
      </w:pPr>
      <w:r w:rsidRPr="00435000">
        <w:rPr>
          <w:rFonts w:eastAsia="Calibri" w:cs="Arial"/>
          <w:sz w:val="24"/>
          <w:szCs w:val="24"/>
        </w:rPr>
        <w:t xml:space="preserve">- уз месечни рачун и </w:t>
      </w:r>
      <w:r w:rsidR="00C90CCA" w:rsidRPr="00435000">
        <w:rPr>
          <w:rFonts w:eastAsia="Calibri" w:cs="Arial"/>
          <w:sz w:val="24"/>
          <w:szCs w:val="24"/>
          <w:lang w:val="sr-Cyrl-RS"/>
        </w:rPr>
        <w:t>Записник  о кван</w:t>
      </w:r>
      <w:r w:rsidR="00CC7DEC">
        <w:rPr>
          <w:rFonts w:eastAsia="Calibri" w:cs="Arial"/>
          <w:sz w:val="24"/>
          <w:szCs w:val="24"/>
          <w:lang w:val="sr-Cyrl-RS"/>
        </w:rPr>
        <w:t>т</w:t>
      </w:r>
      <w:r w:rsidR="00C90CCA" w:rsidRPr="00435000">
        <w:rPr>
          <w:rFonts w:eastAsia="Calibri" w:cs="Arial"/>
          <w:sz w:val="24"/>
          <w:szCs w:val="24"/>
          <w:lang w:val="sr-Cyrl-RS"/>
        </w:rPr>
        <w:t>итативном и квалитативном пријему услуга</w:t>
      </w:r>
      <w:r w:rsidR="00A66D05" w:rsidRPr="00435000">
        <w:rPr>
          <w:rFonts w:eastAsia="Calibri" w:cs="Arial"/>
          <w:sz w:val="24"/>
          <w:szCs w:val="24"/>
          <w:lang w:val="sr-Cyrl-RS"/>
        </w:rPr>
        <w:t xml:space="preserve"> </w:t>
      </w:r>
      <w:r w:rsidR="000067F0" w:rsidRPr="00C90CCA">
        <w:rPr>
          <w:rFonts w:eastAsia="Calibri" w:cs="Arial"/>
          <w:sz w:val="24"/>
          <w:szCs w:val="24"/>
          <w:lang w:val="sr-Cyrl-RS"/>
        </w:rPr>
        <w:t xml:space="preserve">– без примедби </w:t>
      </w:r>
      <w:r w:rsidRPr="00C90CCA">
        <w:rPr>
          <w:rFonts w:eastAsia="Calibri" w:cs="Arial"/>
          <w:sz w:val="24"/>
          <w:szCs w:val="24"/>
          <w:lang w:val="sr-Cyrl-RS"/>
        </w:rPr>
        <w:t>за претходни месец</w:t>
      </w:r>
      <w:r w:rsidR="00A66D05" w:rsidRPr="00C90CCA">
        <w:rPr>
          <w:rFonts w:eastAsia="Calibri" w:cs="Arial"/>
          <w:sz w:val="24"/>
          <w:szCs w:val="24"/>
        </w:rPr>
        <w:t xml:space="preserve"> потписан од </w:t>
      </w:r>
      <w:r w:rsidR="00A66D05" w:rsidRPr="00C90CCA">
        <w:rPr>
          <w:rFonts w:eastAsia="Calibri" w:cs="Arial"/>
          <w:sz w:val="24"/>
          <w:szCs w:val="24"/>
          <w:lang w:val="sr-Cyrl-RS"/>
        </w:rPr>
        <w:t xml:space="preserve">стране представника </w:t>
      </w:r>
      <w:r w:rsidR="00A66D05" w:rsidRPr="0056615C">
        <w:rPr>
          <w:rFonts w:eastAsia="Calibri" w:cs="Arial"/>
          <w:sz w:val="24"/>
          <w:szCs w:val="24"/>
        </w:rPr>
        <w:t xml:space="preserve">Наручиоца и </w:t>
      </w:r>
      <w:r w:rsidR="00A66D05" w:rsidRPr="008262FA">
        <w:rPr>
          <w:rFonts w:eastAsia="Calibri" w:cs="Arial"/>
          <w:sz w:val="24"/>
          <w:szCs w:val="24"/>
        </w:rPr>
        <w:t>овлашћеног представника</w:t>
      </w:r>
      <w:r w:rsidR="00A66D05" w:rsidRPr="00435000">
        <w:rPr>
          <w:rFonts w:eastAsia="Calibri" w:cs="Arial"/>
          <w:sz w:val="24"/>
          <w:szCs w:val="24"/>
          <w:lang w:val="sr-Cyrl-RS"/>
        </w:rPr>
        <w:t xml:space="preserve"> </w:t>
      </w:r>
      <w:r w:rsidR="00A66D05" w:rsidRPr="00435000">
        <w:rPr>
          <w:rFonts w:eastAsia="Calibri" w:cs="Arial"/>
          <w:sz w:val="24"/>
          <w:szCs w:val="24"/>
        </w:rPr>
        <w:t>Пружаоца услуге;</w:t>
      </w:r>
    </w:p>
    <w:p w14:paraId="64B2801E" w14:textId="46F9B953" w:rsidR="004D0546" w:rsidRPr="00435000" w:rsidRDefault="004D0546" w:rsidP="004D0546">
      <w:pPr>
        <w:tabs>
          <w:tab w:val="left" w:pos="567"/>
        </w:tabs>
        <w:spacing w:before="0"/>
        <w:rPr>
          <w:rFonts w:eastAsia="Calibri" w:cs="Arial"/>
          <w:sz w:val="24"/>
          <w:szCs w:val="24"/>
        </w:rPr>
      </w:pPr>
      <w:r w:rsidRPr="00435000">
        <w:rPr>
          <w:rFonts w:eastAsia="Calibri" w:cs="Arial"/>
          <w:sz w:val="24"/>
          <w:szCs w:val="24"/>
        </w:rPr>
        <w:t>- за коначно плаћање, коначни рачун</w:t>
      </w:r>
      <w:r w:rsidR="00A66D05" w:rsidRPr="00435000">
        <w:rPr>
          <w:rFonts w:eastAsia="Calibri" w:cs="Arial"/>
          <w:sz w:val="24"/>
          <w:szCs w:val="24"/>
          <w:lang w:val="sr-Cyrl-RS"/>
        </w:rPr>
        <w:t xml:space="preserve">, </w:t>
      </w:r>
      <w:r w:rsidR="003008F5" w:rsidRPr="00435000">
        <w:rPr>
          <w:rFonts w:eastAsia="Calibri" w:cs="Arial"/>
          <w:sz w:val="24"/>
          <w:szCs w:val="24"/>
          <w:lang w:val="sr-Cyrl-RS"/>
        </w:rPr>
        <w:t xml:space="preserve">Извештај о извршеним испитивањима </w:t>
      </w:r>
      <w:r w:rsidR="003008F5" w:rsidRPr="00435000">
        <w:rPr>
          <w:rFonts w:eastAsia="Calibri" w:cs="Arial"/>
          <w:sz w:val="24"/>
          <w:szCs w:val="24"/>
        </w:rPr>
        <w:t xml:space="preserve">и </w:t>
      </w:r>
      <w:r w:rsidR="0060748E">
        <w:rPr>
          <w:rFonts w:eastAsia="Calibri" w:cs="Arial"/>
          <w:sz w:val="24"/>
          <w:szCs w:val="24"/>
          <w:lang w:val="sr-Cyrl-RS"/>
        </w:rPr>
        <w:t xml:space="preserve">коначни </w:t>
      </w:r>
      <w:r w:rsidR="00C90CCA" w:rsidRPr="00435000">
        <w:rPr>
          <w:rFonts w:eastAsia="Calibri" w:cs="Arial"/>
          <w:sz w:val="24"/>
          <w:szCs w:val="24"/>
          <w:lang w:val="sr-Cyrl-RS"/>
        </w:rPr>
        <w:t>Записник  о кван</w:t>
      </w:r>
      <w:r w:rsidR="00CC7DEC">
        <w:rPr>
          <w:rFonts w:eastAsia="Calibri" w:cs="Arial"/>
          <w:sz w:val="24"/>
          <w:szCs w:val="24"/>
          <w:lang w:val="sr-Cyrl-RS"/>
        </w:rPr>
        <w:t>т</w:t>
      </w:r>
      <w:r w:rsidR="00C90CCA" w:rsidRPr="00435000">
        <w:rPr>
          <w:rFonts w:eastAsia="Calibri" w:cs="Arial"/>
          <w:sz w:val="24"/>
          <w:szCs w:val="24"/>
          <w:lang w:val="sr-Cyrl-RS"/>
        </w:rPr>
        <w:t>итативном и квалитативном пријему услуга</w:t>
      </w:r>
      <w:r w:rsidR="00C90CCA" w:rsidRPr="00435000" w:rsidDel="00C90CCA">
        <w:rPr>
          <w:rFonts w:eastAsia="Calibri" w:cs="Arial"/>
          <w:sz w:val="24"/>
          <w:szCs w:val="24"/>
        </w:rPr>
        <w:t xml:space="preserve"> </w:t>
      </w:r>
      <w:r w:rsidR="000067F0" w:rsidRPr="00C90CCA">
        <w:rPr>
          <w:rFonts w:eastAsia="Calibri" w:cs="Arial"/>
          <w:sz w:val="24"/>
          <w:szCs w:val="24"/>
          <w:lang w:val="sr-Cyrl-RS"/>
        </w:rPr>
        <w:t>-</w:t>
      </w:r>
      <w:r w:rsidR="00CC7DEC">
        <w:rPr>
          <w:rFonts w:eastAsia="Calibri" w:cs="Arial"/>
          <w:sz w:val="24"/>
          <w:szCs w:val="24"/>
          <w:lang w:val="sr-Cyrl-RS"/>
        </w:rPr>
        <w:t xml:space="preserve"> </w:t>
      </w:r>
      <w:r w:rsidR="000067F0" w:rsidRPr="00C90CCA">
        <w:rPr>
          <w:rFonts w:eastAsia="Calibri" w:cs="Arial"/>
          <w:sz w:val="24"/>
          <w:szCs w:val="24"/>
          <w:lang w:val="sr-Cyrl-RS"/>
        </w:rPr>
        <w:t xml:space="preserve">без примедби </w:t>
      </w:r>
      <w:r w:rsidRPr="0056615C">
        <w:rPr>
          <w:rFonts w:eastAsia="Calibri" w:cs="Arial"/>
          <w:sz w:val="24"/>
          <w:szCs w:val="24"/>
        </w:rPr>
        <w:t xml:space="preserve">потписан од </w:t>
      </w:r>
      <w:r w:rsidRPr="008262FA">
        <w:rPr>
          <w:rFonts w:eastAsia="Calibri" w:cs="Arial"/>
          <w:sz w:val="24"/>
          <w:szCs w:val="24"/>
          <w:lang w:val="sr-Cyrl-RS"/>
        </w:rPr>
        <w:t xml:space="preserve">стране представника </w:t>
      </w:r>
      <w:r w:rsidRPr="00435000">
        <w:rPr>
          <w:rFonts w:eastAsia="Calibri" w:cs="Arial"/>
          <w:sz w:val="24"/>
          <w:szCs w:val="24"/>
        </w:rPr>
        <w:t>Наручиоца и овлашћеног представника</w:t>
      </w:r>
      <w:r w:rsidRPr="00435000">
        <w:rPr>
          <w:rFonts w:eastAsia="Calibri" w:cs="Arial"/>
          <w:sz w:val="24"/>
          <w:szCs w:val="24"/>
          <w:lang w:val="sr-Cyrl-RS"/>
        </w:rPr>
        <w:t xml:space="preserve"> </w:t>
      </w:r>
      <w:r w:rsidRPr="00435000">
        <w:rPr>
          <w:rFonts w:eastAsia="Calibri" w:cs="Arial"/>
          <w:sz w:val="24"/>
          <w:szCs w:val="24"/>
        </w:rPr>
        <w:t>Пружаоца услуге;</w:t>
      </w:r>
    </w:p>
    <w:p w14:paraId="2EE9F2F7" w14:textId="77777777" w:rsidR="004D0546" w:rsidRPr="00435000" w:rsidRDefault="004D0546" w:rsidP="004D0546">
      <w:pPr>
        <w:tabs>
          <w:tab w:val="left" w:pos="567"/>
        </w:tabs>
        <w:spacing w:before="0"/>
        <w:rPr>
          <w:rFonts w:eastAsia="Calibri" w:cs="Arial"/>
          <w:sz w:val="24"/>
          <w:szCs w:val="24"/>
        </w:rPr>
      </w:pPr>
      <w:r w:rsidRPr="00435000">
        <w:rPr>
          <w:rFonts w:eastAsia="Calibri" w:cs="Arial"/>
          <w:sz w:val="24"/>
          <w:szCs w:val="24"/>
        </w:rPr>
        <w:t>Пружалац услуге је сагласан да Корисник услуге обустави и плати порез на добит</w:t>
      </w:r>
      <w:r w:rsidRPr="00435000">
        <w:rPr>
          <w:rFonts w:eastAsia="Calibri" w:cs="Arial"/>
          <w:sz w:val="24"/>
          <w:szCs w:val="24"/>
          <w:lang w:val="sr-Cyrl-RS"/>
        </w:rPr>
        <w:t xml:space="preserve"> </w:t>
      </w:r>
      <w:r w:rsidRPr="00435000">
        <w:rPr>
          <w:rFonts w:eastAsia="Calibri" w:cs="Arial"/>
          <w:sz w:val="24"/>
          <w:szCs w:val="24"/>
        </w:rPr>
        <w:t>по одбитку на уговорену цену услуге ( која предст</w:t>
      </w:r>
      <w:r w:rsidRPr="00435000">
        <w:rPr>
          <w:rFonts w:eastAsia="Calibri" w:cs="Arial"/>
          <w:sz w:val="24"/>
          <w:szCs w:val="24"/>
          <w:lang w:val="sr-Cyrl-RS"/>
        </w:rPr>
        <w:t>а</w:t>
      </w:r>
      <w:r w:rsidRPr="00435000">
        <w:rPr>
          <w:rFonts w:eastAsia="Calibri" w:cs="Arial"/>
          <w:sz w:val="24"/>
          <w:szCs w:val="24"/>
        </w:rPr>
        <w:t>вља бруто вредност за обрачун</w:t>
      </w:r>
      <w:r w:rsidRPr="00435000">
        <w:rPr>
          <w:rFonts w:eastAsia="Calibri" w:cs="Arial"/>
          <w:sz w:val="24"/>
          <w:szCs w:val="24"/>
          <w:lang w:val="sr-Cyrl-RS"/>
        </w:rPr>
        <w:t xml:space="preserve"> </w:t>
      </w:r>
      <w:r w:rsidRPr="00435000">
        <w:rPr>
          <w:rFonts w:eastAsia="Calibri" w:cs="Arial"/>
          <w:sz w:val="24"/>
          <w:szCs w:val="24"/>
        </w:rPr>
        <w:t>пореза на добит по одбитку) .</w:t>
      </w:r>
    </w:p>
    <w:p w14:paraId="601AAF11" w14:textId="77777777" w:rsidR="003508B5" w:rsidRPr="0078488B" w:rsidRDefault="005A3029" w:rsidP="00207BFB">
      <w:pPr>
        <w:tabs>
          <w:tab w:val="left" w:pos="567"/>
        </w:tabs>
        <w:spacing w:before="0"/>
        <w:rPr>
          <w:rFonts w:cs="Arial"/>
          <w:sz w:val="24"/>
          <w:szCs w:val="24"/>
          <w:lang w:val="sr-Cyrl-RS"/>
        </w:rPr>
      </w:pPr>
      <w:r w:rsidRPr="00435000">
        <w:rPr>
          <w:rFonts w:cs="Arial"/>
          <w:sz w:val="24"/>
          <w:szCs w:val="24"/>
        </w:rPr>
        <w:t xml:space="preserve">Рачун мора бити достављен на адресу </w:t>
      </w:r>
      <w:r w:rsidR="00591222" w:rsidRPr="00435000">
        <w:rPr>
          <w:rFonts w:cs="Arial"/>
          <w:sz w:val="24"/>
          <w:szCs w:val="24"/>
        </w:rPr>
        <w:t>Корисника</w:t>
      </w:r>
      <w:r w:rsidRPr="00435000">
        <w:rPr>
          <w:rFonts w:cs="Arial"/>
          <w:sz w:val="24"/>
          <w:szCs w:val="24"/>
        </w:rPr>
        <w:t xml:space="preserve">: Јавно предузеће „Електропривреда Србије“ Београд, </w:t>
      </w:r>
      <w:r w:rsidR="00EE266A" w:rsidRPr="00435000">
        <w:rPr>
          <w:rFonts w:cs="Arial"/>
          <w:sz w:val="24"/>
          <w:szCs w:val="24"/>
        </w:rPr>
        <w:t>Улица царице Милице 2</w:t>
      </w:r>
      <w:r w:rsidRPr="00435000">
        <w:rPr>
          <w:rFonts w:cs="Arial"/>
          <w:sz w:val="24"/>
          <w:szCs w:val="24"/>
        </w:rPr>
        <w:t>,</w:t>
      </w:r>
      <w:r w:rsidR="00750A33" w:rsidRPr="00435000">
        <w:rPr>
          <w:rFonts w:cs="Arial"/>
          <w:sz w:val="24"/>
          <w:szCs w:val="24"/>
        </w:rPr>
        <w:t xml:space="preserve"> са обавезним прилозима</w:t>
      </w:r>
      <w:r w:rsidR="00447B2F" w:rsidRPr="00C90CCA">
        <w:rPr>
          <w:rFonts w:cs="Arial"/>
          <w:sz w:val="24"/>
          <w:szCs w:val="24"/>
        </w:rPr>
        <w:t>.</w:t>
      </w:r>
    </w:p>
    <w:p w14:paraId="7ABB07FF" w14:textId="1DD672AB" w:rsidR="009817FD" w:rsidRPr="003008F5" w:rsidRDefault="00C13231" w:rsidP="003008F5">
      <w:pPr>
        <w:tabs>
          <w:tab w:val="left" w:pos="567"/>
        </w:tabs>
        <w:spacing w:before="0"/>
        <w:rPr>
          <w:rFonts w:cs="Arial"/>
          <w:sz w:val="24"/>
          <w:szCs w:val="24"/>
        </w:rPr>
      </w:pPr>
      <w:r w:rsidRPr="003008F5">
        <w:rPr>
          <w:rFonts w:cs="Arial"/>
          <w:sz w:val="24"/>
          <w:szCs w:val="24"/>
        </w:rPr>
        <w:t>Рачун гласи на:</w:t>
      </w:r>
      <w:r w:rsidR="009817FD" w:rsidRPr="003008F5">
        <w:rPr>
          <w:rFonts w:cs="Arial"/>
          <w:sz w:val="24"/>
          <w:szCs w:val="24"/>
        </w:rPr>
        <w:t xml:space="preserve"> </w:t>
      </w:r>
      <w:r w:rsidR="009817FD" w:rsidRPr="0078488B">
        <w:rPr>
          <w:rFonts w:cs="Arial"/>
          <w:sz w:val="24"/>
          <w:szCs w:val="24"/>
        </w:rPr>
        <w:t>Јавно предузеће „Електропривреда Србије“ Београд, Улица царице Милице 2</w:t>
      </w:r>
      <w:r w:rsidR="009817FD" w:rsidRPr="003008F5">
        <w:rPr>
          <w:rFonts w:cs="Arial"/>
          <w:sz w:val="24"/>
          <w:szCs w:val="24"/>
        </w:rPr>
        <w:t>.</w:t>
      </w:r>
    </w:p>
    <w:p w14:paraId="742EC642"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178BF4C"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04FA10C"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w:t>
      </w:r>
      <w:r w:rsidRPr="00CB10FA">
        <w:rPr>
          <w:rFonts w:eastAsia="Calibri" w:cs="Arial"/>
          <w:sz w:val="24"/>
          <w:szCs w:val="24"/>
        </w:rPr>
        <w:lastRenderedPageBreak/>
        <w:t xml:space="preserve">објављени су на сајту Министарства финансија, Пореска управа (www.poreskauprava.gov.rs/sr/.../ugovori-dvostruko-oporezivanje). </w:t>
      </w:r>
    </w:p>
    <w:p w14:paraId="19E22C6B" w14:textId="77777777" w:rsidR="00A630EE" w:rsidRPr="00CB10FA" w:rsidRDefault="00A630EE" w:rsidP="00A630EE">
      <w:pPr>
        <w:pStyle w:val="KDParagraf"/>
        <w:spacing w:before="0"/>
        <w:rPr>
          <w:rFonts w:eastAsia="Calibri" w:cs="Arial"/>
          <w:sz w:val="24"/>
          <w:szCs w:val="24"/>
        </w:rPr>
      </w:pPr>
    </w:p>
    <w:p w14:paraId="14CEBD4C"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A40B778" w14:textId="77777777" w:rsidR="00A630EE" w:rsidRPr="00CB10FA" w:rsidRDefault="00A630EE" w:rsidP="00A630EE">
      <w:pPr>
        <w:pStyle w:val="KDParagraf"/>
        <w:spacing w:before="0"/>
        <w:rPr>
          <w:rFonts w:eastAsia="Calibri" w:cs="Arial"/>
          <w:sz w:val="24"/>
          <w:szCs w:val="24"/>
        </w:rPr>
      </w:pPr>
    </w:p>
    <w:p w14:paraId="7FCB4C88"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5440AB9"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E5C24DD" w14:textId="77777777"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FFEFAF6" w14:textId="77777777" w:rsidR="00A630EE" w:rsidRPr="00CB10FA" w:rsidRDefault="00A630EE" w:rsidP="00A630EE">
      <w:pPr>
        <w:pStyle w:val="KDParagraf"/>
        <w:spacing w:before="0"/>
        <w:rPr>
          <w:rFonts w:eastAsia="Calibri" w:cs="Arial"/>
          <w:sz w:val="24"/>
          <w:szCs w:val="24"/>
        </w:rPr>
      </w:pPr>
    </w:p>
    <w:p w14:paraId="73EEB6E9" w14:textId="77777777" w:rsidR="00A630EE" w:rsidRPr="00CB10FA" w:rsidRDefault="00A630EE" w:rsidP="00A630EE">
      <w:pPr>
        <w:pStyle w:val="KDParagraf"/>
        <w:spacing w:before="0"/>
        <w:rPr>
          <w:rFonts w:eastAsia="Calibri" w:cs="Arial"/>
          <w:sz w:val="24"/>
          <w:szCs w:val="24"/>
          <w:lang w:val="sr-Cyrl-RS"/>
        </w:rPr>
      </w:pPr>
      <w:r w:rsidRPr="00CB10FA">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CB10FA">
          <w:rPr>
            <w:rStyle w:val="Hyperlink"/>
            <w:rFonts w:eastAsia="Calibri" w:cs="Arial"/>
            <w:color w:val="auto"/>
            <w:sz w:val="24"/>
            <w:szCs w:val="24"/>
          </w:rPr>
          <w:t>www.mfin.gov.rs/закони</w:t>
        </w:r>
      </w:hyperlink>
      <w:r w:rsidRPr="00CB10FA">
        <w:rPr>
          <w:rFonts w:eastAsia="Calibri" w:cs="Arial"/>
          <w:sz w:val="24"/>
          <w:szCs w:val="24"/>
        </w:rPr>
        <w:t>).</w:t>
      </w:r>
    </w:p>
    <w:p w14:paraId="27EBF91D" w14:textId="77777777" w:rsidR="00E13EF9" w:rsidRPr="00CB10FA" w:rsidRDefault="00E13EF9" w:rsidP="00E13EF9">
      <w:pPr>
        <w:autoSpaceDE w:val="0"/>
        <w:autoSpaceDN w:val="0"/>
        <w:adjustRightInd w:val="0"/>
        <w:spacing w:before="0"/>
        <w:rPr>
          <w:sz w:val="24"/>
          <w:szCs w:val="24"/>
          <w:lang w:val="sr-Cyrl-RS"/>
        </w:rPr>
      </w:pPr>
      <w:r w:rsidRPr="00CB10FA">
        <w:rPr>
          <w:sz w:val="24"/>
          <w:szCs w:val="24"/>
        </w:rPr>
        <w:t>Плаћање уговорене цене</w:t>
      </w:r>
      <w:r w:rsidRPr="00CB10FA">
        <w:rPr>
          <w:sz w:val="24"/>
          <w:szCs w:val="24"/>
          <w:lang w:val="sr-Cyrl-RS"/>
        </w:rPr>
        <w:t xml:space="preserve"> домаћем Понуђачу </w:t>
      </w:r>
      <w:r w:rsidRPr="00CB10FA">
        <w:rPr>
          <w:sz w:val="24"/>
          <w:szCs w:val="24"/>
        </w:rPr>
        <w:t xml:space="preserve"> извршиће се у динарима, на рачун Пр</w:t>
      </w:r>
      <w:r w:rsidRPr="00CB10FA">
        <w:rPr>
          <w:sz w:val="24"/>
          <w:szCs w:val="24"/>
          <w:lang w:val="sr-Cyrl-RS"/>
        </w:rPr>
        <w:t xml:space="preserve">ужаоца услуге </w:t>
      </w:r>
      <w:r w:rsidRPr="00CB10FA">
        <w:rPr>
          <w:sz w:val="24"/>
          <w:szCs w:val="24"/>
        </w:rPr>
        <w:t>бр.____________________ који се води код _________ банке</w:t>
      </w:r>
      <w:r w:rsidRPr="00CB10FA">
        <w:rPr>
          <w:sz w:val="24"/>
          <w:szCs w:val="24"/>
          <w:lang w:val="sr-Cyrl-RS"/>
        </w:rPr>
        <w:t xml:space="preserve"> </w:t>
      </w:r>
    </w:p>
    <w:p w14:paraId="22C099BD" w14:textId="77777777" w:rsidR="00A630EE" w:rsidRPr="00CB10FA" w:rsidRDefault="00A630EE" w:rsidP="00A630EE">
      <w:pPr>
        <w:autoSpaceDE w:val="0"/>
        <w:autoSpaceDN w:val="0"/>
        <w:adjustRightInd w:val="0"/>
        <w:rPr>
          <w:rFonts w:cs="Arial"/>
          <w:strike/>
          <w:color w:val="FF0000"/>
          <w:sz w:val="24"/>
          <w:szCs w:val="24"/>
        </w:rPr>
      </w:pPr>
      <w:r w:rsidRPr="00CB10FA">
        <w:rPr>
          <w:rFonts w:cs="Arial"/>
          <w:sz w:val="24"/>
          <w:szCs w:val="24"/>
        </w:rPr>
        <w:t>Плаћања страном понуђачу се врши дознаком у EUR, на његов девизни рачун у складу са његовим инструкцијама</w:t>
      </w:r>
      <w:r w:rsidR="00DB6EDE" w:rsidRPr="00CB10FA">
        <w:rPr>
          <w:rFonts w:cs="Arial"/>
          <w:sz w:val="24"/>
          <w:szCs w:val="24"/>
        </w:rPr>
        <w:t xml:space="preserve"> датим у рачуну.</w:t>
      </w:r>
    </w:p>
    <w:p w14:paraId="51D6B715" w14:textId="77777777" w:rsidR="008B6E76" w:rsidRPr="00CB10FA" w:rsidRDefault="008B6E76" w:rsidP="005A3029">
      <w:pPr>
        <w:pStyle w:val="KDParagraf"/>
        <w:spacing w:before="0"/>
        <w:rPr>
          <w:rFonts w:cs="Arial"/>
          <w:color w:val="00B0F0"/>
          <w:sz w:val="24"/>
          <w:szCs w:val="24"/>
        </w:rPr>
      </w:pPr>
    </w:p>
    <w:p w14:paraId="353A8F26" w14:textId="77777777" w:rsidR="00B00642" w:rsidRPr="00CB10FA" w:rsidRDefault="00B00642" w:rsidP="00B00642">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14:paraId="22927B93" w14:textId="77777777" w:rsidR="008D2B23" w:rsidRPr="00CB10FA" w:rsidRDefault="008D2B23" w:rsidP="008D2B23">
      <w:pPr>
        <w:autoSpaceDE w:val="0"/>
        <w:autoSpaceDN w:val="0"/>
        <w:adjustRightInd w:val="0"/>
        <w:spacing w:before="0"/>
        <w:ind w:right="-426"/>
        <w:rPr>
          <w:rFonts w:eastAsia="Calibri" w:cs="Arial"/>
          <w:i/>
          <w:sz w:val="24"/>
          <w:szCs w:val="24"/>
        </w:rPr>
      </w:pPr>
    </w:p>
    <w:p w14:paraId="689B76EA" w14:textId="77777777" w:rsidR="008D2B23" w:rsidRPr="00CB10FA" w:rsidRDefault="008D2B23" w:rsidP="007253AC">
      <w:pPr>
        <w:pStyle w:val="KDPodnaslov2"/>
        <w:numPr>
          <w:ilvl w:val="1"/>
          <w:numId w:val="22"/>
        </w:numPr>
        <w:spacing w:before="0"/>
        <w:jc w:val="both"/>
        <w:rPr>
          <w:rFonts w:cs="Arial"/>
          <w:sz w:val="24"/>
          <w:szCs w:val="24"/>
          <w:lang w:val="ru-RU"/>
        </w:rPr>
      </w:pPr>
      <w:bookmarkStart w:id="231" w:name="_Toc441651589"/>
      <w:bookmarkStart w:id="232" w:name="_Toc442559900"/>
      <w:r w:rsidRPr="00CB10FA">
        <w:rPr>
          <w:rFonts w:cs="Arial"/>
          <w:sz w:val="24"/>
          <w:szCs w:val="24"/>
        </w:rPr>
        <w:t>Рок важења понуде</w:t>
      </w:r>
      <w:bookmarkEnd w:id="231"/>
      <w:bookmarkEnd w:id="232"/>
    </w:p>
    <w:p w14:paraId="2F2DD7E9"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78488B" w:rsidRPr="0078488B">
        <w:rPr>
          <w:rFonts w:cs="Arial"/>
          <w:sz w:val="24"/>
          <w:szCs w:val="24"/>
          <w:lang w:val="ru-RU"/>
        </w:rPr>
        <w:t>90</w:t>
      </w:r>
      <w:r w:rsidRPr="0078488B">
        <w:rPr>
          <w:rFonts w:cs="Arial"/>
          <w:sz w:val="24"/>
          <w:szCs w:val="24"/>
          <w:lang w:val="ru-RU"/>
        </w:rPr>
        <w:t xml:space="preserve"> (словима:</w:t>
      </w:r>
      <w:r w:rsidR="009817FD" w:rsidRPr="0078488B">
        <w:rPr>
          <w:rFonts w:cs="Arial"/>
          <w:sz w:val="24"/>
          <w:szCs w:val="24"/>
          <w:lang w:val="sr-Cyrl-CS"/>
        </w:rPr>
        <w:t xml:space="preserve"> деведесет</w:t>
      </w:r>
      <w:r w:rsidRPr="0078488B">
        <w:rPr>
          <w:rFonts w:cs="Arial"/>
          <w:sz w:val="24"/>
          <w:szCs w:val="24"/>
          <w:lang w:val="ru-RU"/>
        </w:rPr>
        <w:t>) дана</w:t>
      </w:r>
      <w:r w:rsidRPr="00CB10FA">
        <w:rPr>
          <w:rFonts w:cs="Arial"/>
          <w:sz w:val="24"/>
          <w:szCs w:val="24"/>
          <w:lang w:val="ru-RU"/>
        </w:rPr>
        <w:t xml:space="preserve"> од дана отварања понуда. </w:t>
      </w:r>
    </w:p>
    <w:p w14:paraId="0CC0C483" w14:textId="77777777" w:rsidR="008D2B23" w:rsidRPr="00CB10FA" w:rsidRDefault="008D2B23" w:rsidP="008D2B23">
      <w:pPr>
        <w:spacing w:before="0"/>
        <w:rPr>
          <w:rFonts w:cs="Arial"/>
          <w:sz w:val="24"/>
          <w:szCs w:val="24"/>
        </w:rPr>
      </w:pPr>
      <w:r w:rsidRPr="00CB10FA">
        <w:rPr>
          <w:rFonts w:cs="Arial"/>
          <w:sz w:val="24"/>
          <w:szCs w:val="24"/>
        </w:rPr>
        <w:t xml:space="preserve">У случају да понуђач наведе краћи рок важења понуде, понуда ће бити одбијена, као неприхватљива. </w:t>
      </w:r>
    </w:p>
    <w:p w14:paraId="5A3F9846" w14:textId="77777777" w:rsidR="005A3029" w:rsidRPr="00CB10FA" w:rsidRDefault="005A3029" w:rsidP="008D2B23">
      <w:pPr>
        <w:spacing w:before="0"/>
        <w:rPr>
          <w:rFonts w:cs="Arial"/>
          <w:sz w:val="24"/>
          <w:szCs w:val="24"/>
        </w:rPr>
      </w:pPr>
    </w:p>
    <w:p w14:paraId="54C1A898" w14:textId="77777777" w:rsidR="00EE266A" w:rsidRPr="00CB10FA" w:rsidRDefault="00EA1DC1" w:rsidP="007253AC">
      <w:pPr>
        <w:pStyle w:val="KDPodnaslov2"/>
        <w:numPr>
          <w:ilvl w:val="1"/>
          <w:numId w:val="22"/>
        </w:numPr>
        <w:spacing w:before="0"/>
        <w:jc w:val="both"/>
        <w:rPr>
          <w:rFonts w:cs="Arial"/>
          <w:sz w:val="24"/>
          <w:szCs w:val="24"/>
        </w:rPr>
      </w:pPr>
      <w:bookmarkStart w:id="233" w:name="_Toc441651593"/>
      <w:bookmarkStart w:id="234"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33"/>
      <w:bookmarkEnd w:id="234"/>
      <w:r w:rsidRPr="00CB10FA">
        <w:rPr>
          <w:rFonts w:cs="Arial"/>
          <w:sz w:val="24"/>
          <w:szCs w:val="24"/>
        </w:rPr>
        <w:t xml:space="preserve"> </w:t>
      </w:r>
    </w:p>
    <w:p w14:paraId="246DB007" w14:textId="77777777"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r w:rsidR="0087377F">
        <w:rPr>
          <w:rFonts w:cs="Arial"/>
          <w:sz w:val="24"/>
          <w:szCs w:val="24"/>
        </w:rPr>
        <w:t>отвореном поступку</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14:paraId="1F06CA19" w14:textId="77777777" w:rsidR="0016654E" w:rsidRPr="00CB10FA" w:rsidRDefault="0016654E" w:rsidP="0016654E">
      <w:pPr>
        <w:rPr>
          <w:rFonts w:cs="Arial"/>
          <w:sz w:val="24"/>
          <w:szCs w:val="24"/>
        </w:rPr>
      </w:pPr>
      <w:r w:rsidRPr="00CB10FA">
        <w:rPr>
          <w:rFonts w:cs="Arial"/>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6283D47B" w14:textId="77777777"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14:paraId="767B63BF" w14:textId="77777777"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14:paraId="76AE9A42" w14:textId="77777777" w:rsidR="0016654E" w:rsidRPr="00CB10FA" w:rsidRDefault="0016654E" w:rsidP="0016654E">
      <w:pPr>
        <w:rPr>
          <w:rFonts w:cs="Arial"/>
          <w:sz w:val="24"/>
          <w:szCs w:val="24"/>
        </w:rPr>
      </w:pPr>
      <w:r w:rsidRPr="00CB10FA">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2360CA31" w14:textId="77777777" w:rsidR="00255A37" w:rsidRPr="00CB10FA" w:rsidRDefault="00255A37" w:rsidP="0016654E">
      <w:pPr>
        <w:rPr>
          <w:rFonts w:cs="Arial"/>
          <w:b/>
          <w:sz w:val="24"/>
          <w:szCs w:val="24"/>
        </w:rPr>
      </w:pPr>
      <w:r w:rsidRPr="00CB10FA">
        <w:rPr>
          <w:rFonts w:cs="Arial"/>
          <w:b/>
          <w:sz w:val="24"/>
          <w:szCs w:val="24"/>
        </w:rPr>
        <w:t>Меница за озбиљност понуде</w:t>
      </w:r>
    </w:p>
    <w:p w14:paraId="53398926" w14:textId="77777777" w:rsidR="00255A37" w:rsidRPr="00CB10FA" w:rsidRDefault="00255A37" w:rsidP="00255A37">
      <w:pPr>
        <w:rPr>
          <w:rFonts w:cs="Arial"/>
          <w:sz w:val="24"/>
          <w:szCs w:val="24"/>
        </w:rPr>
      </w:pPr>
      <w:r w:rsidRPr="00CB10FA">
        <w:rPr>
          <w:rFonts w:cs="Arial"/>
          <w:sz w:val="24"/>
          <w:szCs w:val="24"/>
        </w:rPr>
        <w:t>Понуђач је обавезан да уз понуду Наручиоцу достави:</w:t>
      </w:r>
    </w:p>
    <w:p w14:paraId="614F5E5B" w14:textId="77777777" w:rsidR="00255A37" w:rsidRPr="00CB10FA" w:rsidRDefault="00255A37" w:rsidP="00255A37">
      <w:pPr>
        <w:rPr>
          <w:rFonts w:cs="Arial"/>
          <w:sz w:val="24"/>
          <w:szCs w:val="24"/>
        </w:rPr>
      </w:pPr>
      <w:r w:rsidRPr="00CB10FA">
        <w:rPr>
          <w:rFonts w:cs="Arial"/>
          <w:sz w:val="24"/>
          <w:szCs w:val="24"/>
        </w:rPr>
        <w:t>1) бланко сопствену меницу за озбиљност понуде која је</w:t>
      </w:r>
    </w:p>
    <w:p w14:paraId="3CE3A3F2" w14:textId="77777777" w:rsidR="00255A37" w:rsidRPr="00CB10FA" w:rsidRDefault="00255A37" w:rsidP="00CD1A98">
      <w:pPr>
        <w:numPr>
          <w:ilvl w:val="0"/>
          <w:numId w:val="12"/>
        </w:numPr>
        <w:rPr>
          <w:rFonts w:cs="Arial"/>
          <w:sz w:val="24"/>
          <w:szCs w:val="24"/>
        </w:rPr>
      </w:pPr>
      <w:r w:rsidRPr="00CB10FA">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CD1A98" w:rsidRPr="00CD1A98">
        <w:t xml:space="preserve"> </w:t>
      </w:r>
      <w:r w:rsidR="00CD1A98" w:rsidRPr="00CD1A98">
        <w:rPr>
          <w:rFonts w:cs="Arial"/>
          <w:sz w:val="24"/>
          <w:szCs w:val="24"/>
        </w:rPr>
        <w:t>Сл.гласник РС 80/15) и Закон о платним услугама  ( Сл. гласник .РС..број 139/2014).</w:t>
      </w:r>
      <w:r w:rsidRPr="00CB10FA">
        <w:rPr>
          <w:rFonts w:cs="Arial"/>
          <w:sz w:val="24"/>
          <w:szCs w:val="24"/>
        </w:rPr>
        <w:t>)</w:t>
      </w:r>
    </w:p>
    <w:p w14:paraId="0415616C" w14:textId="77777777" w:rsidR="00255A37" w:rsidRPr="00CB10FA" w:rsidRDefault="00255A37" w:rsidP="00255A37">
      <w:pPr>
        <w:numPr>
          <w:ilvl w:val="0"/>
          <w:numId w:val="12"/>
        </w:numPr>
        <w:rPr>
          <w:rFonts w:cs="Arial"/>
          <w:sz w:val="24"/>
          <w:szCs w:val="24"/>
        </w:rPr>
      </w:pPr>
      <w:r w:rsidRPr="00CB10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3470BEE" w14:textId="77777777" w:rsidR="00255A37" w:rsidRPr="0056615C" w:rsidRDefault="00255A37" w:rsidP="00255A37">
      <w:pPr>
        <w:numPr>
          <w:ilvl w:val="0"/>
          <w:numId w:val="12"/>
        </w:numPr>
        <w:rPr>
          <w:rFonts w:cs="Arial"/>
          <w:sz w:val="24"/>
          <w:szCs w:val="24"/>
        </w:rPr>
      </w:pPr>
      <w:r w:rsidRPr="00CB10FA">
        <w:rPr>
          <w:rFonts w:cs="Arial"/>
          <w:sz w:val="24"/>
          <w:szCs w:val="24"/>
        </w:rPr>
        <w:t xml:space="preserve">Менично писмо – овлашћење којим </w:t>
      </w:r>
      <w:r w:rsidRPr="00C90CCA">
        <w:rPr>
          <w:rFonts w:cs="Arial"/>
          <w:sz w:val="24"/>
          <w:szCs w:val="24"/>
        </w:rPr>
        <w:t xml:space="preserve">понуђач овлашћује Наручиоца да може наплатити меницу  на износ од 10% од вредности понуде (без ПДВ-а) </w:t>
      </w:r>
      <w:r w:rsidRPr="00435000">
        <w:rPr>
          <w:rFonts w:cs="Arial"/>
          <w:sz w:val="24"/>
          <w:szCs w:val="24"/>
        </w:rPr>
        <w:t>са роком важења минимално .....(мин.30 дана) дужим од рока важења понуде</w:t>
      </w:r>
      <w:r w:rsidRPr="00C90CCA">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7A17CEF" w14:textId="77777777" w:rsidR="00255A37" w:rsidRPr="00CB10FA" w:rsidRDefault="00255A37" w:rsidP="00255A37">
      <w:pPr>
        <w:numPr>
          <w:ilvl w:val="0"/>
          <w:numId w:val="12"/>
        </w:numPr>
        <w:rPr>
          <w:rFonts w:cs="Arial"/>
          <w:sz w:val="24"/>
          <w:szCs w:val="24"/>
        </w:rPr>
      </w:pPr>
      <w:r w:rsidRPr="008262F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w:t>
      </w:r>
      <w:r w:rsidRPr="00CB10FA">
        <w:rPr>
          <w:rFonts w:cs="Arial"/>
          <w:sz w:val="24"/>
          <w:szCs w:val="24"/>
        </w:rPr>
        <w:t xml:space="preserve"> законски заступник понуђача;</w:t>
      </w:r>
    </w:p>
    <w:p w14:paraId="29429DA4" w14:textId="77777777" w:rsidR="00255A37" w:rsidRPr="00CB10FA" w:rsidRDefault="00255A37" w:rsidP="00255A37">
      <w:pPr>
        <w:rPr>
          <w:rFonts w:cs="Arial"/>
          <w:sz w:val="24"/>
          <w:szCs w:val="24"/>
        </w:rPr>
      </w:pPr>
      <w:r w:rsidRPr="00CB10FA">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BA6549F" w14:textId="77777777" w:rsidR="00255A37" w:rsidRPr="00CB10FA" w:rsidRDefault="00255A37" w:rsidP="00255A37">
      <w:pPr>
        <w:rPr>
          <w:rFonts w:cs="Arial"/>
          <w:sz w:val="24"/>
          <w:szCs w:val="24"/>
        </w:rPr>
      </w:pPr>
      <w:r w:rsidRPr="00CB10FA">
        <w:rPr>
          <w:rFonts w:cs="Arial"/>
          <w:sz w:val="24"/>
          <w:szCs w:val="24"/>
        </w:rPr>
        <w:t>3)  фотокопију ОП обрасца.</w:t>
      </w:r>
    </w:p>
    <w:p w14:paraId="370952DF" w14:textId="77777777" w:rsidR="00255A37" w:rsidRPr="00CB10FA" w:rsidRDefault="00255A37" w:rsidP="00255A37">
      <w:pPr>
        <w:rPr>
          <w:rFonts w:cs="Arial"/>
          <w:sz w:val="24"/>
          <w:szCs w:val="24"/>
        </w:rPr>
      </w:pPr>
      <w:r w:rsidRPr="00CB10FA">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BCF945" w14:textId="77777777" w:rsidR="00255A37" w:rsidRPr="00CB10FA" w:rsidRDefault="00255A37" w:rsidP="00255A37">
      <w:pPr>
        <w:rPr>
          <w:rFonts w:cs="Arial"/>
          <w:sz w:val="24"/>
          <w:szCs w:val="24"/>
        </w:rPr>
      </w:pPr>
      <w:r w:rsidRPr="00CB10FA">
        <w:rPr>
          <w:rFonts w:cs="Arial"/>
          <w:sz w:val="24"/>
          <w:szCs w:val="24"/>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BB3B81E" w14:textId="77777777" w:rsidR="00255A37" w:rsidRPr="00CB10FA" w:rsidRDefault="00255A37" w:rsidP="00255A37">
      <w:pPr>
        <w:rPr>
          <w:rFonts w:cs="Arial"/>
          <w:sz w:val="24"/>
          <w:szCs w:val="24"/>
        </w:rPr>
      </w:pPr>
      <w:r w:rsidRPr="00CB10F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58AB07AD" w14:textId="77777777" w:rsidR="00255A37" w:rsidRPr="00CB10FA" w:rsidRDefault="00255A37" w:rsidP="00255A37">
      <w:pPr>
        <w:rPr>
          <w:rFonts w:cs="Arial"/>
          <w:sz w:val="24"/>
          <w:szCs w:val="24"/>
        </w:rPr>
      </w:pPr>
      <w:r w:rsidRPr="00CB10F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4525B34" w14:textId="77777777" w:rsidR="0000040A" w:rsidRDefault="0000040A" w:rsidP="0000040A">
      <w:pPr>
        <w:suppressAutoHyphens/>
        <w:spacing w:before="0"/>
        <w:jc w:val="left"/>
        <w:rPr>
          <w:rFonts w:cs="Arial"/>
          <w:i/>
          <w:sz w:val="24"/>
          <w:szCs w:val="24"/>
          <w:lang w:val="sr-Cyrl-RS" w:eastAsia="ar-SA"/>
        </w:rPr>
      </w:pPr>
    </w:p>
    <w:p w14:paraId="5681AE2F" w14:textId="77777777" w:rsidR="0000040A" w:rsidRPr="0000040A" w:rsidRDefault="0000040A" w:rsidP="00667B78">
      <w:pPr>
        <w:suppressAutoHyphens/>
        <w:spacing w:before="0"/>
        <w:jc w:val="left"/>
        <w:rPr>
          <w:rFonts w:eastAsia="TimesNewRomanPSMT" w:cs="Arial"/>
          <w:b/>
          <w:bCs/>
          <w:sz w:val="24"/>
          <w:szCs w:val="24"/>
          <w:u w:val="single"/>
          <w:lang w:val="sr-Cyrl-RS"/>
        </w:rPr>
      </w:pPr>
      <w:r w:rsidRPr="0000040A">
        <w:rPr>
          <w:rFonts w:cs="Arial"/>
          <w:i/>
          <w:sz w:val="24"/>
          <w:szCs w:val="24"/>
          <w:lang w:val="sr-Cyrl-RS" w:eastAsia="ar-SA"/>
        </w:rPr>
        <w:t>или</w:t>
      </w:r>
    </w:p>
    <w:p w14:paraId="4804282D" w14:textId="77777777" w:rsidR="0000040A" w:rsidRPr="0000040A" w:rsidRDefault="0000040A" w:rsidP="00667B78">
      <w:pPr>
        <w:tabs>
          <w:tab w:val="left" w:pos="284"/>
          <w:tab w:val="left" w:pos="330"/>
        </w:tabs>
        <w:rPr>
          <w:rFonts w:eastAsia="TimesNewRomanPSMT" w:cs="Arial"/>
          <w:b/>
          <w:bCs/>
          <w:sz w:val="24"/>
          <w:szCs w:val="24"/>
          <w:lang w:val="sr-Cyrl-RS"/>
        </w:rPr>
      </w:pPr>
      <w:r w:rsidRPr="0000040A">
        <w:rPr>
          <w:rFonts w:eastAsia="TimesNewRomanPSMT" w:cs="Arial"/>
          <w:b/>
          <w:bCs/>
          <w:sz w:val="24"/>
          <w:szCs w:val="24"/>
          <w:lang w:val="sr-Cyrl-RS"/>
        </w:rPr>
        <w:t>Банкарска гаранција за озбиљност понуде</w:t>
      </w:r>
    </w:p>
    <w:p w14:paraId="62861DCA"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14:paraId="4E31A73F" w14:textId="77777777" w:rsidR="0000040A" w:rsidRPr="00C90CCA" w:rsidRDefault="0000040A" w:rsidP="00667B78">
      <w:pPr>
        <w:tabs>
          <w:tab w:val="left" w:pos="284"/>
          <w:tab w:val="left" w:pos="330"/>
        </w:tabs>
        <w:rPr>
          <w:rFonts w:eastAsia="TimesNewRomanPSMT" w:cs="Arial"/>
          <w:bCs/>
          <w:sz w:val="24"/>
          <w:szCs w:val="24"/>
          <w:lang w:val="sr-Cyrl-CS"/>
        </w:rPr>
      </w:pPr>
      <w:r w:rsidRPr="00C90CCA">
        <w:rPr>
          <w:rFonts w:eastAsia="TimesNewRomanPSMT" w:cs="Arial"/>
          <w:bCs/>
          <w:sz w:val="24"/>
          <w:szCs w:val="24"/>
          <w:lang w:val="sr-Cyrl-CS"/>
        </w:rPr>
        <w:t xml:space="preserve">Банкарскa гаранцијa понуђача мора бити неопозива, безусловна (без права на приговор) и наплатива на први писани позив, са трајањем </w:t>
      </w:r>
      <w:r w:rsidRPr="00435000">
        <w:rPr>
          <w:rFonts w:eastAsia="TimesNewRomanPSMT" w:cs="Arial"/>
          <w:bCs/>
          <w:sz w:val="24"/>
          <w:szCs w:val="24"/>
          <w:lang w:val="sr-Cyrl-CS"/>
        </w:rPr>
        <w:t>најмање од 30 (словима: тридесет) календарских дана дужи од рока важења понуде</w:t>
      </w:r>
      <w:r w:rsidRPr="00C90CCA">
        <w:rPr>
          <w:rFonts w:eastAsia="TimesNewRomanPSMT" w:cs="Arial"/>
          <w:bCs/>
          <w:sz w:val="24"/>
          <w:szCs w:val="24"/>
          <w:lang w:val="sr-Cyrl-CS"/>
        </w:rPr>
        <w:t>.</w:t>
      </w:r>
    </w:p>
    <w:p w14:paraId="61EA060F" w14:textId="77777777" w:rsidR="0000040A" w:rsidRPr="0056615C" w:rsidRDefault="0000040A" w:rsidP="00667B78">
      <w:pPr>
        <w:tabs>
          <w:tab w:val="left" w:pos="284"/>
          <w:tab w:val="left" w:pos="330"/>
        </w:tabs>
        <w:rPr>
          <w:rFonts w:eastAsia="TimesNewRomanPSMT" w:cs="Arial"/>
          <w:bCs/>
          <w:sz w:val="24"/>
          <w:szCs w:val="24"/>
          <w:lang w:val="sr-Cyrl-CS"/>
        </w:rPr>
      </w:pPr>
      <w:r w:rsidRPr="0056615C">
        <w:rPr>
          <w:rFonts w:eastAsia="TimesNewRomanPSMT" w:cs="Arial"/>
          <w:bCs/>
          <w:sz w:val="24"/>
          <w:szCs w:val="24"/>
          <w:lang w:val="sr-Cyrl-CS"/>
        </w:rPr>
        <w:t xml:space="preserve">Наручилац ће уновчити гаранцију за озбиљност понуде дату уз понуду уколико: </w:t>
      </w:r>
    </w:p>
    <w:p w14:paraId="69F7560C" w14:textId="77777777"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8262FA">
        <w:rPr>
          <w:rFonts w:eastAsia="TimesNewRomanPSMT" w:cs="Arial"/>
          <w:bCs/>
          <w:sz w:val="24"/>
          <w:szCs w:val="24"/>
          <w:lang w:val="sr-Cyrl-CS"/>
        </w:rPr>
        <w:t xml:space="preserve">понуђач након истека рока за подношење </w:t>
      </w:r>
      <w:r w:rsidRPr="00435000">
        <w:rPr>
          <w:rFonts w:eastAsia="TimesNewRomanPSMT" w:cs="Arial"/>
          <w:bCs/>
          <w:sz w:val="24"/>
          <w:szCs w:val="24"/>
          <w:lang w:val="sr-Cyrl-CS"/>
        </w:rPr>
        <w:t>понуда</w:t>
      </w:r>
      <w:r w:rsidRPr="0000040A">
        <w:rPr>
          <w:rFonts w:eastAsia="TimesNewRomanPSMT" w:cs="Arial"/>
          <w:bCs/>
          <w:sz w:val="24"/>
          <w:szCs w:val="24"/>
          <w:lang w:val="sr-Cyrl-CS"/>
        </w:rPr>
        <w:t xml:space="preserve"> повуче, опозове или измени своју понуду или</w:t>
      </w:r>
    </w:p>
    <w:p w14:paraId="50ACFA14" w14:textId="77777777"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14:paraId="1702A470" w14:textId="77777777"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B6B27FD"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8EA03CE"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4A0C916" w14:textId="77777777"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74EFCE7" w14:textId="77777777" w:rsidR="0075605F" w:rsidRDefault="0000040A" w:rsidP="0000040A">
      <w:pPr>
        <w:rPr>
          <w:rFonts w:eastAsia="TimesNewRomanPSMT" w:cs="Arial"/>
          <w:b/>
          <w:bCs/>
          <w:sz w:val="24"/>
          <w:szCs w:val="24"/>
          <w:lang w:val="sr-Cyrl-RS"/>
        </w:rPr>
      </w:pPr>
      <w:r w:rsidRPr="0000040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CD1A98">
        <w:rPr>
          <w:rFonts w:eastAsia="TimesNewRomanPSMT" w:cs="Arial"/>
          <w:b/>
          <w:bCs/>
          <w:sz w:val="24"/>
          <w:szCs w:val="24"/>
          <w:lang w:val="sr-Cyrl-RS"/>
        </w:rPr>
        <w:t>-</w:t>
      </w:r>
    </w:p>
    <w:p w14:paraId="1C48EE54" w14:textId="77777777" w:rsidR="00E5561A" w:rsidRPr="00E5561A" w:rsidRDefault="00E5561A" w:rsidP="00E5561A">
      <w:pPr>
        <w:rPr>
          <w:rFonts w:cs="Arial"/>
          <w:sz w:val="24"/>
          <w:szCs w:val="24"/>
        </w:rPr>
      </w:pPr>
      <w:r w:rsidRPr="00E5561A">
        <w:rPr>
          <w:rFonts w:cs="Arial"/>
          <w:sz w:val="24"/>
          <w:szCs w:val="24"/>
        </w:rPr>
        <w:lastRenderedPageBreak/>
        <w:t>Банкарска гаранција се не може уступити и није преносива без сагласности уговорних страна и емисионе банке.</w:t>
      </w:r>
    </w:p>
    <w:p w14:paraId="34EBE023" w14:textId="77777777" w:rsidR="00E5561A" w:rsidRPr="00E5561A" w:rsidRDefault="00E5561A" w:rsidP="00E5561A">
      <w:pPr>
        <w:rPr>
          <w:rFonts w:cs="Arial"/>
          <w:sz w:val="24"/>
          <w:szCs w:val="24"/>
        </w:rPr>
      </w:pPr>
      <w:r w:rsidRPr="00E5561A">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14:paraId="58026D77" w14:textId="77777777" w:rsidR="00E5561A" w:rsidRPr="00E5561A" w:rsidRDefault="00E5561A" w:rsidP="00E5561A">
      <w:pPr>
        <w:rPr>
          <w:rFonts w:cs="Arial"/>
          <w:sz w:val="24"/>
          <w:szCs w:val="24"/>
        </w:rPr>
      </w:pPr>
      <w:r w:rsidRPr="00E5561A">
        <w:rPr>
          <w:rFonts w:cs="Arial"/>
          <w:sz w:val="24"/>
          <w:szCs w:val="24"/>
        </w:rPr>
        <w:t>Ова гаранција истиче на наведени датум, без обзира да ли је овај документ враћен или није.</w:t>
      </w:r>
    </w:p>
    <w:p w14:paraId="702E4465" w14:textId="77777777" w:rsidR="00E5561A" w:rsidRPr="00E5561A" w:rsidRDefault="00E5561A" w:rsidP="00E5561A">
      <w:pPr>
        <w:rPr>
          <w:rFonts w:cs="Arial"/>
          <w:sz w:val="24"/>
          <w:szCs w:val="24"/>
        </w:rPr>
      </w:pPr>
      <w:r w:rsidRPr="00E5561A">
        <w:rPr>
          <w:rFonts w:cs="Arial"/>
          <w:sz w:val="24"/>
          <w:szCs w:val="24"/>
        </w:rPr>
        <w:t>Уколико гаранцију издаје страна банка ,мора имати кредитни рејтинг.</w:t>
      </w:r>
    </w:p>
    <w:p w14:paraId="3A02D28C" w14:textId="77777777" w:rsidR="00E5561A" w:rsidRPr="00CB10FA" w:rsidRDefault="00E5561A" w:rsidP="0000040A">
      <w:pPr>
        <w:rPr>
          <w:rFonts w:cs="Arial"/>
          <w:sz w:val="24"/>
          <w:szCs w:val="24"/>
        </w:rPr>
      </w:pPr>
    </w:p>
    <w:p w14:paraId="19542871" w14:textId="77777777" w:rsidR="0075605F" w:rsidRPr="00CB10FA" w:rsidRDefault="00EA1DC1" w:rsidP="0075605F">
      <w:pPr>
        <w:rPr>
          <w:rFonts w:cs="Arial"/>
          <w:b/>
          <w:sz w:val="24"/>
          <w:szCs w:val="24"/>
        </w:rPr>
      </w:pPr>
      <w:r w:rsidRPr="00CB10FA">
        <w:rPr>
          <w:rFonts w:cs="Arial"/>
          <w:b/>
          <w:sz w:val="24"/>
          <w:szCs w:val="24"/>
          <w:u w:val="single"/>
        </w:rPr>
        <w:t xml:space="preserve">У року од </w:t>
      </w:r>
      <w:r w:rsidR="009A0AC1" w:rsidRPr="00CB10FA">
        <w:rPr>
          <w:rFonts w:cs="Arial"/>
          <w:b/>
          <w:sz w:val="24"/>
          <w:szCs w:val="24"/>
          <w:u w:val="single"/>
        </w:rPr>
        <w:t xml:space="preserve"> </w:t>
      </w:r>
      <w:r w:rsidR="002F7E35" w:rsidRPr="00CB10FA">
        <w:rPr>
          <w:rFonts w:cs="Arial"/>
          <w:b/>
          <w:sz w:val="24"/>
          <w:szCs w:val="24"/>
          <w:u w:val="single"/>
        </w:rPr>
        <w:t>10</w:t>
      </w:r>
      <w:r w:rsidRPr="00CB10FA">
        <w:rPr>
          <w:rFonts w:cs="Arial"/>
          <w:b/>
          <w:sz w:val="24"/>
          <w:szCs w:val="24"/>
          <w:u w:val="single"/>
        </w:rPr>
        <w:t xml:space="preserve"> дана од закључења Уговора</w:t>
      </w:r>
      <w:r w:rsidR="007D6160" w:rsidRPr="00CB10FA">
        <w:rPr>
          <w:rFonts w:cs="Arial"/>
          <w:b/>
          <w:sz w:val="24"/>
          <w:szCs w:val="24"/>
        </w:rPr>
        <w:t xml:space="preserve">, </w:t>
      </w:r>
    </w:p>
    <w:p w14:paraId="4CA039E3" w14:textId="77777777" w:rsidR="00300011" w:rsidRDefault="00300011" w:rsidP="00300011">
      <w:pPr>
        <w:rPr>
          <w:rFonts w:cs="Arial"/>
          <w:b/>
          <w:sz w:val="24"/>
          <w:szCs w:val="24"/>
          <w:lang w:val="sr-Cyrl-RS"/>
        </w:rPr>
      </w:pPr>
      <w:r w:rsidRPr="00300011">
        <w:rPr>
          <w:rFonts w:cs="Arial"/>
          <w:b/>
          <w:sz w:val="24"/>
          <w:szCs w:val="24"/>
        </w:rPr>
        <w:t xml:space="preserve">Меница за </w:t>
      </w:r>
      <w:r>
        <w:rPr>
          <w:rFonts w:cs="Arial"/>
          <w:b/>
          <w:sz w:val="24"/>
          <w:szCs w:val="24"/>
          <w:lang w:val="sr-Cyrl-RS"/>
        </w:rPr>
        <w:t>добро извршење</w:t>
      </w:r>
      <w:r w:rsidR="00FC2423">
        <w:rPr>
          <w:rFonts w:cs="Arial"/>
          <w:b/>
          <w:sz w:val="24"/>
          <w:szCs w:val="24"/>
          <w:lang w:val="sr-Cyrl-RS"/>
        </w:rPr>
        <w:t xml:space="preserve"> посла</w:t>
      </w:r>
    </w:p>
    <w:p w14:paraId="39D99434" w14:textId="77777777" w:rsidR="00FC2423" w:rsidRPr="00FC2423" w:rsidRDefault="00FC2423" w:rsidP="00FC2423">
      <w:pPr>
        <w:rPr>
          <w:rFonts w:cs="Arial"/>
          <w:sz w:val="24"/>
          <w:szCs w:val="24"/>
          <w:lang w:val="ru-RU"/>
        </w:rPr>
      </w:pPr>
      <w:r w:rsidRPr="00FC2423">
        <w:rPr>
          <w:rFonts w:cs="Arial"/>
          <w:sz w:val="24"/>
          <w:szCs w:val="24"/>
          <w:lang w:val="ru-RU"/>
        </w:rPr>
        <w:t>Понуђач је обавезан да Наручиоцу достави:</w:t>
      </w:r>
    </w:p>
    <w:p w14:paraId="6B176774" w14:textId="77777777" w:rsidR="00FC2423" w:rsidRPr="0056615C" w:rsidRDefault="00FC2423" w:rsidP="00667B78">
      <w:pPr>
        <w:pStyle w:val="ListParagraph"/>
        <w:numPr>
          <w:ilvl w:val="0"/>
          <w:numId w:val="12"/>
        </w:numPr>
        <w:rPr>
          <w:rFonts w:cs="Arial"/>
          <w:sz w:val="24"/>
          <w:szCs w:val="24"/>
          <w:lang w:val="ru-RU"/>
        </w:rPr>
      </w:pPr>
      <w:r w:rsidRPr="00667B78">
        <w:rPr>
          <w:rFonts w:ascii="Arial" w:eastAsia="Times New Roman" w:hAnsi="Arial" w:cs="Arial"/>
          <w:sz w:val="24"/>
          <w:szCs w:val="24"/>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CD1A98" w:rsidRPr="00667B78">
        <w:rPr>
          <w:rFonts w:ascii="Arial" w:eastAsia="Times New Roman" w:hAnsi="Arial" w:cs="Arial"/>
          <w:sz w:val="24"/>
          <w:szCs w:val="24"/>
          <w:lang w:val="ru-RU"/>
        </w:rPr>
        <w:t xml:space="preserve"> </w:t>
      </w:r>
      <w:r w:rsidR="00CD1A98" w:rsidRPr="00CD1A98">
        <w:rPr>
          <w:rFonts w:ascii="Arial" w:eastAsia="Times New Roman" w:hAnsi="Arial" w:cs="Arial"/>
          <w:sz w:val="24"/>
          <w:szCs w:val="24"/>
          <w:lang w:val="ru-RU"/>
        </w:rPr>
        <w:t xml:space="preserve">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w:t>
      </w:r>
      <w:r w:rsidR="00CD1A98" w:rsidRPr="00C90CCA">
        <w:rPr>
          <w:rFonts w:ascii="Arial" w:eastAsia="Times New Roman" w:hAnsi="Arial" w:cs="Arial"/>
          <w:sz w:val="24"/>
          <w:szCs w:val="24"/>
          <w:lang w:val="ru-RU"/>
        </w:rPr>
        <w:t>гласник .РС..број 139/2014).)</w:t>
      </w:r>
    </w:p>
    <w:p w14:paraId="7BE8C1CD" w14:textId="77777777" w:rsidR="00FC2423" w:rsidRPr="0056615C" w:rsidRDefault="00FC2423" w:rsidP="00FC2423">
      <w:pPr>
        <w:numPr>
          <w:ilvl w:val="0"/>
          <w:numId w:val="12"/>
        </w:numPr>
        <w:rPr>
          <w:rFonts w:cs="Arial"/>
          <w:sz w:val="24"/>
          <w:szCs w:val="24"/>
          <w:lang w:val="ru-RU"/>
        </w:rPr>
      </w:pPr>
      <w:r w:rsidRPr="008262FA">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w:t>
      </w:r>
      <w:r w:rsidRPr="00435000">
        <w:rPr>
          <w:rFonts w:cs="Arial"/>
          <w:sz w:val="24"/>
          <w:szCs w:val="24"/>
          <w:lang w:val="ru-RU"/>
        </w:rPr>
        <w:t>30 дана дужим од рока важења уговора</w:t>
      </w:r>
      <w:r w:rsidRPr="00C90CCA">
        <w:rPr>
          <w:rFonts w:cs="Arial"/>
          <w:sz w:val="24"/>
          <w:szCs w:val="24"/>
          <w:lang w:val="ru-RU"/>
        </w:rPr>
        <w:t xml:space="preserve">, с тим да евентуални продужетак рока важења уговора има за последицу и продужење рока важења менице и меничног овлашћења, </w:t>
      </w:r>
    </w:p>
    <w:p w14:paraId="2B5FCEA2" w14:textId="77777777" w:rsidR="00FC2423" w:rsidRPr="00FC2423" w:rsidRDefault="00FC2423" w:rsidP="00FC2423">
      <w:pPr>
        <w:numPr>
          <w:ilvl w:val="0"/>
          <w:numId w:val="12"/>
        </w:numPr>
        <w:rPr>
          <w:rFonts w:cs="Arial"/>
          <w:sz w:val="24"/>
          <w:szCs w:val="24"/>
          <w:lang w:val="ru-RU"/>
        </w:rPr>
      </w:pPr>
      <w:r w:rsidRPr="008262FA">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w:t>
      </w:r>
      <w:r w:rsidRPr="00435000">
        <w:rPr>
          <w:rFonts w:cs="Arial"/>
          <w:sz w:val="24"/>
          <w:szCs w:val="24"/>
          <w:lang w:val="ru-RU"/>
        </w:rPr>
        <w:t xml:space="preserve"> оверену од стране банке на дан издавања менице и меничног овлашћења (потребно је да се поклапају датум са меничног овлашћења и датум овере</w:t>
      </w:r>
      <w:r w:rsidRPr="00FC2423">
        <w:rPr>
          <w:rFonts w:cs="Arial"/>
          <w:sz w:val="24"/>
          <w:szCs w:val="24"/>
          <w:lang w:val="ru-RU"/>
        </w:rPr>
        <w:t xml:space="preserve"> банке на фотокопији депо картона),</w:t>
      </w:r>
    </w:p>
    <w:p w14:paraId="1586EBC1" w14:textId="77777777" w:rsidR="00FC2423" w:rsidRPr="00FC2423" w:rsidRDefault="00FC2423" w:rsidP="00FC2423">
      <w:pPr>
        <w:numPr>
          <w:ilvl w:val="0"/>
          <w:numId w:val="12"/>
        </w:numPr>
        <w:rPr>
          <w:rFonts w:cs="Arial"/>
          <w:sz w:val="24"/>
          <w:szCs w:val="24"/>
          <w:lang w:val="ru-RU"/>
        </w:rPr>
      </w:pPr>
      <w:r w:rsidRPr="00FC2423">
        <w:rPr>
          <w:rFonts w:cs="Arial"/>
          <w:sz w:val="24"/>
          <w:szCs w:val="24"/>
          <w:lang w:val="ru-RU"/>
        </w:rPr>
        <w:t>фотокопију ОП обрасца.</w:t>
      </w:r>
    </w:p>
    <w:p w14:paraId="740F08DA" w14:textId="77777777" w:rsidR="00FC2423" w:rsidRPr="00FC2423" w:rsidRDefault="00FC2423" w:rsidP="00CD1A98">
      <w:pPr>
        <w:numPr>
          <w:ilvl w:val="0"/>
          <w:numId w:val="12"/>
        </w:numPr>
        <w:rPr>
          <w:rFonts w:cs="Arial"/>
          <w:sz w:val="24"/>
          <w:szCs w:val="24"/>
          <w:lang w:val="ru-RU"/>
        </w:rPr>
      </w:pPr>
      <w:r w:rsidRPr="00FC2423">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D1A98" w:rsidRPr="00CD1A98">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7FD386CE" w14:textId="77777777" w:rsidR="00002E0B" w:rsidRDefault="00FC2423" w:rsidP="0075605F">
      <w:pPr>
        <w:rPr>
          <w:rFonts w:cs="Arial"/>
          <w:sz w:val="24"/>
          <w:szCs w:val="24"/>
          <w:lang w:val="ru-RU"/>
        </w:rPr>
      </w:pPr>
      <w:r w:rsidRPr="00FC2423">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0E79787" w14:textId="77777777" w:rsidR="0000040A" w:rsidRDefault="0078488B" w:rsidP="0075605F">
      <w:pPr>
        <w:rPr>
          <w:rFonts w:cs="Arial"/>
          <w:i/>
          <w:sz w:val="24"/>
          <w:szCs w:val="24"/>
          <w:lang w:val="ru-RU"/>
        </w:rPr>
      </w:pPr>
      <w:r w:rsidRPr="00E664E9">
        <w:rPr>
          <w:rFonts w:cs="Arial"/>
          <w:i/>
          <w:sz w:val="24"/>
          <w:szCs w:val="24"/>
          <w:lang w:val="ru-RU"/>
        </w:rPr>
        <w:t>И</w:t>
      </w:r>
      <w:r w:rsidR="00E664E9" w:rsidRPr="00E664E9">
        <w:rPr>
          <w:rFonts w:cs="Arial"/>
          <w:i/>
          <w:sz w:val="24"/>
          <w:szCs w:val="24"/>
          <w:lang w:val="ru-RU"/>
        </w:rPr>
        <w:t>ли</w:t>
      </w:r>
    </w:p>
    <w:p w14:paraId="7FACF845" w14:textId="77777777" w:rsidR="0078488B" w:rsidRPr="00E664E9" w:rsidRDefault="0078488B" w:rsidP="0075605F">
      <w:pPr>
        <w:rPr>
          <w:rFonts w:cs="Arial"/>
          <w:i/>
          <w:sz w:val="24"/>
          <w:szCs w:val="24"/>
          <w:lang w:val="ru-RU"/>
        </w:rPr>
      </w:pPr>
    </w:p>
    <w:p w14:paraId="29BD745E" w14:textId="77777777" w:rsidR="0000040A" w:rsidRPr="0000040A" w:rsidRDefault="0000040A" w:rsidP="0000040A">
      <w:pPr>
        <w:rPr>
          <w:rFonts w:cs="Arial"/>
          <w:b/>
          <w:sz w:val="24"/>
          <w:szCs w:val="24"/>
          <w:lang w:val="sr-Cyrl-RS"/>
        </w:rPr>
      </w:pPr>
      <w:r w:rsidRPr="0000040A">
        <w:rPr>
          <w:rFonts w:cs="Arial"/>
          <w:b/>
          <w:sz w:val="24"/>
          <w:szCs w:val="24"/>
          <w:lang w:val="sr-Cyrl-RS"/>
        </w:rPr>
        <w:t>Банкарска гаранција за добро извршење посла</w:t>
      </w:r>
    </w:p>
    <w:p w14:paraId="6425F304" w14:textId="77777777" w:rsidR="0000040A" w:rsidRPr="00C90CCA" w:rsidRDefault="0000040A" w:rsidP="0000040A">
      <w:pPr>
        <w:rPr>
          <w:rFonts w:cs="Arial"/>
          <w:sz w:val="24"/>
          <w:szCs w:val="24"/>
        </w:rPr>
      </w:pPr>
      <w:r w:rsidRPr="0000040A">
        <w:rPr>
          <w:rFonts w:cs="Arial"/>
          <w:sz w:val="24"/>
          <w:szCs w:val="24"/>
        </w:rPr>
        <w:t xml:space="preserve">Изабрани понуђач је дужан да у тренутку закључења Уговора а најкасније у року од </w:t>
      </w:r>
      <w:r w:rsidRPr="0000040A">
        <w:rPr>
          <w:rFonts w:cs="Arial"/>
          <w:sz w:val="24"/>
          <w:szCs w:val="24"/>
          <w:lang w:val="sr-Cyrl-RS"/>
        </w:rPr>
        <w:t>10</w:t>
      </w:r>
      <w:r w:rsidRPr="0000040A">
        <w:rPr>
          <w:rFonts w:cs="Arial"/>
          <w:sz w:val="24"/>
          <w:szCs w:val="24"/>
        </w:rPr>
        <w:t xml:space="preserve"> (</w:t>
      </w:r>
      <w:r w:rsidRPr="0000040A">
        <w:rPr>
          <w:rFonts w:cs="Arial"/>
          <w:sz w:val="24"/>
          <w:szCs w:val="24"/>
          <w:lang w:val="sr-Cyrl-RS"/>
        </w:rPr>
        <w:t>словима:десет</w:t>
      </w:r>
      <w:r w:rsidRPr="0000040A">
        <w:rPr>
          <w:rFonts w:cs="Arial"/>
          <w:sz w:val="24"/>
          <w:szCs w:val="24"/>
        </w:rPr>
        <w:t>) дана од дана обостраног потписивања Уговора од законских заступника уговорних страна,а пре и</w:t>
      </w:r>
      <w:r w:rsidRPr="0000040A">
        <w:rPr>
          <w:rFonts w:cs="Arial"/>
          <w:sz w:val="24"/>
          <w:szCs w:val="24"/>
          <w:lang w:val="sr-Cyrl-RS"/>
        </w:rPr>
        <w:t>звршења</w:t>
      </w:r>
      <w:r w:rsidRPr="0000040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00040A">
        <w:rPr>
          <w:rFonts w:cs="Arial"/>
          <w:sz w:val="24"/>
          <w:szCs w:val="24"/>
          <w:lang w:val="sr-Cyrl-RS"/>
        </w:rPr>
        <w:t>,</w:t>
      </w:r>
      <w:r w:rsidRPr="0000040A">
        <w:rPr>
          <w:rFonts w:cs="Arial"/>
          <w:sz w:val="24"/>
          <w:szCs w:val="24"/>
        </w:rPr>
        <w:t xml:space="preserve"> (даље: ЗОО), као средство финансијског обезбеђења за добро извршење </w:t>
      </w:r>
      <w:r w:rsidRPr="00C90CCA">
        <w:rPr>
          <w:rFonts w:cs="Arial"/>
          <w:sz w:val="24"/>
          <w:szCs w:val="24"/>
        </w:rPr>
        <w:t>посла пред Наручиоцу.</w:t>
      </w:r>
    </w:p>
    <w:p w14:paraId="1EE8DB7D" w14:textId="77777777" w:rsidR="0000040A" w:rsidRPr="008262FA" w:rsidRDefault="0000040A" w:rsidP="0000040A">
      <w:pPr>
        <w:rPr>
          <w:rFonts w:cs="Arial"/>
          <w:sz w:val="24"/>
          <w:szCs w:val="24"/>
        </w:rPr>
      </w:pPr>
      <w:r w:rsidRPr="0056615C">
        <w:rPr>
          <w:rFonts w:cs="Arial"/>
          <w:sz w:val="24"/>
          <w:szCs w:val="24"/>
        </w:rPr>
        <w:t>Изабрани понуђач је дуж</w:t>
      </w:r>
      <w:r w:rsidRPr="008262FA">
        <w:rPr>
          <w:rFonts w:cs="Arial"/>
          <w:sz w:val="24"/>
          <w:szCs w:val="24"/>
        </w:rPr>
        <w:t xml:space="preserve">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63907A0" w14:textId="77777777" w:rsidR="0000040A" w:rsidRPr="00C90CCA" w:rsidRDefault="0000040A" w:rsidP="0000040A">
      <w:pPr>
        <w:rPr>
          <w:rFonts w:cs="Arial"/>
          <w:sz w:val="24"/>
          <w:szCs w:val="24"/>
          <w:lang w:val="sr-Cyrl-RS"/>
        </w:rPr>
      </w:pPr>
      <w:r w:rsidRPr="00435000">
        <w:rPr>
          <w:rFonts w:cs="Arial"/>
          <w:sz w:val="24"/>
          <w:szCs w:val="24"/>
        </w:rPr>
        <w:t xml:space="preserve">Банкарска гаранција мора трајати најмање </w:t>
      </w:r>
      <w:r w:rsidRPr="00435000">
        <w:rPr>
          <w:rFonts w:cs="Arial"/>
          <w:sz w:val="24"/>
          <w:szCs w:val="24"/>
          <w:lang w:val="sr-Latn-RS"/>
        </w:rPr>
        <w:t>3</w:t>
      </w:r>
      <w:r w:rsidRPr="00435000">
        <w:rPr>
          <w:rFonts w:cs="Arial"/>
          <w:sz w:val="24"/>
          <w:szCs w:val="24"/>
        </w:rPr>
        <w:t>0 (словима:</w:t>
      </w:r>
      <w:r w:rsidRPr="00435000">
        <w:rPr>
          <w:rFonts w:cs="Arial"/>
          <w:sz w:val="24"/>
          <w:szCs w:val="24"/>
          <w:lang w:val="sr-Cyrl-RS"/>
        </w:rPr>
        <w:t>три</w:t>
      </w:r>
      <w:r w:rsidRPr="00435000">
        <w:rPr>
          <w:rFonts w:cs="Arial"/>
          <w:sz w:val="24"/>
          <w:szCs w:val="24"/>
        </w:rPr>
        <w:t>десет) календарских дана дуже од рока одређеног за коначно извршење посла.</w:t>
      </w:r>
    </w:p>
    <w:p w14:paraId="34E66E53" w14:textId="77777777" w:rsidR="0000040A" w:rsidRPr="00435000" w:rsidRDefault="0000040A" w:rsidP="0000040A">
      <w:pPr>
        <w:rPr>
          <w:rFonts w:cs="Arial"/>
          <w:sz w:val="24"/>
          <w:szCs w:val="24"/>
        </w:rPr>
      </w:pPr>
      <w:r w:rsidRPr="0056615C">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262FA">
        <w:rPr>
          <w:rFonts w:cs="Arial"/>
          <w:sz w:val="24"/>
          <w:szCs w:val="24"/>
          <w:lang w:val="sr-Cyrl-RS"/>
        </w:rPr>
        <w:t xml:space="preserve"> </w:t>
      </w:r>
      <w:r w:rsidRPr="0043500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72340E5" w14:textId="77777777" w:rsidR="0000040A" w:rsidRPr="0000040A" w:rsidRDefault="0000040A" w:rsidP="0000040A">
      <w:pPr>
        <w:rPr>
          <w:rFonts w:cs="Arial"/>
          <w:sz w:val="24"/>
          <w:szCs w:val="24"/>
        </w:rPr>
      </w:pPr>
      <w:r w:rsidRPr="00435000">
        <w:rPr>
          <w:rFonts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r w:rsidRPr="0000040A">
        <w:rPr>
          <w:rFonts w:cs="Arial"/>
          <w:sz w:val="24"/>
          <w:szCs w:val="24"/>
        </w:rPr>
        <w:t xml:space="preserve"> </w:t>
      </w:r>
    </w:p>
    <w:p w14:paraId="6E7D4364" w14:textId="77777777" w:rsidR="0000040A" w:rsidRPr="0000040A" w:rsidRDefault="0000040A" w:rsidP="0000040A">
      <w:pPr>
        <w:rPr>
          <w:rFonts w:cs="Arial"/>
          <w:sz w:val="24"/>
          <w:szCs w:val="24"/>
        </w:rPr>
      </w:pPr>
      <w:r w:rsidRPr="0000040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68F47FE" w14:textId="77777777" w:rsidR="0000040A" w:rsidRDefault="0000040A" w:rsidP="0000040A">
      <w:pPr>
        <w:rPr>
          <w:rFonts w:cs="Arial"/>
          <w:sz w:val="24"/>
          <w:szCs w:val="24"/>
          <w:lang w:val="sr-Cyrl-RS"/>
        </w:rPr>
      </w:pPr>
      <w:r w:rsidRPr="0000040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14:paraId="51C9AE12" w14:textId="77777777" w:rsidR="00E5561A" w:rsidRPr="00E5561A" w:rsidRDefault="00E5561A" w:rsidP="00E5561A">
      <w:pPr>
        <w:rPr>
          <w:rFonts w:cs="Arial"/>
          <w:sz w:val="24"/>
          <w:szCs w:val="24"/>
          <w:lang w:val="sr-Cyrl-RS"/>
        </w:rPr>
      </w:pPr>
      <w:r w:rsidRPr="00E5561A">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4127B75D" w14:textId="77777777" w:rsidR="00E5561A" w:rsidRPr="00E5561A" w:rsidRDefault="00E5561A" w:rsidP="00E5561A">
      <w:pPr>
        <w:rPr>
          <w:rFonts w:cs="Arial"/>
          <w:sz w:val="24"/>
          <w:szCs w:val="24"/>
          <w:lang w:val="sr-Cyrl-RS"/>
        </w:rPr>
      </w:pPr>
      <w:r w:rsidRPr="00E5561A">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2BB247EC" w14:textId="77777777" w:rsidR="00E5561A" w:rsidRPr="00E5561A" w:rsidRDefault="00E5561A" w:rsidP="00E5561A">
      <w:pPr>
        <w:rPr>
          <w:rFonts w:cs="Arial"/>
          <w:sz w:val="24"/>
          <w:szCs w:val="24"/>
          <w:lang w:val="sr-Cyrl-RS"/>
        </w:rPr>
      </w:pPr>
      <w:r w:rsidRPr="00E5561A">
        <w:rPr>
          <w:rFonts w:cs="Arial"/>
          <w:sz w:val="24"/>
          <w:szCs w:val="24"/>
          <w:lang w:val="sr-Cyrl-RS"/>
        </w:rPr>
        <w:t>Ова гаранција истиче на наведени датум, без обзира да ли је овај документ враћен или није.</w:t>
      </w:r>
    </w:p>
    <w:p w14:paraId="717DFA1B" w14:textId="77777777" w:rsidR="00E5561A" w:rsidRPr="00E5561A" w:rsidRDefault="00E5561A" w:rsidP="00E5561A">
      <w:pPr>
        <w:rPr>
          <w:rFonts w:cs="Arial"/>
          <w:sz w:val="24"/>
          <w:szCs w:val="24"/>
          <w:lang w:val="sr-Cyrl-RS"/>
        </w:rPr>
      </w:pPr>
      <w:r w:rsidRPr="00E5561A">
        <w:rPr>
          <w:rFonts w:cs="Arial"/>
          <w:sz w:val="24"/>
          <w:szCs w:val="24"/>
          <w:lang w:val="sr-Cyrl-RS"/>
        </w:rPr>
        <w:t>Уколико гаранцију издаје страна банка ,мора имати кредитни рејтинг.</w:t>
      </w:r>
    </w:p>
    <w:p w14:paraId="08F0C1B1" w14:textId="77777777" w:rsidR="00E5561A" w:rsidRPr="00435000" w:rsidRDefault="00E5561A" w:rsidP="0000040A">
      <w:pPr>
        <w:rPr>
          <w:rFonts w:cs="Arial"/>
          <w:sz w:val="24"/>
          <w:szCs w:val="24"/>
          <w:lang w:val="sr-Cyrl-RS"/>
        </w:rPr>
      </w:pPr>
    </w:p>
    <w:p w14:paraId="17435BB9" w14:textId="77777777" w:rsidR="0016654E" w:rsidRPr="00CB10FA" w:rsidRDefault="00EA1DC1" w:rsidP="00A35129">
      <w:pPr>
        <w:rPr>
          <w:rFonts w:cs="Arial"/>
          <w:b/>
          <w:bCs/>
          <w:iCs/>
          <w:sz w:val="24"/>
          <w:szCs w:val="24"/>
        </w:rPr>
      </w:pPr>
      <w:r w:rsidRPr="00CB10FA">
        <w:rPr>
          <w:rFonts w:cs="Arial"/>
          <w:b/>
          <w:bCs/>
          <w:iCs/>
          <w:sz w:val="24"/>
          <w:szCs w:val="24"/>
        </w:rPr>
        <w:t>Достављање средстава финансијског обезбеђења</w:t>
      </w:r>
      <w:r w:rsidR="00CD1A98">
        <w:rPr>
          <w:rFonts w:cs="Arial"/>
          <w:sz w:val="24"/>
          <w:szCs w:val="24"/>
          <w:lang w:val="ru-RU"/>
        </w:rPr>
        <w:t>-</w:t>
      </w:r>
    </w:p>
    <w:p w14:paraId="0E22996F" w14:textId="77777777" w:rsidR="0016654E" w:rsidRPr="00CB10FA" w:rsidRDefault="0016654E" w:rsidP="0016654E">
      <w:pPr>
        <w:tabs>
          <w:tab w:val="left" w:pos="567"/>
          <w:tab w:val="left" w:pos="709"/>
        </w:tabs>
        <w:spacing w:after="120"/>
        <w:rPr>
          <w:rFonts w:eastAsia="TimesNewRomanPSMT" w:cs="Arial"/>
          <w:bCs/>
          <w:color w:val="00B0F0"/>
          <w:sz w:val="24"/>
          <w:szCs w:val="24"/>
        </w:rPr>
      </w:pPr>
      <w:r w:rsidRPr="00CB10FA">
        <w:rPr>
          <w:rFonts w:eastAsia="TimesNewRomanPSMT" w:cs="Arial"/>
          <w:bCs/>
          <w:sz w:val="24"/>
          <w:szCs w:val="24"/>
        </w:rPr>
        <w:t>Средство финансијског обезбеђења за  озбиљност понуде доставља се као саставни део понуде.</w:t>
      </w:r>
    </w:p>
    <w:p w14:paraId="6064E6E7" w14:textId="77777777" w:rsidR="00EA1DC1" w:rsidRPr="009817FD" w:rsidRDefault="00EA1DC1" w:rsidP="00AC56EA">
      <w:pPr>
        <w:rPr>
          <w:rFonts w:cs="Arial"/>
          <w:bCs/>
          <w:sz w:val="24"/>
          <w:szCs w:val="24"/>
        </w:rPr>
      </w:pPr>
      <w:r w:rsidRPr="009817FD">
        <w:rPr>
          <w:rFonts w:cs="Arial"/>
          <w:bCs/>
          <w:sz w:val="24"/>
          <w:szCs w:val="24"/>
        </w:rPr>
        <w:t xml:space="preserve">Средство финансијског обезбеђења за </w:t>
      </w:r>
      <w:r w:rsidR="00CA2AC4" w:rsidRPr="009817FD">
        <w:rPr>
          <w:rFonts w:cs="Arial"/>
          <w:bCs/>
          <w:sz w:val="24"/>
          <w:szCs w:val="24"/>
        </w:rPr>
        <w:t>добро извршење посла</w:t>
      </w:r>
      <w:r w:rsidRPr="009817FD">
        <w:rPr>
          <w:rFonts w:cs="Arial"/>
          <w:bCs/>
          <w:sz w:val="24"/>
          <w:szCs w:val="24"/>
        </w:rPr>
        <w:t xml:space="preserve"> доставља </w:t>
      </w:r>
      <w:r w:rsidR="00A35129" w:rsidRPr="009817FD">
        <w:rPr>
          <w:rFonts w:cs="Arial"/>
          <w:bCs/>
          <w:sz w:val="24"/>
          <w:szCs w:val="24"/>
        </w:rPr>
        <w:t xml:space="preserve">лично или </w:t>
      </w:r>
      <w:r w:rsidR="00CA2AC4" w:rsidRPr="009817FD">
        <w:rPr>
          <w:rFonts w:cs="Arial"/>
          <w:bCs/>
          <w:sz w:val="24"/>
          <w:szCs w:val="24"/>
        </w:rPr>
        <w:t>поштом</w:t>
      </w:r>
      <w:r w:rsidRPr="009817FD">
        <w:rPr>
          <w:rFonts w:cs="Arial"/>
          <w:bCs/>
          <w:sz w:val="24"/>
          <w:szCs w:val="24"/>
        </w:rPr>
        <w:t xml:space="preserve"> на</w:t>
      </w:r>
      <w:r w:rsidR="00CA2AC4" w:rsidRPr="009817FD">
        <w:rPr>
          <w:rFonts w:cs="Arial"/>
          <w:bCs/>
          <w:sz w:val="24"/>
          <w:szCs w:val="24"/>
        </w:rPr>
        <w:t xml:space="preserve"> адресу:</w:t>
      </w:r>
      <w:r w:rsidRPr="009817FD">
        <w:rPr>
          <w:rFonts w:cs="Arial"/>
          <w:bCs/>
          <w:sz w:val="24"/>
          <w:szCs w:val="24"/>
        </w:rPr>
        <w:t xml:space="preserve"> Јавно предузеће „Електропривреда Србије“ Београд, Улица Балканска бр.</w:t>
      </w:r>
      <w:r w:rsidR="00CA2AC4" w:rsidRPr="009817FD">
        <w:rPr>
          <w:rFonts w:cs="Arial"/>
          <w:bCs/>
          <w:sz w:val="24"/>
          <w:szCs w:val="24"/>
        </w:rPr>
        <w:t xml:space="preserve"> </w:t>
      </w:r>
      <w:r w:rsidRPr="009817FD">
        <w:rPr>
          <w:rFonts w:cs="Arial"/>
          <w:bCs/>
          <w:sz w:val="24"/>
          <w:szCs w:val="24"/>
        </w:rPr>
        <w:t>13, Београд</w:t>
      </w:r>
      <w:r w:rsidR="00CA2AC4" w:rsidRPr="009817FD">
        <w:rPr>
          <w:rFonts w:cs="Arial"/>
          <w:bCs/>
          <w:sz w:val="24"/>
          <w:szCs w:val="24"/>
        </w:rPr>
        <w:t xml:space="preserve">, </w:t>
      </w:r>
      <w:r w:rsidRPr="009817FD">
        <w:rPr>
          <w:rFonts w:cs="Arial"/>
          <w:sz w:val="24"/>
          <w:szCs w:val="24"/>
        </w:rPr>
        <w:t>са назнаком:</w:t>
      </w:r>
      <w:r w:rsidRPr="009817FD">
        <w:rPr>
          <w:rFonts w:cs="Arial"/>
          <w:b/>
          <w:sz w:val="24"/>
          <w:szCs w:val="24"/>
        </w:rPr>
        <w:t xml:space="preserve"> Средство финансијског обезбеђења за </w:t>
      </w:r>
      <w:r w:rsidR="00B97B15" w:rsidRPr="009817FD">
        <w:rPr>
          <w:rFonts w:cs="Arial"/>
          <w:b/>
          <w:sz w:val="24"/>
          <w:szCs w:val="24"/>
        </w:rPr>
        <w:t>ЈН/1000/0</w:t>
      </w:r>
      <w:r w:rsidR="00207BFB" w:rsidRPr="009817FD">
        <w:rPr>
          <w:rFonts w:cs="Arial"/>
          <w:b/>
          <w:sz w:val="24"/>
          <w:szCs w:val="24"/>
          <w:lang w:val="sr-Cyrl-RS"/>
        </w:rPr>
        <w:t>003</w:t>
      </w:r>
      <w:r w:rsidR="00B97B15" w:rsidRPr="009817FD">
        <w:rPr>
          <w:rFonts w:cs="Arial"/>
          <w:b/>
          <w:sz w:val="24"/>
          <w:szCs w:val="24"/>
        </w:rPr>
        <w:t>/2017</w:t>
      </w:r>
      <w:r w:rsidR="00A35129" w:rsidRPr="009817FD">
        <w:rPr>
          <w:rFonts w:cs="Arial"/>
          <w:b/>
          <w:sz w:val="24"/>
          <w:szCs w:val="24"/>
        </w:rPr>
        <w:t>.</w:t>
      </w:r>
    </w:p>
    <w:p w14:paraId="19FB12DF" w14:textId="77777777" w:rsidR="00AC56EA" w:rsidRPr="00CB10FA" w:rsidRDefault="00AC56EA" w:rsidP="00AC56EA">
      <w:pPr>
        <w:rPr>
          <w:rFonts w:cs="Arial"/>
          <w:bCs/>
          <w:sz w:val="24"/>
          <w:szCs w:val="24"/>
        </w:rPr>
      </w:pPr>
    </w:p>
    <w:p w14:paraId="500FBE84"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14:paraId="070CAF10"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CA4BBE0"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6C849A8"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CBE7E3B"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2FD9338"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14:paraId="3505B9DD" w14:textId="77777777"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7B82A0E"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F321B9A"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059A57C" w14:textId="77777777"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14:paraId="7A2E44E9" w14:textId="77777777" w:rsidR="0085348E" w:rsidRPr="00CB10FA" w:rsidRDefault="0085348E" w:rsidP="0085348E">
      <w:pPr>
        <w:autoSpaceDE w:val="0"/>
        <w:autoSpaceDN w:val="0"/>
        <w:adjustRightInd w:val="0"/>
        <w:spacing w:before="0"/>
        <w:rPr>
          <w:rFonts w:eastAsia="TimesNewRomanPSMT" w:cs="Arial"/>
          <w:bCs/>
          <w:color w:val="00B0F0"/>
          <w:sz w:val="24"/>
          <w:szCs w:val="24"/>
        </w:rPr>
      </w:pPr>
    </w:p>
    <w:p w14:paraId="5C1687B1"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14:paraId="6760849D"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CCC69C7" w14:textId="77777777" w:rsidR="0085348E" w:rsidRPr="00CB10FA" w:rsidRDefault="0085348E" w:rsidP="0085348E">
      <w:pPr>
        <w:pStyle w:val="KDParagraf"/>
        <w:spacing w:before="0"/>
        <w:rPr>
          <w:rFonts w:cs="Arial"/>
          <w:sz w:val="24"/>
          <w:szCs w:val="24"/>
          <w:lang w:val="ru-RU"/>
        </w:rPr>
      </w:pPr>
    </w:p>
    <w:p w14:paraId="4902E2F7"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14:paraId="0EC9F852" w14:textId="77777777"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75482C6A" w14:textId="77777777" w:rsidR="008F774C" w:rsidRPr="00CB10FA" w:rsidRDefault="008F774C" w:rsidP="0085348E">
      <w:pPr>
        <w:pStyle w:val="KDParagraf"/>
        <w:spacing w:before="0"/>
        <w:rPr>
          <w:rFonts w:cs="Arial"/>
          <w:sz w:val="24"/>
          <w:szCs w:val="24"/>
          <w:lang w:val="ru-RU" w:eastAsia="sr-Latn-CS"/>
        </w:rPr>
      </w:pPr>
    </w:p>
    <w:p w14:paraId="6CDCDB69" w14:textId="77777777"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14:paraId="6FDA438D" w14:textId="77777777"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35E7488" w14:textId="77777777" w:rsidR="008D2B23" w:rsidRPr="00CB10FA" w:rsidRDefault="008D2B23" w:rsidP="008D2B23">
      <w:pPr>
        <w:spacing w:before="0"/>
        <w:ind w:left="851"/>
        <w:rPr>
          <w:rFonts w:eastAsia="TimesNewRomanPSMT" w:cs="Arial"/>
          <w:bCs/>
          <w:iCs/>
          <w:color w:val="00B0F0"/>
          <w:sz w:val="24"/>
          <w:szCs w:val="24"/>
        </w:rPr>
      </w:pPr>
    </w:p>
    <w:p w14:paraId="79A94611" w14:textId="77777777" w:rsidR="008D2B23" w:rsidRPr="00CB10FA" w:rsidRDefault="008D2B23" w:rsidP="007253AC">
      <w:pPr>
        <w:pStyle w:val="KDPodnaslov2"/>
        <w:numPr>
          <w:ilvl w:val="1"/>
          <w:numId w:val="22"/>
        </w:numPr>
        <w:spacing w:before="0"/>
        <w:jc w:val="both"/>
        <w:rPr>
          <w:rFonts w:cs="Arial"/>
          <w:sz w:val="24"/>
          <w:szCs w:val="24"/>
        </w:rPr>
      </w:pPr>
      <w:bookmarkStart w:id="235" w:name="_Toc441651602"/>
      <w:bookmarkStart w:id="236" w:name="_Toc442559913"/>
      <w:r w:rsidRPr="00CB10FA">
        <w:rPr>
          <w:rFonts w:cs="Arial"/>
          <w:sz w:val="24"/>
          <w:szCs w:val="24"/>
        </w:rPr>
        <w:t>Додатне информације и објашњења</w:t>
      </w:r>
      <w:bookmarkEnd w:id="235"/>
      <w:bookmarkEnd w:id="236"/>
    </w:p>
    <w:p w14:paraId="6DF1F102" w14:textId="77777777" w:rsidR="008D2B23"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 xml:space="preserve">при чему може да </w:t>
      </w:r>
      <w:r w:rsidR="00B505E8" w:rsidRPr="00CB10FA">
        <w:rPr>
          <w:rFonts w:cs="Arial"/>
          <w:sz w:val="24"/>
          <w:szCs w:val="24"/>
          <w:lang w:val="ru-RU"/>
        </w:rPr>
        <w:lastRenderedPageBreak/>
        <w:t>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97B15">
        <w:rPr>
          <w:rFonts w:cs="Arial"/>
          <w:color w:val="000000"/>
          <w:sz w:val="24"/>
          <w:szCs w:val="24"/>
          <w:lang w:val="ru-RU"/>
        </w:rPr>
        <w:t>ЈН/1000/0</w:t>
      </w:r>
      <w:r w:rsidR="00207BFB">
        <w:rPr>
          <w:rFonts w:cs="Arial"/>
          <w:color w:val="000000"/>
          <w:sz w:val="24"/>
          <w:szCs w:val="24"/>
          <w:lang w:val="ru-RU"/>
        </w:rPr>
        <w:t>003</w:t>
      </w:r>
      <w:r w:rsidR="00B97B15">
        <w:rPr>
          <w:rFonts w:cs="Arial"/>
          <w:color w:val="000000"/>
          <w:sz w:val="24"/>
          <w:szCs w:val="24"/>
          <w:lang w:val="ru-RU"/>
        </w:rPr>
        <w:t>/2017</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hyperlink r:id="rId174" w:history="1">
        <w:r w:rsidR="00207BFB" w:rsidRPr="009C0C46">
          <w:rPr>
            <w:rStyle w:val="Hyperlink"/>
            <w:rFonts w:cs="Arial"/>
            <w:sz w:val="24"/>
            <w:szCs w:val="24"/>
          </w:rPr>
          <w:t xml:space="preserve"> ana.rankovic</w:t>
        </w:r>
        <w:r w:rsidR="00207BFB" w:rsidRPr="009C0C46">
          <w:rPr>
            <w:rStyle w:val="Hyperlink"/>
            <w:rFonts w:cs="Arial"/>
            <w:sz w:val="24"/>
            <w:szCs w:val="24"/>
            <w:lang w:val="ru-RU"/>
          </w:rPr>
          <w:t>@</w:t>
        </w:r>
      </w:hyperlink>
      <w:r w:rsidR="00EE266A" w:rsidRPr="00CB10FA">
        <w:rPr>
          <w:rStyle w:val="Hyperlink"/>
        </w:rPr>
        <w:t>eps.rs</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CB10F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5B7DD39"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14:paraId="29AECB85" w14:textId="77777777"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14:paraId="31C271E1" w14:textId="77777777"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B977FEF"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E13BA55"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5E025CB" w14:textId="77777777"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316D18F" w14:textId="77777777"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14:paraId="7D723B9A" w14:textId="77777777"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14:paraId="22658F4A" w14:textId="77777777" w:rsidR="008D2B23" w:rsidRPr="00CB10FA" w:rsidRDefault="008D2B23" w:rsidP="008D2B23">
      <w:pPr>
        <w:pStyle w:val="KDMojTekst"/>
        <w:spacing w:before="0"/>
        <w:rPr>
          <w:rFonts w:cs="Arial"/>
          <w:i w:val="0"/>
          <w:color w:val="auto"/>
          <w:sz w:val="24"/>
          <w:szCs w:val="24"/>
        </w:rPr>
      </w:pPr>
    </w:p>
    <w:p w14:paraId="2D36C59A" w14:textId="77777777" w:rsidR="008D2B23" w:rsidRPr="00CB10FA" w:rsidRDefault="008D2B23" w:rsidP="007253AC">
      <w:pPr>
        <w:pStyle w:val="KDPodnaslov2"/>
        <w:numPr>
          <w:ilvl w:val="1"/>
          <w:numId w:val="22"/>
        </w:numPr>
        <w:spacing w:before="0"/>
        <w:jc w:val="both"/>
        <w:rPr>
          <w:rFonts w:cs="Arial"/>
          <w:sz w:val="24"/>
          <w:szCs w:val="24"/>
        </w:rPr>
      </w:pPr>
      <w:bookmarkStart w:id="237" w:name="_Toc441651603"/>
      <w:bookmarkStart w:id="238" w:name="_Toc442559914"/>
      <w:r w:rsidRPr="00CB10FA">
        <w:rPr>
          <w:rFonts w:cs="Arial"/>
          <w:sz w:val="24"/>
          <w:szCs w:val="24"/>
        </w:rPr>
        <w:t>Трошкови понуде</w:t>
      </w:r>
      <w:bookmarkEnd w:id="237"/>
      <w:bookmarkEnd w:id="238"/>
    </w:p>
    <w:p w14:paraId="294775DF"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3581A615"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9CD44B3" w14:textId="77777777"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r w:rsidR="00B66501">
        <w:rPr>
          <w:rFonts w:cs="Arial"/>
          <w:sz w:val="24"/>
          <w:szCs w:val="24"/>
        </w:rPr>
        <w:t>.</w:t>
      </w:r>
    </w:p>
    <w:p w14:paraId="62D17565" w14:textId="77777777" w:rsidR="008D2B23" w:rsidRPr="00CB10FA" w:rsidRDefault="008D2B23" w:rsidP="008D2B23">
      <w:pPr>
        <w:pStyle w:val="KDParagraf"/>
        <w:spacing w:before="0"/>
        <w:rPr>
          <w:rFonts w:cs="Arial"/>
          <w:sz w:val="24"/>
          <w:szCs w:val="24"/>
        </w:rPr>
      </w:pPr>
    </w:p>
    <w:p w14:paraId="189192E3" w14:textId="77777777"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14:paraId="23BCD739"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E99677F" w14:textId="77777777"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lastRenderedPageBreak/>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14:paraId="7E24390B"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EAD46E4"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885883F" w14:textId="77777777" w:rsidR="008D2B23" w:rsidRPr="00CB10FA" w:rsidRDefault="008D2B23" w:rsidP="008D2B23">
      <w:pPr>
        <w:spacing w:before="0"/>
        <w:rPr>
          <w:rFonts w:cs="Arial"/>
          <w:sz w:val="24"/>
          <w:szCs w:val="24"/>
        </w:rPr>
      </w:pPr>
    </w:p>
    <w:p w14:paraId="65C8B68C" w14:textId="77777777" w:rsidR="00B20A6C" w:rsidRPr="00CB10FA" w:rsidRDefault="00B20A6C" w:rsidP="007253AC">
      <w:pPr>
        <w:pStyle w:val="KDPodnaslov2"/>
        <w:numPr>
          <w:ilvl w:val="1"/>
          <w:numId w:val="22"/>
        </w:numPr>
        <w:spacing w:before="0"/>
        <w:jc w:val="both"/>
        <w:rPr>
          <w:rFonts w:cs="Arial"/>
          <w:sz w:val="24"/>
          <w:szCs w:val="24"/>
        </w:rPr>
      </w:pPr>
      <w:bookmarkStart w:id="239" w:name="_Toc442559917"/>
      <w:bookmarkStart w:id="240" w:name="_Toc441651606"/>
      <w:r w:rsidRPr="00CB10FA">
        <w:rPr>
          <w:rFonts w:cs="Arial"/>
          <w:sz w:val="24"/>
          <w:szCs w:val="24"/>
        </w:rPr>
        <w:t>Разлози за одбијање понуде</w:t>
      </w:r>
      <w:bookmarkEnd w:id="239"/>
      <w:r w:rsidRPr="00CB10FA">
        <w:rPr>
          <w:rFonts w:cs="Arial"/>
          <w:sz w:val="24"/>
          <w:szCs w:val="24"/>
        </w:rPr>
        <w:t xml:space="preserve"> </w:t>
      </w:r>
      <w:bookmarkEnd w:id="240"/>
    </w:p>
    <w:p w14:paraId="600FF4A5" w14:textId="77777777"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14:paraId="5F294B56" w14:textId="77777777"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14:paraId="4E3C0393"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14:paraId="6F61F65E"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 xml:space="preserve">ако има битне недостатке сходно члану 106. </w:t>
      </w:r>
      <w:r w:rsidR="00DB6EDE" w:rsidRPr="00CB10FA">
        <w:rPr>
          <w:rFonts w:ascii="Arial" w:eastAsia="TimesNewRomanPSMT" w:hAnsi="Arial" w:cs="Arial"/>
          <w:bCs/>
          <w:iCs/>
          <w:sz w:val="24"/>
          <w:szCs w:val="24"/>
        </w:rPr>
        <w:t>Закона</w:t>
      </w:r>
    </w:p>
    <w:p w14:paraId="1C35576E" w14:textId="77777777" w:rsidR="00B20A6C" w:rsidRPr="00CB10FA" w:rsidRDefault="00B20A6C" w:rsidP="00B20A6C">
      <w:pPr>
        <w:spacing w:before="0"/>
        <w:rPr>
          <w:rFonts w:cs="Arial"/>
          <w:sz w:val="24"/>
          <w:szCs w:val="24"/>
          <w:lang w:val="sr-Cyrl-CS"/>
        </w:rPr>
      </w:pPr>
    </w:p>
    <w:p w14:paraId="4567E45D" w14:textId="77777777"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14:paraId="3DB08F9D" w14:textId="77777777"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9824CFB" w14:textId="77777777"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14:paraId="56D015F2"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14:paraId="07E6B9D0"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14:paraId="39730C52" w14:textId="77777777" w:rsidR="008D2B23" w:rsidRPr="00CB10FA" w:rsidRDefault="008D2B23" w:rsidP="008D2B23">
      <w:pPr>
        <w:pStyle w:val="KDParagraf"/>
        <w:spacing w:before="0"/>
        <w:rPr>
          <w:rFonts w:eastAsia="TimesNewRomanPSMT" w:cs="Arial"/>
          <w:sz w:val="24"/>
          <w:szCs w:val="24"/>
        </w:rPr>
      </w:pPr>
    </w:p>
    <w:p w14:paraId="0DAC82A1" w14:textId="77777777" w:rsidR="008D2B23" w:rsidRPr="00CB10FA" w:rsidRDefault="008D2B23" w:rsidP="007253AC">
      <w:pPr>
        <w:pStyle w:val="KDPodnaslov2"/>
        <w:numPr>
          <w:ilvl w:val="1"/>
          <w:numId w:val="22"/>
        </w:numPr>
        <w:spacing w:before="0"/>
        <w:jc w:val="both"/>
        <w:rPr>
          <w:rFonts w:cs="Arial"/>
          <w:sz w:val="24"/>
          <w:szCs w:val="24"/>
          <w:lang w:val="ru-RU"/>
        </w:rPr>
      </w:pPr>
      <w:bookmarkStart w:id="241" w:name="_Toc441651607"/>
      <w:bookmarkStart w:id="242" w:name="_Toc442559918"/>
      <w:r w:rsidRPr="00CB10FA">
        <w:rPr>
          <w:rFonts w:cs="Arial"/>
          <w:sz w:val="24"/>
          <w:szCs w:val="24"/>
          <w:lang w:val="ru-RU"/>
        </w:rPr>
        <w:t>Н</w:t>
      </w:r>
      <w:r w:rsidRPr="00CB10FA">
        <w:rPr>
          <w:rFonts w:cs="Arial"/>
          <w:sz w:val="24"/>
          <w:szCs w:val="24"/>
        </w:rPr>
        <w:t>егативне референце</w:t>
      </w:r>
      <w:bookmarkEnd w:id="241"/>
      <w:bookmarkEnd w:id="242"/>
    </w:p>
    <w:p w14:paraId="2E1C0FFD" w14:textId="77777777"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59E2AEA" w14:textId="77777777"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14:paraId="1FE109DC" w14:textId="77777777"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14:paraId="1743EEE7" w14:textId="77777777"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430CD51" w14:textId="77777777"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14:paraId="7F415525"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86C598A" w14:textId="77777777"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14:paraId="3FB3C897" w14:textId="77777777"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14:paraId="6F23314E"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4275F1E"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14:paraId="6578DD62" w14:textId="77777777"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14:paraId="68D1F07C" w14:textId="77777777" w:rsidR="008D2B23" w:rsidRPr="00CB10FA" w:rsidRDefault="008D2B23" w:rsidP="008D2B23">
      <w:pPr>
        <w:pStyle w:val="KDNabrajanje"/>
        <w:spacing w:before="0"/>
        <w:rPr>
          <w:rFonts w:cs="Arial"/>
          <w:sz w:val="24"/>
          <w:szCs w:val="24"/>
        </w:rPr>
      </w:pPr>
      <w:r w:rsidRPr="00CB10FA">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903B6DD" w14:textId="77777777"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E8B12C0" w14:textId="77777777"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85B411E" w14:textId="77777777"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FDDEEFF"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02670F9" w14:textId="77777777" w:rsidR="008D2B23" w:rsidRPr="00CB10FA" w:rsidRDefault="008D2B23" w:rsidP="008D2B23">
      <w:pPr>
        <w:pStyle w:val="KDParagraf"/>
        <w:spacing w:before="0"/>
        <w:rPr>
          <w:rFonts w:cs="Arial"/>
          <w:sz w:val="24"/>
          <w:szCs w:val="24"/>
          <w:lang w:bidi="en-US"/>
        </w:rPr>
      </w:pPr>
    </w:p>
    <w:p w14:paraId="7DC8CD1B" w14:textId="77777777" w:rsidR="008D2B23" w:rsidRPr="00CB10FA" w:rsidRDefault="008D2B23" w:rsidP="007253AC">
      <w:pPr>
        <w:pStyle w:val="KDPodnaslov2"/>
        <w:numPr>
          <w:ilvl w:val="1"/>
          <w:numId w:val="22"/>
        </w:numPr>
        <w:spacing w:before="0"/>
        <w:jc w:val="both"/>
        <w:rPr>
          <w:rFonts w:cs="Arial"/>
          <w:sz w:val="24"/>
          <w:szCs w:val="24"/>
        </w:rPr>
      </w:pPr>
      <w:bookmarkStart w:id="243" w:name="_Toc441651608"/>
      <w:bookmarkStart w:id="244" w:name="_Toc442559919"/>
      <w:r w:rsidRPr="00CB10FA">
        <w:rPr>
          <w:rFonts w:cs="Arial"/>
          <w:sz w:val="24"/>
          <w:szCs w:val="24"/>
        </w:rPr>
        <w:t>Увид у документацију</w:t>
      </w:r>
      <w:bookmarkEnd w:id="243"/>
      <w:bookmarkEnd w:id="244"/>
    </w:p>
    <w:p w14:paraId="1B717E0C"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BFD41F0" w14:textId="77777777" w:rsidR="00B94427" w:rsidRPr="00CB10FA" w:rsidRDefault="008D2B23" w:rsidP="008D2B23">
      <w:pPr>
        <w:pStyle w:val="KDParagraf"/>
        <w:spacing w:before="0"/>
        <w:rPr>
          <w:rFonts w:cs="Arial"/>
          <w:sz w:val="24"/>
          <w:szCs w:val="24"/>
          <w:lang w:bidi="en-US"/>
        </w:rPr>
      </w:pPr>
      <w:r w:rsidRPr="00CB10F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DD77B23" w14:textId="77777777" w:rsidR="008D2B23" w:rsidRPr="00CB10FA" w:rsidRDefault="008D2B23" w:rsidP="008D2B23">
      <w:pPr>
        <w:pStyle w:val="KDParagraf"/>
        <w:spacing w:before="0"/>
        <w:rPr>
          <w:rFonts w:cs="Arial"/>
          <w:sz w:val="24"/>
          <w:szCs w:val="24"/>
          <w:lang w:bidi="en-US"/>
        </w:rPr>
      </w:pPr>
    </w:p>
    <w:p w14:paraId="7E9BDDBB" w14:textId="77777777" w:rsidR="00A43EC8" w:rsidRPr="00FC2423" w:rsidRDefault="008D2B23" w:rsidP="0031435B">
      <w:pPr>
        <w:pStyle w:val="KDPodnaslov2"/>
        <w:numPr>
          <w:ilvl w:val="1"/>
          <w:numId w:val="22"/>
        </w:numPr>
        <w:spacing w:before="0"/>
        <w:jc w:val="both"/>
        <w:rPr>
          <w:rFonts w:cs="Arial"/>
          <w:sz w:val="24"/>
          <w:szCs w:val="24"/>
        </w:rPr>
      </w:pPr>
      <w:bookmarkStart w:id="245" w:name="_Toc441651609"/>
      <w:bookmarkStart w:id="246" w:name="_Toc442559920"/>
      <w:r w:rsidRPr="00CB10FA">
        <w:rPr>
          <w:rFonts w:cs="Arial"/>
          <w:sz w:val="24"/>
          <w:szCs w:val="24"/>
          <w:lang w:val="ru-RU"/>
        </w:rPr>
        <w:t>З</w:t>
      </w:r>
      <w:r w:rsidRPr="00CB10FA">
        <w:rPr>
          <w:rFonts w:cs="Arial"/>
          <w:sz w:val="24"/>
          <w:szCs w:val="24"/>
        </w:rPr>
        <w:t>аштита права понуђача</w:t>
      </w:r>
      <w:bookmarkEnd w:id="245"/>
      <w:bookmarkEnd w:id="246"/>
    </w:p>
    <w:p w14:paraId="3C963E0E" w14:textId="77777777" w:rsidR="00961544" w:rsidRPr="00CB10FA" w:rsidRDefault="00961544" w:rsidP="00961544">
      <w:pPr>
        <w:rPr>
          <w:sz w:val="24"/>
          <w:szCs w:val="24"/>
        </w:rPr>
      </w:pPr>
      <w:r w:rsidRPr="00CB10FA">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AD760F2" w14:textId="77777777" w:rsidR="00961544" w:rsidRPr="00CB10FA" w:rsidRDefault="00961544" w:rsidP="00961544">
      <w:pPr>
        <w:rPr>
          <w:sz w:val="24"/>
          <w:szCs w:val="24"/>
        </w:rPr>
      </w:pPr>
      <w:r w:rsidRPr="00CB10FA">
        <w:rPr>
          <w:sz w:val="24"/>
          <w:szCs w:val="24"/>
        </w:rPr>
        <w:t>Рокови и начин подношења захтева за заштиту права:</w:t>
      </w:r>
    </w:p>
    <w:p w14:paraId="63AF1727" w14:textId="77777777"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207BFB">
        <w:rPr>
          <w:rFonts w:cs="Arial"/>
          <w:sz w:val="24"/>
          <w:szCs w:val="24"/>
          <w:lang w:val="ru-RU"/>
        </w:rPr>
        <w:t>ЈН/1000/0</w:t>
      </w:r>
      <w:r w:rsidR="00FB6D1E">
        <w:rPr>
          <w:rFonts w:cs="Arial"/>
          <w:sz w:val="24"/>
          <w:szCs w:val="24"/>
        </w:rPr>
        <w:t>003</w:t>
      </w:r>
      <w:r w:rsidR="00207BFB">
        <w:rPr>
          <w:rFonts w:cs="Arial"/>
          <w:sz w:val="24"/>
          <w:szCs w:val="24"/>
          <w:lang w:val="ru-RU"/>
        </w:rPr>
        <w:t>/2017</w:t>
      </w:r>
      <w:r w:rsidRPr="00CB10FA">
        <w:rPr>
          <w:sz w:val="24"/>
          <w:szCs w:val="24"/>
        </w:rPr>
        <w:t>, а копија се истовремено доставља Републичкој комисији.</w:t>
      </w:r>
    </w:p>
    <w:p w14:paraId="4F181B18" w14:textId="77777777" w:rsidR="00961544" w:rsidRPr="00CB10FA"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hyperlink r:id="rId176" w:history="1">
        <w:r w:rsidR="00FB6D1E" w:rsidRPr="009C0C46">
          <w:rPr>
            <w:rStyle w:val="Hyperlink"/>
          </w:rPr>
          <w:t xml:space="preserve"> </w:t>
        </w:r>
        <w:r w:rsidR="00FB6D1E" w:rsidRPr="009C0C46">
          <w:rPr>
            <w:rStyle w:val="Hyperlink"/>
            <w:sz w:val="24"/>
            <w:szCs w:val="24"/>
            <w:lang w:val="sr-Latn-RS"/>
          </w:rPr>
          <w:t>ana.rankovic</w:t>
        </w:r>
        <w:r w:rsidR="00FB6D1E" w:rsidRPr="009C0C46">
          <w:rPr>
            <w:rStyle w:val="Hyperlink"/>
            <w:sz w:val="24"/>
            <w:szCs w:val="24"/>
            <w:lang w:val="ru-RU"/>
          </w:rPr>
          <w:t>@</w:t>
        </w:r>
        <w:r w:rsidR="00FB6D1E" w:rsidRPr="009C0C46">
          <w:rPr>
            <w:rStyle w:val="Hyperlink"/>
            <w:sz w:val="24"/>
            <w:szCs w:val="24"/>
          </w:rPr>
          <w:t>eps.rs</w:t>
        </w:r>
      </w:hyperlink>
      <w:r w:rsidRPr="00CB10FA">
        <w:rPr>
          <w:sz w:val="24"/>
          <w:szCs w:val="24"/>
          <w:u w:val="single"/>
          <w:lang w:val="sr-Cyrl-RS"/>
        </w:rPr>
        <w:t xml:space="preserve"> </w:t>
      </w:r>
      <w:r w:rsidRPr="00CB10FA">
        <w:rPr>
          <w:sz w:val="24"/>
          <w:szCs w:val="24"/>
        </w:rPr>
        <w:t>радним данима (понедељак-петак) од 8,00 до 15,00 часова.</w:t>
      </w:r>
    </w:p>
    <w:p w14:paraId="6AD43F15" w14:textId="77777777"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8500E3" w14:textId="77777777" w:rsidR="00961544" w:rsidRPr="00CB10FA" w:rsidRDefault="00961544" w:rsidP="00961544">
      <w:pPr>
        <w:rPr>
          <w:sz w:val="24"/>
          <w:szCs w:val="24"/>
        </w:rPr>
      </w:pPr>
      <w:r w:rsidRPr="00CB10F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87FF2D5" w14:textId="77777777" w:rsidR="00961544" w:rsidRPr="00CB10FA" w:rsidRDefault="00961544" w:rsidP="00961544">
      <w:pPr>
        <w:rPr>
          <w:sz w:val="24"/>
          <w:szCs w:val="24"/>
        </w:rPr>
      </w:pPr>
      <w:r w:rsidRPr="00CB10FA">
        <w:rPr>
          <w:sz w:val="24"/>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F93C4A7" w14:textId="77777777" w:rsidR="00961544" w:rsidRPr="00CB10FA" w:rsidRDefault="00961544" w:rsidP="00961544">
      <w:pPr>
        <w:rPr>
          <w:sz w:val="24"/>
          <w:szCs w:val="24"/>
        </w:rPr>
      </w:pPr>
      <w:r w:rsidRPr="00CB10FA">
        <w:rPr>
          <w:sz w:val="24"/>
          <w:szCs w:val="24"/>
        </w:rPr>
        <w:t xml:space="preserve">После доношења одлуке о </w:t>
      </w:r>
      <w:r w:rsidR="00FB6D1E">
        <w:rPr>
          <w:sz w:val="24"/>
          <w:szCs w:val="24"/>
          <w:lang w:val="sr-Cyrl-RS"/>
        </w:rPr>
        <w:t>додели уговора</w:t>
      </w:r>
      <w:r w:rsidRPr="00CB10FA">
        <w:rPr>
          <w:sz w:val="24"/>
          <w:szCs w:val="24"/>
          <w:lang w:val="sr-Cyrl-RS"/>
        </w:rPr>
        <w:t xml:space="preserve">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14:paraId="32EBE408" w14:textId="77777777"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1E97C493" w14:textId="77777777"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F5D01AF" w14:textId="77777777"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E167EF2" w14:textId="77777777" w:rsidR="00961544" w:rsidRPr="00CB10FA" w:rsidRDefault="00961544" w:rsidP="00961544">
      <w:pPr>
        <w:rPr>
          <w:sz w:val="24"/>
          <w:szCs w:val="24"/>
        </w:rPr>
      </w:pPr>
      <w:r w:rsidRPr="00CB10FA">
        <w:rPr>
          <w:sz w:val="24"/>
          <w:szCs w:val="24"/>
        </w:rPr>
        <w:t>Детаљно упутство о садржини потпуног захтева за заштиту права у складу са чланом   151. став 1. тач. 1) – 7) ЗЈН:</w:t>
      </w:r>
    </w:p>
    <w:p w14:paraId="70110B16" w14:textId="77777777" w:rsidR="00961544" w:rsidRPr="00CB10FA" w:rsidRDefault="00961544" w:rsidP="00961544">
      <w:pPr>
        <w:rPr>
          <w:sz w:val="24"/>
          <w:szCs w:val="24"/>
        </w:rPr>
      </w:pPr>
      <w:r w:rsidRPr="00CB10FA">
        <w:rPr>
          <w:sz w:val="24"/>
          <w:szCs w:val="24"/>
        </w:rPr>
        <w:t>Захтев за заштиту права садржи:</w:t>
      </w:r>
    </w:p>
    <w:p w14:paraId="58E350E3" w14:textId="77777777" w:rsidR="00961544" w:rsidRPr="00CB10FA" w:rsidRDefault="00961544" w:rsidP="00961544">
      <w:pPr>
        <w:rPr>
          <w:sz w:val="24"/>
          <w:szCs w:val="24"/>
        </w:rPr>
      </w:pPr>
      <w:r w:rsidRPr="00CB10FA">
        <w:rPr>
          <w:sz w:val="24"/>
          <w:szCs w:val="24"/>
        </w:rPr>
        <w:t>1) назив и адресу подносиоца захтева и лице за контакт</w:t>
      </w:r>
    </w:p>
    <w:p w14:paraId="23A30516" w14:textId="77777777" w:rsidR="00961544" w:rsidRPr="00CB10FA" w:rsidRDefault="00961544" w:rsidP="00961544">
      <w:pPr>
        <w:rPr>
          <w:sz w:val="24"/>
          <w:szCs w:val="24"/>
        </w:rPr>
      </w:pPr>
      <w:r w:rsidRPr="00CB10FA">
        <w:rPr>
          <w:sz w:val="24"/>
          <w:szCs w:val="24"/>
        </w:rPr>
        <w:t>2) назив и адресу наручиоца</w:t>
      </w:r>
    </w:p>
    <w:p w14:paraId="4006D0B1" w14:textId="77777777" w:rsidR="00961544" w:rsidRPr="00CB10FA" w:rsidRDefault="00961544" w:rsidP="00961544">
      <w:pPr>
        <w:rPr>
          <w:sz w:val="24"/>
          <w:szCs w:val="24"/>
        </w:rPr>
      </w:pPr>
      <w:r w:rsidRPr="00CB10FA">
        <w:rPr>
          <w:sz w:val="24"/>
          <w:szCs w:val="24"/>
        </w:rPr>
        <w:t>3) податке о јавној набавци која је предмет захтева, односно о одлуци наручиоца</w:t>
      </w:r>
    </w:p>
    <w:p w14:paraId="6080FCE0" w14:textId="77777777" w:rsidR="00961544" w:rsidRPr="00CB10FA" w:rsidRDefault="00961544" w:rsidP="00961544">
      <w:pPr>
        <w:rPr>
          <w:sz w:val="24"/>
          <w:szCs w:val="24"/>
        </w:rPr>
      </w:pPr>
      <w:r w:rsidRPr="00CB10FA">
        <w:rPr>
          <w:sz w:val="24"/>
          <w:szCs w:val="24"/>
        </w:rPr>
        <w:t>4) повреде прописа којима се уређује поступак јавне набавке</w:t>
      </w:r>
    </w:p>
    <w:p w14:paraId="4F7210C4" w14:textId="77777777" w:rsidR="00961544" w:rsidRPr="00CB10FA" w:rsidRDefault="00961544" w:rsidP="00961544">
      <w:pPr>
        <w:rPr>
          <w:sz w:val="24"/>
          <w:szCs w:val="24"/>
        </w:rPr>
      </w:pPr>
      <w:r w:rsidRPr="00CB10FA">
        <w:rPr>
          <w:sz w:val="24"/>
          <w:szCs w:val="24"/>
        </w:rPr>
        <w:t>5) чињенице и доказе којима се повреде доказују</w:t>
      </w:r>
    </w:p>
    <w:p w14:paraId="65F9FE8D" w14:textId="77777777" w:rsidR="00961544" w:rsidRPr="00CB10FA" w:rsidRDefault="00961544" w:rsidP="00961544">
      <w:pPr>
        <w:rPr>
          <w:sz w:val="24"/>
          <w:szCs w:val="24"/>
        </w:rPr>
      </w:pPr>
      <w:r w:rsidRPr="00CB10FA">
        <w:rPr>
          <w:sz w:val="24"/>
          <w:szCs w:val="24"/>
        </w:rPr>
        <w:t>6) потврду о уплати таксе из члана 156. ЗЈН</w:t>
      </w:r>
    </w:p>
    <w:p w14:paraId="42A74EC6" w14:textId="77777777" w:rsidR="00961544" w:rsidRPr="00CB10FA" w:rsidRDefault="00961544" w:rsidP="00961544">
      <w:pPr>
        <w:rPr>
          <w:sz w:val="24"/>
          <w:szCs w:val="24"/>
        </w:rPr>
      </w:pPr>
      <w:r w:rsidRPr="00CB10FA">
        <w:rPr>
          <w:sz w:val="24"/>
          <w:szCs w:val="24"/>
        </w:rPr>
        <w:t>7) потпис подносиоца.</w:t>
      </w:r>
    </w:p>
    <w:p w14:paraId="2785DCD2" w14:textId="77777777"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575246D" w14:textId="77777777"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14:paraId="0A035606" w14:textId="77777777"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D07D149" w14:textId="77777777" w:rsidR="00961544" w:rsidRPr="00CB10FA" w:rsidRDefault="00961544" w:rsidP="00961544">
      <w:pPr>
        <w:rPr>
          <w:sz w:val="24"/>
          <w:szCs w:val="24"/>
        </w:rPr>
      </w:pPr>
      <w:r w:rsidRPr="00CB10FA">
        <w:rPr>
          <w:sz w:val="24"/>
          <w:szCs w:val="24"/>
        </w:rPr>
        <w:t>Износ таксе из члана 156. став 1. тач. 1)- 3) ЗЈН:</w:t>
      </w:r>
    </w:p>
    <w:p w14:paraId="6FF4C4B1" w14:textId="77777777" w:rsidR="00961544" w:rsidRPr="00D92D2E" w:rsidRDefault="00961544" w:rsidP="00961544">
      <w:pPr>
        <w:rPr>
          <w:sz w:val="24"/>
          <w:szCs w:val="24"/>
          <w:lang w:val="sr-Cyrl-RS"/>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C2423">
        <w:rPr>
          <w:sz w:val="24"/>
          <w:szCs w:val="24"/>
          <w:lang w:val="sr-Cyrl-RS"/>
        </w:rPr>
        <w:t>1</w:t>
      </w:r>
      <w:r w:rsidRPr="00CB10FA">
        <w:rPr>
          <w:sz w:val="24"/>
          <w:szCs w:val="24"/>
        </w:rPr>
        <w:t>000</w:t>
      </w:r>
      <w:r w:rsidR="007820BA">
        <w:rPr>
          <w:sz w:val="24"/>
          <w:szCs w:val="24"/>
        </w:rPr>
        <w:t>0</w:t>
      </w:r>
      <w:r w:rsidR="00FB6D1E">
        <w:rPr>
          <w:sz w:val="24"/>
          <w:szCs w:val="24"/>
          <w:lang w:val="sr-Cyrl-RS"/>
        </w:rPr>
        <w:t>003</w:t>
      </w:r>
      <w:r w:rsidRPr="00CB10FA">
        <w:rPr>
          <w:sz w:val="24"/>
          <w:szCs w:val="24"/>
        </w:rPr>
        <w:t>201</w:t>
      </w:r>
      <w:r w:rsidR="00632092" w:rsidRPr="00CB10FA">
        <w:rPr>
          <w:sz w:val="24"/>
          <w:szCs w:val="24"/>
          <w:lang w:val="sr-Cyrl-RS"/>
        </w:rPr>
        <w:t>7</w:t>
      </w:r>
      <w:r w:rsidRPr="00CB10FA">
        <w:rPr>
          <w:sz w:val="24"/>
          <w:szCs w:val="24"/>
        </w:rPr>
        <w:t xml:space="preserve">, сврха: ЗЗП, ЈП ЕПС, јн. бр. </w:t>
      </w:r>
      <w:r w:rsidR="00B97B15">
        <w:rPr>
          <w:sz w:val="24"/>
          <w:szCs w:val="24"/>
        </w:rPr>
        <w:t>ЈН/1000/0</w:t>
      </w:r>
      <w:r w:rsidR="00FB6D1E">
        <w:rPr>
          <w:sz w:val="24"/>
          <w:szCs w:val="24"/>
          <w:lang w:val="sr-Cyrl-RS"/>
        </w:rPr>
        <w:t>003</w:t>
      </w:r>
      <w:r w:rsidR="00B97B15">
        <w:rPr>
          <w:sz w:val="24"/>
          <w:szCs w:val="24"/>
        </w:rPr>
        <w:t>/2017</w:t>
      </w:r>
      <w:r w:rsidRPr="00CB10FA">
        <w:rPr>
          <w:sz w:val="24"/>
          <w:szCs w:val="24"/>
        </w:rPr>
        <w:t xml:space="preserve">, прималац уплате: буџет Републике Србије) уплати таксу од: </w:t>
      </w:r>
      <w:r w:rsidR="00D92D2E">
        <w:rPr>
          <w:sz w:val="24"/>
          <w:szCs w:val="24"/>
          <w:lang w:val="sr-Cyrl-RS"/>
        </w:rPr>
        <w:t>120.000,00</w:t>
      </w:r>
    </w:p>
    <w:p w14:paraId="1C2ABF14" w14:textId="77777777"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14:paraId="2EF110A6" w14:textId="77777777" w:rsidR="00961544" w:rsidRPr="00CB10FA" w:rsidRDefault="00961544" w:rsidP="00961544">
      <w:pPr>
        <w:rPr>
          <w:sz w:val="24"/>
          <w:szCs w:val="24"/>
        </w:rPr>
      </w:pPr>
      <w:r w:rsidRPr="00CB10FA">
        <w:rPr>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118747D" w14:textId="77777777"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239C47D" w14:textId="77777777"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D33CA9A" w14:textId="77777777"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14:paraId="16F02B99" w14:textId="77777777"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6C54229" w14:textId="77777777"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14:paraId="2887CD80" w14:textId="77777777" w:rsidR="00961544" w:rsidRPr="00CB10FA" w:rsidRDefault="00961544" w:rsidP="00961544">
      <w:pPr>
        <w:rPr>
          <w:b/>
          <w:sz w:val="24"/>
          <w:szCs w:val="24"/>
        </w:rPr>
      </w:pPr>
      <w:r w:rsidRPr="00CB10FA">
        <w:rPr>
          <w:b/>
          <w:sz w:val="24"/>
          <w:szCs w:val="24"/>
        </w:rPr>
        <w:t>Детаљно упутство о потврди из члана 151. став 1. тачка 6) ЗАКОНА</w:t>
      </w:r>
    </w:p>
    <w:p w14:paraId="7CE38096" w14:textId="77777777"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EC8F992" w14:textId="77777777"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3F1B3247" w14:textId="77777777"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1649846" w14:textId="77777777" w:rsidR="00961544" w:rsidRPr="00CB10FA" w:rsidRDefault="00961544" w:rsidP="00961544">
      <w:pPr>
        <w:rPr>
          <w:sz w:val="24"/>
          <w:szCs w:val="24"/>
        </w:rPr>
      </w:pPr>
      <w:r w:rsidRPr="00CB10FA">
        <w:rPr>
          <w:sz w:val="24"/>
          <w:szCs w:val="24"/>
        </w:rPr>
        <w:t>Као доказ о уплати таксе, у смислу члана 151. став 1. тачка 6) Закона, прихватиће се:</w:t>
      </w:r>
    </w:p>
    <w:p w14:paraId="5B327E09" w14:textId="77777777"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14:paraId="3B19F97C" w14:textId="77777777" w:rsidR="00961544" w:rsidRPr="00CB10FA" w:rsidRDefault="00961544" w:rsidP="00961544">
      <w:pPr>
        <w:rPr>
          <w:sz w:val="24"/>
          <w:szCs w:val="24"/>
        </w:rPr>
      </w:pPr>
      <w:r w:rsidRPr="00CB10FA">
        <w:rPr>
          <w:sz w:val="24"/>
          <w:szCs w:val="24"/>
        </w:rPr>
        <w:t>(1) да буде издата од стране банке и да садржи печат банке;</w:t>
      </w:r>
    </w:p>
    <w:p w14:paraId="6E84D832" w14:textId="77777777" w:rsidR="00961544" w:rsidRPr="00CB10FA" w:rsidRDefault="00961544" w:rsidP="00961544">
      <w:pPr>
        <w:rPr>
          <w:sz w:val="24"/>
          <w:szCs w:val="24"/>
        </w:rPr>
      </w:pPr>
      <w:r w:rsidRPr="00CB10FA">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966E14F" w14:textId="77777777" w:rsidR="00961544" w:rsidRPr="00CB10FA" w:rsidRDefault="00961544" w:rsidP="00961544">
      <w:pPr>
        <w:rPr>
          <w:sz w:val="24"/>
          <w:szCs w:val="24"/>
        </w:rPr>
      </w:pPr>
      <w:r w:rsidRPr="00CB10FA">
        <w:rPr>
          <w:sz w:val="24"/>
          <w:szCs w:val="24"/>
        </w:rPr>
        <w:t>(3) износ таксе из члана 156. ЗАКОНА чија се уплата врши;</w:t>
      </w:r>
    </w:p>
    <w:p w14:paraId="7ADE8A4F" w14:textId="77777777" w:rsidR="00961544" w:rsidRPr="00CB10FA" w:rsidRDefault="00961544" w:rsidP="00961544">
      <w:pPr>
        <w:rPr>
          <w:sz w:val="24"/>
          <w:szCs w:val="24"/>
        </w:rPr>
      </w:pPr>
      <w:r w:rsidRPr="00CB10FA">
        <w:rPr>
          <w:sz w:val="24"/>
          <w:szCs w:val="24"/>
        </w:rPr>
        <w:t>(4) број рачуна: 840-30678845-06;</w:t>
      </w:r>
    </w:p>
    <w:p w14:paraId="466CE738" w14:textId="77777777" w:rsidR="00961544" w:rsidRPr="00CB10FA" w:rsidRDefault="00961544" w:rsidP="00961544">
      <w:pPr>
        <w:rPr>
          <w:sz w:val="24"/>
          <w:szCs w:val="24"/>
        </w:rPr>
      </w:pPr>
      <w:r w:rsidRPr="00CB10FA">
        <w:rPr>
          <w:sz w:val="24"/>
          <w:szCs w:val="24"/>
        </w:rPr>
        <w:t>(5) шифру плаћања: 153 или 253;</w:t>
      </w:r>
    </w:p>
    <w:p w14:paraId="5AEF262F" w14:textId="77777777" w:rsidR="00961544" w:rsidRPr="00CB10FA" w:rsidRDefault="00961544" w:rsidP="00961544">
      <w:pPr>
        <w:rPr>
          <w:sz w:val="24"/>
          <w:szCs w:val="24"/>
        </w:rPr>
      </w:pPr>
      <w:r w:rsidRPr="00CB10FA">
        <w:rPr>
          <w:sz w:val="24"/>
          <w:szCs w:val="24"/>
        </w:rPr>
        <w:t>(6) позив на број: подаци о броју или ознаци јавне набавке поводом које се подноси захтев за заштиту права;</w:t>
      </w:r>
    </w:p>
    <w:p w14:paraId="2398C6EC" w14:textId="77777777" w:rsidR="00961544" w:rsidRPr="00CB10FA" w:rsidRDefault="00961544" w:rsidP="00961544">
      <w:pPr>
        <w:rPr>
          <w:sz w:val="24"/>
          <w:szCs w:val="24"/>
        </w:rPr>
      </w:pPr>
      <w:r w:rsidRPr="00CB10FA">
        <w:rPr>
          <w:sz w:val="24"/>
          <w:szCs w:val="24"/>
        </w:rPr>
        <w:t>(7) сврха: ЗЗП; назив наручиоца; број или ознака јавне набавке поводом које се подноси захтев за заштиту права;</w:t>
      </w:r>
    </w:p>
    <w:p w14:paraId="37140A27" w14:textId="77777777" w:rsidR="00961544" w:rsidRPr="00CB10FA" w:rsidRDefault="00961544" w:rsidP="00961544">
      <w:pPr>
        <w:rPr>
          <w:sz w:val="24"/>
          <w:szCs w:val="24"/>
        </w:rPr>
      </w:pPr>
      <w:r w:rsidRPr="00CB10FA">
        <w:rPr>
          <w:sz w:val="24"/>
          <w:szCs w:val="24"/>
        </w:rPr>
        <w:lastRenderedPageBreak/>
        <w:t>(8) корисник: буџет Републике Србије;</w:t>
      </w:r>
    </w:p>
    <w:p w14:paraId="16D63969" w14:textId="77777777" w:rsidR="00961544" w:rsidRPr="00CB10FA" w:rsidRDefault="00961544" w:rsidP="00961544">
      <w:pPr>
        <w:rPr>
          <w:sz w:val="24"/>
          <w:szCs w:val="24"/>
        </w:rPr>
      </w:pPr>
      <w:r w:rsidRPr="00CB10FA">
        <w:rPr>
          <w:sz w:val="24"/>
          <w:szCs w:val="24"/>
        </w:rPr>
        <w:t>(9) назив уплатиоца, односно назив подносиоца захтева за заштиту права за којег је извршена уплата таксе;</w:t>
      </w:r>
    </w:p>
    <w:p w14:paraId="3365304F" w14:textId="77777777" w:rsidR="00961544" w:rsidRPr="00CB10FA" w:rsidRDefault="00961544" w:rsidP="00961544">
      <w:pPr>
        <w:rPr>
          <w:sz w:val="24"/>
          <w:szCs w:val="24"/>
        </w:rPr>
      </w:pPr>
      <w:r w:rsidRPr="00CB10FA">
        <w:rPr>
          <w:sz w:val="24"/>
          <w:szCs w:val="24"/>
        </w:rPr>
        <w:t>(10) потпис овлашћеног лица банке.</w:t>
      </w:r>
    </w:p>
    <w:p w14:paraId="4BFB2542" w14:textId="77777777"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CD137A7" w14:textId="77777777"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1510A57" w14:textId="77777777" w:rsidR="00961544" w:rsidRPr="00CB10FA" w:rsidRDefault="00961544" w:rsidP="00961544">
      <w:pPr>
        <w:rPr>
          <w:sz w:val="24"/>
          <w:szCs w:val="24"/>
        </w:rPr>
      </w:pPr>
      <w:r w:rsidRPr="00CB10FA">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D066B12" w14:textId="77777777"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A46659D" w14:textId="77777777"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CB10FA">
          <w:rPr>
            <w:rStyle w:val="Hyperlink"/>
            <w:sz w:val="24"/>
            <w:szCs w:val="24"/>
          </w:rPr>
          <w:t>http://www.kjn.gov.rs/download/Taksa-popunjeni-nalozi-ci.pdf</w:t>
        </w:r>
      </w:hyperlink>
    </w:p>
    <w:p w14:paraId="19B4EF5F" w14:textId="77777777" w:rsidR="00961544" w:rsidRPr="00CB10FA" w:rsidRDefault="00961544" w:rsidP="00961544">
      <w:pPr>
        <w:rPr>
          <w:sz w:val="24"/>
          <w:szCs w:val="24"/>
        </w:rPr>
      </w:pPr>
      <w:r w:rsidRPr="00CB10FA">
        <w:rPr>
          <w:sz w:val="24"/>
          <w:szCs w:val="24"/>
        </w:rPr>
        <w:t>УПЛАТА ИЗ ИНОСТРАНСТВА</w:t>
      </w:r>
    </w:p>
    <w:p w14:paraId="4D4FDB9A" w14:textId="77777777"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BA87B1A" w14:textId="77777777" w:rsidR="00961544" w:rsidRPr="00CB10FA" w:rsidRDefault="00961544" w:rsidP="00961544">
      <w:pPr>
        <w:rPr>
          <w:sz w:val="24"/>
          <w:szCs w:val="24"/>
        </w:rPr>
      </w:pPr>
      <w:r w:rsidRPr="00CB10FA">
        <w:rPr>
          <w:sz w:val="24"/>
          <w:szCs w:val="24"/>
        </w:rPr>
        <w:t>НАЗИВ И АДРЕСА БАНКЕ:</w:t>
      </w:r>
    </w:p>
    <w:p w14:paraId="59874FA3" w14:textId="77777777" w:rsidR="00961544" w:rsidRPr="00CB10FA" w:rsidRDefault="00961544" w:rsidP="00961544">
      <w:pPr>
        <w:rPr>
          <w:sz w:val="24"/>
          <w:szCs w:val="24"/>
        </w:rPr>
      </w:pPr>
      <w:r w:rsidRPr="00CB10FA">
        <w:rPr>
          <w:sz w:val="24"/>
          <w:szCs w:val="24"/>
        </w:rPr>
        <w:t>Народна банка Србије (НБС)</w:t>
      </w:r>
    </w:p>
    <w:p w14:paraId="37070D16" w14:textId="77777777" w:rsidR="00961544" w:rsidRPr="00CB10FA" w:rsidRDefault="00961544" w:rsidP="00961544">
      <w:pPr>
        <w:rPr>
          <w:sz w:val="24"/>
          <w:szCs w:val="24"/>
        </w:rPr>
      </w:pPr>
      <w:r w:rsidRPr="00CB10FA">
        <w:rPr>
          <w:sz w:val="24"/>
          <w:szCs w:val="24"/>
        </w:rPr>
        <w:t>11000 Београд, ул. Немањина бр. 17</w:t>
      </w:r>
    </w:p>
    <w:p w14:paraId="248DDBE9" w14:textId="77777777" w:rsidR="00961544" w:rsidRPr="00CB10FA" w:rsidRDefault="00961544" w:rsidP="00961544">
      <w:pPr>
        <w:rPr>
          <w:sz w:val="24"/>
          <w:szCs w:val="24"/>
        </w:rPr>
      </w:pPr>
      <w:r w:rsidRPr="00CB10FA">
        <w:rPr>
          <w:sz w:val="24"/>
          <w:szCs w:val="24"/>
        </w:rPr>
        <w:t>Србија</w:t>
      </w:r>
    </w:p>
    <w:p w14:paraId="713A4817" w14:textId="77777777" w:rsidR="00961544" w:rsidRPr="00CB10FA" w:rsidRDefault="00961544" w:rsidP="00961544">
      <w:pPr>
        <w:rPr>
          <w:sz w:val="24"/>
          <w:szCs w:val="24"/>
        </w:rPr>
      </w:pPr>
      <w:r w:rsidRPr="00CB10FA">
        <w:rPr>
          <w:sz w:val="24"/>
          <w:szCs w:val="24"/>
        </w:rPr>
        <w:t>SWIFT CODE: NBSRRSBGXXX</w:t>
      </w:r>
    </w:p>
    <w:p w14:paraId="63ECA160" w14:textId="77777777" w:rsidR="00961544" w:rsidRPr="00CB10FA" w:rsidRDefault="00961544" w:rsidP="00961544">
      <w:pPr>
        <w:rPr>
          <w:sz w:val="24"/>
          <w:szCs w:val="24"/>
        </w:rPr>
      </w:pPr>
    </w:p>
    <w:p w14:paraId="07F7C602" w14:textId="77777777" w:rsidR="00961544" w:rsidRPr="00CB10FA" w:rsidRDefault="00961544" w:rsidP="00961544">
      <w:pPr>
        <w:rPr>
          <w:sz w:val="24"/>
          <w:szCs w:val="24"/>
        </w:rPr>
      </w:pPr>
      <w:r w:rsidRPr="00CB10FA">
        <w:rPr>
          <w:sz w:val="24"/>
          <w:szCs w:val="24"/>
        </w:rPr>
        <w:t>НАЗИВ И АДРЕСА ИНСТИТУЦИЈЕ:</w:t>
      </w:r>
    </w:p>
    <w:p w14:paraId="4773DDF1" w14:textId="77777777" w:rsidR="00961544" w:rsidRPr="00CB10FA" w:rsidRDefault="00961544" w:rsidP="00961544">
      <w:pPr>
        <w:rPr>
          <w:sz w:val="24"/>
          <w:szCs w:val="24"/>
        </w:rPr>
      </w:pPr>
      <w:r w:rsidRPr="00CB10FA">
        <w:rPr>
          <w:sz w:val="24"/>
          <w:szCs w:val="24"/>
        </w:rPr>
        <w:t>Министарство финансија</w:t>
      </w:r>
    </w:p>
    <w:p w14:paraId="43164EA0" w14:textId="77777777" w:rsidR="00961544" w:rsidRPr="00CB10FA" w:rsidRDefault="00961544" w:rsidP="00961544">
      <w:pPr>
        <w:rPr>
          <w:sz w:val="24"/>
          <w:szCs w:val="24"/>
        </w:rPr>
      </w:pPr>
      <w:r w:rsidRPr="00CB10FA">
        <w:rPr>
          <w:sz w:val="24"/>
          <w:szCs w:val="24"/>
        </w:rPr>
        <w:t>Управа за трезор</w:t>
      </w:r>
    </w:p>
    <w:p w14:paraId="49D3356E" w14:textId="77777777" w:rsidR="00961544" w:rsidRPr="00CB10FA" w:rsidRDefault="00961544" w:rsidP="00961544">
      <w:pPr>
        <w:rPr>
          <w:sz w:val="24"/>
          <w:szCs w:val="24"/>
        </w:rPr>
      </w:pPr>
      <w:r w:rsidRPr="00CB10FA">
        <w:rPr>
          <w:sz w:val="24"/>
          <w:szCs w:val="24"/>
        </w:rPr>
        <w:t>ул. Поп Лукина бр. 7-9</w:t>
      </w:r>
    </w:p>
    <w:p w14:paraId="46B5869E" w14:textId="77777777" w:rsidR="00961544" w:rsidRPr="00CB10FA" w:rsidRDefault="00961544" w:rsidP="00961544">
      <w:pPr>
        <w:rPr>
          <w:sz w:val="24"/>
          <w:szCs w:val="24"/>
        </w:rPr>
      </w:pPr>
      <w:r w:rsidRPr="00CB10FA">
        <w:rPr>
          <w:sz w:val="24"/>
          <w:szCs w:val="24"/>
        </w:rPr>
        <w:t>11000 Београд</w:t>
      </w:r>
    </w:p>
    <w:p w14:paraId="3CFA2414" w14:textId="77777777" w:rsidR="00961544" w:rsidRPr="00CB10FA" w:rsidRDefault="00961544" w:rsidP="00961544">
      <w:pPr>
        <w:rPr>
          <w:sz w:val="24"/>
          <w:szCs w:val="24"/>
        </w:rPr>
      </w:pPr>
      <w:r w:rsidRPr="00CB10FA">
        <w:rPr>
          <w:sz w:val="24"/>
          <w:szCs w:val="24"/>
        </w:rPr>
        <w:t>IBAN: RS 35908500103019323073</w:t>
      </w:r>
    </w:p>
    <w:p w14:paraId="6346F472" w14:textId="77777777" w:rsidR="00961544" w:rsidRPr="00CB10FA" w:rsidRDefault="00961544" w:rsidP="00961544">
      <w:pPr>
        <w:rPr>
          <w:sz w:val="24"/>
          <w:szCs w:val="24"/>
        </w:rPr>
      </w:pPr>
    </w:p>
    <w:p w14:paraId="341CA9CF" w14:textId="77777777" w:rsidR="00961544" w:rsidRPr="00CB10FA" w:rsidRDefault="00961544" w:rsidP="00961544">
      <w:pPr>
        <w:rPr>
          <w:sz w:val="24"/>
          <w:szCs w:val="24"/>
        </w:rPr>
      </w:pPr>
      <w:r w:rsidRPr="00CB10FA">
        <w:rPr>
          <w:sz w:val="24"/>
          <w:szCs w:val="24"/>
        </w:rPr>
        <w:lastRenderedPageBreak/>
        <w:t>НАПОМЕНА: Приликом уплата средстава потребно је навести следеће информације о плаћању - „детаљи плаћања“ (FIELD 70: DETAILS OF PAYMENT):</w:t>
      </w:r>
    </w:p>
    <w:p w14:paraId="4AAB2F5C" w14:textId="77777777" w:rsidR="00961544" w:rsidRPr="00CB10FA" w:rsidRDefault="00961544" w:rsidP="00961544">
      <w:pPr>
        <w:rPr>
          <w:sz w:val="24"/>
          <w:szCs w:val="24"/>
        </w:rPr>
      </w:pPr>
      <w:r w:rsidRPr="00CB10FA">
        <w:rPr>
          <w:sz w:val="24"/>
          <w:szCs w:val="24"/>
        </w:rPr>
        <w:t>– број у поступку јавне набавке на које се захтев за заштиту права односи и</w:t>
      </w:r>
    </w:p>
    <w:p w14:paraId="2444A900" w14:textId="77777777" w:rsidR="00961544" w:rsidRPr="00CB10FA" w:rsidRDefault="00961544" w:rsidP="00961544">
      <w:pPr>
        <w:rPr>
          <w:sz w:val="24"/>
          <w:szCs w:val="24"/>
        </w:rPr>
      </w:pPr>
      <w:r w:rsidRPr="00CB10FA">
        <w:rPr>
          <w:sz w:val="24"/>
          <w:szCs w:val="24"/>
        </w:rPr>
        <w:t>назив наручиоца у поступку јавне набавке.</w:t>
      </w:r>
    </w:p>
    <w:p w14:paraId="791430E6" w14:textId="77777777" w:rsidR="00961544" w:rsidRPr="00CB10FA" w:rsidRDefault="00961544" w:rsidP="00961544">
      <w:pPr>
        <w:rPr>
          <w:sz w:val="24"/>
          <w:szCs w:val="24"/>
        </w:rPr>
      </w:pPr>
      <w:r w:rsidRPr="00CB10FA">
        <w:rPr>
          <w:sz w:val="24"/>
          <w:szCs w:val="24"/>
        </w:rPr>
        <w:t>У прилогу су инструкције за уплате у валутама: EUR и USD.</w:t>
      </w:r>
    </w:p>
    <w:p w14:paraId="16A4E7D6" w14:textId="77777777"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14:paraId="7E6D2815" w14:textId="77777777" w:rsidTr="00B4783D">
        <w:trPr>
          <w:trHeight w:val="30"/>
        </w:trPr>
        <w:tc>
          <w:tcPr>
            <w:tcW w:w="9576" w:type="dxa"/>
            <w:gridSpan w:val="2"/>
            <w:shd w:val="clear" w:color="auto" w:fill="auto"/>
          </w:tcPr>
          <w:p w14:paraId="4F5EAF0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14:paraId="7E7E1E61" w14:textId="77777777" w:rsidTr="00B4783D">
        <w:trPr>
          <w:trHeight w:val="20"/>
        </w:trPr>
        <w:tc>
          <w:tcPr>
            <w:tcW w:w="4788" w:type="dxa"/>
            <w:shd w:val="clear" w:color="auto" w:fill="auto"/>
          </w:tcPr>
          <w:p w14:paraId="3CA7A29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14:paraId="0615698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14:paraId="7EBED277" w14:textId="77777777" w:rsidTr="00B4783D">
        <w:trPr>
          <w:trHeight w:val="20"/>
        </w:trPr>
        <w:tc>
          <w:tcPr>
            <w:tcW w:w="4788" w:type="dxa"/>
            <w:shd w:val="clear" w:color="auto" w:fill="auto"/>
          </w:tcPr>
          <w:p w14:paraId="4760743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5A580B8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537C8DF2" w14:textId="77777777" w:rsidTr="00B4783D">
        <w:trPr>
          <w:trHeight w:val="20"/>
        </w:trPr>
        <w:tc>
          <w:tcPr>
            <w:tcW w:w="4788" w:type="dxa"/>
            <w:shd w:val="clear" w:color="auto" w:fill="auto"/>
          </w:tcPr>
          <w:p w14:paraId="799D27A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1D07E8D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54512C76" w14:textId="77777777" w:rsidTr="00B4783D">
        <w:trPr>
          <w:trHeight w:val="1113"/>
        </w:trPr>
        <w:tc>
          <w:tcPr>
            <w:tcW w:w="4788" w:type="dxa"/>
            <w:shd w:val="clear" w:color="auto" w:fill="auto"/>
          </w:tcPr>
          <w:p w14:paraId="6C5E50D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794FE60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14:paraId="09377A2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14:paraId="3054D54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14:paraId="41879CE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14:paraId="0A9A162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14:paraId="371F6A37" w14:textId="77777777" w:rsidTr="00B4783D">
        <w:trPr>
          <w:trHeight w:val="1689"/>
        </w:trPr>
        <w:tc>
          <w:tcPr>
            <w:tcW w:w="4788" w:type="dxa"/>
            <w:shd w:val="clear" w:color="auto" w:fill="auto"/>
          </w:tcPr>
          <w:p w14:paraId="4923979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757B44D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14:paraId="150C9C7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14:paraId="1FDA2E4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102F5A5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03A902E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14:paraId="05E0850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115CFB3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3A60BC03" w14:textId="77777777" w:rsidTr="00B4783D">
        <w:trPr>
          <w:trHeight w:val="20"/>
        </w:trPr>
        <w:tc>
          <w:tcPr>
            <w:tcW w:w="4788" w:type="dxa"/>
            <w:shd w:val="clear" w:color="auto" w:fill="auto"/>
          </w:tcPr>
          <w:p w14:paraId="4B3AA10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233FD28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14:paraId="627D124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7332602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6EA0249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10A7AB8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0B6B9C8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4CA732D5" w14:textId="77777777" w:rsidTr="00B4783D">
        <w:trPr>
          <w:trHeight w:val="20"/>
        </w:trPr>
        <w:tc>
          <w:tcPr>
            <w:tcW w:w="4788" w:type="dxa"/>
            <w:shd w:val="clear" w:color="auto" w:fill="auto"/>
          </w:tcPr>
          <w:p w14:paraId="2C19982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14:paraId="6CEFF56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77691E2A" w14:textId="77777777" w:rsidTr="00B4783D">
        <w:trPr>
          <w:trHeight w:val="20"/>
        </w:trPr>
        <w:tc>
          <w:tcPr>
            <w:tcW w:w="4788" w:type="dxa"/>
            <w:shd w:val="clear" w:color="auto" w:fill="auto"/>
          </w:tcPr>
          <w:p w14:paraId="4556064C" w14:textId="77777777" w:rsidR="00961544" w:rsidRPr="00CB10FA" w:rsidRDefault="00961544" w:rsidP="00B4783D">
            <w:pPr>
              <w:pStyle w:val="KDParagraf"/>
              <w:spacing w:before="0"/>
              <w:rPr>
                <w:rFonts w:cs="Arial"/>
                <w:sz w:val="24"/>
                <w:szCs w:val="24"/>
                <w:lang w:bidi="en-US"/>
              </w:rPr>
            </w:pPr>
          </w:p>
        </w:tc>
        <w:tc>
          <w:tcPr>
            <w:tcW w:w="4788" w:type="dxa"/>
            <w:shd w:val="clear" w:color="auto" w:fill="auto"/>
          </w:tcPr>
          <w:p w14:paraId="103C6130" w14:textId="77777777" w:rsidR="00961544" w:rsidRPr="00CB10FA" w:rsidRDefault="00961544" w:rsidP="00B4783D">
            <w:pPr>
              <w:pStyle w:val="KDParagraf"/>
              <w:spacing w:before="0"/>
              <w:rPr>
                <w:rFonts w:cs="Arial"/>
                <w:sz w:val="24"/>
                <w:szCs w:val="24"/>
                <w:lang w:bidi="en-US"/>
              </w:rPr>
            </w:pPr>
          </w:p>
        </w:tc>
      </w:tr>
    </w:tbl>
    <w:p w14:paraId="16B72626" w14:textId="77777777" w:rsidR="00961544" w:rsidRPr="00CB10FA" w:rsidRDefault="00961544" w:rsidP="00961544">
      <w:pPr>
        <w:pStyle w:val="KDParagraf"/>
        <w:spacing w:before="0"/>
        <w:rPr>
          <w:rFonts w:cs="Arial"/>
          <w:sz w:val="24"/>
          <w:szCs w:val="24"/>
          <w:lang w:bidi="en-US"/>
        </w:rPr>
      </w:pPr>
    </w:p>
    <w:p w14:paraId="0B3F4112" w14:textId="77777777"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14:paraId="71AB2150" w14:textId="77777777" w:rsidTr="00B4783D">
        <w:tc>
          <w:tcPr>
            <w:tcW w:w="4786" w:type="dxa"/>
            <w:shd w:val="clear" w:color="auto" w:fill="auto"/>
          </w:tcPr>
          <w:p w14:paraId="14B00B0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14:paraId="40A4144A" w14:textId="77777777" w:rsidR="00961544" w:rsidRPr="00CB10FA" w:rsidRDefault="00961544" w:rsidP="00B4783D">
            <w:pPr>
              <w:pStyle w:val="KDParagraf"/>
              <w:spacing w:before="0"/>
              <w:rPr>
                <w:rFonts w:cs="Arial"/>
                <w:sz w:val="24"/>
                <w:szCs w:val="24"/>
                <w:lang w:bidi="en-US"/>
              </w:rPr>
            </w:pPr>
          </w:p>
        </w:tc>
      </w:tr>
      <w:tr w:rsidR="00961544" w:rsidRPr="00CB10FA" w14:paraId="19FE8692" w14:textId="77777777" w:rsidTr="00B4783D">
        <w:tc>
          <w:tcPr>
            <w:tcW w:w="4786" w:type="dxa"/>
            <w:shd w:val="clear" w:color="auto" w:fill="auto"/>
          </w:tcPr>
          <w:p w14:paraId="4D29F06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14:paraId="5CF7658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14:paraId="3120EDAE" w14:textId="77777777" w:rsidTr="00B4783D">
        <w:tc>
          <w:tcPr>
            <w:tcW w:w="4786" w:type="dxa"/>
            <w:shd w:val="clear" w:color="auto" w:fill="auto"/>
          </w:tcPr>
          <w:p w14:paraId="547D4E0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14:paraId="66283FB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574D7195" w14:textId="77777777" w:rsidTr="00B4783D">
        <w:tc>
          <w:tcPr>
            <w:tcW w:w="4786" w:type="dxa"/>
            <w:shd w:val="clear" w:color="auto" w:fill="auto"/>
          </w:tcPr>
          <w:p w14:paraId="574AE76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6F9C474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14:paraId="5967B8CC"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7B295EE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14:paraId="7D2B646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14:paraId="04B7367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14:paraId="03B0F02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14:paraId="35FA1D9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14:paraId="0D4E4B8B" w14:textId="77777777" w:rsidTr="00B4783D">
        <w:tc>
          <w:tcPr>
            <w:tcW w:w="4786" w:type="dxa"/>
            <w:shd w:val="clear" w:color="auto" w:fill="auto"/>
          </w:tcPr>
          <w:p w14:paraId="510B518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3A4346D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14:paraId="420172AF"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4C996F7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3556753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50DC577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14:paraId="301338F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6C7CDD9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1D0DAC83" w14:textId="77777777" w:rsidTr="00B4783D">
        <w:tc>
          <w:tcPr>
            <w:tcW w:w="4786" w:type="dxa"/>
            <w:shd w:val="clear" w:color="auto" w:fill="auto"/>
          </w:tcPr>
          <w:p w14:paraId="0FB4CAD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25D7896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14:paraId="58BF1DB1"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36E2F10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3B44AE2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54DA9CA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61B8CE9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09DA76D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4F1404D6" w14:textId="77777777" w:rsidTr="00B4783D">
        <w:tc>
          <w:tcPr>
            <w:tcW w:w="4786" w:type="dxa"/>
            <w:shd w:val="clear" w:color="auto" w:fill="auto"/>
          </w:tcPr>
          <w:p w14:paraId="309FDCF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 xml:space="preserve">FIELD 70:  </w:t>
            </w:r>
          </w:p>
        </w:tc>
        <w:tc>
          <w:tcPr>
            <w:tcW w:w="4820" w:type="dxa"/>
            <w:shd w:val="clear" w:color="auto" w:fill="auto"/>
          </w:tcPr>
          <w:p w14:paraId="7FED564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20EA8BDF" w14:textId="77777777" w:rsidTr="00B4783D">
        <w:tc>
          <w:tcPr>
            <w:tcW w:w="4786" w:type="dxa"/>
            <w:shd w:val="clear" w:color="auto" w:fill="auto"/>
          </w:tcPr>
          <w:p w14:paraId="4E0A692C"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00719840" w14:textId="77777777" w:rsidR="00961544" w:rsidRPr="00CB10FA" w:rsidRDefault="00961544" w:rsidP="00B4783D">
            <w:pPr>
              <w:pStyle w:val="KDParagraf"/>
              <w:spacing w:before="0"/>
              <w:rPr>
                <w:rFonts w:cs="Arial"/>
                <w:sz w:val="24"/>
                <w:szCs w:val="24"/>
                <w:lang w:bidi="en-US"/>
              </w:rPr>
            </w:pPr>
          </w:p>
        </w:tc>
      </w:tr>
    </w:tbl>
    <w:p w14:paraId="61049B77" w14:textId="77777777" w:rsidR="00961544" w:rsidRPr="00CB10FA" w:rsidRDefault="00961544" w:rsidP="0031435B">
      <w:pPr>
        <w:rPr>
          <w:sz w:val="24"/>
          <w:szCs w:val="24"/>
        </w:rPr>
      </w:pPr>
    </w:p>
    <w:p w14:paraId="08CD0514" w14:textId="77777777" w:rsidR="008D2B23" w:rsidRPr="00CB10FA" w:rsidRDefault="008D2B23" w:rsidP="007253AC">
      <w:pPr>
        <w:pStyle w:val="KDPodnaslov2"/>
        <w:numPr>
          <w:ilvl w:val="1"/>
          <w:numId w:val="22"/>
        </w:numPr>
        <w:spacing w:before="0"/>
        <w:jc w:val="both"/>
        <w:rPr>
          <w:rFonts w:cs="Arial"/>
          <w:sz w:val="24"/>
          <w:szCs w:val="24"/>
        </w:rPr>
      </w:pPr>
      <w:bookmarkStart w:id="247" w:name="_Toc441651610"/>
      <w:bookmarkStart w:id="248"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7"/>
      <w:bookmarkEnd w:id="248"/>
    </w:p>
    <w:p w14:paraId="3C488E28" w14:textId="77777777"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14:paraId="46826FB8" w14:textId="77777777" w:rsidR="008D2B23"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 xml:space="preserve">закључити са првим следећим најповољнијим </w:t>
      </w:r>
      <w:r w:rsidRPr="0078488B">
        <w:rPr>
          <w:rFonts w:cs="Arial"/>
          <w:sz w:val="24"/>
          <w:szCs w:val="24"/>
          <w:lang w:val="ru-RU"/>
        </w:rPr>
        <w:t>понуђачем</w:t>
      </w:r>
      <w:r w:rsidR="009817FD" w:rsidRPr="0078488B">
        <w:rPr>
          <w:rFonts w:cs="Arial"/>
          <w:sz w:val="24"/>
          <w:szCs w:val="24"/>
          <w:lang w:val="ru-RU"/>
        </w:rPr>
        <w:t xml:space="preserve"> и активирати СФО за озбиљност понуде.</w:t>
      </w:r>
    </w:p>
    <w:p w14:paraId="1504C1DC" w14:textId="77777777" w:rsidR="00D92D2E" w:rsidRPr="00CB10FA" w:rsidRDefault="00D92D2E" w:rsidP="008D2B23">
      <w:pPr>
        <w:spacing w:before="0"/>
        <w:rPr>
          <w:rFonts w:cs="Arial"/>
          <w:sz w:val="24"/>
          <w:szCs w:val="24"/>
          <w:lang w:val="ru-RU"/>
        </w:rPr>
      </w:pPr>
      <w:r>
        <w:rPr>
          <w:rFonts w:cs="Arial"/>
          <w:sz w:val="24"/>
          <w:szCs w:val="24"/>
          <w:lang w:val="ru-RU"/>
        </w:rPr>
        <w:t>Уговор ступа на снагу доставом СФО за добро извршење посла.</w:t>
      </w:r>
    </w:p>
    <w:p w14:paraId="728DCA7E" w14:textId="77777777"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14:paraId="449E3F1B" w14:textId="77777777"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14:paraId="05E7C80D" w14:textId="77777777" w:rsidR="008D2B23" w:rsidRPr="00CB10FA" w:rsidRDefault="008D2B23" w:rsidP="007253AC">
      <w:pPr>
        <w:pStyle w:val="KDPodnaslov2"/>
        <w:numPr>
          <w:ilvl w:val="1"/>
          <w:numId w:val="22"/>
        </w:numPr>
        <w:spacing w:before="0"/>
        <w:jc w:val="both"/>
        <w:rPr>
          <w:rFonts w:cs="Arial"/>
          <w:sz w:val="24"/>
          <w:szCs w:val="24"/>
        </w:rPr>
      </w:pPr>
      <w:bookmarkStart w:id="249" w:name="_Toc441651611"/>
      <w:bookmarkStart w:id="250" w:name="_Toc442559922"/>
      <w:r w:rsidRPr="00CB10FA">
        <w:rPr>
          <w:rFonts w:cs="Arial"/>
          <w:sz w:val="24"/>
          <w:szCs w:val="24"/>
        </w:rPr>
        <w:t>Измене током трајања уговора</w:t>
      </w:r>
      <w:bookmarkEnd w:id="249"/>
      <w:bookmarkEnd w:id="250"/>
    </w:p>
    <w:p w14:paraId="27F25B03" w14:textId="77777777" w:rsidR="00922EDB" w:rsidRPr="00CB10FA" w:rsidRDefault="008D2B23" w:rsidP="00FD37C2">
      <w:pPr>
        <w:spacing w:before="0"/>
        <w:rPr>
          <w:rFonts w:cs="Arial"/>
          <w:sz w:val="24"/>
          <w:szCs w:val="24"/>
          <w:lang w:eastAsia="sr-Latn-CS"/>
        </w:rPr>
      </w:pPr>
      <w:r w:rsidRPr="00CB10FA">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D92D2E">
        <w:rPr>
          <w:rFonts w:cs="Arial"/>
          <w:sz w:val="24"/>
          <w:szCs w:val="24"/>
          <w:lang w:eastAsia="sr-Latn-CS"/>
        </w:rPr>
        <w:t>.</w:t>
      </w:r>
    </w:p>
    <w:p w14:paraId="179A5616" w14:textId="77777777" w:rsidR="00D92D2E" w:rsidRPr="005356F2" w:rsidRDefault="00D92D2E" w:rsidP="00D92D2E">
      <w:pPr>
        <w:spacing w:before="0"/>
        <w:rPr>
          <w:rFonts w:cs="Arial"/>
          <w:sz w:val="24"/>
          <w:szCs w:val="24"/>
          <w:lang w:val="ru-RU"/>
        </w:rPr>
      </w:pPr>
      <w:r w:rsidRPr="005356F2">
        <w:rPr>
          <w:rFonts w:cs="Arial"/>
          <w:sz w:val="24"/>
          <w:szCs w:val="24"/>
          <w:lang w:val="ru-RU"/>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14:paraId="16E55539" w14:textId="77777777" w:rsidR="00D92D2E" w:rsidRPr="002F320B" w:rsidRDefault="00D92D2E" w:rsidP="00D92D2E">
      <w:pPr>
        <w:spacing w:before="0"/>
        <w:rPr>
          <w:rFonts w:cs="Arial"/>
          <w:sz w:val="24"/>
          <w:szCs w:val="24"/>
          <w:lang w:val="sr-Cyrl-RS"/>
        </w:rPr>
      </w:pPr>
      <w:r w:rsidRPr="005356F2">
        <w:rPr>
          <w:rFonts w:cs="Arial"/>
          <w:sz w:val="24"/>
          <w:szCs w:val="24"/>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5356F2">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8488B">
        <w:rPr>
          <w:rFonts w:cs="Arial"/>
          <w:sz w:val="24"/>
          <w:szCs w:val="24"/>
          <w:lang w:val="ru-RU" w:eastAsia="sr-Latn-CS"/>
        </w:rPr>
        <w:t>.</w:t>
      </w:r>
      <w:r>
        <w:rPr>
          <w:rFonts w:cs="Arial"/>
          <w:sz w:val="24"/>
          <w:szCs w:val="24"/>
          <w:lang w:val="ru-RU" w:eastAsia="sr-Latn-CS"/>
        </w:rPr>
        <w:t xml:space="preserve"> </w:t>
      </w:r>
    </w:p>
    <w:p w14:paraId="77032D44" w14:textId="77777777" w:rsidR="00D92D2E" w:rsidRPr="005356F2" w:rsidRDefault="00D92D2E" w:rsidP="00D92D2E">
      <w:pPr>
        <w:rPr>
          <w:rFonts w:cs="Arial"/>
          <w:sz w:val="24"/>
          <w:szCs w:val="24"/>
          <w:lang w:val="ru-RU" w:eastAsia="sr-Latn-CS"/>
        </w:rPr>
      </w:pPr>
      <w:r w:rsidRPr="005356F2">
        <w:rPr>
          <w:rFonts w:cs="Arial"/>
          <w:sz w:val="24"/>
          <w:szCs w:val="24"/>
          <w:lang w:val="ru-RU" w:eastAsia="sr-Latn-CS"/>
        </w:rPr>
        <w:t>У наведеним случа</w:t>
      </w:r>
      <w:r>
        <w:rPr>
          <w:rFonts w:cs="Arial"/>
          <w:sz w:val="24"/>
          <w:szCs w:val="24"/>
          <w:lang w:val="sr-Cyrl-RS" w:eastAsia="sr-Latn-CS"/>
        </w:rPr>
        <w:t>ј</w:t>
      </w:r>
      <w:r w:rsidRPr="005356F2">
        <w:rPr>
          <w:rFonts w:cs="Arial"/>
          <w:sz w:val="24"/>
          <w:szCs w:val="24"/>
          <w:lang w:val="ru-RU"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FEC876F" w14:textId="77777777" w:rsidR="00D566EB" w:rsidRDefault="00D566EB">
      <w:pPr>
        <w:spacing w:before="0"/>
        <w:jc w:val="left"/>
        <w:rPr>
          <w:rFonts w:cs="Arial"/>
          <w:color w:val="00B0F0"/>
          <w:sz w:val="24"/>
          <w:szCs w:val="24"/>
          <w:lang w:eastAsia="sr-Latn-CS"/>
        </w:rPr>
      </w:pPr>
      <w:r>
        <w:rPr>
          <w:rFonts w:cs="Arial"/>
          <w:color w:val="00B0F0"/>
          <w:sz w:val="24"/>
          <w:szCs w:val="24"/>
          <w:lang w:eastAsia="sr-Latn-CS"/>
        </w:rPr>
        <w:br w:type="page"/>
      </w:r>
    </w:p>
    <w:p w14:paraId="40147F5F" w14:textId="77777777" w:rsidR="00750A33" w:rsidRPr="00CB10FA" w:rsidRDefault="00750A33" w:rsidP="00DD551A">
      <w:pPr>
        <w:spacing w:before="0"/>
        <w:rPr>
          <w:rFonts w:cs="Arial"/>
          <w:color w:val="00B0F0"/>
          <w:sz w:val="24"/>
          <w:szCs w:val="24"/>
          <w:lang w:eastAsia="sr-Latn-CS"/>
        </w:rPr>
      </w:pPr>
    </w:p>
    <w:p w14:paraId="6D673561" w14:textId="77777777" w:rsidR="00750A33" w:rsidRPr="00CB10FA" w:rsidRDefault="00750A33" w:rsidP="008C3986">
      <w:pPr>
        <w:spacing w:before="0"/>
        <w:jc w:val="center"/>
        <w:rPr>
          <w:rFonts w:cs="Arial"/>
          <w:color w:val="00B0F0"/>
          <w:sz w:val="24"/>
          <w:szCs w:val="24"/>
          <w:lang w:eastAsia="sr-Latn-CS"/>
        </w:rPr>
      </w:pPr>
    </w:p>
    <w:p w14:paraId="2B77AA39" w14:textId="77777777" w:rsidR="00867CCC" w:rsidRPr="00CB10FA" w:rsidRDefault="00867CCC" w:rsidP="008C3986">
      <w:pPr>
        <w:spacing w:before="0"/>
        <w:jc w:val="center"/>
        <w:rPr>
          <w:rFonts w:cs="Arial"/>
          <w:color w:val="00B0F0"/>
          <w:sz w:val="24"/>
          <w:szCs w:val="24"/>
          <w:lang w:eastAsia="sr-Latn-CS"/>
        </w:rPr>
      </w:pPr>
    </w:p>
    <w:p w14:paraId="28CA1A69" w14:textId="77777777" w:rsidR="003A7F4F" w:rsidRPr="00CB10FA" w:rsidRDefault="003A7F4F" w:rsidP="008C3986">
      <w:pPr>
        <w:spacing w:before="0"/>
        <w:jc w:val="center"/>
        <w:rPr>
          <w:rFonts w:cs="Arial"/>
          <w:color w:val="00B0F0"/>
          <w:sz w:val="24"/>
          <w:szCs w:val="24"/>
          <w:lang w:eastAsia="sr-Latn-CS"/>
        </w:rPr>
      </w:pPr>
    </w:p>
    <w:p w14:paraId="6C63EF7B" w14:textId="77777777" w:rsidR="003A7F4F" w:rsidRPr="00CB10FA" w:rsidRDefault="003A7F4F" w:rsidP="008C3986">
      <w:pPr>
        <w:spacing w:before="0"/>
        <w:jc w:val="center"/>
        <w:rPr>
          <w:rFonts w:cs="Arial"/>
          <w:color w:val="00B0F0"/>
          <w:sz w:val="24"/>
          <w:szCs w:val="24"/>
          <w:lang w:eastAsia="sr-Latn-CS"/>
        </w:rPr>
      </w:pPr>
    </w:p>
    <w:p w14:paraId="50E72A82" w14:textId="77777777" w:rsidR="003A7F4F" w:rsidRPr="00CB10FA" w:rsidRDefault="003A7F4F" w:rsidP="008C3986">
      <w:pPr>
        <w:spacing w:before="0"/>
        <w:jc w:val="center"/>
        <w:rPr>
          <w:rFonts w:cs="Arial"/>
          <w:color w:val="00B0F0"/>
          <w:sz w:val="24"/>
          <w:szCs w:val="24"/>
          <w:lang w:eastAsia="sr-Latn-CS"/>
        </w:rPr>
      </w:pPr>
    </w:p>
    <w:p w14:paraId="4F569B90" w14:textId="77777777" w:rsidR="003A7F4F" w:rsidRPr="00CB10FA" w:rsidRDefault="003A7F4F" w:rsidP="008C3986">
      <w:pPr>
        <w:spacing w:before="0"/>
        <w:jc w:val="center"/>
        <w:rPr>
          <w:rFonts w:cs="Arial"/>
          <w:color w:val="00B0F0"/>
          <w:sz w:val="24"/>
          <w:szCs w:val="24"/>
          <w:lang w:eastAsia="sr-Latn-CS"/>
        </w:rPr>
      </w:pPr>
    </w:p>
    <w:p w14:paraId="489AB116" w14:textId="77777777" w:rsidR="003A7F4F" w:rsidRPr="00CB10FA" w:rsidRDefault="003A7F4F" w:rsidP="008C3986">
      <w:pPr>
        <w:spacing w:before="0"/>
        <w:jc w:val="center"/>
        <w:rPr>
          <w:rFonts w:cs="Arial"/>
          <w:color w:val="00B0F0"/>
          <w:sz w:val="24"/>
          <w:szCs w:val="24"/>
          <w:lang w:eastAsia="sr-Latn-CS"/>
        </w:rPr>
      </w:pPr>
    </w:p>
    <w:p w14:paraId="718887A9" w14:textId="77777777" w:rsidR="003A7F4F" w:rsidRPr="00CB10FA" w:rsidRDefault="003A7F4F" w:rsidP="008C3986">
      <w:pPr>
        <w:spacing w:before="0"/>
        <w:jc w:val="center"/>
        <w:rPr>
          <w:rFonts w:cs="Arial"/>
          <w:color w:val="00B0F0"/>
          <w:sz w:val="24"/>
          <w:szCs w:val="24"/>
          <w:lang w:eastAsia="sr-Latn-CS"/>
        </w:rPr>
      </w:pPr>
    </w:p>
    <w:p w14:paraId="1DC9431A" w14:textId="77777777" w:rsidR="003A7F4F" w:rsidRPr="00CB10FA" w:rsidRDefault="003A7F4F" w:rsidP="008C3986">
      <w:pPr>
        <w:spacing w:before="0"/>
        <w:jc w:val="center"/>
        <w:rPr>
          <w:rFonts w:cs="Arial"/>
          <w:color w:val="00B0F0"/>
          <w:sz w:val="24"/>
          <w:szCs w:val="24"/>
          <w:lang w:eastAsia="sr-Latn-CS"/>
        </w:rPr>
      </w:pPr>
    </w:p>
    <w:p w14:paraId="4D1FF4B7" w14:textId="77777777" w:rsidR="003A7F4F" w:rsidRPr="00CB10FA" w:rsidRDefault="003A7F4F" w:rsidP="008C3986">
      <w:pPr>
        <w:spacing w:before="0"/>
        <w:jc w:val="center"/>
        <w:rPr>
          <w:rFonts w:cs="Arial"/>
          <w:color w:val="00B0F0"/>
          <w:sz w:val="24"/>
          <w:szCs w:val="24"/>
          <w:lang w:eastAsia="sr-Latn-CS"/>
        </w:rPr>
      </w:pPr>
    </w:p>
    <w:p w14:paraId="5DFBFA21" w14:textId="77777777" w:rsidR="003A7F4F" w:rsidRPr="00CB10FA" w:rsidRDefault="003A7F4F" w:rsidP="008C3986">
      <w:pPr>
        <w:spacing w:before="0"/>
        <w:jc w:val="center"/>
        <w:rPr>
          <w:rFonts w:cs="Arial"/>
          <w:color w:val="00B0F0"/>
          <w:sz w:val="24"/>
          <w:szCs w:val="24"/>
          <w:lang w:eastAsia="sr-Latn-CS"/>
        </w:rPr>
      </w:pPr>
    </w:p>
    <w:p w14:paraId="26B7A22D" w14:textId="77777777" w:rsidR="003A7F4F" w:rsidRPr="00CB10FA" w:rsidRDefault="003A7F4F" w:rsidP="008C3986">
      <w:pPr>
        <w:spacing w:before="0"/>
        <w:jc w:val="center"/>
        <w:rPr>
          <w:rFonts w:cs="Arial"/>
          <w:color w:val="00B0F0"/>
          <w:sz w:val="24"/>
          <w:szCs w:val="24"/>
          <w:lang w:eastAsia="sr-Latn-CS"/>
        </w:rPr>
      </w:pPr>
    </w:p>
    <w:p w14:paraId="6DD5582F" w14:textId="77777777" w:rsidR="00FC2423" w:rsidRDefault="00FC2423" w:rsidP="008C3986">
      <w:pPr>
        <w:spacing w:before="0"/>
        <w:jc w:val="center"/>
        <w:rPr>
          <w:rFonts w:cs="Arial"/>
          <w:color w:val="00B0F0"/>
          <w:sz w:val="24"/>
          <w:szCs w:val="24"/>
          <w:lang w:eastAsia="sr-Latn-CS"/>
        </w:rPr>
      </w:pPr>
    </w:p>
    <w:p w14:paraId="2CA4F9FD" w14:textId="77777777" w:rsidR="00FC2423" w:rsidRDefault="00FC2423" w:rsidP="008C3986">
      <w:pPr>
        <w:spacing w:before="0"/>
        <w:jc w:val="center"/>
        <w:rPr>
          <w:rFonts w:cs="Arial"/>
          <w:color w:val="00B0F0"/>
          <w:sz w:val="24"/>
          <w:szCs w:val="24"/>
          <w:lang w:eastAsia="sr-Latn-CS"/>
        </w:rPr>
      </w:pPr>
    </w:p>
    <w:p w14:paraId="50171C93" w14:textId="77777777" w:rsidR="00FC2423" w:rsidRDefault="00FC2423" w:rsidP="008C3986">
      <w:pPr>
        <w:spacing w:before="0"/>
        <w:jc w:val="center"/>
        <w:rPr>
          <w:rFonts w:cs="Arial"/>
          <w:color w:val="00B0F0"/>
          <w:sz w:val="24"/>
          <w:szCs w:val="24"/>
          <w:lang w:eastAsia="sr-Latn-CS"/>
        </w:rPr>
      </w:pPr>
    </w:p>
    <w:p w14:paraId="21B0200D" w14:textId="77777777" w:rsidR="00FC2423" w:rsidRDefault="00FC2423" w:rsidP="008C3986">
      <w:pPr>
        <w:spacing w:before="0"/>
        <w:jc w:val="center"/>
        <w:rPr>
          <w:rFonts w:cs="Arial"/>
          <w:color w:val="00B0F0"/>
          <w:sz w:val="24"/>
          <w:szCs w:val="24"/>
          <w:lang w:eastAsia="sr-Latn-CS"/>
        </w:rPr>
      </w:pPr>
    </w:p>
    <w:p w14:paraId="7CCA54BB" w14:textId="77777777" w:rsidR="00FC2423" w:rsidRDefault="00FC2423" w:rsidP="008C3986">
      <w:pPr>
        <w:spacing w:before="0"/>
        <w:jc w:val="center"/>
        <w:rPr>
          <w:rFonts w:cs="Arial"/>
          <w:color w:val="00B0F0"/>
          <w:sz w:val="24"/>
          <w:szCs w:val="24"/>
          <w:lang w:eastAsia="sr-Latn-CS"/>
        </w:rPr>
      </w:pPr>
    </w:p>
    <w:p w14:paraId="79218B1B" w14:textId="77777777" w:rsidR="00FC2423" w:rsidRDefault="00FC2423" w:rsidP="008C3986">
      <w:pPr>
        <w:spacing w:before="0"/>
        <w:jc w:val="center"/>
        <w:rPr>
          <w:rFonts w:cs="Arial"/>
          <w:color w:val="00B0F0"/>
          <w:sz w:val="24"/>
          <w:szCs w:val="24"/>
          <w:lang w:eastAsia="sr-Latn-CS"/>
        </w:rPr>
      </w:pPr>
    </w:p>
    <w:p w14:paraId="16E290B5" w14:textId="77777777" w:rsidR="00FC2423" w:rsidRDefault="00FC2423" w:rsidP="008C3986">
      <w:pPr>
        <w:spacing w:before="0"/>
        <w:jc w:val="center"/>
        <w:rPr>
          <w:rFonts w:cs="Arial"/>
          <w:color w:val="00B0F0"/>
          <w:sz w:val="24"/>
          <w:szCs w:val="24"/>
          <w:lang w:eastAsia="sr-Latn-CS"/>
        </w:rPr>
      </w:pPr>
    </w:p>
    <w:p w14:paraId="0CD63A03" w14:textId="77777777" w:rsidR="00FC2423" w:rsidRDefault="00FC2423" w:rsidP="008C3986">
      <w:pPr>
        <w:spacing w:before="0"/>
        <w:jc w:val="center"/>
        <w:rPr>
          <w:rFonts w:cs="Arial"/>
          <w:color w:val="00B0F0"/>
          <w:sz w:val="24"/>
          <w:szCs w:val="24"/>
          <w:lang w:eastAsia="sr-Latn-CS"/>
        </w:rPr>
      </w:pPr>
    </w:p>
    <w:p w14:paraId="117C38CB" w14:textId="77777777" w:rsidR="0078488B" w:rsidRDefault="0078488B" w:rsidP="008C3986">
      <w:pPr>
        <w:spacing w:before="0"/>
        <w:jc w:val="center"/>
        <w:rPr>
          <w:rFonts w:cs="Arial"/>
          <w:color w:val="00B0F0"/>
          <w:sz w:val="24"/>
          <w:szCs w:val="24"/>
          <w:lang w:eastAsia="sr-Latn-CS"/>
        </w:rPr>
      </w:pPr>
    </w:p>
    <w:p w14:paraId="659B83F5" w14:textId="77777777" w:rsidR="0078488B" w:rsidRDefault="0078488B" w:rsidP="008C3986">
      <w:pPr>
        <w:spacing w:before="0"/>
        <w:jc w:val="center"/>
        <w:rPr>
          <w:rFonts w:cs="Arial"/>
          <w:color w:val="00B0F0"/>
          <w:sz w:val="24"/>
          <w:szCs w:val="24"/>
          <w:lang w:eastAsia="sr-Latn-CS"/>
        </w:rPr>
      </w:pPr>
    </w:p>
    <w:p w14:paraId="1A224165" w14:textId="77777777" w:rsidR="0078488B" w:rsidRDefault="0078488B" w:rsidP="008C3986">
      <w:pPr>
        <w:spacing w:before="0"/>
        <w:jc w:val="center"/>
        <w:rPr>
          <w:rFonts w:cs="Arial"/>
          <w:color w:val="00B0F0"/>
          <w:sz w:val="24"/>
          <w:szCs w:val="24"/>
          <w:lang w:eastAsia="sr-Latn-CS"/>
        </w:rPr>
      </w:pPr>
    </w:p>
    <w:p w14:paraId="2F338F0B" w14:textId="77777777" w:rsidR="0078488B" w:rsidRDefault="0078488B" w:rsidP="008C3986">
      <w:pPr>
        <w:spacing w:before="0"/>
        <w:jc w:val="center"/>
        <w:rPr>
          <w:rFonts w:cs="Arial"/>
          <w:color w:val="00B0F0"/>
          <w:sz w:val="24"/>
          <w:szCs w:val="24"/>
          <w:lang w:eastAsia="sr-Latn-CS"/>
        </w:rPr>
      </w:pPr>
    </w:p>
    <w:p w14:paraId="68035A2E" w14:textId="77777777" w:rsidR="0078488B" w:rsidRPr="00CB10FA" w:rsidRDefault="0078488B" w:rsidP="008C3986">
      <w:pPr>
        <w:spacing w:before="0"/>
        <w:jc w:val="center"/>
        <w:rPr>
          <w:rFonts w:cs="Arial"/>
          <w:color w:val="00B0F0"/>
          <w:sz w:val="24"/>
          <w:szCs w:val="24"/>
          <w:lang w:eastAsia="sr-Latn-CS"/>
        </w:rPr>
      </w:pPr>
    </w:p>
    <w:p w14:paraId="63A797F6" w14:textId="77777777" w:rsidR="008C3986" w:rsidRDefault="008C3986" w:rsidP="00FC2423">
      <w:pPr>
        <w:pStyle w:val="KDPodnaslov1"/>
        <w:numPr>
          <w:ilvl w:val="0"/>
          <w:numId w:val="22"/>
        </w:numPr>
        <w:spacing w:before="0"/>
        <w:jc w:val="center"/>
        <w:rPr>
          <w:rFonts w:cs="Arial"/>
          <w:sz w:val="24"/>
          <w:szCs w:val="24"/>
        </w:rPr>
      </w:pPr>
      <w:r w:rsidRPr="00CB10FA">
        <w:rPr>
          <w:rFonts w:cs="Arial"/>
          <w:sz w:val="24"/>
          <w:szCs w:val="24"/>
        </w:rPr>
        <w:t>ОБРАСЦИ</w:t>
      </w:r>
    </w:p>
    <w:p w14:paraId="2F7D9EDF" w14:textId="77777777" w:rsidR="00D566EB" w:rsidRDefault="00D566EB" w:rsidP="00D566EB">
      <w:pPr>
        <w:pStyle w:val="KDPodnaslov1"/>
        <w:spacing w:before="0"/>
        <w:jc w:val="center"/>
        <w:rPr>
          <w:rFonts w:cs="Arial"/>
          <w:sz w:val="24"/>
          <w:szCs w:val="24"/>
        </w:rPr>
      </w:pPr>
    </w:p>
    <w:p w14:paraId="01449713" w14:textId="77777777" w:rsidR="00D566EB" w:rsidRDefault="00D566EB" w:rsidP="00D566EB">
      <w:pPr>
        <w:pStyle w:val="KDPodnaslov1"/>
        <w:spacing w:before="0"/>
        <w:jc w:val="center"/>
        <w:rPr>
          <w:rFonts w:cs="Arial"/>
          <w:sz w:val="24"/>
          <w:szCs w:val="24"/>
        </w:rPr>
      </w:pPr>
    </w:p>
    <w:p w14:paraId="3F646102" w14:textId="77777777" w:rsidR="00D566EB" w:rsidRDefault="00D566EB">
      <w:pPr>
        <w:spacing w:before="0"/>
        <w:jc w:val="left"/>
        <w:rPr>
          <w:rFonts w:cs="Arial"/>
          <w:b/>
          <w:sz w:val="24"/>
          <w:szCs w:val="24"/>
        </w:rPr>
      </w:pPr>
      <w:r>
        <w:rPr>
          <w:rFonts w:cs="Arial"/>
          <w:sz w:val="24"/>
          <w:szCs w:val="24"/>
        </w:rPr>
        <w:br w:type="page"/>
      </w:r>
    </w:p>
    <w:p w14:paraId="08EA70E8" w14:textId="77777777" w:rsidR="00343A18" w:rsidRPr="00CB10FA" w:rsidRDefault="00343A18" w:rsidP="00343A18">
      <w:pPr>
        <w:pStyle w:val="KDObrazac"/>
        <w:spacing w:before="0"/>
        <w:rPr>
          <w:noProof/>
          <w:sz w:val="24"/>
          <w:szCs w:val="24"/>
        </w:rPr>
      </w:pPr>
      <w:bookmarkStart w:id="251" w:name="_Toc442559924"/>
      <w:r w:rsidRPr="00CB10FA">
        <w:rPr>
          <w:sz w:val="24"/>
          <w:szCs w:val="24"/>
        </w:rPr>
        <w:lastRenderedPageBreak/>
        <w:t xml:space="preserve">ОБРАЗАЦ </w:t>
      </w:r>
      <w:r w:rsidR="00EE266A" w:rsidRPr="00CB10FA">
        <w:rPr>
          <w:sz w:val="24"/>
          <w:szCs w:val="24"/>
        </w:rPr>
        <w:t>1</w:t>
      </w:r>
      <w:r w:rsidRPr="00CB10FA">
        <w:rPr>
          <w:noProof/>
          <w:sz w:val="24"/>
          <w:szCs w:val="24"/>
        </w:rPr>
        <w:t>.</w:t>
      </w:r>
      <w:bookmarkEnd w:id="251"/>
    </w:p>
    <w:p w14:paraId="24FA37CB" w14:textId="77777777" w:rsidR="00343A18" w:rsidRPr="00CB10FA" w:rsidRDefault="00343A18" w:rsidP="00781B02"/>
    <w:p w14:paraId="2E3B3379" w14:textId="77777777"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14:paraId="303282CC" w14:textId="77777777" w:rsidR="00343A18" w:rsidRPr="00CB10FA" w:rsidRDefault="00343A18" w:rsidP="00343A18">
      <w:pPr>
        <w:spacing w:before="0"/>
        <w:rPr>
          <w:rStyle w:val="BookTitle"/>
          <w:rFonts w:cs="Arial"/>
          <w:sz w:val="24"/>
          <w:szCs w:val="24"/>
        </w:rPr>
      </w:pPr>
    </w:p>
    <w:p w14:paraId="1CD09DC9" w14:textId="77777777"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w:t>
      </w:r>
      <w:r w:rsidR="00B66501">
        <w:rPr>
          <w:rFonts w:eastAsia="TimesNewRomanPS-BoldMT" w:cs="Arial"/>
          <w:bCs/>
          <w:color w:val="000000"/>
          <w:sz w:val="24"/>
          <w:szCs w:val="24"/>
          <w:lang w:val="sr-Cyrl-RS"/>
        </w:rPr>
        <w:t>у</w:t>
      </w:r>
      <w:r w:rsidRPr="00CB10FA">
        <w:rPr>
          <w:rFonts w:eastAsia="TimesNewRomanPS-BoldMT" w:cs="Arial"/>
          <w:bCs/>
          <w:color w:val="000000"/>
          <w:sz w:val="24"/>
          <w:szCs w:val="24"/>
        </w:rPr>
        <w:t xml:space="preserve"> </w:t>
      </w:r>
      <w:r w:rsidR="00B66501">
        <w:rPr>
          <w:rFonts w:eastAsia="TimesNewRomanPS-BoldMT" w:cs="Arial"/>
          <w:bCs/>
          <w:color w:val="000000"/>
          <w:sz w:val="24"/>
          <w:szCs w:val="24"/>
          <w:lang w:val="sr-Cyrl-RS"/>
        </w:rPr>
        <w:t>отвореном поступку</w:t>
      </w:r>
      <w:r w:rsidR="004C7631" w:rsidRPr="00CB10FA">
        <w:rPr>
          <w:rFonts w:eastAsia="TimesNewRomanPS-BoldMT" w:cs="Arial"/>
          <w:bCs/>
          <w:color w:val="000000"/>
          <w:sz w:val="24"/>
          <w:szCs w:val="24"/>
          <w:lang w:val="sr-Cyrl-RS"/>
        </w:rPr>
        <w:t xml:space="preserve"> </w:t>
      </w:r>
      <w:r w:rsidRPr="00CB10FA">
        <w:rPr>
          <w:rFonts w:eastAsia="TimesNewRomanPS-BoldMT" w:cs="Arial"/>
          <w:bCs/>
          <w:color w:val="000000"/>
          <w:sz w:val="24"/>
          <w:szCs w:val="24"/>
        </w:rPr>
        <w:t>јавн</w:t>
      </w:r>
      <w:r w:rsidR="00B66501">
        <w:rPr>
          <w:rFonts w:eastAsia="TimesNewRomanPS-BoldMT" w:cs="Arial"/>
          <w:bCs/>
          <w:color w:val="000000"/>
          <w:sz w:val="24"/>
          <w:szCs w:val="24"/>
          <w:lang w:val="sr-Cyrl-RS"/>
        </w:rPr>
        <w:t>е</w:t>
      </w:r>
      <w:r w:rsidRPr="00CB10FA">
        <w:rPr>
          <w:rFonts w:eastAsia="TimesNewRomanPS-BoldMT" w:cs="Arial"/>
          <w:bCs/>
          <w:color w:val="000000"/>
          <w:sz w:val="24"/>
          <w:szCs w:val="24"/>
        </w:rPr>
        <w:t xml:space="preserve"> набавке</w:t>
      </w:r>
      <w:r w:rsidR="00B66501">
        <w:rPr>
          <w:rFonts w:eastAsia="TimesNewRomanPS-BoldMT" w:cs="Arial"/>
          <w:bCs/>
          <w:color w:val="000000"/>
          <w:sz w:val="24"/>
          <w:szCs w:val="24"/>
          <w:lang w:val="sr-Cyrl-RS"/>
        </w:rPr>
        <w:t xml:space="preserve"> </w:t>
      </w:r>
      <w:r w:rsidRPr="00CB10FA">
        <w:rPr>
          <w:rFonts w:eastAsia="TimesNewRomanPS-BoldMT" w:cs="Arial"/>
          <w:bCs/>
          <w:color w:val="000000"/>
          <w:sz w:val="24"/>
          <w:szCs w:val="24"/>
        </w:rPr>
        <w:t xml:space="preserve">–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FB6D1E" w:rsidRPr="00FB6D1E">
        <w:rPr>
          <w:rFonts w:cs="Arial"/>
          <w:sz w:val="24"/>
          <w:szCs w:val="24"/>
          <w:lang w:val="sr-Cyrl-RS"/>
        </w:rPr>
        <w:t xml:space="preserve">Испитивање опреме за потребе реконструкције ХЕ Ђердап 2 </w:t>
      </w:r>
      <w:r w:rsidRPr="00FB6D1E">
        <w:rPr>
          <w:rFonts w:eastAsia="TimesNewRomanPS-BoldMT" w:cs="Arial"/>
          <w:bCs/>
          <w:color w:val="000000" w:themeColor="text1"/>
          <w:sz w:val="24"/>
          <w:szCs w:val="24"/>
        </w:rPr>
        <w:t xml:space="preserve">ЈН бр. </w:t>
      </w:r>
      <w:r w:rsidR="00B97B15" w:rsidRPr="00FB6D1E">
        <w:rPr>
          <w:rFonts w:eastAsia="TimesNewRomanPS-BoldMT" w:cs="Arial"/>
          <w:bCs/>
          <w:color w:val="000000" w:themeColor="text1"/>
          <w:sz w:val="24"/>
          <w:szCs w:val="24"/>
        </w:rPr>
        <w:t>ЈН/1000/0</w:t>
      </w:r>
      <w:r w:rsidR="00FB6D1E" w:rsidRPr="00FB6D1E">
        <w:rPr>
          <w:rFonts w:eastAsia="TimesNewRomanPS-BoldMT" w:cs="Arial"/>
          <w:bCs/>
          <w:color w:val="000000" w:themeColor="text1"/>
          <w:sz w:val="24"/>
          <w:szCs w:val="24"/>
          <w:lang w:val="sr-Cyrl-RS"/>
        </w:rPr>
        <w:t>003</w:t>
      </w:r>
      <w:r w:rsidR="00B97B15" w:rsidRPr="00FB6D1E">
        <w:rPr>
          <w:rFonts w:eastAsia="TimesNewRomanPS-BoldMT" w:cs="Arial"/>
          <w:bCs/>
          <w:color w:val="000000" w:themeColor="text1"/>
          <w:sz w:val="24"/>
          <w:szCs w:val="24"/>
        </w:rPr>
        <w:t>/2017</w:t>
      </w:r>
    </w:p>
    <w:p w14:paraId="0A41DB0D" w14:textId="77777777" w:rsidR="00343A18" w:rsidRPr="00CB10FA" w:rsidRDefault="00343A18" w:rsidP="00343A18">
      <w:pPr>
        <w:spacing w:before="0"/>
        <w:rPr>
          <w:rFonts w:eastAsia="TimesNewRomanPS-BoldMT" w:cs="Arial"/>
          <w:bCs/>
          <w:color w:val="00B0F0"/>
          <w:sz w:val="24"/>
          <w:szCs w:val="24"/>
        </w:rPr>
      </w:pPr>
    </w:p>
    <w:p w14:paraId="1B7D2996" w14:textId="77777777" w:rsidR="00343A18" w:rsidRPr="00CB10FA" w:rsidRDefault="00343A18" w:rsidP="00343A18">
      <w:pPr>
        <w:spacing w:before="0"/>
        <w:rPr>
          <w:rFonts w:cs="Arial"/>
          <w:b/>
          <w:bCs/>
          <w:i/>
          <w:iCs/>
          <w:sz w:val="24"/>
          <w:szCs w:val="24"/>
        </w:rPr>
      </w:pPr>
      <w:r w:rsidRPr="00CB10FA">
        <w:rPr>
          <w:rFonts w:cs="Arial"/>
          <w:b/>
          <w:bCs/>
          <w:i/>
          <w:iCs/>
          <w:sz w:val="24"/>
          <w:szCs w:val="24"/>
        </w:rPr>
        <w:t>1)ОПШТИ ПОДАЦИ О ПОНУЂАЧУ</w:t>
      </w:r>
    </w:p>
    <w:p w14:paraId="2BB12B3F" w14:textId="77777777"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14:paraId="7671DC2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6D4DBDD" w14:textId="77777777"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038E2A" w14:textId="77777777" w:rsidR="0055619B" w:rsidRPr="00CB10FA" w:rsidRDefault="0055619B" w:rsidP="00BC01DC">
            <w:pPr>
              <w:snapToGrid w:val="0"/>
              <w:spacing w:before="0"/>
              <w:rPr>
                <w:rFonts w:cs="Arial"/>
                <w:b/>
                <w:bCs/>
                <w:i/>
                <w:iCs/>
                <w:sz w:val="24"/>
                <w:szCs w:val="24"/>
              </w:rPr>
            </w:pPr>
          </w:p>
        </w:tc>
      </w:tr>
      <w:tr w:rsidR="00343A18" w:rsidRPr="00CB10FA" w14:paraId="4980191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91726BA" w14:textId="77777777"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35525C" w14:textId="77777777" w:rsidR="00343A18" w:rsidRPr="00CB10FA" w:rsidRDefault="00343A18" w:rsidP="00BC01DC">
            <w:pPr>
              <w:snapToGrid w:val="0"/>
              <w:spacing w:before="0"/>
              <w:rPr>
                <w:rFonts w:cs="Arial"/>
                <w:b/>
                <w:bCs/>
                <w:i/>
                <w:iCs/>
                <w:sz w:val="24"/>
                <w:szCs w:val="24"/>
              </w:rPr>
            </w:pPr>
          </w:p>
          <w:p w14:paraId="10A57462" w14:textId="77777777" w:rsidR="00343A18" w:rsidRPr="00CB10FA" w:rsidRDefault="00343A18" w:rsidP="00BC01DC">
            <w:pPr>
              <w:spacing w:before="0"/>
              <w:rPr>
                <w:rFonts w:cs="Arial"/>
                <w:b/>
                <w:bCs/>
                <w:i/>
                <w:iCs/>
                <w:sz w:val="24"/>
                <w:szCs w:val="24"/>
              </w:rPr>
            </w:pPr>
          </w:p>
          <w:p w14:paraId="366E88BA" w14:textId="77777777" w:rsidR="00343A18" w:rsidRPr="00CB10FA" w:rsidRDefault="00343A18" w:rsidP="00BC01DC">
            <w:pPr>
              <w:spacing w:before="0"/>
              <w:rPr>
                <w:rFonts w:cs="Arial"/>
                <w:b/>
                <w:bCs/>
                <w:i/>
                <w:iCs/>
                <w:sz w:val="24"/>
                <w:szCs w:val="24"/>
              </w:rPr>
            </w:pPr>
          </w:p>
        </w:tc>
      </w:tr>
      <w:tr w:rsidR="00343A18" w:rsidRPr="00CB10FA" w14:paraId="7B8AFC98"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24F792C" w14:textId="77777777"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E86373" w14:textId="77777777" w:rsidR="00343A18" w:rsidRPr="00CB10FA" w:rsidRDefault="00343A18" w:rsidP="00BC01DC">
            <w:pPr>
              <w:snapToGrid w:val="0"/>
              <w:spacing w:before="0"/>
              <w:rPr>
                <w:rFonts w:cs="Arial"/>
                <w:b/>
                <w:bCs/>
                <w:i/>
                <w:iCs/>
                <w:sz w:val="24"/>
                <w:szCs w:val="24"/>
              </w:rPr>
            </w:pPr>
          </w:p>
          <w:p w14:paraId="673C2424" w14:textId="77777777" w:rsidR="00343A18" w:rsidRPr="00CB10FA" w:rsidRDefault="00343A18" w:rsidP="00BC01DC">
            <w:pPr>
              <w:spacing w:before="0"/>
              <w:rPr>
                <w:rFonts w:cs="Arial"/>
                <w:b/>
                <w:bCs/>
                <w:i/>
                <w:iCs/>
                <w:sz w:val="24"/>
                <w:szCs w:val="24"/>
              </w:rPr>
            </w:pPr>
          </w:p>
          <w:p w14:paraId="09437277" w14:textId="77777777" w:rsidR="00343A18" w:rsidRPr="00CB10FA" w:rsidRDefault="00343A18" w:rsidP="00BC01DC">
            <w:pPr>
              <w:spacing w:before="0"/>
              <w:rPr>
                <w:rFonts w:cs="Arial"/>
                <w:b/>
                <w:bCs/>
                <w:i/>
                <w:iCs/>
                <w:sz w:val="24"/>
                <w:szCs w:val="24"/>
              </w:rPr>
            </w:pPr>
          </w:p>
        </w:tc>
      </w:tr>
      <w:tr w:rsidR="00343A18" w:rsidRPr="00CB10FA" w14:paraId="0E94B2A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E094A5B" w14:textId="77777777"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7657B4" w14:textId="77777777" w:rsidR="00343A18" w:rsidRPr="00CB10FA" w:rsidRDefault="00343A18" w:rsidP="00BC01DC">
            <w:pPr>
              <w:snapToGrid w:val="0"/>
              <w:spacing w:before="0"/>
              <w:rPr>
                <w:rFonts w:cs="Arial"/>
                <w:b/>
                <w:bCs/>
                <w:i/>
                <w:iCs/>
                <w:sz w:val="24"/>
                <w:szCs w:val="24"/>
              </w:rPr>
            </w:pPr>
          </w:p>
          <w:p w14:paraId="080F7BA5" w14:textId="77777777" w:rsidR="00343A18" w:rsidRPr="00CB10FA" w:rsidRDefault="00343A18" w:rsidP="00BC01DC">
            <w:pPr>
              <w:spacing w:before="0"/>
              <w:rPr>
                <w:rFonts w:cs="Arial"/>
                <w:b/>
                <w:bCs/>
                <w:i/>
                <w:iCs/>
                <w:sz w:val="24"/>
                <w:szCs w:val="24"/>
              </w:rPr>
            </w:pPr>
          </w:p>
          <w:p w14:paraId="550727F5" w14:textId="77777777" w:rsidR="00343A18" w:rsidRPr="00CB10FA" w:rsidRDefault="00343A18" w:rsidP="00BC01DC">
            <w:pPr>
              <w:spacing w:before="0"/>
              <w:rPr>
                <w:rFonts w:cs="Arial"/>
                <w:b/>
                <w:bCs/>
                <w:i/>
                <w:iCs/>
                <w:sz w:val="24"/>
                <w:szCs w:val="24"/>
              </w:rPr>
            </w:pPr>
          </w:p>
        </w:tc>
      </w:tr>
      <w:tr w:rsidR="00343A18" w:rsidRPr="00CB10FA" w14:paraId="2F331E08" w14:textId="77777777" w:rsidTr="00BC01DC">
        <w:tc>
          <w:tcPr>
            <w:tcW w:w="4621" w:type="dxa"/>
            <w:tcBorders>
              <w:top w:val="single" w:sz="4" w:space="0" w:color="000000"/>
              <w:left w:val="single" w:sz="4" w:space="0" w:color="000000"/>
              <w:bottom w:val="single" w:sz="4" w:space="0" w:color="000000"/>
            </w:tcBorders>
            <w:shd w:val="clear" w:color="auto" w:fill="auto"/>
          </w:tcPr>
          <w:p w14:paraId="79958F0B"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9DA0EA" w14:textId="77777777" w:rsidR="00343A18" w:rsidRPr="00CB10FA" w:rsidRDefault="00343A18" w:rsidP="00BC01DC">
            <w:pPr>
              <w:snapToGrid w:val="0"/>
              <w:spacing w:before="0"/>
              <w:rPr>
                <w:rFonts w:cs="Arial"/>
                <w:b/>
                <w:bCs/>
                <w:i/>
                <w:iCs/>
                <w:sz w:val="24"/>
                <w:szCs w:val="24"/>
                <w:lang w:val="ru-RU"/>
              </w:rPr>
            </w:pPr>
          </w:p>
        </w:tc>
      </w:tr>
      <w:tr w:rsidR="00343A18" w:rsidRPr="00CB10FA" w14:paraId="2C82D1F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713D778" w14:textId="77777777" w:rsidR="00343A18" w:rsidRPr="00CB10FA" w:rsidRDefault="00343A18" w:rsidP="00BC01DC">
            <w:pPr>
              <w:spacing w:before="0"/>
              <w:rPr>
                <w:rFonts w:cs="Arial"/>
                <w:i/>
                <w:iCs/>
                <w:sz w:val="24"/>
                <w:szCs w:val="24"/>
              </w:rPr>
            </w:pPr>
          </w:p>
          <w:p w14:paraId="2F3E0A22" w14:textId="77777777"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1797A2" w14:textId="77777777" w:rsidR="00343A18" w:rsidRPr="00CB10FA" w:rsidRDefault="00343A18" w:rsidP="00BC01DC">
            <w:pPr>
              <w:snapToGrid w:val="0"/>
              <w:spacing w:before="0"/>
              <w:rPr>
                <w:rFonts w:cs="Arial"/>
                <w:b/>
                <w:bCs/>
                <w:i/>
                <w:iCs/>
                <w:sz w:val="24"/>
                <w:szCs w:val="24"/>
              </w:rPr>
            </w:pPr>
          </w:p>
          <w:p w14:paraId="76212785" w14:textId="77777777" w:rsidR="00343A18" w:rsidRPr="00CB10FA" w:rsidRDefault="00343A18" w:rsidP="00BC01DC">
            <w:pPr>
              <w:spacing w:before="0"/>
              <w:rPr>
                <w:rFonts w:cs="Arial"/>
                <w:b/>
                <w:bCs/>
                <w:i/>
                <w:iCs/>
                <w:sz w:val="24"/>
                <w:szCs w:val="24"/>
              </w:rPr>
            </w:pPr>
          </w:p>
          <w:p w14:paraId="70F61B50" w14:textId="77777777" w:rsidR="00343A18" w:rsidRPr="00CB10FA" w:rsidRDefault="00343A18" w:rsidP="00BC01DC">
            <w:pPr>
              <w:spacing w:before="0"/>
              <w:rPr>
                <w:rFonts w:cs="Arial"/>
                <w:b/>
                <w:bCs/>
                <w:i/>
                <w:iCs/>
                <w:sz w:val="24"/>
                <w:szCs w:val="24"/>
              </w:rPr>
            </w:pPr>
          </w:p>
        </w:tc>
      </w:tr>
      <w:tr w:rsidR="00343A18" w:rsidRPr="00CB10FA" w14:paraId="1CD8AE76" w14:textId="77777777" w:rsidTr="00BC01DC">
        <w:tc>
          <w:tcPr>
            <w:tcW w:w="4621" w:type="dxa"/>
            <w:tcBorders>
              <w:top w:val="single" w:sz="4" w:space="0" w:color="000000"/>
              <w:left w:val="single" w:sz="4" w:space="0" w:color="000000"/>
              <w:bottom w:val="single" w:sz="4" w:space="0" w:color="000000"/>
            </w:tcBorders>
            <w:shd w:val="clear" w:color="auto" w:fill="auto"/>
          </w:tcPr>
          <w:p w14:paraId="31BD949F"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14:paraId="50FB71D3" w14:textId="77777777"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4A923A" w14:textId="77777777" w:rsidR="00343A18" w:rsidRPr="00CB10FA" w:rsidRDefault="00343A18" w:rsidP="00BC01DC">
            <w:pPr>
              <w:snapToGrid w:val="0"/>
              <w:spacing w:before="0"/>
              <w:rPr>
                <w:rFonts w:cs="Arial"/>
                <w:b/>
                <w:bCs/>
                <w:i/>
                <w:iCs/>
                <w:sz w:val="24"/>
                <w:szCs w:val="24"/>
                <w:lang w:val="ru-RU"/>
              </w:rPr>
            </w:pPr>
          </w:p>
        </w:tc>
      </w:tr>
      <w:tr w:rsidR="00343A18" w:rsidRPr="00CB10FA" w14:paraId="6ED0EBAD"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FA9B437" w14:textId="77777777"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738987" w14:textId="77777777" w:rsidR="00343A18" w:rsidRPr="00CB10FA" w:rsidRDefault="00343A18" w:rsidP="00BC01DC">
            <w:pPr>
              <w:snapToGrid w:val="0"/>
              <w:spacing w:before="0"/>
              <w:rPr>
                <w:rFonts w:cs="Arial"/>
                <w:b/>
                <w:bCs/>
                <w:i/>
                <w:iCs/>
                <w:sz w:val="24"/>
                <w:szCs w:val="24"/>
              </w:rPr>
            </w:pPr>
          </w:p>
          <w:p w14:paraId="2770014C" w14:textId="77777777" w:rsidR="00343A18" w:rsidRPr="00CB10FA" w:rsidRDefault="00343A18" w:rsidP="00BC01DC">
            <w:pPr>
              <w:spacing w:before="0"/>
              <w:rPr>
                <w:rFonts w:cs="Arial"/>
                <w:b/>
                <w:bCs/>
                <w:i/>
                <w:iCs/>
                <w:sz w:val="24"/>
                <w:szCs w:val="24"/>
              </w:rPr>
            </w:pPr>
          </w:p>
          <w:p w14:paraId="0EEE80D4" w14:textId="77777777" w:rsidR="00343A18" w:rsidRPr="00CB10FA" w:rsidRDefault="00343A18" w:rsidP="00BC01DC">
            <w:pPr>
              <w:spacing w:before="0"/>
              <w:rPr>
                <w:rFonts w:cs="Arial"/>
                <w:b/>
                <w:bCs/>
                <w:i/>
                <w:iCs/>
                <w:sz w:val="24"/>
                <w:szCs w:val="24"/>
              </w:rPr>
            </w:pPr>
          </w:p>
        </w:tc>
      </w:tr>
      <w:tr w:rsidR="00343A18" w:rsidRPr="00CB10FA" w14:paraId="75F028DA"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FEE418F" w14:textId="77777777"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55F293" w14:textId="77777777" w:rsidR="00343A18" w:rsidRPr="00CB10FA" w:rsidRDefault="00343A18" w:rsidP="00BC01DC">
            <w:pPr>
              <w:snapToGrid w:val="0"/>
              <w:spacing w:before="0"/>
              <w:rPr>
                <w:rFonts w:cs="Arial"/>
                <w:b/>
                <w:bCs/>
                <w:i/>
                <w:iCs/>
                <w:sz w:val="24"/>
                <w:szCs w:val="24"/>
              </w:rPr>
            </w:pPr>
          </w:p>
          <w:p w14:paraId="4647D342" w14:textId="77777777" w:rsidR="00343A18" w:rsidRPr="00CB10FA" w:rsidRDefault="00343A18" w:rsidP="00BC01DC">
            <w:pPr>
              <w:spacing w:before="0"/>
              <w:rPr>
                <w:rFonts w:cs="Arial"/>
                <w:b/>
                <w:bCs/>
                <w:i/>
                <w:iCs/>
                <w:sz w:val="24"/>
                <w:szCs w:val="24"/>
              </w:rPr>
            </w:pPr>
          </w:p>
          <w:p w14:paraId="4C806D5B" w14:textId="77777777" w:rsidR="00343A18" w:rsidRPr="00CB10FA" w:rsidRDefault="00343A18" w:rsidP="00BC01DC">
            <w:pPr>
              <w:spacing w:before="0"/>
              <w:rPr>
                <w:rFonts w:cs="Arial"/>
                <w:b/>
                <w:bCs/>
                <w:i/>
                <w:iCs/>
                <w:sz w:val="24"/>
                <w:szCs w:val="24"/>
              </w:rPr>
            </w:pPr>
          </w:p>
        </w:tc>
      </w:tr>
      <w:tr w:rsidR="00343A18" w:rsidRPr="00CB10FA" w14:paraId="356B523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95C2983"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B132DE" w14:textId="77777777" w:rsidR="00343A18" w:rsidRPr="00CB10FA" w:rsidRDefault="00343A18" w:rsidP="00BC01DC">
            <w:pPr>
              <w:snapToGrid w:val="0"/>
              <w:spacing w:before="0"/>
              <w:rPr>
                <w:rFonts w:cs="Arial"/>
                <w:b/>
                <w:bCs/>
                <w:i/>
                <w:iCs/>
                <w:sz w:val="24"/>
                <w:szCs w:val="24"/>
                <w:lang w:val="ru-RU"/>
              </w:rPr>
            </w:pPr>
          </w:p>
          <w:p w14:paraId="4BF97C43" w14:textId="77777777" w:rsidR="00343A18" w:rsidRPr="00CB10FA" w:rsidRDefault="00343A18" w:rsidP="00BC01DC">
            <w:pPr>
              <w:spacing w:before="0"/>
              <w:rPr>
                <w:rFonts w:cs="Arial"/>
                <w:b/>
                <w:bCs/>
                <w:i/>
                <w:iCs/>
                <w:sz w:val="24"/>
                <w:szCs w:val="24"/>
                <w:lang w:val="ru-RU"/>
              </w:rPr>
            </w:pPr>
          </w:p>
          <w:p w14:paraId="3D20FBDE" w14:textId="77777777" w:rsidR="00343A18" w:rsidRPr="00CB10FA" w:rsidRDefault="00343A18" w:rsidP="00BC01DC">
            <w:pPr>
              <w:spacing w:before="0"/>
              <w:rPr>
                <w:rFonts w:cs="Arial"/>
                <w:b/>
                <w:bCs/>
                <w:i/>
                <w:iCs/>
                <w:sz w:val="24"/>
                <w:szCs w:val="24"/>
                <w:lang w:val="ru-RU"/>
              </w:rPr>
            </w:pPr>
          </w:p>
        </w:tc>
      </w:tr>
      <w:tr w:rsidR="00343A18" w:rsidRPr="00CB10FA" w14:paraId="57BAF4D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13D9DEF"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E0BC21" w14:textId="77777777" w:rsidR="00343A18" w:rsidRPr="00CB10FA" w:rsidRDefault="00343A18" w:rsidP="00BC01DC">
            <w:pPr>
              <w:snapToGrid w:val="0"/>
              <w:spacing w:before="0"/>
              <w:ind w:firstLine="708"/>
              <w:rPr>
                <w:rFonts w:cs="Arial"/>
                <w:b/>
                <w:bCs/>
                <w:i/>
                <w:iCs/>
                <w:sz w:val="24"/>
                <w:szCs w:val="24"/>
                <w:lang w:val="ru-RU"/>
              </w:rPr>
            </w:pPr>
          </w:p>
          <w:p w14:paraId="3F9E23D1" w14:textId="77777777" w:rsidR="00343A18" w:rsidRPr="00CB10FA" w:rsidRDefault="00343A18" w:rsidP="00BC01DC">
            <w:pPr>
              <w:spacing w:before="0"/>
              <w:ind w:firstLine="708"/>
              <w:rPr>
                <w:rFonts w:cs="Arial"/>
                <w:b/>
                <w:bCs/>
                <w:i/>
                <w:iCs/>
                <w:sz w:val="24"/>
                <w:szCs w:val="24"/>
                <w:lang w:val="ru-RU"/>
              </w:rPr>
            </w:pPr>
          </w:p>
          <w:p w14:paraId="30D0DCFF" w14:textId="77777777" w:rsidR="00343A18" w:rsidRPr="00CB10FA" w:rsidRDefault="00343A18" w:rsidP="00BC01DC">
            <w:pPr>
              <w:spacing w:before="0"/>
              <w:ind w:firstLine="708"/>
              <w:rPr>
                <w:rFonts w:cs="Arial"/>
                <w:b/>
                <w:bCs/>
                <w:i/>
                <w:iCs/>
                <w:sz w:val="24"/>
                <w:szCs w:val="24"/>
                <w:lang w:val="ru-RU"/>
              </w:rPr>
            </w:pPr>
          </w:p>
        </w:tc>
      </w:tr>
    </w:tbl>
    <w:p w14:paraId="3A4F732F" w14:textId="77777777" w:rsidR="00343A18" w:rsidRPr="00CB10FA" w:rsidRDefault="00343A18" w:rsidP="00343A18">
      <w:pPr>
        <w:spacing w:before="0"/>
        <w:rPr>
          <w:rFonts w:cs="Arial"/>
          <w:sz w:val="24"/>
          <w:szCs w:val="24"/>
        </w:rPr>
      </w:pPr>
    </w:p>
    <w:p w14:paraId="1502A9D1" w14:textId="77777777"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14:paraId="2239854E" w14:textId="77777777"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14:paraId="0356406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3BBB4AA" w14:textId="77777777" w:rsidR="00343A18" w:rsidRPr="00CB10FA" w:rsidRDefault="00343A18" w:rsidP="00BC01DC">
            <w:pPr>
              <w:snapToGrid w:val="0"/>
              <w:spacing w:before="0"/>
              <w:jc w:val="center"/>
              <w:rPr>
                <w:rFonts w:cs="Arial"/>
                <w:sz w:val="24"/>
                <w:szCs w:val="24"/>
              </w:rPr>
            </w:pPr>
          </w:p>
          <w:p w14:paraId="230EA17F"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14:paraId="1F7E93C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F1A342" w14:textId="77777777" w:rsidR="00343A18" w:rsidRPr="00CB10FA" w:rsidRDefault="00343A18" w:rsidP="00BC01DC">
            <w:pPr>
              <w:snapToGrid w:val="0"/>
              <w:spacing w:before="0"/>
              <w:jc w:val="center"/>
              <w:rPr>
                <w:rFonts w:eastAsia="TimesNewRomanPSMT" w:cs="Arial"/>
                <w:b/>
                <w:bCs/>
                <w:sz w:val="24"/>
                <w:szCs w:val="24"/>
              </w:rPr>
            </w:pPr>
          </w:p>
          <w:p w14:paraId="3710EDC6"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14:paraId="133D2FA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F73040" w14:textId="77777777" w:rsidR="00343A18" w:rsidRPr="00CB10FA" w:rsidRDefault="00343A18" w:rsidP="00BC01DC">
            <w:pPr>
              <w:snapToGrid w:val="0"/>
              <w:spacing w:before="0"/>
              <w:jc w:val="center"/>
              <w:rPr>
                <w:rFonts w:eastAsia="TimesNewRomanPSMT" w:cs="Arial"/>
                <w:b/>
                <w:bCs/>
                <w:sz w:val="24"/>
                <w:szCs w:val="24"/>
              </w:rPr>
            </w:pPr>
          </w:p>
          <w:p w14:paraId="0702D8A0" w14:textId="77777777"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lastRenderedPageBreak/>
              <w:t>В) КАО ЗАЈЕДНИЧКУ ПОНУДУ</w:t>
            </w:r>
          </w:p>
        </w:tc>
      </w:tr>
    </w:tbl>
    <w:p w14:paraId="2D59854A" w14:textId="77777777" w:rsidR="00343A18" w:rsidRPr="00CB10FA" w:rsidRDefault="00343A18" w:rsidP="00343A18">
      <w:pPr>
        <w:spacing w:before="0"/>
        <w:rPr>
          <w:rFonts w:cs="Arial"/>
          <w:b/>
          <w:i/>
          <w:iCs/>
          <w:sz w:val="24"/>
          <w:szCs w:val="24"/>
          <w:lang w:val="ru-RU"/>
        </w:rPr>
      </w:pPr>
    </w:p>
    <w:p w14:paraId="5E5B3223" w14:textId="77777777"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F42C7" w14:textId="77777777" w:rsidR="00343A18" w:rsidRPr="00CB10FA" w:rsidRDefault="00343A18" w:rsidP="00343A18">
      <w:pPr>
        <w:spacing w:before="0"/>
        <w:rPr>
          <w:rFonts w:eastAsia="TimesNewRomanPSMT" w:cs="Arial"/>
          <w:bCs/>
          <w:sz w:val="24"/>
          <w:szCs w:val="24"/>
        </w:rPr>
      </w:pPr>
    </w:p>
    <w:p w14:paraId="57D1B2DE" w14:textId="77777777"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14:paraId="22C7E21D" w14:textId="77777777" w:rsidR="00343A18" w:rsidRPr="00CB10FA" w:rsidRDefault="00343A18" w:rsidP="00343A18">
      <w:pPr>
        <w:spacing w:before="0"/>
        <w:rPr>
          <w:rFonts w:eastAsia="TimesNewRomanPSMT" w:cs="Arial"/>
          <w:b/>
          <w:bCs/>
          <w:i/>
          <w:sz w:val="24"/>
          <w:szCs w:val="24"/>
        </w:rPr>
      </w:pPr>
    </w:p>
    <w:p w14:paraId="693A48DA" w14:textId="77777777"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14:paraId="6C3BD6C4" w14:textId="77777777" w:rsidTr="00BC01DC">
        <w:tc>
          <w:tcPr>
            <w:tcW w:w="465" w:type="dxa"/>
            <w:tcBorders>
              <w:top w:val="single" w:sz="4" w:space="0" w:color="000000"/>
              <w:left w:val="single" w:sz="4" w:space="0" w:color="000000"/>
              <w:bottom w:val="single" w:sz="4" w:space="0" w:color="000000"/>
            </w:tcBorders>
            <w:shd w:val="clear" w:color="auto" w:fill="auto"/>
          </w:tcPr>
          <w:p w14:paraId="7C09B69F" w14:textId="77777777" w:rsidR="00343A18" w:rsidRPr="00CB10FA" w:rsidRDefault="00343A18" w:rsidP="00BC01DC">
            <w:pPr>
              <w:snapToGrid w:val="0"/>
              <w:spacing w:before="0"/>
              <w:rPr>
                <w:rFonts w:cs="Arial"/>
                <w:sz w:val="24"/>
                <w:szCs w:val="24"/>
              </w:rPr>
            </w:pPr>
          </w:p>
          <w:p w14:paraId="1BAFF364"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8190018" w14:textId="77777777" w:rsidR="00343A18" w:rsidRPr="00CB10FA" w:rsidRDefault="00343A18" w:rsidP="00BC01DC">
            <w:pPr>
              <w:snapToGrid w:val="0"/>
              <w:spacing w:before="0"/>
              <w:rPr>
                <w:rFonts w:eastAsia="TimesNewRomanPSMT" w:cs="Arial"/>
                <w:bCs/>
                <w:i/>
                <w:sz w:val="24"/>
                <w:szCs w:val="24"/>
              </w:rPr>
            </w:pPr>
          </w:p>
          <w:p w14:paraId="02257E7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1B50E" w14:textId="77777777" w:rsidR="00343A18" w:rsidRPr="00CB10FA" w:rsidRDefault="00343A18" w:rsidP="00BC01DC">
            <w:pPr>
              <w:snapToGrid w:val="0"/>
              <w:spacing w:before="0"/>
              <w:rPr>
                <w:rFonts w:eastAsia="TimesNewRomanPSMT" w:cs="Arial"/>
                <w:b/>
                <w:bCs/>
                <w:sz w:val="24"/>
                <w:szCs w:val="24"/>
              </w:rPr>
            </w:pPr>
          </w:p>
        </w:tc>
      </w:tr>
      <w:tr w:rsidR="0055619B" w:rsidRPr="00CB10FA" w14:paraId="1ED4A91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EAB17B6"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B97A5C"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7DBB6" w14:textId="77777777" w:rsidR="0055619B" w:rsidRPr="00CB10FA" w:rsidRDefault="0055619B" w:rsidP="00BC01DC">
            <w:pPr>
              <w:snapToGrid w:val="0"/>
              <w:spacing w:before="0"/>
              <w:rPr>
                <w:rFonts w:eastAsia="TimesNewRomanPSMT" w:cs="Arial"/>
                <w:b/>
                <w:bCs/>
                <w:sz w:val="24"/>
                <w:szCs w:val="24"/>
              </w:rPr>
            </w:pPr>
          </w:p>
        </w:tc>
      </w:tr>
      <w:tr w:rsidR="00343A18" w:rsidRPr="00CB10FA" w14:paraId="1DB5A220" w14:textId="77777777" w:rsidTr="00BC01DC">
        <w:tc>
          <w:tcPr>
            <w:tcW w:w="465" w:type="dxa"/>
            <w:tcBorders>
              <w:top w:val="single" w:sz="4" w:space="0" w:color="000000"/>
              <w:left w:val="single" w:sz="4" w:space="0" w:color="000000"/>
              <w:bottom w:val="single" w:sz="4" w:space="0" w:color="000000"/>
            </w:tcBorders>
            <w:shd w:val="clear" w:color="auto" w:fill="auto"/>
          </w:tcPr>
          <w:p w14:paraId="5F6888C3" w14:textId="77777777" w:rsidR="00343A18" w:rsidRPr="00CB10FA" w:rsidRDefault="00343A18" w:rsidP="00BC01DC">
            <w:pPr>
              <w:snapToGrid w:val="0"/>
              <w:spacing w:before="0"/>
              <w:rPr>
                <w:rFonts w:eastAsia="TimesNewRomanPSMT" w:cs="Arial"/>
                <w:bCs/>
                <w:i/>
                <w:sz w:val="24"/>
                <w:szCs w:val="24"/>
              </w:rPr>
            </w:pPr>
          </w:p>
          <w:p w14:paraId="485388C4"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B29E92" w14:textId="77777777" w:rsidR="00343A18" w:rsidRPr="00CB10FA" w:rsidRDefault="00343A18" w:rsidP="00BC01DC">
            <w:pPr>
              <w:snapToGrid w:val="0"/>
              <w:spacing w:before="0"/>
              <w:rPr>
                <w:rFonts w:eastAsia="TimesNewRomanPSMT" w:cs="Arial"/>
                <w:bCs/>
                <w:i/>
                <w:sz w:val="24"/>
                <w:szCs w:val="24"/>
              </w:rPr>
            </w:pPr>
          </w:p>
          <w:p w14:paraId="2A7A18F0"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B771F" w14:textId="77777777" w:rsidR="00343A18" w:rsidRPr="00CB10FA" w:rsidRDefault="00343A18" w:rsidP="00BC01DC">
            <w:pPr>
              <w:snapToGrid w:val="0"/>
              <w:spacing w:before="0"/>
              <w:rPr>
                <w:rFonts w:eastAsia="TimesNewRomanPSMT" w:cs="Arial"/>
                <w:b/>
                <w:bCs/>
                <w:sz w:val="24"/>
                <w:szCs w:val="24"/>
              </w:rPr>
            </w:pPr>
          </w:p>
        </w:tc>
      </w:tr>
      <w:tr w:rsidR="00343A18" w:rsidRPr="00CB10FA" w14:paraId="47592382" w14:textId="77777777" w:rsidTr="00BC01DC">
        <w:tc>
          <w:tcPr>
            <w:tcW w:w="465" w:type="dxa"/>
            <w:tcBorders>
              <w:top w:val="single" w:sz="4" w:space="0" w:color="000000"/>
              <w:left w:val="single" w:sz="4" w:space="0" w:color="000000"/>
              <w:bottom w:val="single" w:sz="4" w:space="0" w:color="000000"/>
            </w:tcBorders>
            <w:shd w:val="clear" w:color="auto" w:fill="auto"/>
          </w:tcPr>
          <w:p w14:paraId="5C197280" w14:textId="77777777" w:rsidR="00343A18" w:rsidRPr="00CB10FA" w:rsidRDefault="00343A18" w:rsidP="00BC01DC">
            <w:pPr>
              <w:snapToGrid w:val="0"/>
              <w:spacing w:before="0"/>
              <w:rPr>
                <w:rFonts w:eastAsia="TimesNewRomanPSMT" w:cs="Arial"/>
                <w:bCs/>
                <w:i/>
                <w:sz w:val="24"/>
                <w:szCs w:val="24"/>
              </w:rPr>
            </w:pPr>
          </w:p>
          <w:p w14:paraId="574A8046"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27ED39" w14:textId="77777777" w:rsidR="00343A18" w:rsidRPr="00CB10FA" w:rsidRDefault="00343A18" w:rsidP="00BC01DC">
            <w:pPr>
              <w:snapToGrid w:val="0"/>
              <w:spacing w:before="0"/>
              <w:rPr>
                <w:rFonts w:eastAsia="TimesNewRomanPSMT" w:cs="Arial"/>
                <w:bCs/>
                <w:i/>
                <w:sz w:val="24"/>
                <w:szCs w:val="24"/>
              </w:rPr>
            </w:pPr>
          </w:p>
          <w:p w14:paraId="76C47DD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1CB503" w14:textId="77777777" w:rsidR="00343A18" w:rsidRPr="00CB10FA" w:rsidRDefault="00343A18" w:rsidP="00BC01DC">
            <w:pPr>
              <w:snapToGrid w:val="0"/>
              <w:spacing w:before="0"/>
              <w:rPr>
                <w:rFonts w:eastAsia="TimesNewRomanPSMT" w:cs="Arial"/>
                <w:b/>
                <w:bCs/>
                <w:sz w:val="24"/>
                <w:szCs w:val="24"/>
              </w:rPr>
            </w:pPr>
          </w:p>
        </w:tc>
      </w:tr>
      <w:tr w:rsidR="00343A18" w:rsidRPr="00CB10FA" w14:paraId="233B33E1" w14:textId="77777777" w:rsidTr="00BC01DC">
        <w:tc>
          <w:tcPr>
            <w:tcW w:w="465" w:type="dxa"/>
            <w:tcBorders>
              <w:top w:val="single" w:sz="4" w:space="0" w:color="000000"/>
              <w:left w:val="single" w:sz="4" w:space="0" w:color="000000"/>
              <w:bottom w:val="single" w:sz="4" w:space="0" w:color="000000"/>
            </w:tcBorders>
            <w:shd w:val="clear" w:color="auto" w:fill="auto"/>
          </w:tcPr>
          <w:p w14:paraId="41B40FF6" w14:textId="77777777" w:rsidR="00343A18" w:rsidRPr="00CB10FA" w:rsidRDefault="00343A18" w:rsidP="00BC01DC">
            <w:pPr>
              <w:snapToGrid w:val="0"/>
              <w:spacing w:before="0"/>
              <w:rPr>
                <w:rFonts w:eastAsia="TimesNewRomanPSMT" w:cs="Arial"/>
                <w:bCs/>
                <w:i/>
                <w:sz w:val="24"/>
                <w:szCs w:val="24"/>
              </w:rPr>
            </w:pPr>
          </w:p>
          <w:p w14:paraId="33D53320"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17158A" w14:textId="77777777" w:rsidR="00343A18" w:rsidRPr="00CB10FA" w:rsidRDefault="00343A18" w:rsidP="00BC01DC">
            <w:pPr>
              <w:snapToGrid w:val="0"/>
              <w:spacing w:before="0"/>
              <w:rPr>
                <w:rFonts w:eastAsia="TimesNewRomanPSMT" w:cs="Arial"/>
                <w:bCs/>
                <w:i/>
                <w:sz w:val="24"/>
                <w:szCs w:val="24"/>
              </w:rPr>
            </w:pPr>
          </w:p>
          <w:p w14:paraId="31A20A7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78BEC4" w14:textId="77777777" w:rsidR="00343A18" w:rsidRPr="00CB10FA" w:rsidRDefault="00343A18" w:rsidP="00BC01DC">
            <w:pPr>
              <w:snapToGrid w:val="0"/>
              <w:spacing w:before="0"/>
              <w:rPr>
                <w:rFonts w:eastAsia="TimesNewRomanPSMT" w:cs="Arial"/>
                <w:b/>
                <w:bCs/>
                <w:sz w:val="24"/>
                <w:szCs w:val="24"/>
              </w:rPr>
            </w:pPr>
          </w:p>
        </w:tc>
      </w:tr>
      <w:tr w:rsidR="00343A18" w:rsidRPr="00CB10FA" w14:paraId="7E767520" w14:textId="77777777" w:rsidTr="00BC01DC">
        <w:tc>
          <w:tcPr>
            <w:tcW w:w="465" w:type="dxa"/>
            <w:tcBorders>
              <w:top w:val="single" w:sz="4" w:space="0" w:color="000000"/>
              <w:left w:val="single" w:sz="4" w:space="0" w:color="000000"/>
              <w:bottom w:val="single" w:sz="4" w:space="0" w:color="000000"/>
            </w:tcBorders>
            <w:shd w:val="clear" w:color="auto" w:fill="auto"/>
          </w:tcPr>
          <w:p w14:paraId="31420DF0"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1D89CD" w14:textId="77777777" w:rsidR="00343A18" w:rsidRPr="00CB10FA" w:rsidRDefault="00343A18" w:rsidP="00BC01DC">
            <w:pPr>
              <w:snapToGrid w:val="0"/>
              <w:spacing w:before="0"/>
              <w:rPr>
                <w:rFonts w:eastAsia="TimesNewRomanPSMT" w:cs="Arial"/>
                <w:bCs/>
                <w:i/>
                <w:sz w:val="24"/>
                <w:szCs w:val="24"/>
              </w:rPr>
            </w:pPr>
          </w:p>
          <w:p w14:paraId="5E3C609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2D9B3" w14:textId="77777777" w:rsidR="00343A18" w:rsidRPr="00CB10FA" w:rsidRDefault="00343A18" w:rsidP="00BC01DC">
            <w:pPr>
              <w:snapToGrid w:val="0"/>
              <w:spacing w:before="0"/>
              <w:rPr>
                <w:rFonts w:eastAsia="TimesNewRomanPSMT" w:cs="Arial"/>
                <w:b/>
                <w:bCs/>
                <w:sz w:val="24"/>
                <w:szCs w:val="24"/>
              </w:rPr>
            </w:pPr>
          </w:p>
        </w:tc>
      </w:tr>
      <w:tr w:rsidR="00343A18" w:rsidRPr="00CB10FA" w14:paraId="076CC970" w14:textId="77777777" w:rsidTr="00BC01DC">
        <w:tc>
          <w:tcPr>
            <w:tcW w:w="465" w:type="dxa"/>
            <w:tcBorders>
              <w:top w:val="single" w:sz="4" w:space="0" w:color="000000"/>
              <w:left w:val="single" w:sz="4" w:space="0" w:color="000000"/>
              <w:bottom w:val="single" w:sz="4" w:space="0" w:color="000000"/>
            </w:tcBorders>
            <w:shd w:val="clear" w:color="auto" w:fill="auto"/>
          </w:tcPr>
          <w:p w14:paraId="2178494F"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A118C5" w14:textId="77777777" w:rsidR="00343A18" w:rsidRPr="00CB10FA" w:rsidRDefault="00343A18" w:rsidP="00BC01DC">
            <w:pPr>
              <w:snapToGrid w:val="0"/>
              <w:spacing w:before="0"/>
              <w:rPr>
                <w:rFonts w:eastAsia="TimesNewRomanPSMT" w:cs="Arial"/>
                <w:bCs/>
                <w:i/>
                <w:sz w:val="24"/>
                <w:szCs w:val="24"/>
                <w:lang w:val="ru-RU"/>
              </w:rPr>
            </w:pPr>
          </w:p>
          <w:p w14:paraId="253FF278"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5A237"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5ACAE17F" w14:textId="77777777" w:rsidTr="00BC01DC">
        <w:tc>
          <w:tcPr>
            <w:tcW w:w="465" w:type="dxa"/>
            <w:tcBorders>
              <w:top w:val="single" w:sz="4" w:space="0" w:color="000000"/>
              <w:left w:val="single" w:sz="4" w:space="0" w:color="000000"/>
              <w:bottom w:val="single" w:sz="4" w:space="0" w:color="000000"/>
            </w:tcBorders>
            <w:shd w:val="clear" w:color="auto" w:fill="auto"/>
          </w:tcPr>
          <w:p w14:paraId="73787CAA"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5381B0" w14:textId="77777777" w:rsidR="00343A18" w:rsidRPr="00CB10FA" w:rsidRDefault="00343A18" w:rsidP="00BC01DC">
            <w:pPr>
              <w:snapToGrid w:val="0"/>
              <w:spacing w:before="0"/>
              <w:rPr>
                <w:rFonts w:eastAsia="TimesNewRomanPSMT" w:cs="Arial"/>
                <w:bCs/>
                <w:i/>
                <w:sz w:val="24"/>
                <w:szCs w:val="24"/>
                <w:lang w:val="ru-RU"/>
              </w:rPr>
            </w:pPr>
          </w:p>
          <w:p w14:paraId="4EA3278F"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318512"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1E5BBF37" w14:textId="77777777" w:rsidTr="00BC01DC">
        <w:tc>
          <w:tcPr>
            <w:tcW w:w="465" w:type="dxa"/>
            <w:tcBorders>
              <w:top w:val="single" w:sz="4" w:space="0" w:color="000000"/>
              <w:left w:val="single" w:sz="4" w:space="0" w:color="000000"/>
              <w:bottom w:val="single" w:sz="4" w:space="0" w:color="000000"/>
            </w:tcBorders>
            <w:shd w:val="clear" w:color="auto" w:fill="auto"/>
          </w:tcPr>
          <w:p w14:paraId="3439BCCC" w14:textId="77777777" w:rsidR="00343A18" w:rsidRPr="00CB10FA" w:rsidRDefault="00343A18" w:rsidP="00BC01DC">
            <w:pPr>
              <w:snapToGrid w:val="0"/>
              <w:spacing w:before="0"/>
              <w:rPr>
                <w:rFonts w:eastAsia="TimesNewRomanPSMT" w:cs="Arial"/>
                <w:bCs/>
                <w:i/>
                <w:sz w:val="24"/>
                <w:szCs w:val="24"/>
                <w:lang w:val="ru-RU"/>
              </w:rPr>
            </w:pPr>
          </w:p>
          <w:p w14:paraId="260CBB06"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16F91A5" w14:textId="77777777" w:rsidR="00343A18" w:rsidRPr="00CB10FA" w:rsidRDefault="00343A18" w:rsidP="00BC01DC">
            <w:pPr>
              <w:snapToGrid w:val="0"/>
              <w:spacing w:before="0"/>
              <w:rPr>
                <w:rFonts w:eastAsia="TimesNewRomanPSMT" w:cs="Arial"/>
                <w:bCs/>
                <w:i/>
                <w:sz w:val="24"/>
                <w:szCs w:val="24"/>
              </w:rPr>
            </w:pPr>
          </w:p>
          <w:p w14:paraId="4033572F"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A483AA" w14:textId="77777777" w:rsidR="00343A18" w:rsidRPr="00CB10FA" w:rsidRDefault="00343A18" w:rsidP="00BC01DC">
            <w:pPr>
              <w:snapToGrid w:val="0"/>
              <w:spacing w:before="0"/>
              <w:rPr>
                <w:rFonts w:eastAsia="TimesNewRomanPSMT" w:cs="Arial"/>
                <w:b/>
                <w:bCs/>
                <w:sz w:val="24"/>
                <w:szCs w:val="24"/>
              </w:rPr>
            </w:pPr>
          </w:p>
        </w:tc>
      </w:tr>
      <w:tr w:rsidR="0055619B" w:rsidRPr="00CB10FA" w14:paraId="5E9B49F5"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0C36C22"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183550"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C1F330" w14:textId="77777777" w:rsidR="0055619B" w:rsidRPr="00CB10FA" w:rsidRDefault="0055619B" w:rsidP="00BC01DC">
            <w:pPr>
              <w:snapToGrid w:val="0"/>
              <w:spacing w:before="0"/>
              <w:rPr>
                <w:rFonts w:eastAsia="TimesNewRomanPSMT" w:cs="Arial"/>
                <w:b/>
                <w:bCs/>
                <w:sz w:val="24"/>
                <w:szCs w:val="24"/>
              </w:rPr>
            </w:pPr>
          </w:p>
        </w:tc>
      </w:tr>
      <w:tr w:rsidR="00343A18" w:rsidRPr="00CB10FA" w14:paraId="10BB700A" w14:textId="77777777" w:rsidTr="00BC01DC">
        <w:tc>
          <w:tcPr>
            <w:tcW w:w="465" w:type="dxa"/>
            <w:tcBorders>
              <w:top w:val="single" w:sz="4" w:space="0" w:color="000000"/>
              <w:left w:val="single" w:sz="4" w:space="0" w:color="000000"/>
              <w:bottom w:val="single" w:sz="4" w:space="0" w:color="000000"/>
            </w:tcBorders>
            <w:shd w:val="clear" w:color="auto" w:fill="auto"/>
          </w:tcPr>
          <w:p w14:paraId="06712DD3" w14:textId="77777777" w:rsidR="00343A18" w:rsidRPr="00CB10FA" w:rsidRDefault="00343A18" w:rsidP="00BC01DC">
            <w:pPr>
              <w:snapToGrid w:val="0"/>
              <w:spacing w:before="0"/>
              <w:rPr>
                <w:rFonts w:eastAsia="TimesNewRomanPSMT" w:cs="Arial"/>
                <w:bCs/>
                <w:i/>
                <w:sz w:val="24"/>
                <w:szCs w:val="24"/>
              </w:rPr>
            </w:pPr>
          </w:p>
          <w:p w14:paraId="3EF7A7C2"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EB887B" w14:textId="77777777" w:rsidR="00343A18" w:rsidRPr="00CB10FA" w:rsidRDefault="00343A18" w:rsidP="00BC01DC">
            <w:pPr>
              <w:snapToGrid w:val="0"/>
              <w:spacing w:before="0"/>
              <w:rPr>
                <w:rFonts w:eastAsia="TimesNewRomanPSMT" w:cs="Arial"/>
                <w:bCs/>
                <w:i/>
                <w:sz w:val="24"/>
                <w:szCs w:val="24"/>
              </w:rPr>
            </w:pPr>
          </w:p>
          <w:p w14:paraId="0FDFA9B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E4220" w14:textId="77777777" w:rsidR="00343A18" w:rsidRPr="00CB10FA" w:rsidRDefault="00343A18" w:rsidP="00BC01DC">
            <w:pPr>
              <w:snapToGrid w:val="0"/>
              <w:spacing w:before="0"/>
              <w:rPr>
                <w:rFonts w:eastAsia="TimesNewRomanPSMT" w:cs="Arial"/>
                <w:b/>
                <w:bCs/>
                <w:sz w:val="24"/>
                <w:szCs w:val="24"/>
              </w:rPr>
            </w:pPr>
          </w:p>
        </w:tc>
      </w:tr>
      <w:tr w:rsidR="00343A18" w:rsidRPr="00CB10FA" w14:paraId="54AB2587" w14:textId="77777777" w:rsidTr="00BC01DC">
        <w:tc>
          <w:tcPr>
            <w:tcW w:w="465" w:type="dxa"/>
            <w:tcBorders>
              <w:top w:val="single" w:sz="4" w:space="0" w:color="000000"/>
              <w:left w:val="single" w:sz="4" w:space="0" w:color="000000"/>
              <w:bottom w:val="single" w:sz="4" w:space="0" w:color="000000"/>
            </w:tcBorders>
            <w:shd w:val="clear" w:color="auto" w:fill="auto"/>
          </w:tcPr>
          <w:p w14:paraId="01C5DBC5" w14:textId="77777777" w:rsidR="00343A18" w:rsidRPr="00CB10FA" w:rsidRDefault="00343A18" w:rsidP="00BC01DC">
            <w:pPr>
              <w:snapToGrid w:val="0"/>
              <w:spacing w:before="0"/>
              <w:rPr>
                <w:rFonts w:eastAsia="TimesNewRomanPSMT" w:cs="Arial"/>
                <w:bCs/>
                <w:i/>
                <w:sz w:val="24"/>
                <w:szCs w:val="24"/>
              </w:rPr>
            </w:pPr>
          </w:p>
          <w:p w14:paraId="1E8CC785"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CF0094" w14:textId="77777777" w:rsidR="00343A18" w:rsidRPr="00CB10FA" w:rsidRDefault="00343A18" w:rsidP="00BC01DC">
            <w:pPr>
              <w:snapToGrid w:val="0"/>
              <w:spacing w:before="0"/>
              <w:rPr>
                <w:rFonts w:eastAsia="TimesNewRomanPSMT" w:cs="Arial"/>
                <w:bCs/>
                <w:i/>
                <w:sz w:val="24"/>
                <w:szCs w:val="24"/>
              </w:rPr>
            </w:pPr>
          </w:p>
          <w:p w14:paraId="3555EE4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302B1" w14:textId="77777777" w:rsidR="00343A18" w:rsidRPr="00CB10FA" w:rsidRDefault="00343A18" w:rsidP="00BC01DC">
            <w:pPr>
              <w:snapToGrid w:val="0"/>
              <w:spacing w:before="0"/>
              <w:rPr>
                <w:rFonts w:eastAsia="TimesNewRomanPSMT" w:cs="Arial"/>
                <w:b/>
                <w:bCs/>
                <w:sz w:val="24"/>
                <w:szCs w:val="24"/>
              </w:rPr>
            </w:pPr>
          </w:p>
        </w:tc>
      </w:tr>
      <w:tr w:rsidR="00343A18" w:rsidRPr="00CB10FA" w14:paraId="4ECBED3D" w14:textId="77777777" w:rsidTr="00BC01DC">
        <w:tc>
          <w:tcPr>
            <w:tcW w:w="465" w:type="dxa"/>
            <w:tcBorders>
              <w:top w:val="single" w:sz="4" w:space="0" w:color="000000"/>
              <w:left w:val="single" w:sz="4" w:space="0" w:color="000000"/>
              <w:bottom w:val="single" w:sz="4" w:space="0" w:color="000000"/>
            </w:tcBorders>
            <w:shd w:val="clear" w:color="auto" w:fill="auto"/>
          </w:tcPr>
          <w:p w14:paraId="44CB9518" w14:textId="77777777" w:rsidR="00343A18" w:rsidRPr="00CB10FA" w:rsidRDefault="00343A18" w:rsidP="00BC01DC">
            <w:pPr>
              <w:snapToGrid w:val="0"/>
              <w:spacing w:before="0"/>
              <w:rPr>
                <w:rFonts w:eastAsia="TimesNewRomanPSMT" w:cs="Arial"/>
                <w:bCs/>
                <w:i/>
                <w:sz w:val="24"/>
                <w:szCs w:val="24"/>
              </w:rPr>
            </w:pPr>
          </w:p>
          <w:p w14:paraId="51238685"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C7D1F" w14:textId="77777777" w:rsidR="00343A18" w:rsidRPr="00CB10FA" w:rsidRDefault="00343A18" w:rsidP="00BC01DC">
            <w:pPr>
              <w:snapToGrid w:val="0"/>
              <w:spacing w:before="0"/>
              <w:rPr>
                <w:rFonts w:eastAsia="TimesNewRomanPSMT" w:cs="Arial"/>
                <w:bCs/>
                <w:i/>
                <w:sz w:val="24"/>
                <w:szCs w:val="24"/>
              </w:rPr>
            </w:pPr>
          </w:p>
          <w:p w14:paraId="3D89022D"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25521D" w14:textId="77777777" w:rsidR="00343A18" w:rsidRPr="00CB10FA" w:rsidRDefault="00343A18" w:rsidP="00BC01DC">
            <w:pPr>
              <w:snapToGrid w:val="0"/>
              <w:spacing w:before="0"/>
              <w:rPr>
                <w:rFonts w:eastAsia="TimesNewRomanPSMT" w:cs="Arial"/>
                <w:b/>
                <w:bCs/>
                <w:sz w:val="24"/>
                <w:szCs w:val="24"/>
              </w:rPr>
            </w:pPr>
          </w:p>
        </w:tc>
      </w:tr>
      <w:tr w:rsidR="00343A18" w:rsidRPr="00CB10FA" w14:paraId="684235F2" w14:textId="77777777" w:rsidTr="00BC01DC">
        <w:tc>
          <w:tcPr>
            <w:tcW w:w="465" w:type="dxa"/>
            <w:tcBorders>
              <w:top w:val="single" w:sz="4" w:space="0" w:color="000000"/>
              <w:left w:val="single" w:sz="4" w:space="0" w:color="000000"/>
              <w:bottom w:val="single" w:sz="4" w:space="0" w:color="000000"/>
            </w:tcBorders>
            <w:shd w:val="clear" w:color="auto" w:fill="auto"/>
          </w:tcPr>
          <w:p w14:paraId="00591AAD"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610655" w14:textId="77777777" w:rsidR="00343A18" w:rsidRPr="00CB10FA" w:rsidRDefault="00343A18" w:rsidP="00BC01DC">
            <w:pPr>
              <w:snapToGrid w:val="0"/>
              <w:spacing w:before="0"/>
              <w:rPr>
                <w:rFonts w:eastAsia="TimesNewRomanPSMT" w:cs="Arial"/>
                <w:bCs/>
                <w:i/>
                <w:sz w:val="24"/>
                <w:szCs w:val="24"/>
              </w:rPr>
            </w:pPr>
          </w:p>
          <w:p w14:paraId="263CE08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7E16ED" w14:textId="77777777" w:rsidR="00343A18" w:rsidRPr="00CB10FA" w:rsidRDefault="00343A18" w:rsidP="00BC01DC">
            <w:pPr>
              <w:snapToGrid w:val="0"/>
              <w:spacing w:before="0"/>
              <w:rPr>
                <w:rFonts w:eastAsia="TimesNewRomanPSMT" w:cs="Arial"/>
                <w:b/>
                <w:bCs/>
                <w:sz w:val="24"/>
                <w:szCs w:val="24"/>
              </w:rPr>
            </w:pPr>
          </w:p>
        </w:tc>
      </w:tr>
      <w:tr w:rsidR="00343A18" w:rsidRPr="00CB10FA" w14:paraId="28E8D0A1" w14:textId="77777777" w:rsidTr="00BC01DC">
        <w:tc>
          <w:tcPr>
            <w:tcW w:w="465" w:type="dxa"/>
            <w:tcBorders>
              <w:top w:val="single" w:sz="4" w:space="0" w:color="000000"/>
              <w:left w:val="single" w:sz="4" w:space="0" w:color="000000"/>
              <w:bottom w:val="single" w:sz="4" w:space="0" w:color="000000"/>
            </w:tcBorders>
            <w:shd w:val="clear" w:color="auto" w:fill="auto"/>
          </w:tcPr>
          <w:p w14:paraId="4F1C796D"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6B35C0" w14:textId="77777777" w:rsidR="00343A18" w:rsidRPr="00CB10FA" w:rsidRDefault="00343A18" w:rsidP="00BC01DC">
            <w:pPr>
              <w:snapToGrid w:val="0"/>
              <w:spacing w:before="0"/>
              <w:rPr>
                <w:rFonts w:eastAsia="TimesNewRomanPSMT" w:cs="Arial"/>
                <w:bCs/>
                <w:i/>
                <w:sz w:val="24"/>
                <w:szCs w:val="24"/>
                <w:lang w:val="ru-RU"/>
              </w:rPr>
            </w:pPr>
          </w:p>
          <w:p w14:paraId="35F9B07C"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4658E"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20EE8A2A" w14:textId="77777777" w:rsidTr="00BC01DC">
        <w:tc>
          <w:tcPr>
            <w:tcW w:w="465" w:type="dxa"/>
            <w:tcBorders>
              <w:top w:val="single" w:sz="4" w:space="0" w:color="000000"/>
              <w:left w:val="single" w:sz="4" w:space="0" w:color="000000"/>
              <w:bottom w:val="single" w:sz="4" w:space="0" w:color="000000"/>
            </w:tcBorders>
            <w:shd w:val="clear" w:color="auto" w:fill="auto"/>
          </w:tcPr>
          <w:p w14:paraId="06987461"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B55015" w14:textId="77777777" w:rsidR="00343A18" w:rsidRPr="00CB10FA" w:rsidRDefault="00343A18" w:rsidP="00BC01DC">
            <w:pPr>
              <w:snapToGrid w:val="0"/>
              <w:spacing w:before="0"/>
              <w:rPr>
                <w:rFonts w:eastAsia="TimesNewRomanPSMT" w:cs="Arial"/>
                <w:bCs/>
                <w:i/>
                <w:sz w:val="24"/>
                <w:szCs w:val="24"/>
                <w:lang w:val="ru-RU"/>
              </w:rPr>
            </w:pPr>
          </w:p>
          <w:p w14:paraId="43CDFADD"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1DC3D4" w14:textId="77777777" w:rsidR="00343A18" w:rsidRPr="00CB10FA" w:rsidRDefault="00343A18" w:rsidP="00BC01DC">
            <w:pPr>
              <w:snapToGrid w:val="0"/>
              <w:spacing w:before="0"/>
              <w:rPr>
                <w:rFonts w:eastAsia="TimesNewRomanPSMT" w:cs="Arial"/>
                <w:b/>
                <w:bCs/>
                <w:sz w:val="24"/>
                <w:szCs w:val="24"/>
                <w:lang w:val="ru-RU"/>
              </w:rPr>
            </w:pPr>
          </w:p>
        </w:tc>
      </w:tr>
    </w:tbl>
    <w:p w14:paraId="7A37212E" w14:textId="77777777" w:rsidR="00343A18" w:rsidRPr="00CB10FA" w:rsidRDefault="00343A18" w:rsidP="00343A18">
      <w:pPr>
        <w:spacing w:before="0"/>
        <w:rPr>
          <w:rFonts w:cs="Arial"/>
          <w:b/>
          <w:bCs/>
          <w:i/>
          <w:iCs/>
          <w:sz w:val="24"/>
          <w:szCs w:val="24"/>
          <w:u w:val="single"/>
          <w:lang w:val="ru-RU"/>
        </w:rPr>
      </w:pPr>
    </w:p>
    <w:p w14:paraId="3000DD32" w14:textId="77777777" w:rsidR="00F110AD" w:rsidRPr="00CB10FA" w:rsidRDefault="00F110AD" w:rsidP="00343A18">
      <w:pPr>
        <w:spacing w:before="0"/>
        <w:rPr>
          <w:rFonts w:cs="Arial"/>
          <w:b/>
          <w:bCs/>
          <w:i/>
          <w:iCs/>
          <w:sz w:val="24"/>
          <w:szCs w:val="24"/>
          <w:u w:val="single"/>
          <w:lang w:val="ru-RU"/>
        </w:rPr>
      </w:pPr>
    </w:p>
    <w:p w14:paraId="2C3287D4"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lastRenderedPageBreak/>
        <w:t>Напомена:</w:t>
      </w:r>
    </w:p>
    <w:p w14:paraId="2991A07E"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2C6B865" w14:textId="77777777" w:rsidR="00867CCC" w:rsidRPr="00CB10FA" w:rsidRDefault="00867CCC" w:rsidP="00343A18">
      <w:pPr>
        <w:spacing w:before="0"/>
        <w:rPr>
          <w:rFonts w:eastAsia="TimesNewRomanPSMT" w:cs="Arial"/>
          <w:b/>
          <w:bCs/>
          <w:sz w:val="20"/>
          <w:szCs w:val="20"/>
          <w:lang w:val="ru-RU"/>
        </w:rPr>
      </w:pPr>
    </w:p>
    <w:p w14:paraId="2C9CE47E" w14:textId="77777777"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14:paraId="26BE2A6E"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19F67B89" w14:textId="77777777" w:rsidR="00343A18" w:rsidRPr="00CB10FA" w:rsidRDefault="00343A18" w:rsidP="00BC01DC">
            <w:pPr>
              <w:snapToGrid w:val="0"/>
              <w:spacing w:before="0"/>
              <w:rPr>
                <w:rFonts w:cs="Arial"/>
                <w:sz w:val="24"/>
                <w:szCs w:val="24"/>
              </w:rPr>
            </w:pPr>
          </w:p>
          <w:p w14:paraId="1FEDEE5E"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5DE5D73" w14:textId="77777777" w:rsidR="00343A18" w:rsidRPr="00CB10FA" w:rsidRDefault="00343A18" w:rsidP="00BC01DC">
            <w:pPr>
              <w:snapToGrid w:val="0"/>
              <w:spacing w:before="0"/>
              <w:rPr>
                <w:rFonts w:eastAsia="TimesNewRomanPSMT" w:cs="Arial"/>
                <w:bCs/>
                <w:i/>
                <w:sz w:val="24"/>
                <w:szCs w:val="24"/>
                <w:lang w:val="ru-RU"/>
              </w:rPr>
            </w:pPr>
          </w:p>
          <w:p w14:paraId="3EB3BB53"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2641FC"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0D2C9D01"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686E752E"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9260E4"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BFC58" w14:textId="77777777" w:rsidR="0055619B" w:rsidRPr="00CB10FA" w:rsidRDefault="0055619B" w:rsidP="00BC01DC">
            <w:pPr>
              <w:snapToGrid w:val="0"/>
              <w:spacing w:before="0"/>
              <w:rPr>
                <w:rFonts w:eastAsia="TimesNewRomanPSMT" w:cs="Arial"/>
                <w:b/>
                <w:bCs/>
                <w:sz w:val="24"/>
                <w:szCs w:val="24"/>
              </w:rPr>
            </w:pPr>
          </w:p>
        </w:tc>
      </w:tr>
      <w:tr w:rsidR="00343A18" w:rsidRPr="00CB10FA" w14:paraId="1F38E84A" w14:textId="77777777" w:rsidTr="00F110AD">
        <w:tc>
          <w:tcPr>
            <w:tcW w:w="465" w:type="dxa"/>
            <w:tcBorders>
              <w:top w:val="single" w:sz="4" w:space="0" w:color="000000"/>
              <w:left w:val="single" w:sz="4" w:space="0" w:color="000000"/>
              <w:bottom w:val="single" w:sz="4" w:space="0" w:color="000000"/>
            </w:tcBorders>
            <w:shd w:val="clear" w:color="auto" w:fill="auto"/>
          </w:tcPr>
          <w:p w14:paraId="038FEB76" w14:textId="77777777" w:rsidR="00343A18" w:rsidRPr="00CB10FA" w:rsidRDefault="00343A18" w:rsidP="00BC01DC">
            <w:pPr>
              <w:snapToGrid w:val="0"/>
              <w:spacing w:before="0"/>
              <w:rPr>
                <w:rFonts w:eastAsia="TimesNewRomanPSMT" w:cs="Arial"/>
                <w:bCs/>
                <w:i/>
                <w:sz w:val="24"/>
                <w:szCs w:val="24"/>
                <w:lang w:val="ru-RU"/>
              </w:rPr>
            </w:pPr>
          </w:p>
          <w:p w14:paraId="4348B4E8"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50F41C" w14:textId="77777777" w:rsidR="00343A18" w:rsidRPr="00CB10FA" w:rsidRDefault="00343A18" w:rsidP="00BC01DC">
            <w:pPr>
              <w:snapToGrid w:val="0"/>
              <w:spacing w:before="0"/>
              <w:rPr>
                <w:rFonts w:eastAsia="TimesNewRomanPSMT" w:cs="Arial"/>
                <w:bCs/>
                <w:i/>
                <w:sz w:val="24"/>
                <w:szCs w:val="24"/>
                <w:lang w:val="ru-RU"/>
              </w:rPr>
            </w:pPr>
          </w:p>
          <w:p w14:paraId="57B1A91E"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1C0A9" w14:textId="77777777" w:rsidR="00343A18" w:rsidRPr="00CB10FA" w:rsidRDefault="00343A18" w:rsidP="00BC01DC">
            <w:pPr>
              <w:snapToGrid w:val="0"/>
              <w:spacing w:before="0"/>
              <w:rPr>
                <w:rFonts w:eastAsia="TimesNewRomanPSMT" w:cs="Arial"/>
                <w:b/>
                <w:bCs/>
                <w:sz w:val="24"/>
                <w:szCs w:val="24"/>
              </w:rPr>
            </w:pPr>
          </w:p>
        </w:tc>
      </w:tr>
      <w:tr w:rsidR="00343A18" w:rsidRPr="00CB10FA" w14:paraId="4DF568E9" w14:textId="77777777" w:rsidTr="00F110AD">
        <w:tc>
          <w:tcPr>
            <w:tcW w:w="465" w:type="dxa"/>
            <w:tcBorders>
              <w:top w:val="single" w:sz="4" w:space="0" w:color="000000"/>
              <w:left w:val="single" w:sz="4" w:space="0" w:color="000000"/>
              <w:bottom w:val="single" w:sz="4" w:space="0" w:color="000000"/>
            </w:tcBorders>
            <w:shd w:val="clear" w:color="auto" w:fill="auto"/>
          </w:tcPr>
          <w:p w14:paraId="65343101" w14:textId="77777777" w:rsidR="00343A18" w:rsidRPr="00CB10FA" w:rsidRDefault="00343A18" w:rsidP="00BC01DC">
            <w:pPr>
              <w:snapToGrid w:val="0"/>
              <w:spacing w:before="0"/>
              <w:rPr>
                <w:rFonts w:eastAsia="TimesNewRomanPSMT" w:cs="Arial"/>
                <w:bCs/>
                <w:i/>
                <w:sz w:val="24"/>
                <w:szCs w:val="24"/>
              </w:rPr>
            </w:pPr>
          </w:p>
          <w:p w14:paraId="1E48D034"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681063" w14:textId="77777777" w:rsidR="00343A18" w:rsidRPr="00CB10FA" w:rsidRDefault="00343A18" w:rsidP="00BC01DC">
            <w:pPr>
              <w:snapToGrid w:val="0"/>
              <w:spacing w:before="0"/>
              <w:rPr>
                <w:rFonts w:eastAsia="TimesNewRomanPSMT" w:cs="Arial"/>
                <w:bCs/>
                <w:i/>
                <w:sz w:val="24"/>
                <w:szCs w:val="24"/>
              </w:rPr>
            </w:pPr>
          </w:p>
          <w:p w14:paraId="35499A54"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265B9" w14:textId="77777777" w:rsidR="00343A18" w:rsidRPr="00CB10FA" w:rsidRDefault="00343A18" w:rsidP="00BC01DC">
            <w:pPr>
              <w:snapToGrid w:val="0"/>
              <w:spacing w:before="0"/>
              <w:rPr>
                <w:rFonts w:eastAsia="TimesNewRomanPSMT" w:cs="Arial"/>
                <w:b/>
                <w:bCs/>
                <w:sz w:val="24"/>
                <w:szCs w:val="24"/>
              </w:rPr>
            </w:pPr>
          </w:p>
        </w:tc>
      </w:tr>
      <w:tr w:rsidR="00343A18" w:rsidRPr="00CB10FA" w14:paraId="06309949" w14:textId="77777777" w:rsidTr="00F110AD">
        <w:tc>
          <w:tcPr>
            <w:tcW w:w="465" w:type="dxa"/>
            <w:tcBorders>
              <w:top w:val="single" w:sz="4" w:space="0" w:color="000000"/>
              <w:left w:val="single" w:sz="4" w:space="0" w:color="000000"/>
              <w:bottom w:val="single" w:sz="4" w:space="0" w:color="000000"/>
            </w:tcBorders>
            <w:shd w:val="clear" w:color="auto" w:fill="auto"/>
          </w:tcPr>
          <w:p w14:paraId="5AC69267" w14:textId="77777777" w:rsidR="00343A18" w:rsidRPr="00CB10FA" w:rsidRDefault="00343A18" w:rsidP="00BC01DC">
            <w:pPr>
              <w:snapToGrid w:val="0"/>
              <w:spacing w:before="0"/>
              <w:rPr>
                <w:rFonts w:eastAsia="TimesNewRomanPSMT" w:cs="Arial"/>
                <w:bCs/>
                <w:i/>
                <w:sz w:val="24"/>
                <w:szCs w:val="24"/>
              </w:rPr>
            </w:pPr>
          </w:p>
          <w:p w14:paraId="0EEB5881"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AF1398" w14:textId="77777777" w:rsidR="00343A18" w:rsidRPr="00CB10FA" w:rsidRDefault="00343A18" w:rsidP="00BC01DC">
            <w:pPr>
              <w:snapToGrid w:val="0"/>
              <w:spacing w:before="0"/>
              <w:rPr>
                <w:rFonts w:eastAsia="TimesNewRomanPSMT" w:cs="Arial"/>
                <w:bCs/>
                <w:i/>
                <w:sz w:val="24"/>
                <w:szCs w:val="24"/>
              </w:rPr>
            </w:pPr>
          </w:p>
          <w:p w14:paraId="588F9A0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155A29" w14:textId="77777777" w:rsidR="00343A18" w:rsidRPr="00CB10FA" w:rsidRDefault="00343A18" w:rsidP="00BC01DC">
            <w:pPr>
              <w:snapToGrid w:val="0"/>
              <w:spacing w:before="0"/>
              <w:rPr>
                <w:rFonts w:eastAsia="TimesNewRomanPSMT" w:cs="Arial"/>
                <w:b/>
                <w:bCs/>
                <w:sz w:val="24"/>
                <w:szCs w:val="24"/>
              </w:rPr>
            </w:pPr>
          </w:p>
        </w:tc>
      </w:tr>
      <w:tr w:rsidR="00343A18" w:rsidRPr="00CB10FA" w14:paraId="30F9D57D" w14:textId="77777777" w:rsidTr="00F110AD">
        <w:tc>
          <w:tcPr>
            <w:tcW w:w="465" w:type="dxa"/>
            <w:tcBorders>
              <w:top w:val="single" w:sz="4" w:space="0" w:color="000000"/>
              <w:left w:val="single" w:sz="4" w:space="0" w:color="000000"/>
              <w:bottom w:val="single" w:sz="4" w:space="0" w:color="000000"/>
            </w:tcBorders>
            <w:shd w:val="clear" w:color="auto" w:fill="auto"/>
          </w:tcPr>
          <w:p w14:paraId="11753673"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B6A4B4" w14:textId="77777777" w:rsidR="00343A18" w:rsidRPr="00CB10FA" w:rsidRDefault="00343A18" w:rsidP="00BC01DC">
            <w:pPr>
              <w:snapToGrid w:val="0"/>
              <w:spacing w:before="0"/>
              <w:rPr>
                <w:rFonts w:eastAsia="TimesNewRomanPSMT" w:cs="Arial"/>
                <w:bCs/>
                <w:i/>
                <w:sz w:val="24"/>
                <w:szCs w:val="24"/>
              </w:rPr>
            </w:pPr>
          </w:p>
          <w:p w14:paraId="71D97FCE"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8E9B0" w14:textId="77777777" w:rsidR="00343A18" w:rsidRPr="00CB10FA" w:rsidRDefault="00343A18" w:rsidP="00BC01DC">
            <w:pPr>
              <w:snapToGrid w:val="0"/>
              <w:spacing w:before="0"/>
              <w:rPr>
                <w:rFonts w:eastAsia="TimesNewRomanPSMT" w:cs="Arial"/>
                <w:b/>
                <w:bCs/>
                <w:sz w:val="24"/>
                <w:szCs w:val="24"/>
              </w:rPr>
            </w:pPr>
          </w:p>
        </w:tc>
      </w:tr>
      <w:tr w:rsidR="00343A18" w:rsidRPr="00CB10FA" w14:paraId="1E24209F" w14:textId="77777777" w:rsidTr="00F110AD">
        <w:tc>
          <w:tcPr>
            <w:tcW w:w="465" w:type="dxa"/>
            <w:tcBorders>
              <w:top w:val="single" w:sz="4" w:space="0" w:color="000000"/>
              <w:left w:val="single" w:sz="4" w:space="0" w:color="000000"/>
              <w:bottom w:val="single" w:sz="4" w:space="0" w:color="000000"/>
            </w:tcBorders>
            <w:shd w:val="clear" w:color="auto" w:fill="auto"/>
          </w:tcPr>
          <w:p w14:paraId="7B7FD9FF" w14:textId="77777777" w:rsidR="00343A18" w:rsidRPr="00CB10FA" w:rsidRDefault="00343A18" w:rsidP="00BC01DC">
            <w:pPr>
              <w:snapToGrid w:val="0"/>
              <w:spacing w:before="0"/>
              <w:rPr>
                <w:rFonts w:eastAsia="TimesNewRomanPSMT" w:cs="Arial"/>
                <w:bCs/>
                <w:i/>
                <w:sz w:val="24"/>
                <w:szCs w:val="24"/>
              </w:rPr>
            </w:pPr>
          </w:p>
          <w:p w14:paraId="72DB17AD"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A28346B" w14:textId="77777777" w:rsidR="00343A18" w:rsidRPr="00CB10FA" w:rsidRDefault="00343A18" w:rsidP="00BC01DC">
            <w:pPr>
              <w:snapToGrid w:val="0"/>
              <w:spacing w:before="0"/>
              <w:rPr>
                <w:rFonts w:eastAsia="TimesNewRomanPSMT" w:cs="Arial"/>
                <w:bCs/>
                <w:i/>
                <w:sz w:val="24"/>
                <w:szCs w:val="24"/>
                <w:lang w:val="ru-RU"/>
              </w:rPr>
            </w:pPr>
          </w:p>
          <w:p w14:paraId="536FCE5A"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C389A"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3074DC35"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6B0441D6"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5EA9ED"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A9B440" w14:textId="77777777" w:rsidR="0055619B" w:rsidRPr="00CB10FA" w:rsidRDefault="0055619B" w:rsidP="00BC01DC">
            <w:pPr>
              <w:snapToGrid w:val="0"/>
              <w:spacing w:before="0"/>
              <w:rPr>
                <w:rFonts w:eastAsia="TimesNewRomanPSMT" w:cs="Arial"/>
                <w:b/>
                <w:bCs/>
                <w:sz w:val="24"/>
                <w:szCs w:val="24"/>
              </w:rPr>
            </w:pPr>
          </w:p>
        </w:tc>
      </w:tr>
      <w:tr w:rsidR="00343A18" w:rsidRPr="00CB10FA" w14:paraId="784E2000" w14:textId="77777777" w:rsidTr="00F110AD">
        <w:tc>
          <w:tcPr>
            <w:tcW w:w="465" w:type="dxa"/>
            <w:tcBorders>
              <w:top w:val="single" w:sz="4" w:space="0" w:color="000000"/>
              <w:left w:val="single" w:sz="4" w:space="0" w:color="000000"/>
              <w:bottom w:val="single" w:sz="4" w:space="0" w:color="000000"/>
            </w:tcBorders>
            <w:shd w:val="clear" w:color="auto" w:fill="auto"/>
          </w:tcPr>
          <w:p w14:paraId="0E30B8BF" w14:textId="77777777" w:rsidR="00343A18" w:rsidRPr="00CB10FA" w:rsidRDefault="00343A18" w:rsidP="00BC01DC">
            <w:pPr>
              <w:snapToGrid w:val="0"/>
              <w:spacing w:before="0"/>
              <w:rPr>
                <w:rFonts w:eastAsia="TimesNewRomanPSMT" w:cs="Arial"/>
                <w:bCs/>
                <w:i/>
                <w:sz w:val="24"/>
                <w:szCs w:val="24"/>
                <w:lang w:val="ru-RU"/>
              </w:rPr>
            </w:pPr>
          </w:p>
          <w:p w14:paraId="7E2C228B"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36204F" w14:textId="77777777" w:rsidR="00343A18" w:rsidRPr="00CB10FA" w:rsidRDefault="00343A18" w:rsidP="00BC01DC">
            <w:pPr>
              <w:snapToGrid w:val="0"/>
              <w:spacing w:before="0"/>
              <w:rPr>
                <w:rFonts w:eastAsia="TimesNewRomanPSMT" w:cs="Arial"/>
                <w:bCs/>
                <w:i/>
                <w:sz w:val="24"/>
                <w:szCs w:val="24"/>
                <w:lang w:val="ru-RU"/>
              </w:rPr>
            </w:pPr>
          </w:p>
          <w:p w14:paraId="7D82739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99D35C" w14:textId="77777777" w:rsidR="00343A18" w:rsidRPr="00CB10FA" w:rsidRDefault="00343A18" w:rsidP="00BC01DC">
            <w:pPr>
              <w:snapToGrid w:val="0"/>
              <w:spacing w:before="0"/>
              <w:rPr>
                <w:rFonts w:eastAsia="TimesNewRomanPSMT" w:cs="Arial"/>
                <w:b/>
                <w:bCs/>
                <w:sz w:val="24"/>
                <w:szCs w:val="24"/>
              </w:rPr>
            </w:pPr>
          </w:p>
        </w:tc>
      </w:tr>
      <w:tr w:rsidR="00343A18" w:rsidRPr="00CB10FA" w14:paraId="642AF048" w14:textId="77777777" w:rsidTr="00F110AD">
        <w:tc>
          <w:tcPr>
            <w:tcW w:w="465" w:type="dxa"/>
            <w:tcBorders>
              <w:top w:val="single" w:sz="4" w:space="0" w:color="000000"/>
              <w:left w:val="single" w:sz="4" w:space="0" w:color="000000"/>
              <w:bottom w:val="single" w:sz="4" w:space="0" w:color="000000"/>
            </w:tcBorders>
            <w:shd w:val="clear" w:color="auto" w:fill="auto"/>
          </w:tcPr>
          <w:p w14:paraId="682E86F3" w14:textId="77777777" w:rsidR="00343A18" w:rsidRPr="00CB10FA" w:rsidRDefault="00343A18" w:rsidP="00BC01DC">
            <w:pPr>
              <w:snapToGrid w:val="0"/>
              <w:spacing w:before="0"/>
              <w:rPr>
                <w:rFonts w:eastAsia="TimesNewRomanPSMT" w:cs="Arial"/>
                <w:bCs/>
                <w:i/>
                <w:sz w:val="24"/>
                <w:szCs w:val="24"/>
              </w:rPr>
            </w:pPr>
          </w:p>
          <w:p w14:paraId="5BFC084B"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D7144A" w14:textId="77777777" w:rsidR="00343A18" w:rsidRPr="00CB10FA" w:rsidRDefault="00343A18" w:rsidP="00BC01DC">
            <w:pPr>
              <w:snapToGrid w:val="0"/>
              <w:spacing w:before="0"/>
              <w:rPr>
                <w:rFonts w:eastAsia="TimesNewRomanPSMT" w:cs="Arial"/>
                <w:bCs/>
                <w:i/>
                <w:sz w:val="24"/>
                <w:szCs w:val="24"/>
              </w:rPr>
            </w:pPr>
          </w:p>
          <w:p w14:paraId="4C323C10"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72248" w14:textId="77777777" w:rsidR="00343A18" w:rsidRPr="00CB10FA" w:rsidRDefault="00343A18" w:rsidP="00BC01DC">
            <w:pPr>
              <w:snapToGrid w:val="0"/>
              <w:spacing w:before="0"/>
              <w:rPr>
                <w:rFonts w:eastAsia="TimesNewRomanPSMT" w:cs="Arial"/>
                <w:b/>
                <w:bCs/>
                <w:sz w:val="24"/>
                <w:szCs w:val="24"/>
              </w:rPr>
            </w:pPr>
          </w:p>
        </w:tc>
      </w:tr>
      <w:tr w:rsidR="00343A18" w:rsidRPr="00CB10FA" w14:paraId="100AA9E3" w14:textId="77777777" w:rsidTr="00F110AD">
        <w:tc>
          <w:tcPr>
            <w:tcW w:w="465" w:type="dxa"/>
            <w:tcBorders>
              <w:top w:val="single" w:sz="4" w:space="0" w:color="000000"/>
              <w:left w:val="single" w:sz="4" w:space="0" w:color="000000"/>
              <w:bottom w:val="single" w:sz="4" w:space="0" w:color="000000"/>
            </w:tcBorders>
            <w:shd w:val="clear" w:color="auto" w:fill="auto"/>
          </w:tcPr>
          <w:p w14:paraId="5E50E8F9" w14:textId="77777777" w:rsidR="00343A18" w:rsidRPr="00CB10FA" w:rsidRDefault="00343A18" w:rsidP="00BC01DC">
            <w:pPr>
              <w:snapToGrid w:val="0"/>
              <w:spacing w:before="0"/>
              <w:rPr>
                <w:rFonts w:eastAsia="TimesNewRomanPSMT" w:cs="Arial"/>
                <w:bCs/>
                <w:i/>
                <w:sz w:val="24"/>
                <w:szCs w:val="24"/>
              </w:rPr>
            </w:pPr>
          </w:p>
          <w:p w14:paraId="61068B18"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31479" w14:textId="77777777" w:rsidR="00343A18" w:rsidRPr="00CB10FA" w:rsidRDefault="00343A18" w:rsidP="00BC01DC">
            <w:pPr>
              <w:snapToGrid w:val="0"/>
              <w:spacing w:before="0"/>
              <w:rPr>
                <w:rFonts w:eastAsia="TimesNewRomanPSMT" w:cs="Arial"/>
                <w:bCs/>
                <w:i/>
                <w:sz w:val="24"/>
                <w:szCs w:val="24"/>
              </w:rPr>
            </w:pPr>
          </w:p>
          <w:p w14:paraId="1E05505C"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E88A33" w14:textId="77777777" w:rsidR="00343A18" w:rsidRPr="00CB10FA" w:rsidRDefault="00343A18" w:rsidP="00BC01DC">
            <w:pPr>
              <w:snapToGrid w:val="0"/>
              <w:spacing w:before="0"/>
              <w:rPr>
                <w:rFonts w:eastAsia="TimesNewRomanPSMT" w:cs="Arial"/>
                <w:b/>
                <w:bCs/>
                <w:sz w:val="24"/>
                <w:szCs w:val="24"/>
              </w:rPr>
            </w:pPr>
          </w:p>
        </w:tc>
      </w:tr>
      <w:tr w:rsidR="00343A18" w:rsidRPr="00CB10FA" w14:paraId="4D998504" w14:textId="77777777" w:rsidTr="00F110AD">
        <w:tc>
          <w:tcPr>
            <w:tcW w:w="465" w:type="dxa"/>
            <w:tcBorders>
              <w:top w:val="single" w:sz="4" w:space="0" w:color="000000"/>
              <w:left w:val="single" w:sz="4" w:space="0" w:color="000000"/>
              <w:bottom w:val="single" w:sz="4" w:space="0" w:color="000000"/>
            </w:tcBorders>
            <w:shd w:val="clear" w:color="auto" w:fill="auto"/>
          </w:tcPr>
          <w:p w14:paraId="04241766"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A264CA" w14:textId="77777777" w:rsidR="00343A18" w:rsidRPr="00CB10FA" w:rsidRDefault="00343A18" w:rsidP="00BC01DC">
            <w:pPr>
              <w:snapToGrid w:val="0"/>
              <w:spacing w:before="0"/>
              <w:rPr>
                <w:rFonts w:eastAsia="TimesNewRomanPSMT" w:cs="Arial"/>
                <w:bCs/>
                <w:i/>
                <w:sz w:val="24"/>
                <w:szCs w:val="24"/>
              </w:rPr>
            </w:pPr>
          </w:p>
          <w:p w14:paraId="2C019730"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1E560" w14:textId="77777777" w:rsidR="00343A18" w:rsidRPr="00CB10FA" w:rsidRDefault="00343A18" w:rsidP="00BC01DC">
            <w:pPr>
              <w:snapToGrid w:val="0"/>
              <w:spacing w:before="0"/>
              <w:rPr>
                <w:rFonts w:eastAsia="TimesNewRomanPSMT" w:cs="Arial"/>
                <w:b/>
                <w:bCs/>
                <w:sz w:val="24"/>
                <w:szCs w:val="24"/>
              </w:rPr>
            </w:pPr>
          </w:p>
        </w:tc>
      </w:tr>
      <w:tr w:rsidR="00343A18" w:rsidRPr="00CB10FA" w14:paraId="31824932" w14:textId="77777777" w:rsidTr="00F110AD">
        <w:tc>
          <w:tcPr>
            <w:tcW w:w="465" w:type="dxa"/>
            <w:tcBorders>
              <w:top w:val="single" w:sz="4" w:space="0" w:color="000000"/>
              <w:left w:val="single" w:sz="4" w:space="0" w:color="000000"/>
              <w:bottom w:val="single" w:sz="4" w:space="0" w:color="000000"/>
            </w:tcBorders>
            <w:shd w:val="clear" w:color="auto" w:fill="auto"/>
          </w:tcPr>
          <w:p w14:paraId="1590CEEF" w14:textId="77777777" w:rsidR="00343A18" w:rsidRPr="00CB10FA" w:rsidRDefault="00343A18" w:rsidP="00BC01DC">
            <w:pPr>
              <w:snapToGrid w:val="0"/>
              <w:spacing w:before="0"/>
              <w:rPr>
                <w:rFonts w:eastAsia="TimesNewRomanPSMT" w:cs="Arial"/>
                <w:bCs/>
                <w:i/>
                <w:sz w:val="24"/>
                <w:szCs w:val="24"/>
              </w:rPr>
            </w:pPr>
          </w:p>
          <w:p w14:paraId="6F5F708D"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B6DC73C" w14:textId="77777777" w:rsidR="00343A18" w:rsidRPr="00CB10FA" w:rsidRDefault="00343A18" w:rsidP="00BC01DC">
            <w:pPr>
              <w:snapToGrid w:val="0"/>
              <w:spacing w:before="0"/>
              <w:rPr>
                <w:rFonts w:eastAsia="TimesNewRomanPSMT" w:cs="Arial"/>
                <w:bCs/>
                <w:i/>
                <w:sz w:val="24"/>
                <w:szCs w:val="24"/>
                <w:lang w:val="ru-RU"/>
              </w:rPr>
            </w:pPr>
          </w:p>
          <w:p w14:paraId="7D8125EE"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991332"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71186FA4"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6E3EC972"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C302C9"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EDA45" w14:textId="77777777" w:rsidR="0055619B" w:rsidRPr="00CB10FA" w:rsidRDefault="0055619B" w:rsidP="00BC01DC">
            <w:pPr>
              <w:snapToGrid w:val="0"/>
              <w:spacing w:before="0"/>
              <w:rPr>
                <w:rFonts w:eastAsia="TimesNewRomanPSMT" w:cs="Arial"/>
                <w:b/>
                <w:bCs/>
                <w:sz w:val="24"/>
                <w:szCs w:val="24"/>
              </w:rPr>
            </w:pPr>
          </w:p>
        </w:tc>
      </w:tr>
      <w:tr w:rsidR="00343A18" w:rsidRPr="00CB10FA" w14:paraId="05E0CB2A" w14:textId="77777777" w:rsidTr="00F110AD">
        <w:tc>
          <w:tcPr>
            <w:tcW w:w="465" w:type="dxa"/>
            <w:tcBorders>
              <w:top w:val="single" w:sz="4" w:space="0" w:color="000000"/>
              <w:left w:val="single" w:sz="4" w:space="0" w:color="000000"/>
              <w:bottom w:val="single" w:sz="4" w:space="0" w:color="000000"/>
            </w:tcBorders>
            <w:shd w:val="clear" w:color="auto" w:fill="auto"/>
          </w:tcPr>
          <w:p w14:paraId="517FD9F8" w14:textId="77777777" w:rsidR="00343A18" w:rsidRPr="00CB10FA" w:rsidRDefault="00343A18" w:rsidP="00BC01DC">
            <w:pPr>
              <w:snapToGrid w:val="0"/>
              <w:spacing w:before="0"/>
              <w:rPr>
                <w:rFonts w:eastAsia="TimesNewRomanPSMT" w:cs="Arial"/>
                <w:bCs/>
                <w:i/>
                <w:sz w:val="24"/>
                <w:szCs w:val="24"/>
                <w:lang w:val="ru-RU"/>
              </w:rPr>
            </w:pPr>
          </w:p>
          <w:p w14:paraId="30D9CE72"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ED1AC9A" w14:textId="77777777" w:rsidR="00343A18" w:rsidRPr="00CB10FA" w:rsidRDefault="00343A18" w:rsidP="00BC01DC">
            <w:pPr>
              <w:snapToGrid w:val="0"/>
              <w:spacing w:before="0"/>
              <w:rPr>
                <w:rFonts w:eastAsia="TimesNewRomanPSMT" w:cs="Arial"/>
                <w:bCs/>
                <w:i/>
                <w:sz w:val="24"/>
                <w:szCs w:val="24"/>
                <w:lang w:val="ru-RU"/>
              </w:rPr>
            </w:pPr>
          </w:p>
          <w:p w14:paraId="3CD76AD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2A53E2" w14:textId="77777777" w:rsidR="00343A18" w:rsidRPr="00CB10FA" w:rsidRDefault="00343A18" w:rsidP="00BC01DC">
            <w:pPr>
              <w:snapToGrid w:val="0"/>
              <w:spacing w:before="0"/>
              <w:rPr>
                <w:rFonts w:eastAsia="TimesNewRomanPSMT" w:cs="Arial"/>
                <w:b/>
                <w:bCs/>
                <w:sz w:val="24"/>
                <w:szCs w:val="24"/>
              </w:rPr>
            </w:pPr>
          </w:p>
        </w:tc>
      </w:tr>
      <w:tr w:rsidR="00343A18" w:rsidRPr="00CB10FA" w14:paraId="65BB7527" w14:textId="77777777" w:rsidTr="00F110AD">
        <w:tc>
          <w:tcPr>
            <w:tcW w:w="465" w:type="dxa"/>
            <w:tcBorders>
              <w:top w:val="single" w:sz="4" w:space="0" w:color="000000"/>
              <w:left w:val="single" w:sz="4" w:space="0" w:color="000000"/>
              <w:bottom w:val="single" w:sz="4" w:space="0" w:color="000000"/>
            </w:tcBorders>
            <w:shd w:val="clear" w:color="auto" w:fill="auto"/>
          </w:tcPr>
          <w:p w14:paraId="1BDEB75E" w14:textId="77777777" w:rsidR="00343A18" w:rsidRPr="00CB10FA" w:rsidRDefault="00343A18" w:rsidP="00BC01DC">
            <w:pPr>
              <w:snapToGrid w:val="0"/>
              <w:spacing w:before="0"/>
              <w:rPr>
                <w:rFonts w:eastAsia="TimesNewRomanPSMT" w:cs="Arial"/>
                <w:bCs/>
                <w:i/>
                <w:sz w:val="24"/>
                <w:szCs w:val="24"/>
              </w:rPr>
            </w:pPr>
          </w:p>
          <w:p w14:paraId="4A2D51F6"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AE28C7" w14:textId="77777777" w:rsidR="00343A18" w:rsidRPr="00CB10FA" w:rsidRDefault="00343A18" w:rsidP="00BC01DC">
            <w:pPr>
              <w:snapToGrid w:val="0"/>
              <w:spacing w:before="0"/>
              <w:rPr>
                <w:rFonts w:eastAsia="TimesNewRomanPSMT" w:cs="Arial"/>
                <w:bCs/>
                <w:i/>
                <w:sz w:val="24"/>
                <w:szCs w:val="24"/>
              </w:rPr>
            </w:pPr>
          </w:p>
          <w:p w14:paraId="7F5F2F0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C56D2" w14:textId="77777777" w:rsidR="00343A18" w:rsidRPr="00CB10FA" w:rsidRDefault="00343A18" w:rsidP="00BC01DC">
            <w:pPr>
              <w:snapToGrid w:val="0"/>
              <w:spacing w:before="0"/>
              <w:rPr>
                <w:rFonts w:eastAsia="TimesNewRomanPSMT" w:cs="Arial"/>
                <w:b/>
                <w:bCs/>
                <w:sz w:val="24"/>
                <w:szCs w:val="24"/>
              </w:rPr>
            </w:pPr>
          </w:p>
        </w:tc>
      </w:tr>
      <w:tr w:rsidR="00343A18" w:rsidRPr="00CB10FA" w14:paraId="0E566B53" w14:textId="77777777" w:rsidTr="00F110AD">
        <w:tc>
          <w:tcPr>
            <w:tcW w:w="465" w:type="dxa"/>
            <w:tcBorders>
              <w:top w:val="single" w:sz="4" w:space="0" w:color="000000"/>
              <w:left w:val="single" w:sz="4" w:space="0" w:color="000000"/>
              <w:bottom w:val="single" w:sz="4" w:space="0" w:color="000000"/>
            </w:tcBorders>
            <w:shd w:val="clear" w:color="auto" w:fill="auto"/>
          </w:tcPr>
          <w:p w14:paraId="638A4237" w14:textId="77777777" w:rsidR="00343A18" w:rsidRPr="00CB10FA" w:rsidRDefault="00343A18" w:rsidP="00BC01DC">
            <w:pPr>
              <w:snapToGrid w:val="0"/>
              <w:spacing w:before="0"/>
              <w:rPr>
                <w:rFonts w:eastAsia="TimesNewRomanPSMT" w:cs="Arial"/>
                <w:bCs/>
                <w:i/>
                <w:sz w:val="24"/>
                <w:szCs w:val="24"/>
              </w:rPr>
            </w:pPr>
          </w:p>
          <w:p w14:paraId="4A1B369C"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0AD777" w14:textId="77777777" w:rsidR="00343A18" w:rsidRPr="00CB10FA" w:rsidRDefault="00343A18" w:rsidP="00BC01DC">
            <w:pPr>
              <w:snapToGrid w:val="0"/>
              <w:spacing w:before="0"/>
              <w:rPr>
                <w:rFonts w:eastAsia="TimesNewRomanPSMT" w:cs="Arial"/>
                <w:bCs/>
                <w:i/>
                <w:sz w:val="24"/>
                <w:szCs w:val="24"/>
              </w:rPr>
            </w:pPr>
          </w:p>
          <w:p w14:paraId="67F8AD12"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47842" w14:textId="77777777" w:rsidR="00343A18" w:rsidRPr="00CB10FA" w:rsidRDefault="00343A18" w:rsidP="00BC01DC">
            <w:pPr>
              <w:snapToGrid w:val="0"/>
              <w:spacing w:before="0"/>
              <w:rPr>
                <w:rFonts w:eastAsia="TimesNewRomanPSMT" w:cs="Arial"/>
                <w:b/>
                <w:bCs/>
                <w:sz w:val="24"/>
                <w:szCs w:val="24"/>
              </w:rPr>
            </w:pPr>
          </w:p>
        </w:tc>
      </w:tr>
      <w:tr w:rsidR="00343A18" w:rsidRPr="00CB10FA" w14:paraId="1A01E5A5" w14:textId="77777777" w:rsidTr="00F110AD">
        <w:tc>
          <w:tcPr>
            <w:tcW w:w="465" w:type="dxa"/>
            <w:tcBorders>
              <w:top w:val="single" w:sz="4" w:space="0" w:color="000000"/>
              <w:left w:val="single" w:sz="4" w:space="0" w:color="000000"/>
              <w:bottom w:val="single" w:sz="4" w:space="0" w:color="000000"/>
            </w:tcBorders>
            <w:shd w:val="clear" w:color="auto" w:fill="auto"/>
          </w:tcPr>
          <w:p w14:paraId="245FFF7C"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D8F198" w14:textId="77777777" w:rsidR="00343A18" w:rsidRPr="00CB10FA" w:rsidRDefault="00343A18" w:rsidP="00BC01DC">
            <w:pPr>
              <w:snapToGrid w:val="0"/>
              <w:spacing w:before="0"/>
              <w:rPr>
                <w:rFonts w:eastAsia="TimesNewRomanPSMT" w:cs="Arial"/>
                <w:bCs/>
                <w:i/>
                <w:sz w:val="24"/>
                <w:szCs w:val="24"/>
              </w:rPr>
            </w:pPr>
          </w:p>
          <w:p w14:paraId="4AB91AE0"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48E83B" w14:textId="77777777" w:rsidR="00343A18" w:rsidRPr="00CB10FA" w:rsidRDefault="00343A18" w:rsidP="00BC01DC">
            <w:pPr>
              <w:snapToGrid w:val="0"/>
              <w:spacing w:before="0"/>
              <w:rPr>
                <w:rFonts w:eastAsia="TimesNewRomanPSMT" w:cs="Arial"/>
                <w:b/>
                <w:bCs/>
                <w:sz w:val="24"/>
                <w:szCs w:val="24"/>
              </w:rPr>
            </w:pPr>
          </w:p>
        </w:tc>
      </w:tr>
    </w:tbl>
    <w:p w14:paraId="55D3A5FC" w14:textId="77777777" w:rsidR="00343A18" w:rsidRPr="00CB10FA" w:rsidRDefault="00343A18" w:rsidP="00343A18">
      <w:pPr>
        <w:spacing w:before="0"/>
        <w:rPr>
          <w:rFonts w:cs="Arial"/>
          <w:b/>
          <w:bCs/>
          <w:i/>
          <w:iCs/>
          <w:sz w:val="24"/>
          <w:szCs w:val="24"/>
          <w:u w:val="single"/>
        </w:rPr>
      </w:pPr>
    </w:p>
    <w:p w14:paraId="3393937B"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14:paraId="3F8DB4D8"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A5F902C" w14:textId="77777777" w:rsidR="00343A18" w:rsidRPr="00CB10FA" w:rsidRDefault="00343A18" w:rsidP="00343A18">
      <w:pPr>
        <w:spacing w:before="0"/>
        <w:rPr>
          <w:rFonts w:cs="Arial"/>
          <w:i/>
          <w:iCs/>
          <w:sz w:val="24"/>
          <w:szCs w:val="24"/>
          <w:lang w:val="ru-RU"/>
        </w:rPr>
      </w:pPr>
    </w:p>
    <w:p w14:paraId="7F2AA951" w14:textId="77777777" w:rsidR="00F2311C" w:rsidRPr="00CB10FA" w:rsidRDefault="00F2311C" w:rsidP="00343A18">
      <w:pPr>
        <w:spacing w:before="0"/>
        <w:rPr>
          <w:rFonts w:cs="Arial"/>
          <w:i/>
          <w:iCs/>
          <w:sz w:val="24"/>
          <w:szCs w:val="24"/>
          <w:lang w:val="ru-RU"/>
        </w:rPr>
      </w:pPr>
    </w:p>
    <w:p w14:paraId="22AE979E" w14:textId="77777777" w:rsidR="000E75A0" w:rsidRPr="00CB10FA" w:rsidRDefault="00BA2C2D" w:rsidP="00BA2C2D">
      <w:pPr>
        <w:spacing w:before="0"/>
        <w:rPr>
          <w:rFonts w:eastAsia="TimesNewRomanPSMT" w:cs="Arial"/>
          <w:b/>
          <w:bCs/>
          <w:i/>
          <w:sz w:val="24"/>
          <w:szCs w:val="24"/>
          <w:lang w:val="sr-Cyrl-CS"/>
        </w:rPr>
      </w:pPr>
      <w:r w:rsidRPr="00D92D2E">
        <w:rPr>
          <w:rFonts w:eastAsia="TimesNewRomanPSMT" w:cs="Arial"/>
          <w:b/>
          <w:bCs/>
          <w:i/>
          <w:sz w:val="24"/>
          <w:szCs w:val="24"/>
          <w:lang w:val="sr-Cyrl-CS"/>
        </w:rPr>
        <w:t xml:space="preserve">5) </w:t>
      </w:r>
      <w:r w:rsidR="000E75A0" w:rsidRPr="00D92D2E">
        <w:rPr>
          <w:rFonts w:eastAsia="TimesNewRomanPSMT" w:cs="Arial"/>
          <w:b/>
          <w:bCs/>
          <w:i/>
          <w:sz w:val="24"/>
          <w:szCs w:val="24"/>
          <w:lang w:val="sr-Cyrl-CS"/>
        </w:rPr>
        <w:t>ЦЕНА И КОМЕРЦИЈАЛНИ УСЛОВИ ПОНУДЕ</w:t>
      </w:r>
    </w:p>
    <w:p w14:paraId="1EFB405F" w14:textId="77777777" w:rsidR="000E75A0" w:rsidRPr="00CB10FA" w:rsidRDefault="000E75A0" w:rsidP="000E75A0">
      <w:pPr>
        <w:spacing w:before="0"/>
        <w:jc w:val="center"/>
        <w:rPr>
          <w:rFonts w:cs="Arial"/>
          <w:bCs/>
          <w:i/>
          <w:iCs/>
          <w:sz w:val="24"/>
          <w:szCs w:val="24"/>
          <w:lang w:val="sr-Cyrl-CS"/>
        </w:rPr>
      </w:pPr>
    </w:p>
    <w:p w14:paraId="27E14A4A"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14:paraId="7A39CAB6" w14:textId="77777777" w:rsidTr="00894A4D">
        <w:trPr>
          <w:trHeight w:val="485"/>
        </w:trPr>
        <w:tc>
          <w:tcPr>
            <w:tcW w:w="5524" w:type="dxa"/>
            <w:shd w:val="clear" w:color="auto" w:fill="C6D9F1" w:themeFill="text2" w:themeFillTint="33"/>
            <w:vAlign w:val="center"/>
          </w:tcPr>
          <w:p w14:paraId="08EBC131" w14:textId="77777777"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14:paraId="575F3324" w14:textId="77777777" w:rsidR="000E75A0" w:rsidRPr="00CB10FA" w:rsidRDefault="000E75A0" w:rsidP="00F110AD">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B70A3F" w:rsidRPr="00CB10FA">
              <w:rPr>
                <w:rFonts w:eastAsia="Arial Unicode MS" w:cs="Arial"/>
                <w:b/>
                <w:bCs/>
                <w:i/>
                <w:iCs/>
                <w:kern w:val="1"/>
                <w:sz w:val="24"/>
                <w:szCs w:val="24"/>
                <w:lang w:val="sr-Cyrl-CS" w:eastAsia="ar-SA"/>
              </w:rPr>
              <w:t>/ЕУР</w:t>
            </w:r>
            <w:r w:rsidR="00F110AD" w:rsidRPr="00CB10FA">
              <w:rPr>
                <w:rFonts w:eastAsia="Arial Unicode MS" w:cs="Arial"/>
                <w:b/>
                <w:bCs/>
                <w:i/>
                <w:iCs/>
                <w:kern w:val="1"/>
                <w:sz w:val="24"/>
                <w:szCs w:val="24"/>
                <w:lang w:val="sr-Cyrl-CS" w:eastAsia="ar-SA"/>
              </w:rPr>
              <w:t xml:space="preserve"> </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CB10FA" w14:paraId="43141DFB" w14:textId="77777777" w:rsidTr="00894A4D">
        <w:trPr>
          <w:trHeight w:val="440"/>
        </w:trPr>
        <w:tc>
          <w:tcPr>
            <w:tcW w:w="5524" w:type="dxa"/>
            <w:vAlign w:val="center"/>
          </w:tcPr>
          <w:p w14:paraId="162291C5" w14:textId="77777777" w:rsidR="00FB6D1E" w:rsidRDefault="00FB6D1E" w:rsidP="00894A4D">
            <w:pPr>
              <w:spacing w:before="0"/>
              <w:jc w:val="center"/>
              <w:rPr>
                <w:rFonts w:cs="Arial"/>
                <w:lang w:val="sr-Cyrl-RS"/>
              </w:rPr>
            </w:pPr>
            <w:r>
              <w:rPr>
                <w:rFonts w:cs="Arial"/>
                <w:lang w:val="sr-Cyrl-RS"/>
              </w:rPr>
              <w:t xml:space="preserve">Испитивање опреме за потребе реконструкције ХЕ Ђердап 2 </w:t>
            </w:r>
          </w:p>
          <w:p w14:paraId="473EEA8A" w14:textId="77777777" w:rsidR="000E75A0" w:rsidRPr="00CB10FA" w:rsidRDefault="00B97B15" w:rsidP="00FB6D1E">
            <w:pPr>
              <w:spacing w:before="0"/>
              <w:jc w:val="center"/>
              <w:rPr>
                <w:rFonts w:cs="Arial"/>
                <w:b/>
                <w:sz w:val="24"/>
                <w:szCs w:val="24"/>
                <w:lang w:val="sr-Cyrl-CS"/>
              </w:rPr>
            </w:pPr>
            <w:r>
              <w:rPr>
                <w:rFonts w:cs="Arial"/>
                <w:b/>
                <w:sz w:val="24"/>
                <w:szCs w:val="24"/>
                <w:lang w:val="sr-Cyrl-CS"/>
              </w:rPr>
              <w:t>ЈН/1000/0</w:t>
            </w:r>
            <w:r w:rsidR="00FB6D1E">
              <w:rPr>
                <w:rFonts w:cs="Arial"/>
                <w:b/>
                <w:sz w:val="24"/>
                <w:szCs w:val="24"/>
                <w:lang w:val="sr-Cyrl-CS"/>
              </w:rPr>
              <w:t>003</w:t>
            </w:r>
            <w:r>
              <w:rPr>
                <w:rFonts w:cs="Arial"/>
                <w:b/>
                <w:sz w:val="24"/>
                <w:szCs w:val="24"/>
                <w:lang w:val="sr-Cyrl-CS"/>
              </w:rPr>
              <w:t>/2017</w:t>
            </w:r>
          </w:p>
        </w:tc>
        <w:tc>
          <w:tcPr>
            <w:tcW w:w="3495" w:type="dxa"/>
          </w:tcPr>
          <w:p w14:paraId="53B87DE8" w14:textId="77777777" w:rsidR="000E75A0" w:rsidRPr="00CB10FA" w:rsidRDefault="000E75A0" w:rsidP="00AF3AF8">
            <w:pPr>
              <w:spacing w:before="0"/>
              <w:jc w:val="center"/>
              <w:rPr>
                <w:rFonts w:cs="Arial"/>
                <w:b/>
                <w:bCs/>
                <w:i/>
                <w:iCs/>
                <w:sz w:val="24"/>
                <w:szCs w:val="24"/>
                <w:lang w:val="sr-Cyrl-CS"/>
              </w:rPr>
            </w:pPr>
          </w:p>
          <w:p w14:paraId="67C31BF3" w14:textId="77777777" w:rsidR="000E75A0" w:rsidRPr="00CB10FA" w:rsidRDefault="000E75A0" w:rsidP="00AF3AF8">
            <w:pPr>
              <w:spacing w:before="0"/>
              <w:jc w:val="center"/>
              <w:rPr>
                <w:rFonts w:cs="Arial"/>
                <w:b/>
                <w:bCs/>
                <w:i/>
                <w:iCs/>
                <w:sz w:val="24"/>
                <w:szCs w:val="24"/>
                <w:lang w:val="sr-Cyrl-CS"/>
              </w:rPr>
            </w:pPr>
          </w:p>
        </w:tc>
      </w:tr>
    </w:tbl>
    <w:p w14:paraId="75CF04D1"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14:paraId="7B48B86F" w14:textId="77777777" w:rsidTr="00867CCC">
        <w:trPr>
          <w:trHeight w:val="647"/>
        </w:trPr>
        <w:tc>
          <w:tcPr>
            <w:tcW w:w="5035" w:type="dxa"/>
            <w:shd w:val="clear" w:color="auto" w:fill="C6D9F1" w:themeFill="text2" w:themeFillTint="33"/>
            <w:vAlign w:val="center"/>
          </w:tcPr>
          <w:p w14:paraId="21F8AF94"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14:paraId="5C7478BC"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14:paraId="0F9AD571" w14:textId="77777777" w:rsidTr="00867CCC">
        <w:tc>
          <w:tcPr>
            <w:tcW w:w="5035" w:type="dxa"/>
            <w:vAlign w:val="center"/>
          </w:tcPr>
          <w:p w14:paraId="2FD868FF" w14:textId="77777777" w:rsidR="000E75A0" w:rsidRPr="00D92D2E" w:rsidRDefault="000E75A0" w:rsidP="00FD37C2">
            <w:pPr>
              <w:spacing w:before="0"/>
              <w:jc w:val="center"/>
              <w:rPr>
                <w:rFonts w:cs="Arial"/>
                <w:b/>
                <w:bCs/>
                <w:i/>
                <w:iCs/>
                <w:sz w:val="20"/>
                <w:szCs w:val="20"/>
                <w:lang w:val="sr-Cyrl-CS"/>
              </w:rPr>
            </w:pPr>
            <w:r w:rsidRPr="00D92D2E">
              <w:rPr>
                <w:rFonts w:cs="Arial"/>
                <w:b/>
                <w:bCs/>
                <w:i/>
                <w:iCs/>
                <w:sz w:val="20"/>
                <w:szCs w:val="20"/>
                <w:lang w:val="sr-Cyrl-CS"/>
              </w:rPr>
              <w:t>РОК И НАЧИН ПЛАЋАЊА:</w:t>
            </w:r>
          </w:p>
          <w:p w14:paraId="1C40BD0E" w14:textId="77777777"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Корисник услуге се обавезује да Пружаоцу услуге плати извршене услуге, преносом</w:t>
            </w:r>
            <w:r w:rsidRPr="0078488B">
              <w:rPr>
                <w:rFonts w:eastAsia="Calibri" w:cs="Arial"/>
                <w:sz w:val="24"/>
                <w:szCs w:val="24"/>
                <w:lang w:val="sr-Cyrl-RS"/>
              </w:rPr>
              <w:t xml:space="preserve"> </w:t>
            </w:r>
            <w:r w:rsidRPr="0078488B">
              <w:rPr>
                <w:rFonts w:eastAsia="Calibri" w:cs="Arial"/>
                <w:sz w:val="24"/>
                <w:szCs w:val="24"/>
              </w:rPr>
              <w:t>средстава на рачун Пружаоца услуге, у року до 45 дана од дана пријема исправног</w:t>
            </w:r>
            <w:r w:rsidRPr="0078488B">
              <w:rPr>
                <w:rFonts w:eastAsia="Calibri" w:cs="Arial"/>
                <w:sz w:val="24"/>
                <w:szCs w:val="24"/>
                <w:lang w:val="sr-Cyrl-RS"/>
              </w:rPr>
              <w:t xml:space="preserve"> </w:t>
            </w:r>
            <w:r w:rsidRPr="0078488B">
              <w:rPr>
                <w:rFonts w:eastAsia="Calibri" w:cs="Arial"/>
                <w:sz w:val="24"/>
                <w:szCs w:val="24"/>
              </w:rPr>
              <w:t>рачуна, на следећи начин:</w:t>
            </w:r>
          </w:p>
          <w:p w14:paraId="7AA18152" w14:textId="77777777"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месечним рачунима, у висини вредности извршених услуга;</w:t>
            </w:r>
          </w:p>
          <w:p w14:paraId="20EB32AF" w14:textId="77777777"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коначним рачуном, по завршетку уговорних услуга.</w:t>
            </w:r>
          </w:p>
          <w:p w14:paraId="7A041BD8" w14:textId="77777777"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xml:space="preserve">Месечни рачун се испоставља </w:t>
            </w:r>
            <w:r w:rsidRPr="0078488B">
              <w:rPr>
                <w:rFonts w:eastAsia="Calibri" w:cs="Arial"/>
                <w:sz w:val="24"/>
                <w:szCs w:val="24"/>
                <w:lang w:val="sr-Cyrl-RS"/>
              </w:rPr>
              <w:t>до 10.</w:t>
            </w:r>
            <w:r w:rsidR="00484E6F">
              <w:rPr>
                <w:rFonts w:eastAsia="Calibri" w:cs="Arial"/>
                <w:sz w:val="24"/>
                <w:szCs w:val="24"/>
                <w:lang w:val="sr-Cyrl-RS"/>
              </w:rPr>
              <w:t xml:space="preserve"> </w:t>
            </w:r>
            <w:r w:rsidRPr="0078488B">
              <w:rPr>
                <w:rFonts w:eastAsia="Calibri" w:cs="Arial"/>
                <w:sz w:val="24"/>
                <w:szCs w:val="24"/>
                <w:lang w:val="sr-Cyrl-RS"/>
              </w:rPr>
              <w:t>у месецу за претходни месец</w:t>
            </w:r>
          </w:p>
          <w:p w14:paraId="0AAD171F" w14:textId="77777777"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Пружа</w:t>
            </w:r>
            <w:r w:rsidRPr="0078488B">
              <w:rPr>
                <w:rFonts w:eastAsia="Calibri" w:cs="Arial"/>
                <w:sz w:val="24"/>
                <w:szCs w:val="24"/>
                <w:lang w:val="sr-Cyrl-RS"/>
              </w:rPr>
              <w:t>лац</w:t>
            </w:r>
            <w:r w:rsidRPr="0078488B">
              <w:rPr>
                <w:rFonts w:eastAsia="Calibri" w:cs="Arial"/>
                <w:sz w:val="24"/>
                <w:szCs w:val="24"/>
              </w:rPr>
              <w:t xml:space="preserve"> услуге се обавезује да ради благовременог плаћања Кориснику услуге</w:t>
            </w:r>
            <w:r w:rsidRPr="0078488B">
              <w:rPr>
                <w:rFonts w:eastAsia="Calibri" w:cs="Arial"/>
                <w:sz w:val="24"/>
                <w:szCs w:val="24"/>
                <w:lang w:val="sr-Cyrl-RS"/>
              </w:rPr>
              <w:t xml:space="preserve"> </w:t>
            </w:r>
            <w:r w:rsidRPr="0078488B">
              <w:rPr>
                <w:rFonts w:eastAsia="Calibri" w:cs="Arial"/>
                <w:sz w:val="24"/>
                <w:szCs w:val="24"/>
              </w:rPr>
              <w:t>достави:</w:t>
            </w:r>
          </w:p>
          <w:p w14:paraId="2D5CB83C" w14:textId="1B14038D" w:rsidR="0078488B" w:rsidRPr="0078488B" w:rsidRDefault="0078488B" w:rsidP="0078488B">
            <w:pPr>
              <w:tabs>
                <w:tab w:val="left" w:pos="567"/>
              </w:tabs>
              <w:spacing w:before="0"/>
              <w:rPr>
                <w:rFonts w:eastAsia="Calibri" w:cs="Arial"/>
                <w:sz w:val="24"/>
                <w:szCs w:val="24"/>
                <w:lang w:val="sr-Cyrl-RS"/>
              </w:rPr>
            </w:pPr>
            <w:r w:rsidRPr="0078488B">
              <w:rPr>
                <w:rFonts w:eastAsia="Calibri" w:cs="Arial"/>
                <w:sz w:val="24"/>
                <w:szCs w:val="24"/>
              </w:rPr>
              <w:t xml:space="preserve">- уз месечни рачун и </w:t>
            </w:r>
            <w:r w:rsidR="00C90CCA" w:rsidRPr="00C90CCA">
              <w:rPr>
                <w:rFonts w:eastAsia="Calibri" w:cs="Arial"/>
                <w:sz w:val="24"/>
                <w:szCs w:val="24"/>
                <w:lang w:val="sr-Cyrl-RS"/>
              </w:rPr>
              <w:t>Записник  о кван</w:t>
            </w:r>
            <w:r w:rsidR="0060748E">
              <w:rPr>
                <w:rFonts w:eastAsia="Calibri" w:cs="Arial"/>
                <w:sz w:val="24"/>
                <w:szCs w:val="24"/>
                <w:lang w:val="sr-Cyrl-RS"/>
              </w:rPr>
              <w:t>т</w:t>
            </w:r>
            <w:r w:rsidR="00C90CCA" w:rsidRPr="00C90CCA">
              <w:rPr>
                <w:rFonts w:eastAsia="Calibri" w:cs="Arial"/>
                <w:sz w:val="24"/>
                <w:szCs w:val="24"/>
                <w:lang w:val="sr-Cyrl-RS"/>
              </w:rPr>
              <w:t>итативном и квалитативном пријему услуга</w:t>
            </w:r>
            <w:r w:rsidR="00C90CCA">
              <w:rPr>
                <w:rFonts w:eastAsia="Calibri" w:cs="Arial"/>
                <w:sz w:val="24"/>
                <w:szCs w:val="24"/>
                <w:lang w:val="sr-Cyrl-RS"/>
              </w:rPr>
              <w:t xml:space="preserve"> – без примедби</w:t>
            </w:r>
            <w:r w:rsidR="00484E6F" w:rsidRPr="00484E6F">
              <w:rPr>
                <w:rFonts w:eastAsia="Calibri" w:cs="Arial"/>
                <w:sz w:val="24"/>
                <w:szCs w:val="24"/>
                <w:lang w:val="sr-Cyrl-RS"/>
              </w:rPr>
              <w:t xml:space="preserve"> </w:t>
            </w:r>
            <w:r w:rsidRPr="0078488B">
              <w:rPr>
                <w:rFonts w:eastAsia="Calibri" w:cs="Arial"/>
                <w:sz w:val="24"/>
                <w:szCs w:val="24"/>
                <w:lang w:val="sr-Cyrl-RS"/>
              </w:rPr>
              <w:t>за претходни месец</w:t>
            </w:r>
            <w:r w:rsidRPr="0078488B">
              <w:rPr>
                <w:rFonts w:eastAsia="Calibri" w:cs="Arial"/>
                <w:sz w:val="24"/>
                <w:szCs w:val="24"/>
              </w:rPr>
              <w:t>,</w:t>
            </w:r>
          </w:p>
          <w:p w14:paraId="5914A392" w14:textId="445526FD"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xml:space="preserve">- за коначно плаћање, коначни рачун и </w:t>
            </w:r>
            <w:r w:rsidRPr="0078488B">
              <w:rPr>
                <w:rFonts w:eastAsia="Calibri" w:cs="Arial"/>
                <w:sz w:val="24"/>
                <w:szCs w:val="24"/>
                <w:lang w:val="sr-Cyrl-RS"/>
              </w:rPr>
              <w:t xml:space="preserve">Извештај о извршеним испитивањима </w:t>
            </w:r>
            <w:r w:rsidR="00484E6F">
              <w:rPr>
                <w:rFonts w:eastAsia="Calibri" w:cs="Arial"/>
                <w:sz w:val="24"/>
                <w:szCs w:val="24"/>
                <w:lang w:val="sr-Cyrl-RS"/>
              </w:rPr>
              <w:t xml:space="preserve">и </w:t>
            </w:r>
            <w:r w:rsidR="0060748E">
              <w:rPr>
                <w:rFonts w:eastAsia="Calibri" w:cs="Arial"/>
                <w:sz w:val="24"/>
                <w:szCs w:val="24"/>
                <w:lang w:val="sr-Cyrl-RS"/>
              </w:rPr>
              <w:t xml:space="preserve">коначни </w:t>
            </w:r>
            <w:r w:rsidR="00C90CCA" w:rsidRPr="00C90CCA">
              <w:rPr>
                <w:rFonts w:eastAsia="Calibri" w:cs="Arial"/>
                <w:sz w:val="24"/>
                <w:szCs w:val="24"/>
                <w:lang w:val="sr-Cyrl-RS"/>
              </w:rPr>
              <w:t>Записник  о кван</w:t>
            </w:r>
            <w:r w:rsidR="0060748E">
              <w:rPr>
                <w:rFonts w:eastAsia="Calibri" w:cs="Arial"/>
                <w:sz w:val="24"/>
                <w:szCs w:val="24"/>
                <w:lang w:val="sr-Cyrl-RS"/>
              </w:rPr>
              <w:t>т</w:t>
            </w:r>
            <w:r w:rsidR="00C90CCA" w:rsidRPr="00C90CCA">
              <w:rPr>
                <w:rFonts w:eastAsia="Calibri" w:cs="Arial"/>
                <w:sz w:val="24"/>
                <w:szCs w:val="24"/>
                <w:lang w:val="sr-Cyrl-RS"/>
              </w:rPr>
              <w:t>итативном и квалитативном пријему услуга</w:t>
            </w:r>
            <w:r w:rsidR="0060748E">
              <w:rPr>
                <w:rFonts w:eastAsia="Calibri" w:cs="Arial"/>
                <w:sz w:val="24"/>
                <w:szCs w:val="24"/>
                <w:lang w:val="sr-Cyrl-RS"/>
              </w:rPr>
              <w:t xml:space="preserve"> </w:t>
            </w:r>
            <w:r w:rsidR="00C90CCA">
              <w:rPr>
                <w:rFonts w:eastAsia="Calibri" w:cs="Arial"/>
                <w:sz w:val="24"/>
                <w:szCs w:val="24"/>
                <w:lang w:val="sr-Cyrl-RS"/>
              </w:rPr>
              <w:t>-</w:t>
            </w:r>
            <w:r w:rsidR="0060748E">
              <w:rPr>
                <w:rFonts w:eastAsia="Calibri" w:cs="Arial"/>
                <w:sz w:val="24"/>
                <w:szCs w:val="24"/>
                <w:lang w:val="sr-Cyrl-RS"/>
              </w:rPr>
              <w:t xml:space="preserve"> </w:t>
            </w:r>
            <w:r w:rsidR="00C90CCA">
              <w:rPr>
                <w:rFonts w:eastAsia="Calibri" w:cs="Arial"/>
                <w:sz w:val="24"/>
                <w:szCs w:val="24"/>
                <w:lang w:val="sr-Cyrl-RS"/>
              </w:rPr>
              <w:t>без примедби</w:t>
            </w:r>
            <w:r w:rsidR="00484E6F" w:rsidRPr="00484E6F">
              <w:rPr>
                <w:rFonts w:eastAsia="Calibri" w:cs="Arial"/>
                <w:sz w:val="24"/>
                <w:szCs w:val="24"/>
                <w:lang w:val="sr-Cyrl-RS"/>
              </w:rPr>
              <w:t xml:space="preserve"> </w:t>
            </w:r>
            <w:r w:rsidRPr="0078488B">
              <w:rPr>
                <w:rFonts w:eastAsia="Calibri" w:cs="Arial"/>
                <w:sz w:val="24"/>
                <w:szCs w:val="24"/>
              </w:rPr>
              <w:t xml:space="preserve">потписан од </w:t>
            </w:r>
            <w:r w:rsidRPr="0078488B">
              <w:rPr>
                <w:rFonts w:eastAsia="Calibri" w:cs="Arial"/>
                <w:sz w:val="24"/>
                <w:szCs w:val="24"/>
                <w:lang w:val="sr-Cyrl-RS"/>
              </w:rPr>
              <w:t xml:space="preserve">стране представника </w:t>
            </w:r>
            <w:r w:rsidRPr="0078488B">
              <w:rPr>
                <w:rFonts w:eastAsia="Calibri" w:cs="Arial"/>
                <w:sz w:val="24"/>
                <w:szCs w:val="24"/>
              </w:rPr>
              <w:t>Наручиоца и овлашћеног представника</w:t>
            </w:r>
            <w:r w:rsidRPr="0078488B">
              <w:rPr>
                <w:rFonts w:eastAsia="Calibri" w:cs="Arial"/>
                <w:sz w:val="24"/>
                <w:szCs w:val="24"/>
                <w:lang w:val="sr-Cyrl-RS"/>
              </w:rPr>
              <w:t xml:space="preserve"> </w:t>
            </w:r>
            <w:r w:rsidR="00484E6F">
              <w:rPr>
                <w:rFonts w:eastAsia="Calibri" w:cs="Arial"/>
                <w:sz w:val="24"/>
                <w:szCs w:val="24"/>
              </w:rPr>
              <w:t>Пружаоца услуге.</w:t>
            </w:r>
          </w:p>
          <w:p w14:paraId="07D406B6" w14:textId="77777777" w:rsidR="00EF635D" w:rsidRPr="00FC2423" w:rsidRDefault="00EF635D" w:rsidP="00FB6D1E">
            <w:pPr>
              <w:tabs>
                <w:tab w:val="left" w:pos="567"/>
              </w:tabs>
              <w:spacing w:before="0"/>
              <w:rPr>
                <w:rFonts w:cs="Arial"/>
                <w:b/>
                <w:bCs/>
                <w:iCs/>
                <w:sz w:val="20"/>
                <w:szCs w:val="20"/>
                <w:highlight w:val="yellow"/>
              </w:rPr>
            </w:pPr>
          </w:p>
        </w:tc>
        <w:tc>
          <w:tcPr>
            <w:tcW w:w="3984" w:type="dxa"/>
            <w:vAlign w:val="center"/>
          </w:tcPr>
          <w:p w14:paraId="6C123275" w14:textId="77777777"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11269124" w14:textId="77777777"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14:paraId="7179D161" w14:textId="77777777" w:rsidTr="00867CCC">
        <w:tc>
          <w:tcPr>
            <w:tcW w:w="5035" w:type="dxa"/>
            <w:vAlign w:val="center"/>
          </w:tcPr>
          <w:p w14:paraId="41FB0ED7" w14:textId="77777777" w:rsidR="000E75A0" w:rsidRPr="00D92D2E" w:rsidRDefault="000E75A0" w:rsidP="00AF3AF8">
            <w:pPr>
              <w:spacing w:before="0"/>
              <w:jc w:val="center"/>
              <w:rPr>
                <w:rFonts w:cs="Arial"/>
                <w:b/>
                <w:bCs/>
                <w:iCs/>
                <w:sz w:val="20"/>
                <w:szCs w:val="20"/>
                <w:lang w:val="sr-Cyrl-CS"/>
              </w:rPr>
            </w:pPr>
            <w:r w:rsidRPr="00D92D2E">
              <w:rPr>
                <w:rFonts w:cs="Arial"/>
                <w:b/>
                <w:bCs/>
                <w:iCs/>
                <w:sz w:val="20"/>
                <w:szCs w:val="20"/>
                <w:lang w:val="sr-Cyrl-CS"/>
              </w:rPr>
              <w:t>РОК И</w:t>
            </w:r>
            <w:r w:rsidR="00DF169D" w:rsidRPr="00D92D2E">
              <w:rPr>
                <w:rFonts w:cs="Arial"/>
                <w:b/>
                <w:bCs/>
                <w:iCs/>
                <w:sz w:val="20"/>
                <w:szCs w:val="20"/>
                <w:lang w:val="sr-Cyrl-CS"/>
              </w:rPr>
              <w:t>ЗВРШЕЊА</w:t>
            </w:r>
            <w:r w:rsidRPr="00D92D2E">
              <w:rPr>
                <w:rFonts w:cs="Arial"/>
                <w:b/>
                <w:bCs/>
                <w:iCs/>
                <w:sz w:val="20"/>
                <w:szCs w:val="20"/>
                <w:lang w:val="sr-Cyrl-CS"/>
              </w:rPr>
              <w:t>:</w:t>
            </w:r>
          </w:p>
          <w:p w14:paraId="45C6725C" w14:textId="77777777" w:rsidR="006F0C2F" w:rsidRPr="00D772B4" w:rsidRDefault="006F0C2F" w:rsidP="00D772B4">
            <w:pPr>
              <w:tabs>
                <w:tab w:val="left" w:pos="567"/>
              </w:tabs>
              <w:spacing w:before="0"/>
              <w:rPr>
                <w:rFonts w:eastAsia="Calibri" w:cs="Arial"/>
                <w:sz w:val="24"/>
                <w:szCs w:val="24"/>
              </w:rPr>
            </w:pPr>
            <w:r w:rsidRPr="00D772B4">
              <w:rPr>
                <w:rFonts w:eastAsia="Calibri" w:cs="Arial"/>
                <w:sz w:val="24"/>
                <w:szCs w:val="24"/>
              </w:rPr>
              <w:t xml:space="preserve">Услуге </w:t>
            </w:r>
            <w:r w:rsidRPr="00C90CCA">
              <w:rPr>
                <w:rFonts w:eastAsia="Calibri" w:cs="Arial"/>
                <w:sz w:val="24"/>
                <w:szCs w:val="24"/>
              </w:rPr>
              <w:t>испитивања вр</w:t>
            </w:r>
            <w:r w:rsidR="004D0546" w:rsidRPr="00C90CCA">
              <w:rPr>
                <w:rFonts w:eastAsia="Calibri" w:cs="Arial"/>
                <w:sz w:val="24"/>
                <w:szCs w:val="24"/>
              </w:rPr>
              <w:t xml:space="preserve">ше се на основу писаног позива </w:t>
            </w:r>
            <w:r w:rsidRPr="0056615C">
              <w:rPr>
                <w:rFonts w:eastAsia="Calibri" w:cs="Arial"/>
                <w:sz w:val="24"/>
                <w:szCs w:val="24"/>
              </w:rPr>
              <w:t xml:space="preserve">или </w:t>
            </w:r>
            <w:r w:rsidR="004D0546" w:rsidRPr="0056615C">
              <w:rPr>
                <w:rFonts w:eastAsia="Calibri" w:cs="Arial"/>
                <w:sz w:val="24"/>
                <w:szCs w:val="24"/>
              </w:rPr>
              <w:t xml:space="preserve">позива </w:t>
            </w:r>
            <w:r w:rsidRPr="0056615C">
              <w:rPr>
                <w:rFonts w:eastAsia="Calibri" w:cs="Arial"/>
                <w:sz w:val="24"/>
                <w:szCs w:val="24"/>
              </w:rPr>
              <w:t>електронском поштом представнику Извршиоца, лицу за контакт из обрасца по</w:t>
            </w:r>
            <w:r w:rsidRPr="008262FA">
              <w:rPr>
                <w:rFonts w:eastAsia="Calibri" w:cs="Arial"/>
                <w:sz w:val="24"/>
                <w:szCs w:val="24"/>
              </w:rPr>
              <w:t>нуде</w:t>
            </w:r>
            <w:r w:rsidRPr="00D772B4">
              <w:rPr>
                <w:rFonts w:eastAsia="Calibri" w:cs="Arial"/>
                <w:sz w:val="24"/>
                <w:szCs w:val="24"/>
              </w:rPr>
              <w:t xml:space="preserve">,  у којем ће се одредити и рок за извршење услуге. </w:t>
            </w:r>
          </w:p>
          <w:p w14:paraId="691E13DA" w14:textId="77777777" w:rsidR="006F0C2F" w:rsidRPr="00A9794B" w:rsidRDefault="006F0C2F" w:rsidP="00D772B4">
            <w:pPr>
              <w:tabs>
                <w:tab w:val="left" w:pos="567"/>
              </w:tabs>
              <w:spacing w:before="0"/>
              <w:rPr>
                <w:rFonts w:eastAsia="Calibri" w:cs="Arial"/>
                <w:sz w:val="24"/>
                <w:szCs w:val="24"/>
                <w:lang w:val="sr-Cyrl-RS"/>
              </w:rPr>
            </w:pPr>
            <w:r w:rsidRPr="00D772B4">
              <w:rPr>
                <w:rFonts w:eastAsia="Calibri" w:cs="Arial"/>
                <w:sz w:val="24"/>
                <w:szCs w:val="24"/>
              </w:rPr>
              <w:t xml:space="preserve">Рок за израду и доставу </w:t>
            </w:r>
            <w:r w:rsidR="00A9794B" w:rsidRPr="00D772B4">
              <w:rPr>
                <w:rFonts w:eastAsia="Calibri" w:cs="Arial"/>
                <w:sz w:val="24"/>
                <w:szCs w:val="24"/>
              </w:rPr>
              <w:t xml:space="preserve">Извештаја </w:t>
            </w:r>
            <w:r w:rsidRPr="00D772B4">
              <w:rPr>
                <w:rFonts w:eastAsia="Calibri" w:cs="Arial"/>
                <w:sz w:val="24"/>
                <w:szCs w:val="24"/>
              </w:rPr>
              <w:t xml:space="preserve">о извршеним испитивања је највише 30 дана од дана завршетка </w:t>
            </w:r>
            <w:r w:rsidR="00A9794B">
              <w:rPr>
                <w:rFonts w:eastAsia="Calibri" w:cs="Arial"/>
                <w:sz w:val="24"/>
                <w:szCs w:val="24"/>
                <w:lang w:val="sr-Cyrl-RS"/>
              </w:rPr>
              <w:t xml:space="preserve">свих </w:t>
            </w:r>
            <w:r w:rsidRPr="00D772B4">
              <w:rPr>
                <w:rFonts w:eastAsia="Calibri" w:cs="Arial"/>
                <w:sz w:val="24"/>
                <w:szCs w:val="24"/>
              </w:rPr>
              <w:t>испитивања</w:t>
            </w:r>
            <w:r w:rsidR="00A9794B">
              <w:rPr>
                <w:rFonts w:eastAsia="Calibri" w:cs="Arial"/>
                <w:sz w:val="24"/>
                <w:szCs w:val="24"/>
                <w:lang w:val="sr-Cyrl-RS"/>
              </w:rPr>
              <w:t>.</w:t>
            </w:r>
          </w:p>
          <w:p w14:paraId="2A68D3DC" w14:textId="0A4A9C09" w:rsidR="00F705B6" w:rsidRPr="00FB6D1E" w:rsidRDefault="0060748E" w:rsidP="00F705B6">
            <w:pPr>
              <w:spacing w:before="0"/>
              <w:rPr>
                <w:rFonts w:cs="Arial"/>
                <w:sz w:val="24"/>
                <w:szCs w:val="24"/>
                <w:highlight w:val="yellow"/>
                <w:lang w:val="sr-Cyrl-CS" w:eastAsia="ar-SA"/>
              </w:rPr>
            </w:pPr>
            <w:r w:rsidRPr="007D0435">
              <w:rPr>
                <w:rFonts w:eastAsia="Calibri" w:cs="Arial"/>
                <w:sz w:val="24"/>
                <w:szCs w:val="24"/>
              </w:rPr>
              <w:t>Без примедби.</w:t>
            </w:r>
          </w:p>
          <w:p w14:paraId="129467C1" w14:textId="77777777" w:rsidR="00A43EC8" w:rsidRPr="00FC2423" w:rsidRDefault="00A43EC8" w:rsidP="00FB6D1E">
            <w:pPr>
              <w:spacing w:before="0"/>
              <w:rPr>
                <w:rFonts w:cs="Arial"/>
                <w:sz w:val="18"/>
                <w:szCs w:val="18"/>
                <w:highlight w:val="yellow"/>
              </w:rPr>
            </w:pPr>
          </w:p>
        </w:tc>
        <w:tc>
          <w:tcPr>
            <w:tcW w:w="3984" w:type="dxa"/>
            <w:vAlign w:val="center"/>
          </w:tcPr>
          <w:p w14:paraId="625D1FDE" w14:textId="77777777" w:rsidR="006F0C2F" w:rsidRPr="006F0C2F" w:rsidRDefault="006F0C2F" w:rsidP="006F0C2F">
            <w:pPr>
              <w:pStyle w:val="KDParagraf"/>
              <w:spacing w:before="0"/>
              <w:ind w:left="360"/>
              <w:rPr>
                <w:rFonts w:cs="Arial"/>
                <w:sz w:val="24"/>
                <w:szCs w:val="24"/>
                <w:lang w:val="sr-Cyrl-RS" w:eastAsia="sr-Latn-CS"/>
              </w:rPr>
            </w:pPr>
            <w:r w:rsidRPr="0078488B">
              <w:rPr>
                <w:rFonts w:eastAsia="Calibri" w:cs="Arial"/>
                <w:sz w:val="24"/>
                <w:szCs w:val="24"/>
                <w:lang w:val="sr-Cyrl-RS"/>
              </w:rPr>
              <w:t xml:space="preserve">Рок за израду и доставу </w:t>
            </w:r>
            <w:r w:rsidR="00A9794B" w:rsidRPr="0078488B">
              <w:rPr>
                <w:rFonts w:eastAsia="Calibri" w:cs="Arial"/>
                <w:sz w:val="24"/>
                <w:szCs w:val="24"/>
                <w:lang w:val="sr-Cyrl-RS"/>
              </w:rPr>
              <w:t xml:space="preserve">Извештаја </w:t>
            </w:r>
            <w:r w:rsidRPr="0078488B">
              <w:rPr>
                <w:rFonts w:eastAsia="Calibri" w:cs="Arial"/>
                <w:sz w:val="24"/>
                <w:szCs w:val="24"/>
                <w:lang w:val="sr-Cyrl-RS"/>
              </w:rPr>
              <w:t>о извршеним испитивањ</w:t>
            </w:r>
            <w:r w:rsidR="00D772B4">
              <w:rPr>
                <w:rFonts w:eastAsia="Calibri" w:cs="Arial"/>
                <w:sz w:val="24"/>
                <w:szCs w:val="24"/>
                <w:lang w:val="sr-Cyrl-RS"/>
              </w:rPr>
              <w:t xml:space="preserve">има </w:t>
            </w:r>
            <w:r w:rsidRPr="0078488B">
              <w:rPr>
                <w:rFonts w:eastAsia="Calibri" w:cs="Arial"/>
                <w:sz w:val="24"/>
                <w:szCs w:val="24"/>
                <w:lang w:val="sr-Cyrl-RS"/>
              </w:rPr>
              <w:t xml:space="preserve">је највише ___ дана од дана завршетка </w:t>
            </w:r>
            <w:r w:rsidR="00A9794B">
              <w:rPr>
                <w:rFonts w:eastAsia="Calibri" w:cs="Arial"/>
                <w:sz w:val="24"/>
                <w:szCs w:val="24"/>
                <w:lang w:val="sr-Cyrl-RS"/>
              </w:rPr>
              <w:t xml:space="preserve">свих </w:t>
            </w:r>
            <w:r w:rsidRPr="0078488B">
              <w:rPr>
                <w:rFonts w:eastAsia="Calibri" w:cs="Arial"/>
                <w:sz w:val="24"/>
                <w:szCs w:val="24"/>
                <w:lang w:val="sr-Cyrl-RS"/>
              </w:rPr>
              <w:t>испитивања</w:t>
            </w:r>
          </w:p>
          <w:p w14:paraId="299C6FCD" w14:textId="77777777" w:rsidR="000E75A0" w:rsidRPr="00CB10FA" w:rsidRDefault="000E75A0" w:rsidP="00D92D2E">
            <w:pPr>
              <w:spacing w:before="0"/>
              <w:jc w:val="center"/>
              <w:rPr>
                <w:rFonts w:cs="Arial"/>
                <w:bCs/>
                <w:iCs/>
                <w:sz w:val="20"/>
                <w:szCs w:val="20"/>
              </w:rPr>
            </w:pPr>
          </w:p>
        </w:tc>
      </w:tr>
      <w:tr w:rsidR="000E75A0" w:rsidRPr="00CB10FA" w14:paraId="61C03AB2" w14:textId="77777777" w:rsidTr="00867CCC">
        <w:trPr>
          <w:trHeight w:val="818"/>
        </w:trPr>
        <w:tc>
          <w:tcPr>
            <w:tcW w:w="5035" w:type="dxa"/>
            <w:vAlign w:val="center"/>
          </w:tcPr>
          <w:p w14:paraId="69626222" w14:textId="77777777" w:rsidR="000E75A0" w:rsidRPr="00D92D2E" w:rsidRDefault="000E75A0" w:rsidP="00FD37C2">
            <w:pPr>
              <w:spacing w:before="0"/>
              <w:jc w:val="center"/>
              <w:rPr>
                <w:rFonts w:cs="Arial"/>
                <w:b/>
                <w:bCs/>
                <w:i/>
                <w:iCs/>
                <w:sz w:val="20"/>
                <w:szCs w:val="20"/>
                <w:lang w:val="sr-Cyrl-CS"/>
              </w:rPr>
            </w:pPr>
            <w:r w:rsidRPr="00D92D2E">
              <w:rPr>
                <w:rFonts w:cs="Arial"/>
                <w:b/>
                <w:bCs/>
                <w:i/>
                <w:iCs/>
                <w:sz w:val="20"/>
                <w:szCs w:val="20"/>
                <w:lang w:val="sr-Cyrl-CS"/>
              </w:rPr>
              <w:lastRenderedPageBreak/>
              <w:t>МЕСТО И</w:t>
            </w:r>
            <w:r w:rsidR="00750A33" w:rsidRPr="00D92D2E">
              <w:rPr>
                <w:rFonts w:cs="Arial"/>
                <w:b/>
                <w:bCs/>
                <w:i/>
                <w:iCs/>
                <w:sz w:val="20"/>
                <w:szCs w:val="20"/>
                <w:lang w:val="sr-Cyrl-CS"/>
              </w:rPr>
              <w:t>ЗВРШЕЊА</w:t>
            </w:r>
            <w:r w:rsidRPr="00D92D2E">
              <w:rPr>
                <w:rFonts w:cs="Arial"/>
                <w:b/>
                <w:bCs/>
                <w:i/>
                <w:iCs/>
                <w:sz w:val="20"/>
                <w:szCs w:val="20"/>
                <w:lang w:val="sr-Cyrl-CS"/>
              </w:rPr>
              <w:t>:</w:t>
            </w:r>
          </w:p>
          <w:p w14:paraId="7E5BA1C4" w14:textId="77777777" w:rsidR="00AC56EA" w:rsidRPr="00D92D2E" w:rsidRDefault="00FB6D1E" w:rsidP="00667B78">
            <w:pPr>
              <w:spacing w:before="0"/>
              <w:jc w:val="center"/>
              <w:rPr>
                <w:rFonts w:cs="Arial"/>
                <w:b/>
                <w:bCs/>
                <w:i/>
                <w:iCs/>
                <w:sz w:val="20"/>
                <w:szCs w:val="20"/>
                <w:highlight w:val="yellow"/>
                <w:lang w:val="sr-Cyrl-RS"/>
              </w:rPr>
            </w:pPr>
            <w:r w:rsidRPr="0078488B">
              <w:rPr>
                <w:rFonts w:cs="Arial"/>
                <w:sz w:val="24"/>
                <w:szCs w:val="24"/>
                <w:lang w:val="sr-Cyrl-CS" w:eastAsia="ar-SA"/>
              </w:rPr>
              <w:t>ХЕ Ђердап 2</w:t>
            </w:r>
          </w:p>
        </w:tc>
        <w:tc>
          <w:tcPr>
            <w:tcW w:w="3984" w:type="dxa"/>
            <w:vAlign w:val="center"/>
          </w:tcPr>
          <w:p w14:paraId="1C59E03B" w14:textId="77777777"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3EFBED02"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CB10FA" w14:paraId="2E9C4D53" w14:textId="77777777" w:rsidTr="00867CCC">
        <w:trPr>
          <w:trHeight w:val="800"/>
        </w:trPr>
        <w:tc>
          <w:tcPr>
            <w:tcW w:w="5035" w:type="dxa"/>
            <w:vAlign w:val="center"/>
          </w:tcPr>
          <w:p w14:paraId="269897C1" w14:textId="77777777" w:rsidR="000E75A0" w:rsidRPr="00CB10FA" w:rsidRDefault="000E75A0" w:rsidP="00AF3AF8">
            <w:pPr>
              <w:spacing w:before="0"/>
              <w:jc w:val="center"/>
              <w:rPr>
                <w:rFonts w:cs="Arial"/>
                <w:b/>
                <w:bCs/>
                <w:i/>
                <w:iCs/>
                <w:sz w:val="20"/>
                <w:szCs w:val="20"/>
                <w:lang w:val="sr-Cyrl-CS"/>
              </w:rPr>
            </w:pPr>
            <w:r w:rsidRPr="00CB10FA">
              <w:rPr>
                <w:rFonts w:cs="Arial"/>
                <w:b/>
                <w:bCs/>
                <w:i/>
                <w:iCs/>
                <w:sz w:val="20"/>
                <w:szCs w:val="20"/>
                <w:lang w:val="sr-Cyrl-CS"/>
              </w:rPr>
              <w:t>РОК ВАЖЕЊА ПОНУДЕ:</w:t>
            </w:r>
          </w:p>
          <w:p w14:paraId="47029FD4" w14:textId="77777777" w:rsidR="000E75A0" w:rsidRPr="00CB10FA" w:rsidRDefault="000E75A0" w:rsidP="00FA4638">
            <w:pPr>
              <w:spacing w:before="0"/>
              <w:rPr>
                <w:rFonts w:cs="Arial"/>
                <w:b/>
                <w:bCs/>
                <w:iCs/>
                <w:sz w:val="18"/>
                <w:szCs w:val="18"/>
                <w:lang w:val="sr-Cyrl-CS"/>
              </w:rPr>
            </w:pPr>
            <w:r w:rsidRPr="00CB10FA">
              <w:rPr>
                <w:rFonts w:cs="Arial"/>
                <w:bCs/>
                <w:iCs/>
                <w:sz w:val="18"/>
                <w:szCs w:val="18"/>
                <w:lang w:val="sr-Cyrl-CS"/>
              </w:rPr>
              <w:t>не може бити краћ</w:t>
            </w:r>
            <w:r w:rsidRPr="00CB10FA">
              <w:rPr>
                <w:rFonts w:cs="Arial"/>
                <w:bCs/>
                <w:iCs/>
                <w:sz w:val="18"/>
                <w:szCs w:val="18"/>
              </w:rPr>
              <w:t>и</w:t>
            </w:r>
            <w:r w:rsidRPr="00CB10FA">
              <w:rPr>
                <w:rFonts w:cs="Arial"/>
                <w:bCs/>
                <w:iCs/>
                <w:sz w:val="18"/>
                <w:szCs w:val="18"/>
                <w:lang w:val="sr-Cyrl-CS"/>
              </w:rPr>
              <w:t xml:space="preserve"> од </w:t>
            </w:r>
            <w:r w:rsidR="006F0C2F" w:rsidRPr="0078488B">
              <w:rPr>
                <w:rFonts w:cs="Arial"/>
                <w:bCs/>
                <w:iCs/>
                <w:sz w:val="18"/>
                <w:szCs w:val="18"/>
                <w:lang w:val="sr-Cyrl-CS"/>
              </w:rPr>
              <w:t>9</w:t>
            </w:r>
            <w:r w:rsidR="00F110AD" w:rsidRPr="0078488B">
              <w:rPr>
                <w:rFonts w:cs="Arial"/>
                <w:bCs/>
                <w:iCs/>
                <w:sz w:val="18"/>
                <w:szCs w:val="18"/>
                <w:lang w:val="sr-Cyrl-CS"/>
              </w:rPr>
              <w:t>0</w:t>
            </w:r>
            <w:r w:rsidRPr="00CB10FA">
              <w:rPr>
                <w:rFonts w:cs="Arial"/>
                <w:bCs/>
                <w:iCs/>
                <w:sz w:val="18"/>
                <w:szCs w:val="18"/>
                <w:lang w:val="sr-Cyrl-CS"/>
              </w:rPr>
              <w:t xml:space="preserve"> дана од дана отварања понуда</w:t>
            </w:r>
          </w:p>
        </w:tc>
        <w:tc>
          <w:tcPr>
            <w:tcW w:w="3984" w:type="dxa"/>
            <w:vAlign w:val="center"/>
          </w:tcPr>
          <w:p w14:paraId="4ABA6441" w14:textId="77777777" w:rsidR="000E75A0" w:rsidRPr="00CB10FA" w:rsidRDefault="000E75A0" w:rsidP="00AF3AF8">
            <w:pPr>
              <w:spacing w:before="0"/>
              <w:jc w:val="center"/>
              <w:rPr>
                <w:rFonts w:cs="Arial"/>
                <w:b/>
                <w:bCs/>
                <w:iCs/>
                <w:sz w:val="20"/>
                <w:szCs w:val="20"/>
                <w:lang w:val="sr-Cyrl-CS"/>
              </w:rPr>
            </w:pPr>
          </w:p>
          <w:p w14:paraId="6BA4DC17"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CB10FA" w14:paraId="24DB1B2C" w14:textId="77777777" w:rsidTr="00867CCC">
        <w:tc>
          <w:tcPr>
            <w:tcW w:w="9019" w:type="dxa"/>
            <w:gridSpan w:val="2"/>
          </w:tcPr>
          <w:p w14:paraId="3D4F4371" w14:textId="77777777"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Pr="00CB10FA">
              <w:rPr>
                <w:rFonts w:cs="Arial"/>
                <w:bCs/>
                <w:iCs/>
                <w:sz w:val="20"/>
                <w:szCs w:val="20"/>
                <w:lang w:val="sr-Cyrl-CS"/>
              </w:rPr>
              <w:t>, , 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14:paraId="04AE27A7" w14:textId="77777777" w:rsidR="00867CCC" w:rsidRPr="00CB10FA" w:rsidRDefault="00867CCC" w:rsidP="00BA2C2D">
      <w:pPr>
        <w:spacing w:before="0"/>
        <w:rPr>
          <w:rFonts w:cs="Arial"/>
          <w:b/>
          <w:bCs/>
          <w:i/>
          <w:iCs/>
          <w:sz w:val="24"/>
          <w:szCs w:val="24"/>
          <w:lang w:val="sr-Cyrl-CS"/>
        </w:rPr>
      </w:pPr>
    </w:p>
    <w:p w14:paraId="2833DBC8" w14:textId="77777777"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14:paraId="68833E47" w14:textId="77777777"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14:paraId="0DF91398" w14:textId="77777777" w:rsidR="00BA2C2D" w:rsidRPr="00CB10FA" w:rsidRDefault="00BA2C2D" w:rsidP="000E75A0">
      <w:pPr>
        <w:spacing w:before="0"/>
        <w:rPr>
          <w:rFonts w:cs="Arial"/>
          <w:b/>
          <w:bCs/>
          <w:i/>
          <w:iCs/>
          <w:sz w:val="24"/>
          <w:szCs w:val="24"/>
          <w:u w:val="single"/>
        </w:rPr>
      </w:pPr>
    </w:p>
    <w:p w14:paraId="277173FB" w14:textId="77777777"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14:paraId="467B1BC8" w14:textId="77777777"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14:paraId="7BE598F3" w14:textId="77777777"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14:paraId="3229A58E" w14:textId="77777777" w:rsidR="007D17E1" w:rsidRPr="00D92D2E" w:rsidRDefault="00383AB6" w:rsidP="00AD552A">
      <w:pPr>
        <w:pStyle w:val="KDObrazac"/>
        <w:spacing w:before="0"/>
        <w:jc w:val="both"/>
        <w:rPr>
          <w:rFonts w:eastAsia="TimesNewRomanPS-BoldMT"/>
          <w:b w:val="0"/>
          <w:bCs/>
          <w:i/>
          <w:iCs/>
          <w:sz w:val="20"/>
          <w:szCs w:val="20"/>
          <w:lang w:val="ru-RU"/>
        </w:rPr>
      </w:pPr>
      <w:r w:rsidRPr="00D92D2E">
        <w:rPr>
          <w:rFonts w:eastAsia="TimesNewRomanPS-BoldMT"/>
          <w:b w:val="0"/>
          <w:bCs/>
          <w:i/>
          <w:iCs/>
          <w:sz w:val="20"/>
          <w:szCs w:val="20"/>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52" w:name="_Toc442559925"/>
    </w:p>
    <w:p w14:paraId="02C0F50F" w14:textId="77777777" w:rsidR="006F0C2F" w:rsidRDefault="006F0C2F" w:rsidP="00343A18">
      <w:pPr>
        <w:pStyle w:val="KDObrazac"/>
        <w:spacing w:before="0"/>
        <w:rPr>
          <w:sz w:val="24"/>
          <w:szCs w:val="24"/>
          <w:lang w:val="sr-Cyrl-RS"/>
        </w:rPr>
      </w:pPr>
    </w:p>
    <w:p w14:paraId="3F85E3F7" w14:textId="77777777" w:rsidR="006F0C2F" w:rsidRDefault="006F0C2F" w:rsidP="00343A18">
      <w:pPr>
        <w:pStyle w:val="KDObrazac"/>
        <w:spacing w:before="0"/>
        <w:rPr>
          <w:sz w:val="24"/>
          <w:szCs w:val="24"/>
          <w:lang w:val="sr-Cyrl-RS"/>
        </w:rPr>
      </w:pPr>
    </w:p>
    <w:p w14:paraId="0E875852" w14:textId="77777777" w:rsidR="006F0C2F" w:rsidRDefault="006F0C2F" w:rsidP="00343A18">
      <w:pPr>
        <w:pStyle w:val="KDObrazac"/>
        <w:spacing w:before="0"/>
        <w:rPr>
          <w:sz w:val="24"/>
          <w:szCs w:val="24"/>
          <w:lang w:val="sr-Cyrl-RS"/>
        </w:rPr>
      </w:pPr>
    </w:p>
    <w:p w14:paraId="7954073F" w14:textId="77777777" w:rsidR="006F0C2F" w:rsidRDefault="006F0C2F" w:rsidP="00343A18">
      <w:pPr>
        <w:pStyle w:val="KDObrazac"/>
        <w:spacing w:before="0"/>
        <w:rPr>
          <w:sz w:val="24"/>
          <w:szCs w:val="24"/>
          <w:lang w:val="sr-Cyrl-RS"/>
        </w:rPr>
      </w:pPr>
    </w:p>
    <w:p w14:paraId="27A6E457" w14:textId="77777777" w:rsidR="006F0C2F" w:rsidRDefault="006F0C2F" w:rsidP="00343A18">
      <w:pPr>
        <w:pStyle w:val="KDObrazac"/>
        <w:spacing w:before="0"/>
        <w:rPr>
          <w:sz w:val="24"/>
          <w:szCs w:val="24"/>
          <w:lang w:val="sr-Cyrl-RS"/>
        </w:rPr>
      </w:pPr>
    </w:p>
    <w:p w14:paraId="4892992C" w14:textId="77777777" w:rsidR="006F0C2F" w:rsidRDefault="006F0C2F" w:rsidP="00343A18">
      <w:pPr>
        <w:pStyle w:val="KDObrazac"/>
        <w:spacing w:before="0"/>
        <w:rPr>
          <w:sz w:val="24"/>
          <w:szCs w:val="24"/>
          <w:lang w:val="sr-Cyrl-RS"/>
        </w:rPr>
      </w:pPr>
    </w:p>
    <w:p w14:paraId="3B0B1656" w14:textId="77777777" w:rsidR="006F0C2F" w:rsidRDefault="006F0C2F" w:rsidP="00343A18">
      <w:pPr>
        <w:pStyle w:val="KDObrazac"/>
        <w:spacing w:before="0"/>
        <w:rPr>
          <w:sz w:val="24"/>
          <w:szCs w:val="24"/>
          <w:lang w:val="sr-Cyrl-RS"/>
        </w:rPr>
      </w:pPr>
    </w:p>
    <w:p w14:paraId="3364A38E" w14:textId="77777777" w:rsidR="0078488B" w:rsidRDefault="0078488B" w:rsidP="00343A18">
      <w:pPr>
        <w:pStyle w:val="KDObrazac"/>
        <w:spacing w:before="0"/>
        <w:rPr>
          <w:sz w:val="24"/>
          <w:szCs w:val="24"/>
          <w:lang w:val="sr-Cyrl-RS"/>
        </w:rPr>
      </w:pPr>
    </w:p>
    <w:p w14:paraId="36E34EE9" w14:textId="77777777" w:rsidR="0078488B" w:rsidRDefault="0078488B" w:rsidP="00343A18">
      <w:pPr>
        <w:pStyle w:val="KDObrazac"/>
        <w:spacing w:before="0"/>
        <w:rPr>
          <w:sz w:val="24"/>
          <w:szCs w:val="24"/>
          <w:lang w:val="sr-Cyrl-RS"/>
        </w:rPr>
      </w:pPr>
    </w:p>
    <w:p w14:paraId="49570FB2" w14:textId="77777777" w:rsidR="0078488B" w:rsidRDefault="0078488B" w:rsidP="00343A18">
      <w:pPr>
        <w:pStyle w:val="KDObrazac"/>
        <w:spacing w:before="0"/>
        <w:rPr>
          <w:sz w:val="24"/>
          <w:szCs w:val="24"/>
          <w:lang w:val="sr-Cyrl-RS"/>
        </w:rPr>
      </w:pPr>
    </w:p>
    <w:p w14:paraId="2C01EB58" w14:textId="77777777" w:rsidR="0078488B" w:rsidRDefault="0078488B" w:rsidP="00343A18">
      <w:pPr>
        <w:pStyle w:val="KDObrazac"/>
        <w:spacing w:before="0"/>
        <w:rPr>
          <w:sz w:val="24"/>
          <w:szCs w:val="24"/>
          <w:lang w:val="sr-Cyrl-RS"/>
        </w:rPr>
      </w:pPr>
    </w:p>
    <w:p w14:paraId="60AE53FA" w14:textId="77777777" w:rsidR="0078488B" w:rsidRDefault="0078488B" w:rsidP="00343A18">
      <w:pPr>
        <w:pStyle w:val="KDObrazac"/>
        <w:spacing w:before="0"/>
        <w:rPr>
          <w:sz w:val="24"/>
          <w:szCs w:val="24"/>
          <w:lang w:val="sr-Cyrl-RS"/>
        </w:rPr>
      </w:pPr>
    </w:p>
    <w:p w14:paraId="1AD882D4" w14:textId="77777777" w:rsidR="0078488B" w:rsidRDefault="0078488B" w:rsidP="00343A18">
      <w:pPr>
        <w:pStyle w:val="KDObrazac"/>
        <w:spacing w:before="0"/>
        <w:rPr>
          <w:sz w:val="24"/>
          <w:szCs w:val="24"/>
          <w:lang w:val="sr-Cyrl-RS"/>
        </w:rPr>
      </w:pPr>
    </w:p>
    <w:p w14:paraId="7F1FACCB" w14:textId="77777777" w:rsidR="0078488B" w:rsidRDefault="0078488B" w:rsidP="00343A18">
      <w:pPr>
        <w:pStyle w:val="KDObrazac"/>
        <w:spacing w:before="0"/>
        <w:rPr>
          <w:sz w:val="24"/>
          <w:szCs w:val="24"/>
          <w:lang w:val="sr-Cyrl-RS"/>
        </w:rPr>
      </w:pPr>
    </w:p>
    <w:p w14:paraId="7D34E745" w14:textId="77777777" w:rsidR="0078488B" w:rsidRDefault="0078488B" w:rsidP="00343A18">
      <w:pPr>
        <w:pStyle w:val="KDObrazac"/>
        <w:spacing w:before="0"/>
        <w:rPr>
          <w:sz w:val="24"/>
          <w:szCs w:val="24"/>
          <w:lang w:val="sr-Cyrl-RS"/>
        </w:rPr>
      </w:pPr>
    </w:p>
    <w:p w14:paraId="71994843" w14:textId="77777777" w:rsidR="0078488B" w:rsidRDefault="0078488B" w:rsidP="00343A18">
      <w:pPr>
        <w:pStyle w:val="KDObrazac"/>
        <w:spacing w:before="0"/>
        <w:rPr>
          <w:sz w:val="24"/>
          <w:szCs w:val="24"/>
          <w:lang w:val="sr-Cyrl-RS"/>
        </w:rPr>
      </w:pPr>
    </w:p>
    <w:p w14:paraId="20761878" w14:textId="77777777" w:rsidR="0078488B" w:rsidRDefault="0078488B" w:rsidP="00343A18">
      <w:pPr>
        <w:pStyle w:val="KDObrazac"/>
        <w:spacing w:before="0"/>
        <w:rPr>
          <w:sz w:val="24"/>
          <w:szCs w:val="24"/>
          <w:lang w:val="sr-Cyrl-RS"/>
        </w:rPr>
      </w:pPr>
    </w:p>
    <w:p w14:paraId="6D957D3F" w14:textId="77777777" w:rsidR="0078488B" w:rsidRDefault="0078488B" w:rsidP="00343A18">
      <w:pPr>
        <w:pStyle w:val="KDObrazac"/>
        <w:spacing w:before="0"/>
        <w:rPr>
          <w:sz w:val="24"/>
          <w:szCs w:val="24"/>
          <w:lang w:val="sr-Cyrl-RS"/>
        </w:rPr>
      </w:pPr>
    </w:p>
    <w:p w14:paraId="1AF2C8EF" w14:textId="77777777" w:rsidR="0078488B" w:rsidRDefault="0078488B" w:rsidP="00343A18">
      <w:pPr>
        <w:pStyle w:val="KDObrazac"/>
        <w:spacing w:before="0"/>
        <w:rPr>
          <w:sz w:val="24"/>
          <w:szCs w:val="24"/>
          <w:lang w:val="sr-Cyrl-RS"/>
        </w:rPr>
      </w:pPr>
    </w:p>
    <w:p w14:paraId="6F1333CA" w14:textId="77777777" w:rsidR="00484E6F" w:rsidRDefault="00484E6F" w:rsidP="00343A18">
      <w:pPr>
        <w:pStyle w:val="KDObrazac"/>
        <w:spacing w:before="0"/>
        <w:rPr>
          <w:sz w:val="24"/>
          <w:szCs w:val="24"/>
          <w:lang w:val="sr-Cyrl-RS"/>
        </w:rPr>
      </w:pPr>
    </w:p>
    <w:p w14:paraId="4EB6CAB6" w14:textId="77777777" w:rsidR="00484E6F" w:rsidRDefault="00484E6F" w:rsidP="00343A18">
      <w:pPr>
        <w:pStyle w:val="KDObrazac"/>
        <w:spacing w:before="0"/>
        <w:rPr>
          <w:sz w:val="24"/>
          <w:szCs w:val="24"/>
          <w:lang w:val="sr-Cyrl-RS"/>
        </w:rPr>
      </w:pPr>
    </w:p>
    <w:p w14:paraId="558B8B8C" w14:textId="77777777" w:rsidR="00484E6F" w:rsidRDefault="00484E6F" w:rsidP="00343A18">
      <w:pPr>
        <w:pStyle w:val="KDObrazac"/>
        <w:spacing w:before="0"/>
        <w:rPr>
          <w:sz w:val="24"/>
          <w:szCs w:val="24"/>
          <w:lang w:val="sr-Cyrl-RS"/>
        </w:rPr>
      </w:pPr>
    </w:p>
    <w:p w14:paraId="6575551F" w14:textId="77777777" w:rsidR="00484E6F" w:rsidRDefault="00484E6F" w:rsidP="00343A18">
      <w:pPr>
        <w:pStyle w:val="KDObrazac"/>
        <w:spacing w:before="0"/>
        <w:rPr>
          <w:sz w:val="24"/>
          <w:szCs w:val="24"/>
          <w:lang w:val="sr-Cyrl-RS"/>
        </w:rPr>
      </w:pPr>
    </w:p>
    <w:p w14:paraId="614F693E" w14:textId="77777777" w:rsidR="00484E6F" w:rsidRDefault="00484E6F" w:rsidP="00343A18">
      <w:pPr>
        <w:pStyle w:val="KDObrazac"/>
        <w:spacing w:before="0"/>
        <w:rPr>
          <w:sz w:val="24"/>
          <w:szCs w:val="24"/>
          <w:lang w:val="sr-Cyrl-RS"/>
        </w:rPr>
      </w:pPr>
    </w:p>
    <w:p w14:paraId="3E854757" w14:textId="77777777" w:rsidR="00484E6F" w:rsidRDefault="00484E6F" w:rsidP="00343A18">
      <w:pPr>
        <w:pStyle w:val="KDObrazac"/>
        <w:spacing w:before="0"/>
        <w:rPr>
          <w:sz w:val="24"/>
          <w:szCs w:val="24"/>
          <w:lang w:val="sr-Cyrl-RS"/>
        </w:rPr>
      </w:pPr>
    </w:p>
    <w:p w14:paraId="1A0EA9F4" w14:textId="77777777" w:rsidR="00484E6F" w:rsidRDefault="00484E6F" w:rsidP="00343A18">
      <w:pPr>
        <w:pStyle w:val="KDObrazac"/>
        <w:spacing w:before="0"/>
        <w:rPr>
          <w:sz w:val="24"/>
          <w:szCs w:val="24"/>
          <w:lang w:val="sr-Cyrl-RS"/>
        </w:rPr>
      </w:pPr>
    </w:p>
    <w:p w14:paraId="3F9AA4D9" w14:textId="77777777" w:rsidR="006F0C2F" w:rsidRDefault="006F0C2F" w:rsidP="00343A18">
      <w:pPr>
        <w:pStyle w:val="KDObrazac"/>
        <w:spacing w:before="0"/>
        <w:rPr>
          <w:sz w:val="24"/>
          <w:szCs w:val="24"/>
          <w:lang w:val="sr-Cyrl-RS"/>
        </w:rPr>
      </w:pPr>
    </w:p>
    <w:p w14:paraId="2AB2DCF2" w14:textId="77777777" w:rsidR="006F0C2F" w:rsidRDefault="006F0C2F" w:rsidP="00343A18">
      <w:pPr>
        <w:pStyle w:val="KDObrazac"/>
        <w:spacing w:before="0"/>
        <w:rPr>
          <w:sz w:val="24"/>
          <w:szCs w:val="24"/>
          <w:lang w:val="sr-Cyrl-RS"/>
        </w:rPr>
      </w:pPr>
    </w:p>
    <w:p w14:paraId="2AD2E7AA"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2</w:t>
      </w:r>
      <w:r w:rsidRPr="00CB10FA">
        <w:rPr>
          <w:sz w:val="24"/>
          <w:szCs w:val="24"/>
        </w:rPr>
        <w:t>.</w:t>
      </w:r>
      <w:bookmarkEnd w:id="252"/>
    </w:p>
    <w:p w14:paraId="780E1DA0" w14:textId="77777777" w:rsidR="006F0C2F" w:rsidRDefault="006F0C2F" w:rsidP="00FD37C2">
      <w:pPr>
        <w:spacing w:before="0"/>
        <w:jc w:val="center"/>
        <w:rPr>
          <w:rFonts w:cs="Arial"/>
          <w:b/>
          <w:sz w:val="24"/>
          <w:szCs w:val="24"/>
          <w:lang w:val="sr-Cyrl-RS"/>
        </w:rPr>
      </w:pPr>
    </w:p>
    <w:p w14:paraId="50937E28" w14:textId="77777777" w:rsidR="00FD37C2" w:rsidRPr="00CB10FA" w:rsidRDefault="00FD37C2" w:rsidP="00FD37C2">
      <w:pPr>
        <w:spacing w:before="0"/>
        <w:jc w:val="center"/>
        <w:rPr>
          <w:rFonts w:cs="Arial"/>
          <w:b/>
          <w:sz w:val="24"/>
          <w:szCs w:val="24"/>
        </w:rPr>
      </w:pPr>
      <w:r w:rsidRPr="00CB10FA">
        <w:rPr>
          <w:rFonts w:cs="Arial"/>
          <w:b/>
          <w:sz w:val="24"/>
          <w:szCs w:val="24"/>
        </w:rPr>
        <w:t>ОБРАЗАЦ СТРУКТ</w:t>
      </w:r>
      <w:r w:rsidR="00371E56">
        <w:rPr>
          <w:rFonts w:cs="Arial"/>
          <w:b/>
          <w:sz w:val="24"/>
          <w:szCs w:val="24"/>
          <w:lang w:val="sr-Cyrl-RS"/>
        </w:rPr>
        <w:t>У</w:t>
      </w:r>
      <w:r w:rsidRPr="00CB10FA">
        <w:rPr>
          <w:rFonts w:cs="Arial"/>
          <w:b/>
          <w:sz w:val="24"/>
          <w:szCs w:val="24"/>
        </w:rPr>
        <w:t>РЕ ЦЕНЕ</w:t>
      </w:r>
    </w:p>
    <w:p w14:paraId="455BA843" w14:textId="77777777" w:rsidR="00AF60D6" w:rsidRPr="00CB10FA" w:rsidRDefault="00AF60D6" w:rsidP="00FD37C2">
      <w:pPr>
        <w:spacing w:before="0"/>
        <w:jc w:val="center"/>
        <w:rPr>
          <w:rFonts w:cs="Arial"/>
          <w:b/>
          <w:sz w:val="24"/>
          <w:szCs w:val="24"/>
        </w:rPr>
      </w:pPr>
    </w:p>
    <w:p w14:paraId="6852E31C" w14:textId="77777777" w:rsidR="00AF60D6" w:rsidRPr="00CB10FA" w:rsidRDefault="00B97B15" w:rsidP="00AF60D6">
      <w:pPr>
        <w:ind w:left="1366"/>
        <w:contextualSpacing/>
        <w:jc w:val="center"/>
        <w:rPr>
          <w:rFonts w:cs="Arial"/>
          <w:b/>
          <w:sz w:val="24"/>
          <w:szCs w:val="24"/>
        </w:rPr>
      </w:pPr>
      <w:r>
        <w:rPr>
          <w:rFonts w:cs="Arial"/>
          <w:b/>
          <w:sz w:val="24"/>
          <w:szCs w:val="24"/>
          <w:lang w:val="sr-Cyrl-CS"/>
        </w:rPr>
        <w:t>ЈН/1000/0</w:t>
      </w:r>
      <w:r w:rsidR="00FB6D1E">
        <w:rPr>
          <w:rFonts w:cs="Arial"/>
          <w:b/>
          <w:sz w:val="24"/>
          <w:szCs w:val="24"/>
          <w:lang w:val="sr-Cyrl-CS"/>
        </w:rPr>
        <w:t>003</w:t>
      </w:r>
      <w:r>
        <w:rPr>
          <w:rFonts w:cs="Arial"/>
          <w:b/>
          <w:sz w:val="24"/>
          <w:szCs w:val="24"/>
          <w:lang w:val="sr-Cyrl-CS"/>
        </w:rPr>
        <w:t>/2017</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sidR="00FB6D1E" w:rsidRPr="00FB6D1E">
        <w:rPr>
          <w:rFonts w:cs="Arial"/>
          <w:b/>
          <w:sz w:val="24"/>
          <w:szCs w:val="24"/>
          <w:lang w:val="sr-Cyrl-RS"/>
        </w:rPr>
        <w:t>Испитивање опреме за потребе реконструкције ХЕ Ђердап 2</w:t>
      </w:r>
    </w:p>
    <w:p w14:paraId="4EDFA208" w14:textId="77777777" w:rsidR="00AF60D6" w:rsidRPr="00CB10FA" w:rsidRDefault="00AF60D6" w:rsidP="00AF60D6">
      <w:pPr>
        <w:ind w:left="1366"/>
        <w:contextualSpacing/>
        <w:jc w:val="center"/>
        <w:rPr>
          <w:rFonts w:cs="Arial"/>
          <w:b/>
          <w:i/>
          <w:sz w:val="24"/>
          <w:szCs w:val="24"/>
          <w:lang w:val="sr-Cyrl-CS"/>
        </w:rPr>
      </w:pPr>
    </w:p>
    <w:p w14:paraId="7457E638" w14:textId="77777777" w:rsidR="00AF60D6" w:rsidRDefault="00AF60D6" w:rsidP="00AF60D6">
      <w:pPr>
        <w:ind w:left="1366"/>
        <w:jc w:val="center"/>
        <w:rPr>
          <w:rFonts w:cs="Arial"/>
          <w:b/>
          <w:i/>
          <w:sz w:val="24"/>
          <w:szCs w:val="24"/>
          <w:lang w:val="sr-Cyrl-CS"/>
        </w:rPr>
      </w:pPr>
      <w:r w:rsidRPr="00CB10FA">
        <w:rPr>
          <w:rFonts w:cs="Arial"/>
          <w:b/>
          <w:i/>
          <w:sz w:val="24"/>
          <w:szCs w:val="24"/>
          <w:lang w:val="sr-Cyrl-CS"/>
        </w:rPr>
        <w:t>Број понуде:  ___________</w:t>
      </w:r>
    </w:p>
    <w:p w14:paraId="6B27DFF6" w14:textId="77777777" w:rsidR="000653B9" w:rsidRDefault="000653B9" w:rsidP="00AF60D6">
      <w:pPr>
        <w:ind w:left="1366"/>
        <w:jc w:val="center"/>
        <w:rPr>
          <w:rFonts w:cs="Arial"/>
          <w:b/>
          <w:i/>
          <w:sz w:val="24"/>
          <w:szCs w:val="24"/>
          <w:lang w:val="sr-Cyrl-CS"/>
        </w:rPr>
      </w:pPr>
    </w:p>
    <w:p w14:paraId="73C7D6AD" w14:textId="77777777" w:rsidR="000653B9" w:rsidRPr="000653B9" w:rsidRDefault="000653B9" w:rsidP="000653B9">
      <w:pPr>
        <w:tabs>
          <w:tab w:val="left" w:pos="1824"/>
        </w:tabs>
        <w:ind w:left="1366"/>
        <w:rPr>
          <w:rFonts w:cs="Arial"/>
          <w:sz w:val="24"/>
          <w:szCs w:val="24"/>
          <w:lang w:val="sr-Cyrl-CS"/>
        </w:rPr>
      </w:pPr>
      <w:r>
        <w:rPr>
          <w:rFonts w:cs="Arial"/>
          <w:b/>
          <w:i/>
          <w:sz w:val="24"/>
          <w:szCs w:val="24"/>
          <w:lang w:val="sr-Cyrl-CS"/>
        </w:rPr>
        <w:tab/>
      </w:r>
    </w:p>
    <w:p w14:paraId="5483A3DB" w14:textId="77777777" w:rsidR="006F0C2F" w:rsidRDefault="006F0C2F" w:rsidP="006F0C2F">
      <w:pPr>
        <w:rPr>
          <w:rFonts w:cs="Arial"/>
          <w:bCs/>
          <w:i/>
          <w:iCs/>
          <w:sz w:val="24"/>
          <w:szCs w:val="24"/>
          <w:lang w:val="sr-Cyrl-CS"/>
        </w:rPr>
        <w:sectPr w:rsidR="006F0C2F"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pPr>
    </w:p>
    <w:tbl>
      <w:tblPr>
        <w:tblW w:w="5835" w:type="pct"/>
        <w:tblInd w:w="-5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4"/>
        <w:gridCol w:w="5984"/>
        <w:gridCol w:w="973"/>
        <w:gridCol w:w="1253"/>
        <w:gridCol w:w="1253"/>
        <w:gridCol w:w="1947"/>
        <w:gridCol w:w="1810"/>
        <w:gridCol w:w="2083"/>
      </w:tblGrid>
      <w:tr w:rsidR="002533FA" w:rsidRPr="002B3052" w14:paraId="33D61776" w14:textId="77777777" w:rsidTr="002533FA">
        <w:trPr>
          <w:trHeight w:val="585"/>
        </w:trPr>
        <w:tc>
          <w:tcPr>
            <w:tcW w:w="299" w:type="pct"/>
            <w:shd w:val="clear" w:color="auto" w:fill="C6D9F1"/>
            <w:vAlign w:val="center"/>
          </w:tcPr>
          <w:p w14:paraId="5931EFE2" w14:textId="77777777" w:rsidR="000653B9" w:rsidRPr="002B3052" w:rsidRDefault="000653B9" w:rsidP="006F0C2F">
            <w:pPr>
              <w:rPr>
                <w:rFonts w:cs="Arial"/>
                <w:bCs/>
                <w:i/>
                <w:iCs/>
                <w:sz w:val="24"/>
                <w:szCs w:val="24"/>
                <w:lang w:val="sr-Cyrl-CS"/>
              </w:rPr>
            </w:pPr>
            <w:r w:rsidRPr="002B3052">
              <w:rPr>
                <w:rFonts w:cs="Arial"/>
                <w:bCs/>
                <w:i/>
                <w:iCs/>
                <w:sz w:val="24"/>
                <w:szCs w:val="24"/>
                <w:lang w:val="sr-Cyrl-CS"/>
              </w:rPr>
              <w:lastRenderedPageBreak/>
              <w:t>Рбр</w:t>
            </w:r>
          </w:p>
        </w:tc>
        <w:tc>
          <w:tcPr>
            <w:tcW w:w="1838" w:type="pct"/>
            <w:shd w:val="clear" w:color="auto" w:fill="C6D9F1"/>
            <w:vAlign w:val="center"/>
          </w:tcPr>
          <w:p w14:paraId="6BCC9D72"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RS"/>
              </w:rPr>
              <w:t>Врста</w:t>
            </w:r>
            <w:r w:rsidRPr="002B3052">
              <w:rPr>
                <w:rFonts w:cs="Arial"/>
                <w:b/>
                <w:bCs/>
                <w:i/>
                <w:iCs/>
                <w:sz w:val="24"/>
                <w:szCs w:val="24"/>
                <w:lang w:val="sr-Cyrl-CS"/>
              </w:rPr>
              <w:t xml:space="preserve"> услуге</w:t>
            </w:r>
          </w:p>
        </w:tc>
        <w:tc>
          <w:tcPr>
            <w:tcW w:w="299" w:type="pct"/>
            <w:shd w:val="clear" w:color="auto" w:fill="C6D9F1"/>
            <w:vAlign w:val="center"/>
          </w:tcPr>
          <w:p w14:paraId="23C11148"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Јед.</w:t>
            </w:r>
          </w:p>
          <w:p w14:paraId="40C0BC2A"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мере</w:t>
            </w:r>
          </w:p>
        </w:tc>
        <w:tc>
          <w:tcPr>
            <w:tcW w:w="385" w:type="pct"/>
            <w:shd w:val="clear" w:color="auto" w:fill="C6D9F1"/>
            <w:vAlign w:val="center"/>
          </w:tcPr>
          <w:p w14:paraId="3CFF7C43"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 xml:space="preserve">Обим </w:t>
            </w:r>
            <w:r w:rsidRPr="00BB61DE">
              <w:rPr>
                <w:rFonts w:cs="Arial"/>
                <w:b/>
                <w:bCs/>
                <w:i/>
                <w:iCs/>
                <w:sz w:val="20"/>
                <w:szCs w:val="20"/>
                <w:lang w:val="sr-Cyrl-CS"/>
              </w:rPr>
              <w:t>(количина)</w:t>
            </w:r>
          </w:p>
        </w:tc>
        <w:tc>
          <w:tcPr>
            <w:tcW w:w="385" w:type="pct"/>
            <w:shd w:val="clear" w:color="auto" w:fill="C6D9F1"/>
            <w:vAlign w:val="center"/>
          </w:tcPr>
          <w:p w14:paraId="304EEA7C"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Јед.</w:t>
            </w:r>
          </w:p>
          <w:p w14:paraId="5E867036"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цена без ПДВ</w:t>
            </w:r>
          </w:p>
          <w:p w14:paraId="668BA74C" w14:textId="77777777" w:rsidR="000653B9" w:rsidRPr="002B3052" w:rsidRDefault="000653B9" w:rsidP="00306C7B">
            <w:pPr>
              <w:jc w:val="center"/>
              <w:rPr>
                <w:rFonts w:cs="Arial"/>
                <w:b/>
                <w:bCs/>
                <w:i/>
                <w:iCs/>
                <w:sz w:val="24"/>
                <w:szCs w:val="24"/>
                <w:lang w:val="sr-Cyrl-CS"/>
              </w:rPr>
            </w:pPr>
            <w:r>
              <w:rPr>
                <w:rFonts w:cs="Arial"/>
                <w:b/>
                <w:bCs/>
                <w:i/>
                <w:iCs/>
                <w:sz w:val="24"/>
                <w:szCs w:val="24"/>
                <w:lang w:val="sr-Cyrl-CS"/>
              </w:rPr>
              <w:t>дин</w:t>
            </w:r>
            <w:r w:rsidR="00306C7B">
              <w:rPr>
                <w:rFonts w:cs="Arial"/>
                <w:b/>
                <w:bCs/>
                <w:i/>
                <w:iCs/>
                <w:sz w:val="24"/>
                <w:szCs w:val="24"/>
                <w:lang w:val="sr-Cyrl-CS"/>
              </w:rPr>
              <w:t>/ЕУР</w:t>
            </w:r>
          </w:p>
        </w:tc>
        <w:tc>
          <w:tcPr>
            <w:tcW w:w="598" w:type="pct"/>
            <w:shd w:val="clear" w:color="auto" w:fill="C6D9F1"/>
            <w:vAlign w:val="center"/>
          </w:tcPr>
          <w:p w14:paraId="169E0D17"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Јед.</w:t>
            </w:r>
          </w:p>
          <w:p w14:paraId="4868F635"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цена са ПДВ</w:t>
            </w:r>
          </w:p>
          <w:p w14:paraId="7DBA3AB3" w14:textId="77777777" w:rsidR="000653B9" w:rsidRPr="002B3052" w:rsidRDefault="000653B9" w:rsidP="00306C7B">
            <w:pPr>
              <w:jc w:val="center"/>
              <w:rPr>
                <w:rFonts w:cs="Arial"/>
                <w:b/>
                <w:bCs/>
                <w:i/>
                <w:iCs/>
                <w:sz w:val="24"/>
                <w:szCs w:val="24"/>
                <w:lang w:val="sr-Cyrl-CS"/>
              </w:rPr>
            </w:pPr>
            <w:r>
              <w:rPr>
                <w:rFonts w:cs="Arial"/>
                <w:b/>
                <w:bCs/>
                <w:i/>
                <w:iCs/>
                <w:sz w:val="24"/>
                <w:szCs w:val="24"/>
                <w:lang w:val="sr-Cyrl-CS"/>
              </w:rPr>
              <w:t>дин</w:t>
            </w:r>
            <w:r w:rsidR="00306C7B">
              <w:rPr>
                <w:rFonts w:cs="Arial"/>
                <w:b/>
                <w:bCs/>
                <w:i/>
                <w:iCs/>
                <w:sz w:val="24"/>
                <w:szCs w:val="24"/>
                <w:lang w:val="sr-Cyrl-CS"/>
              </w:rPr>
              <w:t>/ЕУР</w:t>
            </w:r>
          </w:p>
        </w:tc>
        <w:tc>
          <w:tcPr>
            <w:tcW w:w="556" w:type="pct"/>
            <w:shd w:val="clear" w:color="auto" w:fill="C6D9F1"/>
            <w:vAlign w:val="center"/>
          </w:tcPr>
          <w:p w14:paraId="6C6AD0FF"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Укупна цена без ПДВ</w:t>
            </w:r>
          </w:p>
          <w:p w14:paraId="58E0BD19" w14:textId="77777777" w:rsidR="000653B9" w:rsidRPr="002B3052" w:rsidRDefault="00306C7B" w:rsidP="000653B9">
            <w:pPr>
              <w:jc w:val="center"/>
              <w:rPr>
                <w:rFonts w:cs="Arial"/>
                <w:b/>
                <w:bCs/>
                <w:i/>
                <w:iCs/>
                <w:sz w:val="24"/>
                <w:szCs w:val="24"/>
                <w:lang w:val="sr-Cyrl-CS"/>
              </w:rPr>
            </w:pPr>
            <w:r>
              <w:rPr>
                <w:rFonts w:cs="Arial"/>
                <w:b/>
                <w:bCs/>
                <w:i/>
                <w:iCs/>
                <w:sz w:val="24"/>
                <w:szCs w:val="24"/>
                <w:lang w:val="sr-Cyrl-CS"/>
              </w:rPr>
              <w:t>Ди/ЕУР</w:t>
            </w:r>
          </w:p>
        </w:tc>
        <w:tc>
          <w:tcPr>
            <w:tcW w:w="640" w:type="pct"/>
            <w:shd w:val="clear" w:color="auto" w:fill="C6D9F1"/>
            <w:vAlign w:val="center"/>
          </w:tcPr>
          <w:p w14:paraId="40C348AA" w14:textId="77777777" w:rsidR="000F6405" w:rsidRDefault="000653B9" w:rsidP="000653B9">
            <w:pPr>
              <w:jc w:val="center"/>
              <w:rPr>
                <w:rFonts w:cs="Arial"/>
                <w:b/>
                <w:bCs/>
                <w:i/>
                <w:iCs/>
                <w:sz w:val="24"/>
                <w:szCs w:val="24"/>
                <w:lang w:val="sr-Cyrl-CS"/>
              </w:rPr>
            </w:pPr>
            <w:r w:rsidRPr="002B3052">
              <w:rPr>
                <w:rFonts w:cs="Arial"/>
                <w:b/>
                <w:bCs/>
                <w:i/>
                <w:iCs/>
                <w:sz w:val="24"/>
                <w:szCs w:val="24"/>
                <w:lang w:val="sr-Cyrl-CS"/>
              </w:rPr>
              <w:t>Укупна цена</w:t>
            </w:r>
          </w:p>
          <w:p w14:paraId="1EC780C5"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са ПДВ</w:t>
            </w:r>
          </w:p>
          <w:p w14:paraId="66A3C554" w14:textId="77777777" w:rsidR="000653B9" w:rsidRPr="002B3052" w:rsidRDefault="00306C7B" w:rsidP="000653B9">
            <w:pPr>
              <w:jc w:val="center"/>
              <w:rPr>
                <w:rFonts w:cs="Arial"/>
                <w:b/>
                <w:bCs/>
                <w:i/>
                <w:iCs/>
                <w:sz w:val="24"/>
                <w:szCs w:val="24"/>
                <w:lang w:val="sr-Cyrl-CS"/>
              </w:rPr>
            </w:pPr>
            <w:r>
              <w:rPr>
                <w:rFonts w:cs="Arial"/>
                <w:b/>
                <w:bCs/>
                <w:i/>
                <w:iCs/>
                <w:sz w:val="24"/>
                <w:szCs w:val="24"/>
                <w:lang w:val="sr-Cyrl-CS"/>
              </w:rPr>
              <w:t>Дин/ЕУР</w:t>
            </w:r>
          </w:p>
        </w:tc>
      </w:tr>
      <w:tr w:rsidR="002533FA" w:rsidRPr="002B3052" w14:paraId="36DCA65B" w14:textId="77777777" w:rsidTr="002533FA">
        <w:trPr>
          <w:trHeight w:val="257"/>
        </w:trPr>
        <w:tc>
          <w:tcPr>
            <w:tcW w:w="299" w:type="pct"/>
            <w:shd w:val="clear" w:color="auto" w:fill="auto"/>
            <w:vAlign w:val="center"/>
          </w:tcPr>
          <w:p w14:paraId="374ECB95"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(1)</w:t>
            </w:r>
          </w:p>
        </w:tc>
        <w:tc>
          <w:tcPr>
            <w:tcW w:w="1838" w:type="pct"/>
            <w:shd w:val="clear" w:color="auto" w:fill="auto"/>
            <w:vAlign w:val="center"/>
          </w:tcPr>
          <w:p w14:paraId="64E4D211"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(2)</w:t>
            </w:r>
          </w:p>
        </w:tc>
        <w:tc>
          <w:tcPr>
            <w:tcW w:w="299" w:type="pct"/>
            <w:shd w:val="clear" w:color="auto" w:fill="auto"/>
            <w:vAlign w:val="center"/>
          </w:tcPr>
          <w:p w14:paraId="395BC632"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(3)</w:t>
            </w:r>
          </w:p>
        </w:tc>
        <w:tc>
          <w:tcPr>
            <w:tcW w:w="385" w:type="pct"/>
            <w:shd w:val="clear" w:color="auto" w:fill="auto"/>
            <w:vAlign w:val="center"/>
          </w:tcPr>
          <w:p w14:paraId="10CF34D9"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(4)</w:t>
            </w:r>
          </w:p>
        </w:tc>
        <w:tc>
          <w:tcPr>
            <w:tcW w:w="385" w:type="pct"/>
            <w:shd w:val="clear" w:color="auto" w:fill="auto"/>
            <w:vAlign w:val="center"/>
          </w:tcPr>
          <w:p w14:paraId="782B23A6"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(5)</w:t>
            </w:r>
          </w:p>
        </w:tc>
        <w:tc>
          <w:tcPr>
            <w:tcW w:w="598" w:type="pct"/>
            <w:shd w:val="clear" w:color="auto" w:fill="auto"/>
            <w:vAlign w:val="center"/>
          </w:tcPr>
          <w:p w14:paraId="2A0387B3"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(6)</w:t>
            </w:r>
          </w:p>
        </w:tc>
        <w:tc>
          <w:tcPr>
            <w:tcW w:w="556" w:type="pct"/>
            <w:shd w:val="clear" w:color="auto" w:fill="auto"/>
            <w:vAlign w:val="center"/>
          </w:tcPr>
          <w:p w14:paraId="6479A32F"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(7)</w:t>
            </w:r>
          </w:p>
        </w:tc>
        <w:tc>
          <w:tcPr>
            <w:tcW w:w="640" w:type="pct"/>
            <w:shd w:val="clear" w:color="auto" w:fill="auto"/>
            <w:vAlign w:val="center"/>
          </w:tcPr>
          <w:p w14:paraId="29763504" w14:textId="77777777"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(8)</w:t>
            </w:r>
          </w:p>
        </w:tc>
      </w:tr>
      <w:tr w:rsidR="002533FA" w:rsidRPr="00DB312B" w14:paraId="1FB554DF" w14:textId="77777777" w:rsidTr="002533FA">
        <w:trPr>
          <w:trHeight w:val="488"/>
        </w:trPr>
        <w:tc>
          <w:tcPr>
            <w:tcW w:w="299" w:type="pct"/>
            <w:shd w:val="clear" w:color="auto" w:fill="auto"/>
            <w:vAlign w:val="center"/>
          </w:tcPr>
          <w:p w14:paraId="49E6CAF9" w14:textId="77777777" w:rsidR="000653B9" w:rsidRPr="00DB312B" w:rsidRDefault="000653B9" w:rsidP="000653B9">
            <w:pPr>
              <w:jc w:val="center"/>
              <w:rPr>
                <w:rFonts w:cs="Arial"/>
                <w:b/>
                <w:bCs/>
                <w:i/>
                <w:iCs/>
                <w:sz w:val="24"/>
                <w:szCs w:val="24"/>
                <w:lang w:val="sr-Latn-RS"/>
              </w:rPr>
            </w:pPr>
            <w:r w:rsidRPr="00DB312B">
              <w:rPr>
                <w:rFonts w:cs="Arial"/>
                <w:b/>
                <w:bCs/>
                <w:i/>
                <w:iCs/>
                <w:sz w:val="24"/>
                <w:szCs w:val="24"/>
                <w:lang w:val="sr-Latn-RS"/>
              </w:rPr>
              <w:t>1</w:t>
            </w:r>
          </w:p>
        </w:tc>
        <w:tc>
          <w:tcPr>
            <w:tcW w:w="1838" w:type="pct"/>
            <w:shd w:val="clear" w:color="auto" w:fill="auto"/>
            <w:vAlign w:val="center"/>
          </w:tcPr>
          <w:p w14:paraId="36058B19" w14:textId="77777777" w:rsidR="000653B9" w:rsidRPr="00DB312B" w:rsidRDefault="000653B9" w:rsidP="000F6405">
            <w:pPr>
              <w:jc w:val="left"/>
              <w:rPr>
                <w:rFonts w:cs="Arial"/>
                <w:b/>
                <w:sz w:val="24"/>
                <w:szCs w:val="24"/>
                <w:u w:val="single"/>
                <w:lang w:val="sr-Cyrl-RS"/>
              </w:rPr>
            </w:pPr>
            <w:r w:rsidRPr="00DB312B">
              <w:rPr>
                <w:rFonts w:cs="Arial"/>
                <w:b/>
                <w:sz w:val="24"/>
                <w:szCs w:val="24"/>
                <w:u w:val="single"/>
                <w:lang w:val="sr-Cyrl-RS"/>
              </w:rPr>
              <w:t>Испитивања експлоатационих и вибродинамичких карактеристика турбине</w:t>
            </w:r>
          </w:p>
        </w:tc>
        <w:tc>
          <w:tcPr>
            <w:tcW w:w="299" w:type="pct"/>
            <w:shd w:val="clear" w:color="auto" w:fill="D9D9D9" w:themeFill="background1" w:themeFillShade="D9"/>
            <w:vAlign w:val="center"/>
          </w:tcPr>
          <w:p w14:paraId="0DB6135B" w14:textId="77777777" w:rsidR="000653B9" w:rsidRPr="00DB312B" w:rsidRDefault="000653B9" w:rsidP="000653B9">
            <w:pPr>
              <w:jc w:val="center"/>
              <w:rPr>
                <w:rFonts w:cs="Arial"/>
                <w:bCs/>
                <w:iCs/>
                <w:sz w:val="24"/>
                <w:szCs w:val="24"/>
                <w:lang w:val="sr-Cyrl-RS"/>
              </w:rPr>
            </w:pPr>
          </w:p>
        </w:tc>
        <w:tc>
          <w:tcPr>
            <w:tcW w:w="385" w:type="pct"/>
            <w:shd w:val="clear" w:color="auto" w:fill="D9D9D9" w:themeFill="background1" w:themeFillShade="D9"/>
            <w:vAlign w:val="center"/>
          </w:tcPr>
          <w:p w14:paraId="1D11324C" w14:textId="77777777" w:rsidR="000653B9" w:rsidRPr="00DB312B" w:rsidRDefault="000653B9" w:rsidP="000653B9">
            <w:pPr>
              <w:jc w:val="center"/>
              <w:rPr>
                <w:rFonts w:cs="Arial"/>
                <w:bCs/>
                <w:iCs/>
                <w:sz w:val="24"/>
                <w:szCs w:val="24"/>
                <w:lang w:val="sr-Cyrl-CS"/>
              </w:rPr>
            </w:pPr>
          </w:p>
        </w:tc>
        <w:tc>
          <w:tcPr>
            <w:tcW w:w="385" w:type="pct"/>
            <w:shd w:val="clear" w:color="auto" w:fill="D9D9D9" w:themeFill="background1" w:themeFillShade="D9"/>
            <w:vAlign w:val="center"/>
          </w:tcPr>
          <w:p w14:paraId="37C355D7" w14:textId="77777777" w:rsidR="000653B9" w:rsidRPr="00DB312B" w:rsidRDefault="000653B9" w:rsidP="000653B9">
            <w:pPr>
              <w:jc w:val="center"/>
              <w:rPr>
                <w:rFonts w:cs="Arial"/>
                <w:b/>
                <w:bCs/>
                <w:i/>
                <w:iCs/>
                <w:sz w:val="24"/>
                <w:szCs w:val="24"/>
              </w:rPr>
            </w:pPr>
          </w:p>
        </w:tc>
        <w:tc>
          <w:tcPr>
            <w:tcW w:w="598" w:type="pct"/>
            <w:shd w:val="clear" w:color="auto" w:fill="D9D9D9" w:themeFill="background1" w:themeFillShade="D9"/>
            <w:vAlign w:val="center"/>
          </w:tcPr>
          <w:p w14:paraId="5BC0F6D7" w14:textId="77777777" w:rsidR="000653B9" w:rsidRPr="00DB312B" w:rsidRDefault="000653B9" w:rsidP="000653B9">
            <w:pPr>
              <w:jc w:val="center"/>
              <w:rPr>
                <w:rFonts w:cs="Arial"/>
                <w:b/>
                <w:bCs/>
                <w:i/>
                <w:iCs/>
                <w:sz w:val="24"/>
                <w:szCs w:val="24"/>
              </w:rPr>
            </w:pPr>
          </w:p>
        </w:tc>
        <w:tc>
          <w:tcPr>
            <w:tcW w:w="556" w:type="pct"/>
            <w:shd w:val="clear" w:color="auto" w:fill="D9D9D9" w:themeFill="background1" w:themeFillShade="D9"/>
            <w:vAlign w:val="center"/>
          </w:tcPr>
          <w:p w14:paraId="14CA78DD" w14:textId="77777777" w:rsidR="000653B9" w:rsidRPr="00DB312B" w:rsidRDefault="000653B9" w:rsidP="000653B9">
            <w:pPr>
              <w:jc w:val="center"/>
              <w:rPr>
                <w:rFonts w:cs="Arial"/>
                <w:b/>
                <w:bCs/>
                <w:i/>
                <w:iCs/>
                <w:sz w:val="24"/>
                <w:szCs w:val="24"/>
              </w:rPr>
            </w:pPr>
          </w:p>
        </w:tc>
        <w:tc>
          <w:tcPr>
            <w:tcW w:w="640" w:type="pct"/>
            <w:shd w:val="clear" w:color="auto" w:fill="D9D9D9" w:themeFill="background1" w:themeFillShade="D9"/>
            <w:vAlign w:val="center"/>
          </w:tcPr>
          <w:p w14:paraId="368B7932" w14:textId="77777777" w:rsidR="000653B9" w:rsidRPr="00DB312B" w:rsidRDefault="000653B9" w:rsidP="000653B9">
            <w:pPr>
              <w:jc w:val="center"/>
              <w:rPr>
                <w:rFonts w:cs="Arial"/>
                <w:b/>
                <w:bCs/>
                <w:i/>
                <w:iCs/>
                <w:sz w:val="24"/>
                <w:szCs w:val="24"/>
              </w:rPr>
            </w:pPr>
          </w:p>
        </w:tc>
      </w:tr>
      <w:tr w:rsidR="002533FA" w:rsidRPr="00DB312B" w14:paraId="4D4F6415" w14:textId="77777777" w:rsidTr="002533FA">
        <w:trPr>
          <w:trHeight w:val="295"/>
        </w:trPr>
        <w:tc>
          <w:tcPr>
            <w:tcW w:w="299" w:type="pct"/>
            <w:shd w:val="clear" w:color="auto" w:fill="auto"/>
            <w:vAlign w:val="center"/>
          </w:tcPr>
          <w:p w14:paraId="0A85C376" w14:textId="77777777" w:rsidR="000653B9" w:rsidRPr="00DB312B" w:rsidRDefault="000653B9" w:rsidP="000653B9">
            <w:pPr>
              <w:jc w:val="center"/>
              <w:rPr>
                <w:rFonts w:cs="Arial"/>
                <w:b/>
                <w:bCs/>
                <w:i/>
                <w:iCs/>
                <w:sz w:val="24"/>
                <w:szCs w:val="24"/>
                <w:lang w:val="sr-Cyrl-RS"/>
              </w:rPr>
            </w:pPr>
            <w:r w:rsidRPr="00DB312B">
              <w:rPr>
                <w:rFonts w:cs="Arial"/>
                <w:b/>
                <w:bCs/>
                <w:i/>
                <w:iCs/>
                <w:sz w:val="24"/>
                <w:szCs w:val="24"/>
                <w:lang w:val="sr-Latn-RS"/>
              </w:rPr>
              <w:t>1</w:t>
            </w:r>
            <w:r w:rsidRPr="00DB312B">
              <w:rPr>
                <w:rFonts w:cs="Arial"/>
                <w:b/>
                <w:bCs/>
                <w:i/>
                <w:iCs/>
                <w:sz w:val="24"/>
                <w:szCs w:val="24"/>
                <w:lang w:val="sr-Cyrl-RS"/>
              </w:rPr>
              <w:t>.1</w:t>
            </w:r>
          </w:p>
        </w:tc>
        <w:tc>
          <w:tcPr>
            <w:tcW w:w="1838" w:type="pct"/>
            <w:shd w:val="clear" w:color="auto" w:fill="auto"/>
            <w:vAlign w:val="center"/>
          </w:tcPr>
          <w:p w14:paraId="48A82E2E" w14:textId="77777777" w:rsidR="000653B9" w:rsidRPr="00DB312B" w:rsidRDefault="000653B9" w:rsidP="000653B9">
            <w:pPr>
              <w:rPr>
                <w:rFonts w:cs="Arial"/>
                <w:sz w:val="24"/>
                <w:szCs w:val="24"/>
                <w:lang w:val="sr-Cyrl-RS"/>
              </w:rPr>
            </w:pPr>
            <w:r w:rsidRPr="00DB312B">
              <w:rPr>
                <w:rFonts w:cs="Arial"/>
                <w:sz w:val="24"/>
                <w:szCs w:val="24"/>
                <w:lang w:val="sr-Cyrl-RS"/>
              </w:rPr>
              <w:t>Индексна испитивања турбине</w:t>
            </w:r>
          </w:p>
        </w:tc>
        <w:tc>
          <w:tcPr>
            <w:tcW w:w="299" w:type="pct"/>
            <w:shd w:val="clear" w:color="auto" w:fill="auto"/>
            <w:vAlign w:val="center"/>
          </w:tcPr>
          <w:p w14:paraId="770069E8" w14:textId="77777777" w:rsidR="000653B9" w:rsidRPr="00DB312B" w:rsidRDefault="000653B9" w:rsidP="000653B9">
            <w:pPr>
              <w:jc w:val="center"/>
              <w:rPr>
                <w:rFonts w:cs="Arial"/>
                <w:bCs/>
                <w:iCs/>
                <w:sz w:val="24"/>
                <w:szCs w:val="24"/>
                <w:lang w:val="sr-Cyrl-RS"/>
              </w:rPr>
            </w:pPr>
            <w:r w:rsidRPr="00DB312B">
              <w:rPr>
                <w:rFonts w:cs="Arial"/>
                <w:bCs/>
                <w:iCs/>
                <w:sz w:val="24"/>
                <w:szCs w:val="24"/>
                <w:lang w:val="sr-Cyrl-RS"/>
              </w:rPr>
              <w:t>комплет</w:t>
            </w:r>
          </w:p>
        </w:tc>
        <w:tc>
          <w:tcPr>
            <w:tcW w:w="385" w:type="pct"/>
            <w:shd w:val="clear" w:color="auto" w:fill="auto"/>
            <w:vAlign w:val="center"/>
          </w:tcPr>
          <w:p w14:paraId="65EBE942" w14:textId="77777777" w:rsidR="000653B9" w:rsidRPr="00DB312B" w:rsidRDefault="000653B9" w:rsidP="000653B9">
            <w:pPr>
              <w:jc w:val="center"/>
              <w:rPr>
                <w:rFonts w:cs="Arial"/>
                <w:bCs/>
                <w:iCs/>
                <w:sz w:val="24"/>
                <w:szCs w:val="24"/>
                <w:lang w:val="sr-Cyrl-CS"/>
              </w:rPr>
            </w:pPr>
            <w:r w:rsidRPr="00DB312B">
              <w:rPr>
                <w:rFonts w:cs="Arial"/>
                <w:bCs/>
                <w:iCs/>
                <w:sz w:val="24"/>
                <w:szCs w:val="24"/>
                <w:lang w:val="sr-Cyrl-CS"/>
              </w:rPr>
              <w:t>1</w:t>
            </w:r>
          </w:p>
        </w:tc>
        <w:tc>
          <w:tcPr>
            <w:tcW w:w="385" w:type="pct"/>
            <w:shd w:val="clear" w:color="auto" w:fill="auto"/>
            <w:vAlign w:val="center"/>
          </w:tcPr>
          <w:p w14:paraId="26606C1C" w14:textId="77777777" w:rsidR="000653B9" w:rsidRPr="00FB6F75" w:rsidRDefault="000653B9" w:rsidP="000653B9">
            <w:pPr>
              <w:jc w:val="center"/>
              <w:rPr>
                <w:rFonts w:cs="Arial"/>
                <w:b/>
                <w:bCs/>
                <w:i/>
                <w:iCs/>
                <w:color w:val="FF0000"/>
                <w:sz w:val="24"/>
                <w:szCs w:val="24"/>
              </w:rPr>
            </w:pPr>
          </w:p>
        </w:tc>
        <w:tc>
          <w:tcPr>
            <w:tcW w:w="598" w:type="pct"/>
            <w:shd w:val="clear" w:color="auto" w:fill="auto"/>
            <w:vAlign w:val="center"/>
          </w:tcPr>
          <w:p w14:paraId="5C202D8F" w14:textId="77777777" w:rsidR="000653B9" w:rsidRPr="00DB312B" w:rsidRDefault="000653B9" w:rsidP="000653B9">
            <w:pPr>
              <w:jc w:val="center"/>
              <w:rPr>
                <w:rFonts w:cs="Arial"/>
                <w:b/>
                <w:bCs/>
                <w:i/>
                <w:iCs/>
                <w:sz w:val="24"/>
                <w:szCs w:val="24"/>
              </w:rPr>
            </w:pPr>
          </w:p>
        </w:tc>
        <w:tc>
          <w:tcPr>
            <w:tcW w:w="556" w:type="pct"/>
            <w:shd w:val="clear" w:color="auto" w:fill="auto"/>
            <w:vAlign w:val="center"/>
          </w:tcPr>
          <w:p w14:paraId="5980BA6A" w14:textId="77777777" w:rsidR="000653B9" w:rsidRPr="00DB312B" w:rsidRDefault="000653B9" w:rsidP="000653B9">
            <w:pPr>
              <w:jc w:val="center"/>
              <w:rPr>
                <w:rFonts w:cs="Arial"/>
                <w:b/>
                <w:bCs/>
                <w:i/>
                <w:iCs/>
                <w:sz w:val="24"/>
                <w:szCs w:val="24"/>
              </w:rPr>
            </w:pPr>
          </w:p>
        </w:tc>
        <w:tc>
          <w:tcPr>
            <w:tcW w:w="640" w:type="pct"/>
            <w:shd w:val="clear" w:color="auto" w:fill="auto"/>
            <w:vAlign w:val="center"/>
          </w:tcPr>
          <w:p w14:paraId="3A7C4AD3" w14:textId="77777777" w:rsidR="000653B9" w:rsidRPr="00DB312B" w:rsidRDefault="000653B9" w:rsidP="000653B9">
            <w:pPr>
              <w:jc w:val="center"/>
              <w:rPr>
                <w:rFonts w:cs="Arial"/>
                <w:b/>
                <w:bCs/>
                <w:i/>
                <w:iCs/>
                <w:sz w:val="24"/>
                <w:szCs w:val="24"/>
              </w:rPr>
            </w:pPr>
          </w:p>
        </w:tc>
      </w:tr>
      <w:tr w:rsidR="002533FA" w:rsidRPr="00DB312B" w14:paraId="447D5135" w14:textId="77777777" w:rsidTr="002533FA">
        <w:trPr>
          <w:trHeight w:val="255"/>
        </w:trPr>
        <w:tc>
          <w:tcPr>
            <w:tcW w:w="299" w:type="pct"/>
            <w:shd w:val="clear" w:color="auto" w:fill="auto"/>
            <w:vAlign w:val="center"/>
          </w:tcPr>
          <w:p w14:paraId="79BF54E3" w14:textId="77777777" w:rsidR="000653B9" w:rsidRPr="00BA4218" w:rsidRDefault="000653B9" w:rsidP="000653B9">
            <w:pPr>
              <w:jc w:val="center"/>
              <w:rPr>
                <w:rFonts w:cs="Arial"/>
                <w:b/>
                <w:bCs/>
                <w:i/>
                <w:iCs/>
                <w:sz w:val="24"/>
                <w:szCs w:val="24"/>
                <w:lang w:val="sr-Latn-RS"/>
              </w:rPr>
            </w:pPr>
            <w:r w:rsidRPr="00DB312B">
              <w:rPr>
                <w:rFonts w:cs="Arial"/>
                <w:b/>
                <w:bCs/>
                <w:i/>
                <w:iCs/>
                <w:sz w:val="24"/>
                <w:szCs w:val="24"/>
                <w:lang w:val="sr-Latn-RS"/>
              </w:rPr>
              <w:t>1</w:t>
            </w:r>
            <w:r w:rsidRPr="00DB312B">
              <w:rPr>
                <w:rFonts w:cs="Arial"/>
                <w:b/>
                <w:bCs/>
                <w:i/>
                <w:iCs/>
                <w:sz w:val="24"/>
                <w:szCs w:val="24"/>
                <w:lang w:val="sr-Cyrl-RS"/>
              </w:rPr>
              <w:t>.</w:t>
            </w:r>
            <w:r>
              <w:rPr>
                <w:rFonts w:cs="Arial"/>
                <w:b/>
                <w:bCs/>
                <w:i/>
                <w:iCs/>
                <w:sz w:val="24"/>
                <w:szCs w:val="24"/>
                <w:lang w:val="sr-Latn-RS"/>
              </w:rPr>
              <w:t>2</w:t>
            </w:r>
          </w:p>
        </w:tc>
        <w:tc>
          <w:tcPr>
            <w:tcW w:w="1838" w:type="pct"/>
            <w:shd w:val="clear" w:color="auto" w:fill="auto"/>
            <w:vAlign w:val="center"/>
          </w:tcPr>
          <w:p w14:paraId="3C2891CF" w14:textId="77777777" w:rsidR="000653B9" w:rsidRPr="00DB312B" w:rsidRDefault="000653B9" w:rsidP="000653B9">
            <w:pPr>
              <w:rPr>
                <w:rFonts w:cs="Arial"/>
                <w:sz w:val="24"/>
                <w:szCs w:val="24"/>
                <w:lang w:val="sr-Cyrl-RS"/>
              </w:rPr>
            </w:pPr>
            <w:r w:rsidRPr="00DB312B">
              <w:rPr>
                <w:rFonts w:cs="Arial"/>
                <w:sz w:val="24"/>
                <w:szCs w:val="24"/>
                <w:lang w:val="sr-Cyrl-RS"/>
              </w:rPr>
              <w:t>Вибрациона и пулсациона испитивања</w:t>
            </w:r>
          </w:p>
        </w:tc>
        <w:tc>
          <w:tcPr>
            <w:tcW w:w="299" w:type="pct"/>
            <w:shd w:val="clear" w:color="auto" w:fill="auto"/>
            <w:vAlign w:val="center"/>
          </w:tcPr>
          <w:p w14:paraId="7B6E8A16" w14:textId="77777777" w:rsidR="000653B9" w:rsidRPr="00DB312B" w:rsidRDefault="000653B9" w:rsidP="000653B9">
            <w:pPr>
              <w:jc w:val="center"/>
              <w:rPr>
                <w:rFonts w:cs="Arial"/>
                <w:bCs/>
                <w:iCs/>
                <w:sz w:val="24"/>
                <w:szCs w:val="24"/>
                <w:lang w:val="sr-Cyrl-RS"/>
              </w:rPr>
            </w:pPr>
            <w:r w:rsidRPr="00DB312B">
              <w:rPr>
                <w:rFonts w:cs="Arial"/>
                <w:bCs/>
                <w:iCs/>
                <w:sz w:val="24"/>
                <w:szCs w:val="24"/>
                <w:lang w:val="sr-Cyrl-RS"/>
              </w:rPr>
              <w:t>комплет</w:t>
            </w:r>
          </w:p>
        </w:tc>
        <w:tc>
          <w:tcPr>
            <w:tcW w:w="385" w:type="pct"/>
            <w:shd w:val="clear" w:color="auto" w:fill="auto"/>
            <w:vAlign w:val="center"/>
          </w:tcPr>
          <w:p w14:paraId="5AB470AA" w14:textId="77777777" w:rsidR="000653B9" w:rsidRPr="00DB312B" w:rsidRDefault="000653B9" w:rsidP="000653B9">
            <w:pPr>
              <w:jc w:val="center"/>
              <w:rPr>
                <w:rFonts w:cs="Arial"/>
                <w:bCs/>
                <w:iCs/>
                <w:sz w:val="24"/>
                <w:szCs w:val="24"/>
                <w:lang w:val="sr-Cyrl-CS"/>
              </w:rPr>
            </w:pPr>
            <w:r w:rsidRPr="00DB312B">
              <w:rPr>
                <w:rFonts w:cs="Arial"/>
                <w:bCs/>
                <w:iCs/>
                <w:sz w:val="24"/>
                <w:szCs w:val="24"/>
                <w:lang w:val="sr-Cyrl-CS"/>
              </w:rPr>
              <w:t>1</w:t>
            </w:r>
          </w:p>
        </w:tc>
        <w:tc>
          <w:tcPr>
            <w:tcW w:w="385" w:type="pct"/>
            <w:shd w:val="clear" w:color="auto" w:fill="auto"/>
            <w:vAlign w:val="center"/>
          </w:tcPr>
          <w:p w14:paraId="57532191" w14:textId="77777777" w:rsidR="000653B9" w:rsidRPr="00FB6F75" w:rsidRDefault="000653B9" w:rsidP="000653B9">
            <w:pPr>
              <w:jc w:val="center"/>
              <w:rPr>
                <w:rFonts w:cs="Arial"/>
                <w:b/>
                <w:bCs/>
                <w:i/>
                <w:iCs/>
                <w:color w:val="FF0000"/>
                <w:sz w:val="24"/>
                <w:szCs w:val="24"/>
              </w:rPr>
            </w:pPr>
          </w:p>
        </w:tc>
        <w:tc>
          <w:tcPr>
            <w:tcW w:w="598" w:type="pct"/>
            <w:shd w:val="clear" w:color="auto" w:fill="auto"/>
            <w:vAlign w:val="center"/>
          </w:tcPr>
          <w:p w14:paraId="2B3BA286" w14:textId="77777777" w:rsidR="000653B9" w:rsidRPr="00DB312B" w:rsidRDefault="000653B9" w:rsidP="000653B9">
            <w:pPr>
              <w:jc w:val="center"/>
              <w:rPr>
                <w:rFonts w:cs="Arial"/>
                <w:b/>
                <w:bCs/>
                <w:i/>
                <w:iCs/>
                <w:sz w:val="24"/>
                <w:szCs w:val="24"/>
              </w:rPr>
            </w:pPr>
          </w:p>
        </w:tc>
        <w:tc>
          <w:tcPr>
            <w:tcW w:w="556" w:type="pct"/>
            <w:shd w:val="clear" w:color="auto" w:fill="auto"/>
            <w:vAlign w:val="center"/>
          </w:tcPr>
          <w:p w14:paraId="29D6C945" w14:textId="77777777" w:rsidR="000653B9" w:rsidRPr="00DB312B" w:rsidRDefault="000653B9" w:rsidP="000653B9">
            <w:pPr>
              <w:jc w:val="center"/>
              <w:rPr>
                <w:rFonts w:cs="Arial"/>
                <w:b/>
                <w:bCs/>
                <w:i/>
                <w:iCs/>
                <w:sz w:val="24"/>
                <w:szCs w:val="24"/>
              </w:rPr>
            </w:pPr>
          </w:p>
        </w:tc>
        <w:tc>
          <w:tcPr>
            <w:tcW w:w="640" w:type="pct"/>
            <w:shd w:val="clear" w:color="auto" w:fill="auto"/>
            <w:vAlign w:val="center"/>
          </w:tcPr>
          <w:p w14:paraId="2FF426B2" w14:textId="77777777" w:rsidR="000653B9" w:rsidRPr="00DB312B" w:rsidRDefault="000653B9" w:rsidP="000653B9">
            <w:pPr>
              <w:jc w:val="center"/>
              <w:rPr>
                <w:rFonts w:cs="Arial"/>
                <w:b/>
                <w:bCs/>
                <w:i/>
                <w:iCs/>
                <w:sz w:val="24"/>
                <w:szCs w:val="24"/>
              </w:rPr>
            </w:pPr>
          </w:p>
        </w:tc>
      </w:tr>
      <w:tr w:rsidR="002533FA" w:rsidRPr="002B3052" w14:paraId="1B010AC0" w14:textId="77777777" w:rsidTr="002533FA">
        <w:trPr>
          <w:trHeight w:val="474"/>
        </w:trPr>
        <w:tc>
          <w:tcPr>
            <w:tcW w:w="299" w:type="pct"/>
            <w:shd w:val="clear" w:color="auto" w:fill="auto"/>
            <w:vAlign w:val="center"/>
          </w:tcPr>
          <w:p w14:paraId="16A1303A" w14:textId="77777777" w:rsidR="000653B9" w:rsidRPr="004240A9" w:rsidRDefault="000653B9" w:rsidP="000653B9">
            <w:pPr>
              <w:jc w:val="center"/>
              <w:rPr>
                <w:rFonts w:cs="Arial"/>
                <w:b/>
                <w:bCs/>
                <w:i/>
                <w:iCs/>
                <w:sz w:val="24"/>
                <w:szCs w:val="24"/>
                <w:lang w:val="sr-Latn-RS"/>
              </w:rPr>
            </w:pPr>
            <w:r>
              <w:rPr>
                <w:rFonts w:cs="Arial"/>
                <w:b/>
                <w:bCs/>
                <w:i/>
                <w:iCs/>
                <w:sz w:val="24"/>
                <w:szCs w:val="24"/>
                <w:lang w:val="sr-Latn-RS"/>
              </w:rPr>
              <w:t>2</w:t>
            </w:r>
          </w:p>
        </w:tc>
        <w:tc>
          <w:tcPr>
            <w:tcW w:w="1838" w:type="pct"/>
            <w:shd w:val="clear" w:color="auto" w:fill="auto"/>
            <w:vAlign w:val="center"/>
          </w:tcPr>
          <w:p w14:paraId="40C3EFF8" w14:textId="77777777" w:rsidR="000653B9" w:rsidRDefault="000653B9" w:rsidP="000F6405">
            <w:pPr>
              <w:jc w:val="left"/>
              <w:rPr>
                <w:rFonts w:cs="Arial"/>
                <w:bCs/>
                <w:spacing w:val="-3"/>
                <w:sz w:val="24"/>
                <w:szCs w:val="24"/>
                <w:lang w:val="sr-Latn-CS"/>
              </w:rPr>
            </w:pPr>
            <w:r w:rsidRPr="00E95C5C">
              <w:rPr>
                <w:rFonts w:cs="Arial"/>
                <w:b/>
                <w:bCs/>
                <w:spacing w:val="-3"/>
                <w:sz w:val="24"/>
                <w:szCs w:val="24"/>
                <w:u w:val="single"/>
                <w:lang w:val="sr-Cyrl-RS"/>
              </w:rPr>
              <w:t>Испитива</w:t>
            </w:r>
            <w:r>
              <w:rPr>
                <w:rFonts w:cs="Arial"/>
                <w:b/>
                <w:bCs/>
                <w:spacing w:val="-3"/>
                <w:sz w:val="24"/>
                <w:szCs w:val="24"/>
                <w:u w:val="single"/>
                <w:lang w:val="sr-Cyrl-RS"/>
              </w:rPr>
              <w:t>ње стања механичких компоненти турбине</w:t>
            </w:r>
          </w:p>
        </w:tc>
        <w:tc>
          <w:tcPr>
            <w:tcW w:w="299" w:type="pct"/>
            <w:shd w:val="clear" w:color="auto" w:fill="D9D9D9" w:themeFill="background1" w:themeFillShade="D9"/>
            <w:vAlign w:val="center"/>
          </w:tcPr>
          <w:p w14:paraId="37D9E133" w14:textId="77777777" w:rsidR="000653B9" w:rsidRPr="00185EBB" w:rsidRDefault="000653B9" w:rsidP="000653B9">
            <w:pPr>
              <w:jc w:val="center"/>
              <w:rPr>
                <w:rFonts w:cs="Arial"/>
                <w:bCs/>
                <w:iCs/>
                <w:sz w:val="24"/>
                <w:szCs w:val="24"/>
                <w:lang w:val="sr-Cyrl-CS"/>
              </w:rPr>
            </w:pPr>
          </w:p>
        </w:tc>
        <w:tc>
          <w:tcPr>
            <w:tcW w:w="385" w:type="pct"/>
            <w:shd w:val="clear" w:color="auto" w:fill="D9D9D9" w:themeFill="background1" w:themeFillShade="D9"/>
            <w:vAlign w:val="center"/>
          </w:tcPr>
          <w:p w14:paraId="3CA12EC7" w14:textId="77777777" w:rsidR="000653B9" w:rsidRDefault="000653B9" w:rsidP="000653B9">
            <w:pPr>
              <w:jc w:val="center"/>
              <w:rPr>
                <w:rFonts w:cs="Arial"/>
                <w:bCs/>
                <w:iCs/>
                <w:sz w:val="24"/>
                <w:szCs w:val="24"/>
              </w:rPr>
            </w:pPr>
          </w:p>
        </w:tc>
        <w:tc>
          <w:tcPr>
            <w:tcW w:w="385" w:type="pct"/>
            <w:shd w:val="clear" w:color="auto" w:fill="D9D9D9" w:themeFill="background1" w:themeFillShade="D9"/>
            <w:vAlign w:val="center"/>
          </w:tcPr>
          <w:p w14:paraId="0E8C6C8D" w14:textId="77777777" w:rsidR="000653B9" w:rsidRPr="002B3052" w:rsidRDefault="000653B9" w:rsidP="000653B9">
            <w:pPr>
              <w:jc w:val="center"/>
              <w:rPr>
                <w:rFonts w:cs="Arial"/>
                <w:b/>
                <w:bCs/>
                <w:i/>
                <w:iCs/>
                <w:sz w:val="24"/>
                <w:szCs w:val="24"/>
              </w:rPr>
            </w:pPr>
          </w:p>
        </w:tc>
        <w:tc>
          <w:tcPr>
            <w:tcW w:w="598" w:type="pct"/>
            <w:shd w:val="clear" w:color="auto" w:fill="D9D9D9" w:themeFill="background1" w:themeFillShade="D9"/>
            <w:vAlign w:val="center"/>
          </w:tcPr>
          <w:p w14:paraId="3C2D120C" w14:textId="77777777" w:rsidR="000653B9" w:rsidRPr="002B3052" w:rsidRDefault="000653B9" w:rsidP="000653B9">
            <w:pPr>
              <w:jc w:val="center"/>
              <w:rPr>
                <w:rFonts w:cs="Arial"/>
                <w:b/>
                <w:bCs/>
                <w:i/>
                <w:iCs/>
                <w:sz w:val="24"/>
                <w:szCs w:val="24"/>
              </w:rPr>
            </w:pPr>
          </w:p>
        </w:tc>
        <w:tc>
          <w:tcPr>
            <w:tcW w:w="556" w:type="pct"/>
            <w:shd w:val="clear" w:color="auto" w:fill="D9D9D9" w:themeFill="background1" w:themeFillShade="D9"/>
            <w:vAlign w:val="center"/>
          </w:tcPr>
          <w:p w14:paraId="281A3260" w14:textId="77777777" w:rsidR="000653B9" w:rsidRPr="002B3052" w:rsidRDefault="000653B9" w:rsidP="000653B9">
            <w:pPr>
              <w:jc w:val="center"/>
              <w:rPr>
                <w:rFonts w:cs="Arial"/>
                <w:b/>
                <w:bCs/>
                <w:i/>
                <w:iCs/>
                <w:sz w:val="24"/>
                <w:szCs w:val="24"/>
              </w:rPr>
            </w:pPr>
          </w:p>
        </w:tc>
        <w:tc>
          <w:tcPr>
            <w:tcW w:w="640" w:type="pct"/>
            <w:shd w:val="clear" w:color="auto" w:fill="D9D9D9" w:themeFill="background1" w:themeFillShade="D9"/>
            <w:vAlign w:val="center"/>
          </w:tcPr>
          <w:p w14:paraId="100B4274" w14:textId="77777777" w:rsidR="000653B9" w:rsidRPr="002B3052" w:rsidRDefault="000653B9" w:rsidP="000653B9">
            <w:pPr>
              <w:jc w:val="center"/>
              <w:rPr>
                <w:rFonts w:cs="Arial"/>
                <w:b/>
                <w:bCs/>
                <w:i/>
                <w:iCs/>
                <w:sz w:val="24"/>
                <w:szCs w:val="24"/>
              </w:rPr>
            </w:pPr>
          </w:p>
        </w:tc>
      </w:tr>
      <w:tr w:rsidR="002533FA" w:rsidRPr="002B3052" w14:paraId="65F973F6" w14:textId="77777777" w:rsidTr="002533FA">
        <w:trPr>
          <w:trHeight w:val="234"/>
        </w:trPr>
        <w:tc>
          <w:tcPr>
            <w:tcW w:w="299" w:type="pct"/>
            <w:shd w:val="clear" w:color="auto" w:fill="auto"/>
            <w:vAlign w:val="center"/>
          </w:tcPr>
          <w:p w14:paraId="12061A7B" w14:textId="77777777" w:rsidR="000653B9" w:rsidRPr="00E95C5C" w:rsidRDefault="000653B9" w:rsidP="000653B9">
            <w:pPr>
              <w:jc w:val="center"/>
              <w:rPr>
                <w:rFonts w:cs="Arial"/>
                <w:b/>
                <w:bCs/>
                <w:i/>
                <w:iCs/>
                <w:sz w:val="24"/>
                <w:szCs w:val="24"/>
                <w:lang w:val="sr-Latn-RS"/>
              </w:rPr>
            </w:pPr>
            <w:r>
              <w:rPr>
                <w:rFonts w:cs="Arial"/>
                <w:b/>
                <w:bCs/>
                <w:i/>
                <w:iCs/>
                <w:sz w:val="24"/>
                <w:szCs w:val="24"/>
                <w:lang w:val="sr-Latn-RS"/>
              </w:rPr>
              <w:t>2.1</w:t>
            </w:r>
          </w:p>
        </w:tc>
        <w:tc>
          <w:tcPr>
            <w:tcW w:w="1838" w:type="pct"/>
            <w:shd w:val="clear" w:color="auto" w:fill="auto"/>
            <w:vAlign w:val="center"/>
          </w:tcPr>
          <w:p w14:paraId="0F32930A" w14:textId="77777777" w:rsidR="000653B9" w:rsidRPr="00DB3AE8" w:rsidRDefault="000653B9" w:rsidP="000653B9">
            <w:pPr>
              <w:rPr>
                <w:rFonts w:cs="Arial"/>
                <w:bCs/>
                <w:spacing w:val="-3"/>
                <w:sz w:val="24"/>
                <w:szCs w:val="24"/>
                <w:lang w:val="sr-Cyrl-RS"/>
              </w:rPr>
            </w:pPr>
            <w:r w:rsidRPr="00DB3AE8">
              <w:rPr>
                <w:rFonts w:cs="Arial"/>
                <w:bCs/>
                <w:spacing w:val="-3"/>
                <w:sz w:val="24"/>
                <w:szCs w:val="24"/>
                <w:lang w:val="sr-Cyrl-RS"/>
              </w:rPr>
              <w:t>Визуелно испитивање</w:t>
            </w:r>
            <w:r>
              <w:rPr>
                <w:rFonts w:cs="Arial"/>
                <w:bCs/>
                <w:spacing w:val="-3"/>
                <w:sz w:val="24"/>
                <w:szCs w:val="24"/>
                <w:lang w:val="sr-Cyrl-RS"/>
              </w:rPr>
              <w:t xml:space="preserve"> (ВТ)</w:t>
            </w:r>
          </w:p>
        </w:tc>
        <w:tc>
          <w:tcPr>
            <w:tcW w:w="299" w:type="pct"/>
            <w:shd w:val="clear" w:color="auto" w:fill="auto"/>
            <w:vAlign w:val="center"/>
          </w:tcPr>
          <w:p w14:paraId="223F9C82" w14:textId="77777777" w:rsidR="000653B9" w:rsidRPr="00E503E0" w:rsidRDefault="000653B9" w:rsidP="000653B9">
            <w:pPr>
              <w:jc w:val="center"/>
              <w:rPr>
                <w:rFonts w:cs="Arial"/>
                <w:bCs/>
                <w:iCs/>
                <w:sz w:val="24"/>
                <w:szCs w:val="24"/>
                <w:lang w:val="sr-Cyrl-RS"/>
              </w:rPr>
            </w:pPr>
            <w:r>
              <w:rPr>
                <w:rFonts w:cs="Arial"/>
                <w:bCs/>
                <w:iCs/>
                <w:sz w:val="24"/>
                <w:szCs w:val="24"/>
                <w:lang w:val="sr-Cyrl-RS"/>
              </w:rPr>
              <w:t>радни сат</w:t>
            </w:r>
          </w:p>
        </w:tc>
        <w:tc>
          <w:tcPr>
            <w:tcW w:w="385" w:type="pct"/>
            <w:shd w:val="clear" w:color="auto" w:fill="auto"/>
            <w:vAlign w:val="center"/>
          </w:tcPr>
          <w:p w14:paraId="7D63F1B4" w14:textId="77777777" w:rsidR="000653B9" w:rsidRPr="00444413" w:rsidRDefault="000653B9" w:rsidP="000653B9">
            <w:pPr>
              <w:jc w:val="center"/>
              <w:rPr>
                <w:rFonts w:cs="Arial"/>
                <w:bCs/>
                <w:iCs/>
                <w:sz w:val="24"/>
                <w:szCs w:val="24"/>
                <w:lang w:val="sr-Cyrl-RS"/>
              </w:rPr>
            </w:pPr>
            <w:r>
              <w:rPr>
                <w:rFonts w:cs="Arial"/>
                <w:bCs/>
                <w:iCs/>
                <w:sz w:val="24"/>
                <w:szCs w:val="24"/>
                <w:lang w:val="sr-Latn-RS"/>
              </w:rPr>
              <w:t>4</w:t>
            </w:r>
            <w:r>
              <w:rPr>
                <w:rFonts w:cs="Arial"/>
                <w:bCs/>
                <w:iCs/>
                <w:sz w:val="24"/>
                <w:szCs w:val="24"/>
                <w:lang w:val="sr-Cyrl-RS"/>
              </w:rPr>
              <w:t>2</w:t>
            </w:r>
            <w:r w:rsidRPr="00444413">
              <w:rPr>
                <w:rFonts w:cs="Arial"/>
                <w:bCs/>
                <w:iCs/>
                <w:sz w:val="24"/>
                <w:szCs w:val="24"/>
                <w:lang w:val="sr-Cyrl-RS"/>
              </w:rPr>
              <w:t>0</w:t>
            </w:r>
          </w:p>
        </w:tc>
        <w:tc>
          <w:tcPr>
            <w:tcW w:w="385" w:type="pct"/>
            <w:shd w:val="clear" w:color="auto" w:fill="auto"/>
            <w:vAlign w:val="center"/>
          </w:tcPr>
          <w:p w14:paraId="7E3C755B"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706F24B5"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72E02F4F"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1D83D7C5" w14:textId="77777777" w:rsidR="000653B9" w:rsidRPr="002B3052" w:rsidRDefault="000653B9" w:rsidP="000653B9">
            <w:pPr>
              <w:jc w:val="center"/>
              <w:rPr>
                <w:rFonts w:cs="Arial"/>
                <w:b/>
                <w:bCs/>
                <w:i/>
                <w:iCs/>
                <w:sz w:val="24"/>
                <w:szCs w:val="24"/>
              </w:rPr>
            </w:pPr>
          </w:p>
        </w:tc>
      </w:tr>
      <w:tr w:rsidR="002533FA" w:rsidRPr="002B3052" w14:paraId="4643E850" w14:textId="77777777" w:rsidTr="002533FA">
        <w:trPr>
          <w:trHeight w:val="234"/>
        </w:trPr>
        <w:tc>
          <w:tcPr>
            <w:tcW w:w="299" w:type="pct"/>
            <w:shd w:val="clear" w:color="auto" w:fill="auto"/>
            <w:vAlign w:val="center"/>
          </w:tcPr>
          <w:p w14:paraId="2DE28494" w14:textId="77777777" w:rsidR="000653B9" w:rsidRPr="00E95C5C" w:rsidRDefault="000653B9" w:rsidP="000653B9">
            <w:pPr>
              <w:jc w:val="center"/>
              <w:rPr>
                <w:rFonts w:cs="Arial"/>
                <w:b/>
                <w:bCs/>
                <w:i/>
                <w:iCs/>
                <w:sz w:val="24"/>
                <w:szCs w:val="24"/>
                <w:lang w:val="sr-Latn-RS"/>
              </w:rPr>
            </w:pPr>
            <w:r>
              <w:rPr>
                <w:rFonts w:cs="Arial"/>
                <w:b/>
                <w:bCs/>
                <w:i/>
                <w:iCs/>
                <w:sz w:val="24"/>
                <w:szCs w:val="24"/>
                <w:lang w:val="sr-Latn-RS"/>
              </w:rPr>
              <w:t>2.2</w:t>
            </w:r>
          </w:p>
        </w:tc>
        <w:tc>
          <w:tcPr>
            <w:tcW w:w="1838" w:type="pct"/>
            <w:shd w:val="clear" w:color="auto" w:fill="auto"/>
            <w:vAlign w:val="center"/>
          </w:tcPr>
          <w:p w14:paraId="6604DDEE" w14:textId="77777777" w:rsidR="000653B9" w:rsidRPr="00DB3AE8" w:rsidRDefault="000653B9" w:rsidP="000653B9">
            <w:pPr>
              <w:rPr>
                <w:rFonts w:cs="Arial"/>
                <w:sz w:val="24"/>
                <w:szCs w:val="24"/>
                <w:lang w:val="sr-Cyrl-RS"/>
              </w:rPr>
            </w:pPr>
            <w:r w:rsidRPr="00DB3AE8">
              <w:rPr>
                <w:rFonts w:cs="Arial"/>
                <w:sz w:val="24"/>
                <w:szCs w:val="24"/>
                <w:lang w:val="sr-Cyrl-RS"/>
              </w:rPr>
              <w:t>Испитивање</w:t>
            </w:r>
            <w:r>
              <w:rPr>
                <w:rFonts w:cs="Arial"/>
                <w:sz w:val="24"/>
                <w:szCs w:val="24"/>
                <w:lang w:val="sr-Cyrl-RS"/>
              </w:rPr>
              <w:t xml:space="preserve"> пенетрантима (ПТ)</w:t>
            </w:r>
          </w:p>
        </w:tc>
        <w:tc>
          <w:tcPr>
            <w:tcW w:w="299" w:type="pct"/>
            <w:shd w:val="clear" w:color="auto" w:fill="auto"/>
            <w:vAlign w:val="center"/>
          </w:tcPr>
          <w:p w14:paraId="63C2EE31" w14:textId="77777777" w:rsidR="000653B9" w:rsidRPr="00557065" w:rsidRDefault="000653B9" w:rsidP="000653B9">
            <w:pPr>
              <w:jc w:val="center"/>
              <w:rPr>
                <w:rFonts w:cs="Arial"/>
                <w:bCs/>
                <w:iCs/>
                <w:sz w:val="24"/>
                <w:szCs w:val="24"/>
                <w:lang w:val="sr-Latn-RS"/>
              </w:rPr>
            </w:pPr>
            <w:r>
              <w:rPr>
                <w:rFonts w:cs="Arial"/>
                <w:bCs/>
                <w:iCs/>
                <w:sz w:val="24"/>
                <w:szCs w:val="24"/>
                <w:lang w:val="sr-Cyrl-RS"/>
              </w:rPr>
              <w:t>радни сат</w:t>
            </w:r>
          </w:p>
        </w:tc>
        <w:tc>
          <w:tcPr>
            <w:tcW w:w="385" w:type="pct"/>
            <w:shd w:val="clear" w:color="auto" w:fill="auto"/>
            <w:vAlign w:val="center"/>
          </w:tcPr>
          <w:p w14:paraId="4838BBDF" w14:textId="77777777" w:rsidR="000653B9" w:rsidRPr="00444413" w:rsidRDefault="000653B9" w:rsidP="000653B9">
            <w:pPr>
              <w:jc w:val="center"/>
              <w:rPr>
                <w:rFonts w:cs="Arial"/>
                <w:bCs/>
                <w:iCs/>
                <w:sz w:val="24"/>
                <w:szCs w:val="24"/>
                <w:lang w:val="sr-Cyrl-RS"/>
              </w:rPr>
            </w:pPr>
            <w:r w:rsidRPr="00444413">
              <w:rPr>
                <w:rFonts w:cs="Arial"/>
                <w:bCs/>
                <w:iCs/>
                <w:sz w:val="24"/>
                <w:szCs w:val="24"/>
                <w:lang w:val="sr-Cyrl-RS"/>
              </w:rPr>
              <w:t>3</w:t>
            </w:r>
            <w:r>
              <w:rPr>
                <w:rFonts w:cs="Arial"/>
                <w:bCs/>
                <w:iCs/>
                <w:sz w:val="24"/>
                <w:szCs w:val="24"/>
                <w:lang w:val="sr-Cyrl-RS"/>
              </w:rPr>
              <w:t>6</w:t>
            </w:r>
            <w:r w:rsidRPr="00444413">
              <w:rPr>
                <w:rFonts w:cs="Arial"/>
                <w:bCs/>
                <w:iCs/>
                <w:sz w:val="24"/>
                <w:szCs w:val="24"/>
                <w:lang w:val="sr-Cyrl-RS"/>
              </w:rPr>
              <w:t>0</w:t>
            </w:r>
          </w:p>
        </w:tc>
        <w:tc>
          <w:tcPr>
            <w:tcW w:w="385" w:type="pct"/>
            <w:shd w:val="clear" w:color="auto" w:fill="auto"/>
            <w:vAlign w:val="center"/>
          </w:tcPr>
          <w:p w14:paraId="438C2D55"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73B3EF1E"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58E9388D"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062B4D5F" w14:textId="77777777" w:rsidR="000653B9" w:rsidRPr="002B3052" w:rsidRDefault="000653B9" w:rsidP="000653B9">
            <w:pPr>
              <w:jc w:val="center"/>
              <w:rPr>
                <w:rFonts w:cs="Arial"/>
                <w:b/>
                <w:bCs/>
                <w:i/>
                <w:iCs/>
                <w:sz w:val="24"/>
                <w:szCs w:val="24"/>
              </w:rPr>
            </w:pPr>
          </w:p>
        </w:tc>
      </w:tr>
      <w:tr w:rsidR="002533FA" w:rsidRPr="002B3052" w14:paraId="25CE7036" w14:textId="77777777" w:rsidTr="002533FA">
        <w:trPr>
          <w:trHeight w:val="234"/>
        </w:trPr>
        <w:tc>
          <w:tcPr>
            <w:tcW w:w="299" w:type="pct"/>
            <w:shd w:val="clear" w:color="auto" w:fill="auto"/>
            <w:vAlign w:val="center"/>
          </w:tcPr>
          <w:p w14:paraId="363424BF" w14:textId="77777777" w:rsidR="000653B9" w:rsidRPr="00E95C5C" w:rsidRDefault="000653B9" w:rsidP="000653B9">
            <w:pPr>
              <w:jc w:val="center"/>
              <w:rPr>
                <w:rFonts w:cs="Arial"/>
                <w:b/>
                <w:bCs/>
                <w:i/>
                <w:iCs/>
                <w:sz w:val="24"/>
                <w:szCs w:val="24"/>
                <w:lang w:val="sr-Latn-RS"/>
              </w:rPr>
            </w:pPr>
            <w:r>
              <w:rPr>
                <w:rFonts w:cs="Arial"/>
                <w:b/>
                <w:bCs/>
                <w:i/>
                <w:iCs/>
                <w:sz w:val="24"/>
                <w:szCs w:val="24"/>
                <w:lang w:val="sr-Latn-RS"/>
              </w:rPr>
              <w:t>2.3</w:t>
            </w:r>
          </w:p>
        </w:tc>
        <w:tc>
          <w:tcPr>
            <w:tcW w:w="1838" w:type="pct"/>
            <w:shd w:val="clear" w:color="auto" w:fill="auto"/>
            <w:vAlign w:val="center"/>
          </w:tcPr>
          <w:p w14:paraId="09728B82" w14:textId="77777777" w:rsidR="000653B9" w:rsidRPr="00DB3AE8" w:rsidRDefault="000653B9" w:rsidP="000653B9">
            <w:pPr>
              <w:rPr>
                <w:rFonts w:cs="Arial"/>
                <w:sz w:val="24"/>
                <w:szCs w:val="24"/>
                <w:lang w:val="sr-Cyrl-RS"/>
              </w:rPr>
            </w:pPr>
            <w:r>
              <w:rPr>
                <w:rFonts w:cs="Arial"/>
                <w:sz w:val="24"/>
                <w:szCs w:val="24"/>
                <w:lang w:val="sr-Cyrl-RS"/>
              </w:rPr>
              <w:t>Испитивање магнетским честицама (МТ)</w:t>
            </w:r>
          </w:p>
        </w:tc>
        <w:tc>
          <w:tcPr>
            <w:tcW w:w="299" w:type="pct"/>
            <w:shd w:val="clear" w:color="auto" w:fill="auto"/>
          </w:tcPr>
          <w:p w14:paraId="0A5E9EB8" w14:textId="77777777" w:rsidR="000653B9" w:rsidRDefault="000653B9" w:rsidP="000653B9">
            <w:pPr>
              <w:jc w:val="center"/>
            </w:pPr>
            <w:r w:rsidRPr="00AF4728">
              <w:rPr>
                <w:rFonts w:cs="Arial"/>
                <w:bCs/>
                <w:iCs/>
                <w:sz w:val="24"/>
                <w:szCs w:val="24"/>
                <w:lang w:val="sr-Cyrl-RS"/>
              </w:rPr>
              <w:t>радни сат</w:t>
            </w:r>
          </w:p>
        </w:tc>
        <w:tc>
          <w:tcPr>
            <w:tcW w:w="385" w:type="pct"/>
            <w:shd w:val="clear" w:color="auto" w:fill="auto"/>
            <w:vAlign w:val="center"/>
          </w:tcPr>
          <w:p w14:paraId="6AFBBDED" w14:textId="77777777" w:rsidR="000653B9" w:rsidRPr="00444413" w:rsidRDefault="000653B9" w:rsidP="000653B9">
            <w:pPr>
              <w:jc w:val="center"/>
              <w:rPr>
                <w:rFonts w:cs="Arial"/>
                <w:bCs/>
                <w:iCs/>
                <w:sz w:val="24"/>
                <w:szCs w:val="24"/>
                <w:lang w:val="sr-Cyrl-RS"/>
              </w:rPr>
            </w:pPr>
            <w:r w:rsidRPr="00444413">
              <w:rPr>
                <w:rFonts w:cs="Arial"/>
                <w:bCs/>
                <w:iCs/>
                <w:sz w:val="24"/>
                <w:szCs w:val="24"/>
                <w:lang w:val="sr-Cyrl-RS"/>
              </w:rPr>
              <w:t>3</w:t>
            </w:r>
            <w:r>
              <w:rPr>
                <w:rFonts w:cs="Arial"/>
                <w:bCs/>
                <w:iCs/>
                <w:sz w:val="24"/>
                <w:szCs w:val="24"/>
                <w:lang w:val="sr-Cyrl-RS"/>
              </w:rPr>
              <w:t>6</w:t>
            </w:r>
            <w:r w:rsidRPr="00444413">
              <w:rPr>
                <w:rFonts w:cs="Arial"/>
                <w:bCs/>
                <w:iCs/>
                <w:sz w:val="24"/>
                <w:szCs w:val="24"/>
                <w:lang w:val="sr-Cyrl-RS"/>
              </w:rPr>
              <w:t>0</w:t>
            </w:r>
          </w:p>
        </w:tc>
        <w:tc>
          <w:tcPr>
            <w:tcW w:w="385" w:type="pct"/>
            <w:shd w:val="clear" w:color="auto" w:fill="auto"/>
            <w:vAlign w:val="center"/>
          </w:tcPr>
          <w:p w14:paraId="56B21911"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097897A4"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725E28B8"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214D1940" w14:textId="77777777" w:rsidR="000653B9" w:rsidRPr="002B3052" w:rsidRDefault="000653B9" w:rsidP="000653B9">
            <w:pPr>
              <w:jc w:val="center"/>
              <w:rPr>
                <w:rFonts w:cs="Arial"/>
                <w:b/>
                <w:bCs/>
                <w:i/>
                <w:iCs/>
                <w:sz w:val="24"/>
                <w:szCs w:val="24"/>
              </w:rPr>
            </w:pPr>
          </w:p>
        </w:tc>
      </w:tr>
      <w:tr w:rsidR="002533FA" w:rsidRPr="002B3052" w14:paraId="4E7C4B71" w14:textId="77777777" w:rsidTr="002533FA">
        <w:trPr>
          <w:trHeight w:val="234"/>
        </w:trPr>
        <w:tc>
          <w:tcPr>
            <w:tcW w:w="299" w:type="pct"/>
            <w:shd w:val="clear" w:color="auto" w:fill="auto"/>
            <w:vAlign w:val="center"/>
          </w:tcPr>
          <w:p w14:paraId="7BB397CA" w14:textId="77777777" w:rsidR="000653B9" w:rsidRPr="00E95C5C" w:rsidRDefault="000653B9" w:rsidP="000653B9">
            <w:pPr>
              <w:jc w:val="center"/>
              <w:rPr>
                <w:rFonts w:cs="Arial"/>
                <w:b/>
                <w:bCs/>
                <w:i/>
                <w:iCs/>
                <w:sz w:val="24"/>
                <w:szCs w:val="24"/>
                <w:lang w:val="sr-Latn-RS"/>
              </w:rPr>
            </w:pPr>
            <w:r>
              <w:rPr>
                <w:rFonts w:cs="Arial"/>
                <w:b/>
                <w:bCs/>
                <w:i/>
                <w:iCs/>
                <w:sz w:val="24"/>
                <w:szCs w:val="24"/>
                <w:lang w:val="sr-Latn-RS"/>
              </w:rPr>
              <w:t>2.4</w:t>
            </w:r>
          </w:p>
        </w:tc>
        <w:tc>
          <w:tcPr>
            <w:tcW w:w="1838" w:type="pct"/>
            <w:shd w:val="clear" w:color="auto" w:fill="auto"/>
            <w:vAlign w:val="center"/>
          </w:tcPr>
          <w:p w14:paraId="33D307DC" w14:textId="77777777" w:rsidR="000653B9" w:rsidRDefault="000653B9" w:rsidP="000653B9">
            <w:pPr>
              <w:rPr>
                <w:rFonts w:cs="Arial"/>
                <w:sz w:val="24"/>
                <w:szCs w:val="24"/>
                <w:lang w:val="sr-Cyrl-RS"/>
              </w:rPr>
            </w:pPr>
            <w:r>
              <w:rPr>
                <w:rFonts w:cs="Arial"/>
                <w:sz w:val="24"/>
                <w:szCs w:val="24"/>
                <w:lang w:val="sr-Cyrl-RS"/>
              </w:rPr>
              <w:t>Ултразвучно испитивање (УТ)</w:t>
            </w:r>
          </w:p>
        </w:tc>
        <w:tc>
          <w:tcPr>
            <w:tcW w:w="299" w:type="pct"/>
            <w:shd w:val="clear" w:color="auto" w:fill="auto"/>
          </w:tcPr>
          <w:p w14:paraId="41E156EB" w14:textId="77777777" w:rsidR="000653B9" w:rsidRDefault="000653B9" w:rsidP="000653B9">
            <w:pPr>
              <w:jc w:val="center"/>
            </w:pPr>
            <w:r w:rsidRPr="00AF4728">
              <w:rPr>
                <w:rFonts w:cs="Arial"/>
                <w:bCs/>
                <w:iCs/>
                <w:sz w:val="24"/>
                <w:szCs w:val="24"/>
                <w:lang w:val="sr-Cyrl-RS"/>
              </w:rPr>
              <w:t>радни сат</w:t>
            </w:r>
          </w:p>
        </w:tc>
        <w:tc>
          <w:tcPr>
            <w:tcW w:w="385" w:type="pct"/>
            <w:shd w:val="clear" w:color="auto" w:fill="auto"/>
            <w:vAlign w:val="center"/>
          </w:tcPr>
          <w:p w14:paraId="7CD04099" w14:textId="77777777" w:rsidR="000653B9" w:rsidRPr="00444413" w:rsidRDefault="000653B9" w:rsidP="000653B9">
            <w:pPr>
              <w:jc w:val="center"/>
              <w:rPr>
                <w:rFonts w:cs="Arial"/>
                <w:bCs/>
                <w:iCs/>
                <w:sz w:val="24"/>
                <w:szCs w:val="24"/>
                <w:lang w:val="sr-Cyrl-RS"/>
              </w:rPr>
            </w:pPr>
            <w:r w:rsidRPr="00444413">
              <w:rPr>
                <w:rFonts w:cs="Arial"/>
                <w:bCs/>
                <w:iCs/>
                <w:sz w:val="24"/>
                <w:szCs w:val="24"/>
                <w:lang w:val="sr-Cyrl-RS"/>
              </w:rPr>
              <w:t>7</w:t>
            </w:r>
            <w:r>
              <w:rPr>
                <w:rFonts w:cs="Arial"/>
                <w:bCs/>
                <w:iCs/>
                <w:sz w:val="24"/>
                <w:szCs w:val="24"/>
                <w:lang w:val="sr-Latn-RS"/>
              </w:rPr>
              <w:t>6</w:t>
            </w:r>
            <w:r w:rsidRPr="00444413">
              <w:rPr>
                <w:rFonts w:cs="Arial"/>
                <w:bCs/>
                <w:iCs/>
                <w:sz w:val="24"/>
                <w:szCs w:val="24"/>
                <w:lang w:val="sr-Cyrl-RS"/>
              </w:rPr>
              <w:t>0</w:t>
            </w:r>
          </w:p>
        </w:tc>
        <w:tc>
          <w:tcPr>
            <w:tcW w:w="385" w:type="pct"/>
            <w:shd w:val="clear" w:color="auto" w:fill="auto"/>
            <w:vAlign w:val="center"/>
          </w:tcPr>
          <w:p w14:paraId="5C4B1582"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4784F3AB"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5284BFFC"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49C610B8" w14:textId="77777777" w:rsidR="000653B9" w:rsidRPr="002B3052" w:rsidRDefault="000653B9" w:rsidP="000653B9">
            <w:pPr>
              <w:jc w:val="center"/>
              <w:rPr>
                <w:rFonts w:cs="Arial"/>
                <w:b/>
                <w:bCs/>
                <w:i/>
                <w:iCs/>
                <w:sz w:val="24"/>
                <w:szCs w:val="24"/>
              </w:rPr>
            </w:pPr>
          </w:p>
        </w:tc>
      </w:tr>
      <w:tr w:rsidR="002533FA" w:rsidRPr="00C61C4F" w14:paraId="72BC17A6" w14:textId="77777777" w:rsidTr="002533FA">
        <w:trPr>
          <w:trHeight w:val="234"/>
        </w:trPr>
        <w:tc>
          <w:tcPr>
            <w:tcW w:w="299" w:type="pct"/>
            <w:shd w:val="clear" w:color="auto" w:fill="auto"/>
            <w:vAlign w:val="center"/>
          </w:tcPr>
          <w:p w14:paraId="11671DC6" w14:textId="77777777" w:rsidR="000653B9" w:rsidRPr="003F344D" w:rsidRDefault="000653B9" w:rsidP="000653B9">
            <w:pPr>
              <w:jc w:val="center"/>
              <w:rPr>
                <w:rFonts w:cs="Arial"/>
                <w:b/>
                <w:bCs/>
                <w:i/>
                <w:iCs/>
                <w:sz w:val="24"/>
                <w:szCs w:val="24"/>
                <w:lang w:val="sr-Latn-RS"/>
              </w:rPr>
            </w:pPr>
            <w:r w:rsidRPr="003F344D">
              <w:rPr>
                <w:rFonts w:cs="Arial"/>
                <w:b/>
                <w:bCs/>
                <w:i/>
                <w:iCs/>
                <w:sz w:val="24"/>
                <w:szCs w:val="24"/>
                <w:lang w:val="sr-Latn-RS"/>
              </w:rPr>
              <w:t>2.5</w:t>
            </w:r>
          </w:p>
        </w:tc>
        <w:tc>
          <w:tcPr>
            <w:tcW w:w="1838" w:type="pct"/>
            <w:shd w:val="clear" w:color="auto" w:fill="auto"/>
            <w:vAlign w:val="center"/>
          </w:tcPr>
          <w:p w14:paraId="3BEDE1BD" w14:textId="77777777" w:rsidR="000653B9" w:rsidRPr="003F344D" w:rsidRDefault="000653B9" w:rsidP="000653B9">
            <w:pPr>
              <w:rPr>
                <w:rFonts w:cs="Arial"/>
                <w:sz w:val="24"/>
                <w:szCs w:val="24"/>
                <w:lang w:val="sr-Cyrl-RS"/>
              </w:rPr>
            </w:pPr>
            <w:r w:rsidRPr="003F344D">
              <w:rPr>
                <w:rFonts w:cs="Arial"/>
                <w:sz w:val="24"/>
                <w:szCs w:val="24"/>
                <w:lang w:val="sr-Cyrl-RS"/>
              </w:rPr>
              <w:t>Радиографско испитивање</w:t>
            </w:r>
            <w:r w:rsidRPr="003F344D">
              <w:rPr>
                <w:rFonts w:cs="Arial"/>
                <w:sz w:val="24"/>
                <w:szCs w:val="24"/>
                <w:lang w:val="sr-Latn-RS"/>
              </w:rPr>
              <w:t xml:space="preserve"> (</w:t>
            </w:r>
            <w:r w:rsidRPr="003F344D">
              <w:rPr>
                <w:rFonts w:cs="Arial"/>
                <w:sz w:val="24"/>
                <w:szCs w:val="24"/>
                <w:lang w:val="sr-Cyrl-RS"/>
              </w:rPr>
              <w:t>РТ)</w:t>
            </w:r>
          </w:p>
        </w:tc>
        <w:tc>
          <w:tcPr>
            <w:tcW w:w="299" w:type="pct"/>
            <w:shd w:val="clear" w:color="auto" w:fill="auto"/>
          </w:tcPr>
          <w:p w14:paraId="2FF9DAF7" w14:textId="77777777" w:rsidR="000653B9" w:rsidRDefault="000653B9" w:rsidP="000653B9">
            <w:pPr>
              <w:jc w:val="center"/>
            </w:pPr>
            <w:r w:rsidRPr="00AF4728">
              <w:rPr>
                <w:rFonts w:cs="Arial"/>
                <w:bCs/>
                <w:iCs/>
                <w:sz w:val="24"/>
                <w:szCs w:val="24"/>
                <w:lang w:val="sr-Cyrl-RS"/>
              </w:rPr>
              <w:t>радни сат</w:t>
            </w:r>
          </w:p>
        </w:tc>
        <w:tc>
          <w:tcPr>
            <w:tcW w:w="385" w:type="pct"/>
            <w:shd w:val="clear" w:color="auto" w:fill="auto"/>
            <w:vAlign w:val="center"/>
          </w:tcPr>
          <w:p w14:paraId="1F51FE43" w14:textId="77777777" w:rsidR="000653B9" w:rsidRPr="003F344D" w:rsidRDefault="000653B9" w:rsidP="000653B9">
            <w:pPr>
              <w:jc w:val="center"/>
              <w:rPr>
                <w:rFonts w:cs="Arial"/>
                <w:bCs/>
                <w:iCs/>
                <w:sz w:val="24"/>
                <w:szCs w:val="24"/>
                <w:lang w:val="sr-Cyrl-RS"/>
              </w:rPr>
            </w:pPr>
            <w:r>
              <w:rPr>
                <w:rFonts w:cs="Arial"/>
                <w:bCs/>
                <w:iCs/>
                <w:sz w:val="24"/>
                <w:szCs w:val="24"/>
                <w:lang w:val="sr-Cyrl-RS"/>
              </w:rPr>
              <w:t>8</w:t>
            </w:r>
            <w:r w:rsidRPr="003F344D">
              <w:rPr>
                <w:rFonts w:cs="Arial"/>
                <w:bCs/>
                <w:iCs/>
                <w:sz w:val="24"/>
                <w:szCs w:val="24"/>
                <w:lang w:val="sr-Cyrl-RS"/>
              </w:rPr>
              <w:t>0</w:t>
            </w:r>
          </w:p>
        </w:tc>
        <w:tc>
          <w:tcPr>
            <w:tcW w:w="385" w:type="pct"/>
            <w:shd w:val="clear" w:color="auto" w:fill="auto"/>
            <w:vAlign w:val="center"/>
          </w:tcPr>
          <w:p w14:paraId="27942396" w14:textId="77777777" w:rsidR="000653B9" w:rsidRPr="00C61C4F" w:rsidRDefault="000653B9" w:rsidP="000653B9">
            <w:pPr>
              <w:jc w:val="center"/>
              <w:rPr>
                <w:rFonts w:cs="Arial"/>
                <w:b/>
                <w:bCs/>
                <w:i/>
                <w:iCs/>
                <w:sz w:val="24"/>
                <w:szCs w:val="24"/>
                <w:highlight w:val="yellow"/>
              </w:rPr>
            </w:pPr>
          </w:p>
        </w:tc>
        <w:tc>
          <w:tcPr>
            <w:tcW w:w="598" w:type="pct"/>
            <w:shd w:val="clear" w:color="auto" w:fill="auto"/>
            <w:vAlign w:val="center"/>
          </w:tcPr>
          <w:p w14:paraId="792603C3" w14:textId="77777777" w:rsidR="000653B9" w:rsidRPr="00C61C4F" w:rsidRDefault="000653B9" w:rsidP="000653B9">
            <w:pPr>
              <w:jc w:val="center"/>
              <w:rPr>
                <w:rFonts w:cs="Arial"/>
                <w:b/>
                <w:bCs/>
                <w:i/>
                <w:iCs/>
                <w:sz w:val="24"/>
                <w:szCs w:val="24"/>
                <w:highlight w:val="yellow"/>
              </w:rPr>
            </w:pPr>
          </w:p>
        </w:tc>
        <w:tc>
          <w:tcPr>
            <w:tcW w:w="556" w:type="pct"/>
            <w:shd w:val="clear" w:color="auto" w:fill="auto"/>
            <w:vAlign w:val="center"/>
          </w:tcPr>
          <w:p w14:paraId="426B3A9D" w14:textId="77777777" w:rsidR="000653B9" w:rsidRPr="00C61C4F" w:rsidRDefault="000653B9" w:rsidP="000653B9">
            <w:pPr>
              <w:jc w:val="center"/>
              <w:rPr>
                <w:rFonts w:cs="Arial"/>
                <w:b/>
                <w:bCs/>
                <w:i/>
                <w:iCs/>
                <w:sz w:val="24"/>
                <w:szCs w:val="24"/>
                <w:highlight w:val="yellow"/>
              </w:rPr>
            </w:pPr>
          </w:p>
        </w:tc>
        <w:tc>
          <w:tcPr>
            <w:tcW w:w="640" w:type="pct"/>
            <w:shd w:val="clear" w:color="auto" w:fill="auto"/>
            <w:vAlign w:val="center"/>
          </w:tcPr>
          <w:p w14:paraId="26B46CBB" w14:textId="77777777" w:rsidR="000653B9" w:rsidRPr="00C61C4F" w:rsidRDefault="000653B9" w:rsidP="000653B9">
            <w:pPr>
              <w:jc w:val="center"/>
              <w:rPr>
                <w:rFonts w:cs="Arial"/>
                <w:b/>
                <w:bCs/>
                <w:i/>
                <w:iCs/>
                <w:sz w:val="24"/>
                <w:szCs w:val="24"/>
                <w:highlight w:val="yellow"/>
              </w:rPr>
            </w:pPr>
          </w:p>
        </w:tc>
      </w:tr>
      <w:tr w:rsidR="002533FA" w:rsidRPr="002B3052" w14:paraId="108A7112" w14:textId="77777777" w:rsidTr="002533FA">
        <w:trPr>
          <w:trHeight w:val="234"/>
        </w:trPr>
        <w:tc>
          <w:tcPr>
            <w:tcW w:w="299" w:type="pct"/>
            <w:shd w:val="clear" w:color="auto" w:fill="auto"/>
            <w:vAlign w:val="center"/>
          </w:tcPr>
          <w:p w14:paraId="34E433B7" w14:textId="77777777" w:rsidR="000653B9" w:rsidRPr="00E95C5C" w:rsidRDefault="000653B9" w:rsidP="000653B9">
            <w:pPr>
              <w:jc w:val="center"/>
              <w:rPr>
                <w:rFonts w:cs="Arial"/>
                <w:b/>
                <w:bCs/>
                <w:i/>
                <w:iCs/>
                <w:sz w:val="24"/>
                <w:szCs w:val="24"/>
                <w:lang w:val="sr-Latn-RS"/>
              </w:rPr>
            </w:pPr>
            <w:r>
              <w:rPr>
                <w:rFonts w:cs="Arial"/>
                <w:b/>
                <w:bCs/>
                <w:i/>
                <w:iCs/>
                <w:sz w:val="24"/>
                <w:szCs w:val="24"/>
                <w:lang w:val="sr-Latn-RS"/>
              </w:rPr>
              <w:t>2.6</w:t>
            </w:r>
          </w:p>
        </w:tc>
        <w:tc>
          <w:tcPr>
            <w:tcW w:w="1838" w:type="pct"/>
            <w:shd w:val="clear" w:color="auto" w:fill="auto"/>
            <w:vAlign w:val="center"/>
          </w:tcPr>
          <w:p w14:paraId="31A0C96D" w14:textId="77777777" w:rsidR="000653B9" w:rsidRPr="00AC2A30" w:rsidRDefault="000653B9" w:rsidP="000653B9">
            <w:pPr>
              <w:rPr>
                <w:rFonts w:cs="Arial"/>
                <w:sz w:val="24"/>
                <w:szCs w:val="24"/>
                <w:lang w:val="sr-Latn-RS"/>
              </w:rPr>
            </w:pPr>
            <w:r>
              <w:rPr>
                <w:rFonts w:cs="Arial"/>
                <w:sz w:val="24"/>
                <w:szCs w:val="24"/>
                <w:lang w:val="sr-Cyrl-RS"/>
              </w:rPr>
              <w:t>Мерење храпавости</w:t>
            </w:r>
            <w:r>
              <w:rPr>
                <w:rFonts w:cs="Arial"/>
                <w:sz w:val="24"/>
                <w:szCs w:val="24"/>
                <w:lang w:val="sr-Latn-RS"/>
              </w:rPr>
              <w:t xml:space="preserve"> </w:t>
            </w:r>
            <w:r>
              <w:rPr>
                <w:rFonts w:cs="Arial"/>
                <w:sz w:val="24"/>
                <w:szCs w:val="24"/>
                <w:lang w:val="sr-Cyrl-RS"/>
              </w:rPr>
              <w:t>површина (</w:t>
            </w:r>
            <w:r>
              <w:rPr>
                <w:rFonts w:cs="Arial"/>
                <w:sz w:val="24"/>
                <w:szCs w:val="24"/>
                <w:lang w:val="sr-Latn-RS"/>
              </w:rPr>
              <w:t>Ra)</w:t>
            </w:r>
          </w:p>
        </w:tc>
        <w:tc>
          <w:tcPr>
            <w:tcW w:w="299" w:type="pct"/>
            <w:shd w:val="clear" w:color="auto" w:fill="auto"/>
          </w:tcPr>
          <w:p w14:paraId="005C1B31" w14:textId="77777777" w:rsidR="000653B9" w:rsidRDefault="000653B9" w:rsidP="000653B9">
            <w:pPr>
              <w:jc w:val="center"/>
            </w:pPr>
            <w:r w:rsidRPr="00AF4728">
              <w:rPr>
                <w:rFonts w:cs="Arial"/>
                <w:bCs/>
                <w:iCs/>
                <w:sz w:val="24"/>
                <w:szCs w:val="24"/>
                <w:lang w:val="sr-Cyrl-RS"/>
              </w:rPr>
              <w:t>радни сат</w:t>
            </w:r>
          </w:p>
        </w:tc>
        <w:tc>
          <w:tcPr>
            <w:tcW w:w="385" w:type="pct"/>
            <w:shd w:val="clear" w:color="auto" w:fill="auto"/>
            <w:vAlign w:val="center"/>
          </w:tcPr>
          <w:p w14:paraId="688BC9F1" w14:textId="77777777" w:rsidR="000653B9" w:rsidRPr="00444413" w:rsidRDefault="000653B9" w:rsidP="000653B9">
            <w:pPr>
              <w:jc w:val="center"/>
              <w:rPr>
                <w:rFonts w:cs="Arial"/>
                <w:bCs/>
                <w:iCs/>
                <w:sz w:val="24"/>
                <w:szCs w:val="24"/>
                <w:lang w:val="sr-Cyrl-CS"/>
              </w:rPr>
            </w:pPr>
            <w:r w:rsidRPr="00444413">
              <w:rPr>
                <w:rFonts w:cs="Arial"/>
                <w:bCs/>
                <w:iCs/>
                <w:sz w:val="24"/>
                <w:szCs w:val="24"/>
                <w:lang w:val="sr-Cyrl-CS"/>
              </w:rPr>
              <w:t>6</w:t>
            </w:r>
          </w:p>
        </w:tc>
        <w:tc>
          <w:tcPr>
            <w:tcW w:w="385" w:type="pct"/>
            <w:shd w:val="clear" w:color="auto" w:fill="auto"/>
            <w:vAlign w:val="center"/>
          </w:tcPr>
          <w:p w14:paraId="55CF03A9"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01CC3BD9"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132091F5"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638C183B" w14:textId="77777777" w:rsidR="000653B9" w:rsidRPr="002B3052" w:rsidRDefault="000653B9" w:rsidP="000653B9">
            <w:pPr>
              <w:jc w:val="center"/>
              <w:rPr>
                <w:rFonts w:cs="Arial"/>
                <w:b/>
                <w:bCs/>
                <w:i/>
                <w:iCs/>
                <w:sz w:val="24"/>
                <w:szCs w:val="24"/>
              </w:rPr>
            </w:pPr>
          </w:p>
        </w:tc>
      </w:tr>
      <w:tr w:rsidR="002533FA" w:rsidRPr="002B3052" w14:paraId="12025D4D" w14:textId="77777777" w:rsidTr="002533FA">
        <w:trPr>
          <w:trHeight w:val="234"/>
        </w:trPr>
        <w:tc>
          <w:tcPr>
            <w:tcW w:w="299" w:type="pct"/>
            <w:shd w:val="clear" w:color="auto" w:fill="auto"/>
            <w:vAlign w:val="center"/>
          </w:tcPr>
          <w:p w14:paraId="2A2066A7" w14:textId="77777777" w:rsidR="000653B9" w:rsidRPr="00E95C5C" w:rsidRDefault="000653B9" w:rsidP="000653B9">
            <w:pPr>
              <w:jc w:val="center"/>
              <w:rPr>
                <w:rFonts w:cs="Arial"/>
                <w:b/>
                <w:bCs/>
                <w:i/>
                <w:iCs/>
                <w:sz w:val="24"/>
                <w:szCs w:val="24"/>
                <w:lang w:val="sr-Latn-RS"/>
              </w:rPr>
            </w:pPr>
            <w:r>
              <w:rPr>
                <w:rFonts w:cs="Arial"/>
                <w:b/>
                <w:bCs/>
                <w:i/>
                <w:iCs/>
                <w:sz w:val="24"/>
                <w:szCs w:val="24"/>
                <w:lang w:val="sr-Latn-RS"/>
              </w:rPr>
              <w:t>2.7</w:t>
            </w:r>
          </w:p>
        </w:tc>
        <w:tc>
          <w:tcPr>
            <w:tcW w:w="1838" w:type="pct"/>
            <w:shd w:val="clear" w:color="auto" w:fill="auto"/>
            <w:vAlign w:val="center"/>
          </w:tcPr>
          <w:p w14:paraId="380EE777" w14:textId="77777777" w:rsidR="000653B9" w:rsidRDefault="000653B9" w:rsidP="000653B9">
            <w:pPr>
              <w:rPr>
                <w:rFonts w:cs="Arial"/>
                <w:sz w:val="24"/>
                <w:szCs w:val="24"/>
                <w:lang w:val="sr-Cyrl-RS"/>
              </w:rPr>
            </w:pPr>
            <w:r w:rsidRPr="00F60B75">
              <w:rPr>
                <w:rFonts w:cs="Arial"/>
                <w:sz w:val="24"/>
                <w:szCs w:val="24"/>
                <w:lang w:val="ru-RU"/>
              </w:rPr>
              <w:t xml:space="preserve">Димензиона контрола форме </w:t>
            </w:r>
            <w:r w:rsidRPr="00F81EFF">
              <w:rPr>
                <w:rFonts w:cs="Arial"/>
                <w:sz w:val="24"/>
                <w:szCs w:val="24"/>
                <w:lang w:val="sr-Cyrl-RS"/>
              </w:rPr>
              <w:t>оклопа</w:t>
            </w:r>
            <w:r w:rsidRPr="00F60B75">
              <w:rPr>
                <w:rFonts w:cs="Arial"/>
                <w:sz w:val="24"/>
                <w:szCs w:val="24"/>
                <w:lang w:val="ru-RU"/>
              </w:rPr>
              <w:t xml:space="preserve"> РК</w:t>
            </w:r>
          </w:p>
        </w:tc>
        <w:tc>
          <w:tcPr>
            <w:tcW w:w="299" w:type="pct"/>
            <w:shd w:val="clear" w:color="auto" w:fill="auto"/>
            <w:vAlign w:val="center"/>
          </w:tcPr>
          <w:p w14:paraId="2ED28F0E" w14:textId="77777777" w:rsidR="000653B9" w:rsidRPr="00185EBB" w:rsidRDefault="000653B9" w:rsidP="000653B9">
            <w:pPr>
              <w:jc w:val="center"/>
              <w:rPr>
                <w:rFonts w:cs="Arial"/>
                <w:bCs/>
                <w:iCs/>
                <w:sz w:val="24"/>
                <w:szCs w:val="24"/>
                <w:lang w:val="sr-Cyrl-CS"/>
              </w:rPr>
            </w:pPr>
            <w:r>
              <w:rPr>
                <w:rFonts w:cs="Arial"/>
                <w:bCs/>
                <w:iCs/>
                <w:sz w:val="24"/>
                <w:szCs w:val="24"/>
                <w:lang w:val="sr-Cyrl-CS"/>
              </w:rPr>
              <w:t>ком.</w:t>
            </w:r>
          </w:p>
        </w:tc>
        <w:tc>
          <w:tcPr>
            <w:tcW w:w="385" w:type="pct"/>
            <w:shd w:val="clear" w:color="auto" w:fill="auto"/>
            <w:vAlign w:val="center"/>
          </w:tcPr>
          <w:p w14:paraId="5EC6E938" w14:textId="77777777" w:rsidR="000653B9" w:rsidRPr="00444413" w:rsidRDefault="000653B9" w:rsidP="000653B9">
            <w:pPr>
              <w:jc w:val="center"/>
              <w:rPr>
                <w:rFonts w:cs="Arial"/>
                <w:bCs/>
                <w:iCs/>
                <w:sz w:val="24"/>
                <w:szCs w:val="24"/>
                <w:lang w:val="sr-Cyrl-CS"/>
              </w:rPr>
            </w:pPr>
            <w:r w:rsidRPr="00444413">
              <w:rPr>
                <w:rFonts w:cs="Arial"/>
                <w:bCs/>
                <w:iCs/>
                <w:sz w:val="24"/>
                <w:szCs w:val="24"/>
                <w:lang w:val="sr-Cyrl-CS"/>
              </w:rPr>
              <w:t>1</w:t>
            </w:r>
          </w:p>
        </w:tc>
        <w:tc>
          <w:tcPr>
            <w:tcW w:w="385" w:type="pct"/>
            <w:shd w:val="clear" w:color="auto" w:fill="auto"/>
            <w:vAlign w:val="center"/>
          </w:tcPr>
          <w:p w14:paraId="0FEE0115"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38AC4025"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4325AA27"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16FD646D" w14:textId="77777777" w:rsidR="000653B9" w:rsidRPr="002B3052" w:rsidRDefault="000653B9" w:rsidP="000653B9">
            <w:pPr>
              <w:jc w:val="center"/>
              <w:rPr>
                <w:rFonts w:cs="Arial"/>
                <w:b/>
                <w:bCs/>
                <w:i/>
                <w:iCs/>
                <w:sz w:val="24"/>
                <w:szCs w:val="24"/>
              </w:rPr>
            </w:pPr>
          </w:p>
        </w:tc>
      </w:tr>
      <w:tr w:rsidR="002533FA" w:rsidRPr="002B3052" w14:paraId="552D7461" w14:textId="77777777" w:rsidTr="002533FA">
        <w:trPr>
          <w:trHeight w:val="234"/>
        </w:trPr>
        <w:tc>
          <w:tcPr>
            <w:tcW w:w="299" w:type="pct"/>
            <w:shd w:val="clear" w:color="auto" w:fill="auto"/>
            <w:vAlign w:val="center"/>
          </w:tcPr>
          <w:p w14:paraId="7FC2132F" w14:textId="77777777" w:rsidR="000653B9" w:rsidRPr="000A5907" w:rsidRDefault="000653B9" w:rsidP="000653B9">
            <w:pPr>
              <w:jc w:val="center"/>
              <w:rPr>
                <w:rFonts w:cs="Arial"/>
                <w:b/>
                <w:bCs/>
                <w:i/>
                <w:iCs/>
                <w:sz w:val="24"/>
                <w:szCs w:val="24"/>
                <w:lang w:val="sr-Cyrl-RS"/>
              </w:rPr>
            </w:pPr>
            <w:r>
              <w:rPr>
                <w:rFonts w:cs="Arial"/>
                <w:b/>
                <w:bCs/>
                <w:i/>
                <w:iCs/>
                <w:sz w:val="24"/>
                <w:szCs w:val="24"/>
                <w:lang w:val="sr-Latn-RS"/>
              </w:rPr>
              <w:lastRenderedPageBreak/>
              <w:t>2.</w:t>
            </w:r>
            <w:r>
              <w:rPr>
                <w:rFonts w:cs="Arial"/>
                <w:b/>
                <w:bCs/>
                <w:i/>
                <w:iCs/>
                <w:sz w:val="24"/>
                <w:szCs w:val="24"/>
                <w:lang w:val="sr-Cyrl-RS"/>
              </w:rPr>
              <w:t>8</w:t>
            </w:r>
          </w:p>
        </w:tc>
        <w:tc>
          <w:tcPr>
            <w:tcW w:w="1838" w:type="pct"/>
            <w:shd w:val="clear" w:color="auto" w:fill="auto"/>
            <w:vAlign w:val="center"/>
          </w:tcPr>
          <w:p w14:paraId="5366E577" w14:textId="77777777" w:rsidR="000653B9" w:rsidRPr="00F60B75" w:rsidRDefault="000653B9" w:rsidP="000F6405">
            <w:pPr>
              <w:jc w:val="left"/>
              <w:rPr>
                <w:rFonts w:cs="Arial"/>
                <w:sz w:val="24"/>
                <w:szCs w:val="24"/>
                <w:lang w:val="ru-RU"/>
              </w:rPr>
            </w:pPr>
            <w:r w:rsidRPr="00FE4478">
              <w:rPr>
                <w:rFonts w:cs="Arial"/>
                <w:sz w:val="24"/>
                <w:szCs w:val="24"/>
                <w:lang w:val="sr-Cyrl-RS"/>
              </w:rPr>
              <w:t>Димензионална контрола разводника и контрола квалитета обраде</w:t>
            </w:r>
          </w:p>
        </w:tc>
        <w:tc>
          <w:tcPr>
            <w:tcW w:w="299" w:type="pct"/>
            <w:shd w:val="clear" w:color="auto" w:fill="auto"/>
            <w:vAlign w:val="center"/>
          </w:tcPr>
          <w:p w14:paraId="2D7DD595" w14:textId="77777777" w:rsidR="000653B9" w:rsidRPr="00185EBB" w:rsidRDefault="000653B9" w:rsidP="000653B9">
            <w:pPr>
              <w:jc w:val="center"/>
              <w:rPr>
                <w:rFonts w:cs="Arial"/>
                <w:bCs/>
                <w:iCs/>
                <w:sz w:val="24"/>
                <w:szCs w:val="24"/>
                <w:lang w:val="sr-Cyrl-CS"/>
              </w:rPr>
            </w:pPr>
            <w:r>
              <w:rPr>
                <w:rFonts w:cs="Arial"/>
                <w:bCs/>
                <w:iCs/>
                <w:sz w:val="24"/>
                <w:szCs w:val="24"/>
                <w:lang w:val="sr-Cyrl-CS"/>
              </w:rPr>
              <w:t>ком.</w:t>
            </w:r>
          </w:p>
        </w:tc>
        <w:tc>
          <w:tcPr>
            <w:tcW w:w="385" w:type="pct"/>
            <w:shd w:val="clear" w:color="auto" w:fill="auto"/>
            <w:vAlign w:val="center"/>
          </w:tcPr>
          <w:p w14:paraId="4F777651" w14:textId="77777777" w:rsidR="000653B9" w:rsidRPr="00444413" w:rsidRDefault="000653B9" w:rsidP="000653B9">
            <w:pPr>
              <w:jc w:val="center"/>
              <w:rPr>
                <w:rFonts w:cs="Arial"/>
                <w:bCs/>
                <w:iCs/>
                <w:sz w:val="24"/>
                <w:szCs w:val="24"/>
                <w:lang w:val="sr-Cyrl-CS"/>
              </w:rPr>
            </w:pPr>
            <w:r w:rsidRPr="00444413">
              <w:rPr>
                <w:rFonts w:cs="Arial"/>
                <w:bCs/>
                <w:iCs/>
                <w:sz w:val="24"/>
                <w:szCs w:val="24"/>
                <w:lang w:val="sr-Cyrl-CS"/>
              </w:rPr>
              <w:t>1</w:t>
            </w:r>
          </w:p>
        </w:tc>
        <w:tc>
          <w:tcPr>
            <w:tcW w:w="385" w:type="pct"/>
            <w:shd w:val="clear" w:color="auto" w:fill="auto"/>
            <w:vAlign w:val="center"/>
          </w:tcPr>
          <w:p w14:paraId="3502DC51"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49CACF90"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0489B3BD"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31C106C5" w14:textId="77777777" w:rsidR="000653B9" w:rsidRPr="002B3052" w:rsidRDefault="000653B9" w:rsidP="000653B9">
            <w:pPr>
              <w:jc w:val="center"/>
              <w:rPr>
                <w:rFonts w:cs="Arial"/>
                <w:b/>
                <w:bCs/>
                <w:i/>
                <w:iCs/>
                <w:sz w:val="24"/>
                <w:szCs w:val="24"/>
              </w:rPr>
            </w:pPr>
          </w:p>
        </w:tc>
      </w:tr>
      <w:tr w:rsidR="002533FA" w:rsidRPr="002B3052" w14:paraId="4B726154" w14:textId="77777777" w:rsidTr="002533FA">
        <w:trPr>
          <w:trHeight w:val="234"/>
        </w:trPr>
        <w:tc>
          <w:tcPr>
            <w:tcW w:w="299" w:type="pct"/>
            <w:shd w:val="clear" w:color="auto" w:fill="auto"/>
            <w:vAlign w:val="center"/>
          </w:tcPr>
          <w:p w14:paraId="4BD68BA6" w14:textId="77777777" w:rsidR="000653B9" w:rsidRPr="000A5907" w:rsidRDefault="000653B9" w:rsidP="000653B9">
            <w:pPr>
              <w:jc w:val="center"/>
              <w:rPr>
                <w:rFonts w:cs="Arial"/>
                <w:b/>
                <w:bCs/>
                <w:i/>
                <w:iCs/>
                <w:sz w:val="24"/>
                <w:szCs w:val="24"/>
                <w:lang w:val="sr-Cyrl-RS"/>
              </w:rPr>
            </w:pPr>
            <w:r>
              <w:rPr>
                <w:rFonts w:cs="Arial"/>
                <w:b/>
                <w:bCs/>
                <w:i/>
                <w:iCs/>
                <w:sz w:val="24"/>
                <w:szCs w:val="24"/>
                <w:lang w:val="sr-Latn-RS"/>
              </w:rPr>
              <w:t>2.</w:t>
            </w:r>
            <w:r>
              <w:rPr>
                <w:rFonts w:cs="Arial"/>
                <w:b/>
                <w:bCs/>
                <w:i/>
                <w:iCs/>
                <w:sz w:val="24"/>
                <w:szCs w:val="24"/>
                <w:lang w:val="sr-Cyrl-RS"/>
              </w:rPr>
              <w:t>9</w:t>
            </w:r>
          </w:p>
        </w:tc>
        <w:tc>
          <w:tcPr>
            <w:tcW w:w="1838" w:type="pct"/>
            <w:shd w:val="clear" w:color="auto" w:fill="auto"/>
            <w:vAlign w:val="center"/>
          </w:tcPr>
          <w:p w14:paraId="00B8340E" w14:textId="77777777" w:rsidR="000653B9" w:rsidRPr="00F60B75" w:rsidRDefault="000653B9" w:rsidP="000653B9">
            <w:pPr>
              <w:rPr>
                <w:rFonts w:cs="Arial"/>
                <w:sz w:val="24"/>
                <w:szCs w:val="24"/>
                <w:lang w:val="ru-RU"/>
              </w:rPr>
            </w:pPr>
            <w:r w:rsidRPr="00FE4478">
              <w:rPr>
                <w:rFonts w:cs="Arial"/>
                <w:sz w:val="24"/>
                <w:szCs w:val="24"/>
                <w:lang w:val="sr-Cyrl-RS"/>
              </w:rPr>
              <w:t>Хидрауличко испитивање разводника</w:t>
            </w:r>
          </w:p>
        </w:tc>
        <w:tc>
          <w:tcPr>
            <w:tcW w:w="299" w:type="pct"/>
            <w:shd w:val="clear" w:color="auto" w:fill="auto"/>
            <w:vAlign w:val="center"/>
          </w:tcPr>
          <w:p w14:paraId="35B19AE9" w14:textId="77777777" w:rsidR="000653B9" w:rsidRPr="00185EBB" w:rsidRDefault="000653B9" w:rsidP="000653B9">
            <w:pPr>
              <w:jc w:val="center"/>
              <w:rPr>
                <w:rFonts w:cs="Arial"/>
                <w:bCs/>
                <w:iCs/>
                <w:sz w:val="24"/>
                <w:szCs w:val="24"/>
                <w:lang w:val="sr-Cyrl-CS"/>
              </w:rPr>
            </w:pPr>
            <w:r>
              <w:rPr>
                <w:rFonts w:cs="Arial"/>
                <w:bCs/>
                <w:iCs/>
                <w:sz w:val="24"/>
                <w:szCs w:val="24"/>
                <w:lang w:val="sr-Cyrl-CS"/>
              </w:rPr>
              <w:t>ком.</w:t>
            </w:r>
          </w:p>
        </w:tc>
        <w:tc>
          <w:tcPr>
            <w:tcW w:w="385" w:type="pct"/>
            <w:shd w:val="clear" w:color="auto" w:fill="auto"/>
            <w:vAlign w:val="center"/>
          </w:tcPr>
          <w:p w14:paraId="79909B5C" w14:textId="77777777" w:rsidR="000653B9" w:rsidRPr="00444413" w:rsidRDefault="000653B9" w:rsidP="000653B9">
            <w:pPr>
              <w:jc w:val="center"/>
              <w:rPr>
                <w:rFonts w:cs="Arial"/>
                <w:bCs/>
                <w:iCs/>
                <w:sz w:val="24"/>
                <w:szCs w:val="24"/>
                <w:lang w:val="sr-Cyrl-CS"/>
              </w:rPr>
            </w:pPr>
            <w:r w:rsidRPr="00444413">
              <w:rPr>
                <w:rFonts w:cs="Arial"/>
                <w:bCs/>
                <w:iCs/>
                <w:sz w:val="24"/>
                <w:szCs w:val="24"/>
                <w:lang w:val="sr-Cyrl-CS"/>
              </w:rPr>
              <w:t>1</w:t>
            </w:r>
          </w:p>
        </w:tc>
        <w:tc>
          <w:tcPr>
            <w:tcW w:w="385" w:type="pct"/>
            <w:shd w:val="clear" w:color="auto" w:fill="auto"/>
            <w:vAlign w:val="center"/>
          </w:tcPr>
          <w:p w14:paraId="3BA4FF00"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43D7701A"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3AF46BC3"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4DD6FB45" w14:textId="77777777" w:rsidR="000653B9" w:rsidRPr="002B3052" w:rsidRDefault="000653B9" w:rsidP="000653B9">
            <w:pPr>
              <w:jc w:val="center"/>
              <w:rPr>
                <w:rFonts w:cs="Arial"/>
                <w:b/>
                <w:bCs/>
                <w:i/>
                <w:iCs/>
                <w:sz w:val="24"/>
                <w:szCs w:val="24"/>
              </w:rPr>
            </w:pPr>
          </w:p>
        </w:tc>
      </w:tr>
      <w:tr w:rsidR="002533FA" w:rsidRPr="002B3052" w14:paraId="4F7D6631" w14:textId="77777777" w:rsidTr="002533FA">
        <w:trPr>
          <w:trHeight w:val="690"/>
        </w:trPr>
        <w:tc>
          <w:tcPr>
            <w:tcW w:w="299" w:type="pct"/>
            <w:shd w:val="clear" w:color="auto" w:fill="auto"/>
            <w:vAlign w:val="center"/>
          </w:tcPr>
          <w:p w14:paraId="7E0CB67E" w14:textId="77777777" w:rsidR="000653B9" w:rsidRPr="00BA4218" w:rsidRDefault="000653B9" w:rsidP="000653B9">
            <w:pPr>
              <w:jc w:val="center"/>
              <w:rPr>
                <w:rFonts w:cs="Arial"/>
                <w:b/>
                <w:bCs/>
                <w:i/>
                <w:iCs/>
                <w:sz w:val="24"/>
                <w:szCs w:val="24"/>
                <w:lang w:val="sr-Latn-RS"/>
              </w:rPr>
            </w:pPr>
            <w:r>
              <w:rPr>
                <w:rFonts w:cs="Arial"/>
                <w:b/>
                <w:bCs/>
                <w:i/>
                <w:iCs/>
                <w:sz w:val="24"/>
                <w:szCs w:val="24"/>
                <w:lang w:val="sr-Latn-RS"/>
              </w:rPr>
              <w:t>3</w:t>
            </w:r>
          </w:p>
        </w:tc>
        <w:tc>
          <w:tcPr>
            <w:tcW w:w="1838" w:type="pct"/>
            <w:shd w:val="clear" w:color="auto" w:fill="auto"/>
            <w:vAlign w:val="center"/>
          </w:tcPr>
          <w:p w14:paraId="48C1FDF4" w14:textId="77777777" w:rsidR="000653B9" w:rsidRPr="00A9794B" w:rsidRDefault="000653B9" w:rsidP="000F6405">
            <w:pPr>
              <w:jc w:val="left"/>
              <w:rPr>
                <w:rFonts w:cs="Arial"/>
                <w:b/>
                <w:sz w:val="24"/>
                <w:szCs w:val="24"/>
                <w:u w:val="single"/>
                <w:lang w:val="sr-Cyrl-RS"/>
              </w:rPr>
            </w:pPr>
            <w:r w:rsidRPr="00A9794B">
              <w:rPr>
                <w:rFonts w:cs="Arial"/>
                <w:b/>
                <w:sz w:val="24"/>
                <w:szCs w:val="24"/>
                <w:u w:val="single"/>
                <w:lang w:val="sr-Cyrl-RS"/>
              </w:rPr>
              <w:t>Израда Извештаја о извршеним испитивањима</w:t>
            </w:r>
            <w:r w:rsidRPr="00A9794B">
              <w:rPr>
                <w:rFonts w:cs="Arial"/>
                <w:b/>
                <w:sz w:val="24"/>
                <w:szCs w:val="24"/>
                <w:u w:val="single"/>
                <w:lang w:val="sr-Latn-RS"/>
              </w:rPr>
              <w:t xml:space="preserve"> </w:t>
            </w:r>
            <w:r w:rsidRPr="00A9794B">
              <w:rPr>
                <w:rFonts w:cs="Arial"/>
                <w:b/>
                <w:sz w:val="24"/>
                <w:szCs w:val="24"/>
                <w:u w:val="single"/>
                <w:lang w:val="sr-Cyrl-RS"/>
              </w:rPr>
              <w:t>(три примерка у штампаном облику и три примерка у електронској форми на ЦД-у)</w:t>
            </w:r>
          </w:p>
        </w:tc>
        <w:tc>
          <w:tcPr>
            <w:tcW w:w="299" w:type="pct"/>
            <w:shd w:val="clear" w:color="auto" w:fill="auto"/>
            <w:vAlign w:val="center"/>
          </w:tcPr>
          <w:p w14:paraId="55384EFC" w14:textId="77777777" w:rsidR="000653B9" w:rsidRPr="00DB312B" w:rsidRDefault="000653B9" w:rsidP="000653B9">
            <w:pPr>
              <w:jc w:val="center"/>
              <w:rPr>
                <w:rFonts w:cs="Arial"/>
                <w:bCs/>
                <w:iCs/>
                <w:sz w:val="24"/>
                <w:szCs w:val="24"/>
                <w:lang w:val="sr-Cyrl-RS"/>
              </w:rPr>
            </w:pPr>
            <w:r w:rsidRPr="00DB312B">
              <w:rPr>
                <w:rFonts w:cs="Arial"/>
                <w:bCs/>
                <w:iCs/>
                <w:sz w:val="24"/>
                <w:szCs w:val="24"/>
                <w:lang w:val="sr-Cyrl-RS"/>
              </w:rPr>
              <w:t>комплет</w:t>
            </w:r>
          </w:p>
        </w:tc>
        <w:tc>
          <w:tcPr>
            <w:tcW w:w="385" w:type="pct"/>
            <w:shd w:val="clear" w:color="auto" w:fill="auto"/>
            <w:vAlign w:val="center"/>
          </w:tcPr>
          <w:p w14:paraId="6C3AEF1D" w14:textId="77777777" w:rsidR="000653B9" w:rsidRPr="00DB312B" w:rsidRDefault="000653B9" w:rsidP="000653B9">
            <w:pPr>
              <w:jc w:val="center"/>
              <w:rPr>
                <w:rFonts w:cs="Arial"/>
                <w:bCs/>
                <w:iCs/>
                <w:sz w:val="24"/>
                <w:szCs w:val="24"/>
                <w:lang w:val="sr-Cyrl-CS"/>
              </w:rPr>
            </w:pPr>
            <w:r w:rsidRPr="00DB312B">
              <w:rPr>
                <w:rFonts w:cs="Arial"/>
                <w:bCs/>
                <w:iCs/>
                <w:sz w:val="24"/>
                <w:szCs w:val="24"/>
                <w:lang w:val="sr-Cyrl-CS"/>
              </w:rPr>
              <w:t>1</w:t>
            </w:r>
          </w:p>
        </w:tc>
        <w:tc>
          <w:tcPr>
            <w:tcW w:w="385" w:type="pct"/>
            <w:shd w:val="clear" w:color="auto" w:fill="auto"/>
            <w:vAlign w:val="center"/>
          </w:tcPr>
          <w:p w14:paraId="2BF41603" w14:textId="77777777" w:rsidR="000653B9" w:rsidRPr="002B3052" w:rsidRDefault="000653B9" w:rsidP="000653B9">
            <w:pPr>
              <w:jc w:val="center"/>
              <w:rPr>
                <w:rFonts w:cs="Arial"/>
                <w:b/>
                <w:bCs/>
                <w:i/>
                <w:iCs/>
                <w:sz w:val="24"/>
                <w:szCs w:val="24"/>
              </w:rPr>
            </w:pPr>
          </w:p>
        </w:tc>
        <w:tc>
          <w:tcPr>
            <w:tcW w:w="598" w:type="pct"/>
            <w:shd w:val="clear" w:color="auto" w:fill="auto"/>
            <w:vAlign w:val="center"/>
          </w:tcPr>
          <w:p w14:paraId="4DFD28E9" w14:textId="77777777" w:rsidR="000653B9" w:rsidRPr="002B3052" w:rsidRDefault="000653B9" w:rsidP="000653B9">
            <w:pPr>
              <w:jc w:val="center"/>
              <w:rPr>
                <w:rFonts w:cs="Arial"/>
                <w:b/>
                <w:bCs/>
                <w:i/>
                <w:iCs/>
                <w:sz w:val="24"/>
                <w:szCs w:val="24"/>
              </w:rPr>
            </w:pPr>
          </w:p>
        </w:tc>
        <w:tc>
          <w:tcPr>
            <w:tcW w:w="556" w:type="pct"/>
            <w:shd w:val="clear" w:color="auto" w:fill="auto"/>
            <w:vAlign w:val="center"/>
          </w:tcPr>
          <w:p w14:paraId="041758DA" w14:textId="77777777" w:rsidR="000653B9" w:rsidRPr="002B3052" w:rsidRDefault="000653B9" w:rsidP="000653B9">
            <w:pPr>
              <w:jc w:val="center"/>
              <w:rPr>
                <w:rFonts w:cs="Arial"/>
                <w:b/>
                <w:bCs/>
                <w:i/>
                <w:iCs/>
                <w:sz w:val="24"/>
                <w:szCs w:val="24"/>
              </w:rPr>
            </w:pPr>
          </w:p>
        </w:tc>
        <w:tc>
          <w:tcPr>
            <w:tcW w:w="640" w:type="pct"/>
            <w:shd w:val="clear" w:color="auto" w:fill="auto"/>
            <w:vAlign w:val="center"/>
          </w:tcPr>
          <w:p w14:paraId="0EB84D62" w14:textId="77777777" w:rsidR="000653B9" w:rsidRPr="002B3052" w:rsidRDefault="000653B9" w:rsidP="000653B9">
            <w:pPr>
              <w:jc w:val="center"/>
              <w:rPr>
                <w:rFonts w:cs="Arial"/>
                <w:b/>
                <w:bCs/>
                <w:i/>
                <w:iCs/>
                <w:sz w:val="24"/>
                <w:szCs w:val="24"/>
              </w:rPr>
            </w:pPr>
          </w:p>
        </w:tc>
      </w:tr>
    </w:tbl>
    <w:tbl>
      <w:tblPr>
        <w:tblpPr w:leftFromText="141" w:rightFromText="141" w:vertAnchor="text" w:horzAnchor="margin" w:tblpX="-459" w:tblpY="28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6231"/>
        <w:gridCol w:w="8051"/>
      </w:tblGrid>
      <w:tr w:rsidR="006F0C2F" w:rsidRPr="006F0C2F" w14:paraId="5B8E2BE3" w14:textId="77777777" w:rsidTr="006F0C2F">
        <w:trPr>
          <w:trHeight w:val="418"/>
        </w:trPr>
        <w:tc>
          <w:tcPr>
            <w:tcW w:w="1027" w:type="dxa"/>
            <w:vAlign w:val="center"/>
          </w:tcPr>
          <w:p w14:paraId="18C64B7B" w14:textId="77777777" w:rsidR="006F0C2F" w:rsidRPr="006F0C2F" w:rsidRDefault="006F0C2F" w:rsidP="006F0C2F">
            <w:pPr>
              <w:spacing w:before="0"/>
              <w:jc w:val="center"/>
              <w:rPr>
                <w:rFonts w:cs="Arial"/>
                <w:b/>
                <w:sz w:val="24"/>
                <w:szCs w:val="24"/>
                <w:lang w:val="sr-Latn-CS"/>
              </w:rPr>
            </w:pPr>
            <w:r w:rsidRPr="006F0C2F">
              <w:rPr>
                <w:rFonts w:cs="Arial"/>
                <w:b/>
                <w:sz w:val="24"/>
                <w:szCs w:val="24"/>
              </w:rPr>
              <w:t>I</w:t>
            </w:r>
          </w:p>
        </w:tc>
        <w:tc>
          <w:tcPr>
            <w:tcW w:w="6231" w:type="dxa"/>
          </w:tcPr>
          <w:p w14:paraId="0A4A73D2" w14:textId="77777777" w:rsidR="006F0C2F" w:rsidRPr="00306C7B" w:rsidRDefault="006F0C2F" w:rsidP="006F0C2F">
            <w:pPr>
              <w:spacing w:before="0"/>
              <w:jc w:val="center"/>
              <w:rPr>
                <w:rFonts w:cs="Arial"/>
                <w:b/>
                <w:color w:val="000000" w:themeColor="text1"/>
                <w:sz w:val="24"/>
                <w:szCs w:val="24"/>
                <w:lang w:val="sr-Cyrl-RS"/>
              </w:rPr>
            </w:pPr>
            <w:r w:rsidRPr="00306C7B">
              <w:rPr>
                <w:rFonts w:cs="Arial"/>
                <w:b/>
                <w:color w:val="000000" w:themeColor="text1"/>
                <w:sz w:val="24"/>
                <w:szCs w:val="24"/>
              </w:rPr>
              <w:t xml:space="preserve">УКУПНО ПОНУЂЕНА ЦЕНА  без ПДВ </w:t>
            </w:r>
            <w:r w:rsidRPr="00A9794B">
              <w:rPr>
                <w:rFonts w:cs="Arial"/>
                <w:b/>
                <w:color w:val="000000" w:themeColor="text1"/>
                <w:sz w:val="24"/>
                <w:szCs w:val="24"/>
              </w:rPr>
              <w:t>динара/EUR</w:t>
            </w:r>
          </w:p>
          <w:p w14:paraId="6549F35D" w14:textId="77777777"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 xml:space="preserve"> колоне бр. </w:t>
            </w:r>
            <w:r w:rsidRPr="00306C7B">
              <w:rPr>
                <w:rFonts w:cs="Arial"/>
                <w:b/>
                <w:color w:val="000000" w:themeColor="text1"/>
                <w:sz w:val="24"/>
                <w:szCs w:val="24"/>
                <w:lang w:val="sr-Cyrl-RS"/>
              </w:rPr>
              <w:t>3</w:t>
            </w:r>
            <w:r w:rsidRPr="00306C7B">
              <w:rPr>
                <w:rFonts w:cs="Arial"/>
                <w:b/>
                <w:color w:val="000000" w:themeColor="text1"/>
                <w:sz w:val="24"/>
                <w:szCs w:val="24"/>
              </w:rPr>
              <w:t>)</w:t>
            </w:r>
          </w:p>
        </w:tc>
        <w:tc>
          <w:tcPr>
            <w:tcW w:w="8051" w:type="dxa"/>
          </w:tcPr>
          <w:p w14:paraId="610A19D7" w14:textId="77777777" w:rsidR="006F0C2F" w:rsidRPr="006F0C2F" w:rsidRDefault="006F0C2F" w:rsidP="006F0C2F">
            <w:pPr>
              <w:spacing w:before="0"/>
              <w:rPr>
                <w:rFonts w:cs="Arial"/>
                <w:color w:val="FF0000"/>
                <w:sz w:val="24"/>
                <w:szCs w:val="24"/>
              </w:rPr>
            </w:pPr>
          </w:p>
        </w:tc>
      </w:tr>
      <w:tr w:rsidR="006F0C2F" w:rsidRPr="006F0C2F" w14:paraId="4DC7DE7E" w14:textId="77777777" w:rsidTr="006F0C2F">
        <w:trPr>
          <w:trHeight w:val="610"/>
        </w:trPr>
        <w:tc>
          <w:tcPr>
            <w:tcW w:w="1027" w:type="dxa"/>
            <w:tcBorders>
              <w:bottom w:val="single" w:sz="4" w:space="0" w:color="auto"/>
            </w:tcBorders>
            <w:vAlign w:val="center"/>
          </w:tcPr>
          <w:p w14:paraId="78369B0C" w14:textId="77777777" w:rsidR="006F0C2F" w:rsidRPr="006F0C2F" w:rsidRDefault="006F0C2F" w:rsidP="006F0C2F">
            <w:pPr>
              <w:spacing w:before="0"/>
              <w:jc w:val="center"/>
              <w:rPr>
                <w:rFonts w:cs="Arial"/>
                <w:b/>
                <w:sz w:val="24"/>
                <w:szCs w:val="24"/>
                <w:lang w:val="sr-Latn-CS"/>
              </w:rPr>
            </w:pPr>
            <w:r w:rsidRPr="006F0C2F">
              <w:rPr>
                <w:rFonts w:cs="Arial"/>
                <w:b/>
                <w:sz w:val="24"/>
                <w:szCs w:val="24"/>
                <w:lang w:val="sr-Latn-CS"/>
              </w:rPr>
              <w:t>II</w:t>
            </w:r>
          </w:p>
        </w:tc>
        <w:tc>
          <w:tcPr>
            <w:tcW w:w="6231" w:type="dxa"/>
            <w:tcBorders>
              <w:bottom w:val="single" w:sz="4" w:space="0" w:color="auto"/>
              <w:right w:val="single" w:sz="4" w:space="0" w:color="auto"/>
            </w:tcBorders>
          </w:tcPr>
          <w:p w14:paraId="61E717AA" w14:textId="77777777"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 xml:space="preserve">УКУПАН ИЗНОС  ПДВ </w:t>
            </w:r>
            <w:r w:rsidR="00A9794B" w:rsidRPr="00A9794B">
              <w:rPr>
                <w:rFonts w:cs="Arial"/>
                <w:b/>
                <w:color w:val="000000" w:themeColor="text1"/>
                <w:sz w:val="24"/>
                <w:szCs w:val="24"/>
              </w:rPr>
              <w:t xml:space="preserve"> динара/EUR</w:t>
            </w:r>
          </w:p>
        </w:tc>
        <w:tc>
          <w:tcPr>
            <w:tcW w:w="8051" w:type="dxa"/>
            <w:tcBorders>
              <w:bottom w:val="single" w:sz="4" w:space="0" w:color="auto"/>
              <w:right w:val="single" w:sz="4" w:space="0" w:color="auto"/>
            </w:tcBorders>
          </w:tcPr>
          <w:p w14:paraId="7983BBC8" w14:textId="77777777" w:rsidR="006F0C2F" w:rsidRPr="006F0C2F" w:rsidRDefault="006F0C2F" w:rsidP="006F0C2F">
            <w:pPr>
              <w:spacing w:before="0"/>
              <w:rPr>
                <w:rFonts w:cs="Arial"/>
                <w:color w:val="FF0000"/>
                <w:sz w:val="24"/>
                <w:szCs w:val="24"/>
              </w:rPr>
            </w:pPr>
          </w:p>
        </w:tc>
      </w:tr>
      <w:tr w:rsidR="006F0C2F" w:rsidRPr="006F0C2F" w14:paraId="54910EFB" w14:textId="77777777" w:rsidTr="006F0C2F">
        <w:trPr>
          <w:trHeight w:val="562"/>
        </w:trPr>
        <w:tc>
          <w:tcPr>
            <w:tcW w:w="1027" w:type="dxa"/>
            <w:tcBorders>
              <w:bottom w:val="single" w:sz="4" w:space="0" w:color="auto"/>
            </w:tcBorders>
            <w:vAlign w:val="center"/>
          </w:tcPr>
          <w:p w14:paraId="07AF64EA" w14:textId="77777777" w:rsidR="006F0C2F" w:rsidRPr="006F0C2F" w:rsidRDefault="006F0C2F" w:rsidP="006F0C2F">
            <w:pPr>
              <w:spacing w:before="0"/>
              <w:jc w:val="center"/>
              <w:rPr>
                <w:rFonts w:cs="Arial"/>
                <w:b/>
                <w:sz w:val="24"/>
                <w:szCs w:val="24"/>
                <w:lang w:val="sr-Latn-CS"/>
              </w:rPr>
            </w:pPr>
            <w:r w:rsidRPr="006F0C2F">
              <w:rPr>
                <w:rFonts w:cs="Arial"/>
                <w:b/>
                <w:sz w:val="24"/>
                <w:szCs w:val="24"/>
                <w:lang w:val="sr-Latn-CS"/>
              </w:rPr>
              <w:t>III</w:t>
            </w:r>
          </w:p>
        </w:tc>
        <w:tc>
          <w:tcPr>
            <w:tcW w:w="6231" w:type="dxa"/>
            <w:tcBorders>
              <w:bottom w:val="single" w:sz="4" w:space="0" w:color="auto"/>
              <w:right w:val="single" w:sz="4" w:space="0" w:color="auto"/>
            </w:tcBorders>
          </w:tcPr>
          <w:p w14:paraId="6EBF1004" w14:textId="77777777"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УКУПНО ПОНУЂЕНА ЦЕНА  са ПДВ</w:t>
            </w:r>
          </w:p>
          <w:p w14:paraId="32D64D55" w14:textId="77777777"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(ред. бр.</w:t>
            </w:r>
            <w:r w:rsidRPr="00306C7B">
              <w:rPr>
                <w:rFonts w:cs="Arial"/>
                <w:b/>
                <w:color w:val="000000" w:themeColor="text1"/>
                <w:sz w:val="24"/>
                <w:szCs w:val="24"/>
                <w:lang w:val="sr-Latn-CS"/>
              </w:rPr>
              <w:t>I</w:t>
            </w:r>
            <w:r w:rsidRPr="00306C7B">
              <w:rPr>
                <w:rFonts w:cs="Arial"/>
                <w:b/>
                <w:color w:val="000000" w:themeColor="text1"/>
                <w:sz w:val="24"/>
                <w:szCs w:val="24"/>
              </w:rPr>
              <w:t>+ред.бр.</w:t>
            </w:r>
            <w:r w:rsidRPr="00306C7B">
              <w:rPr>
                <w:rFonts w:cs="Arial"/>
                <w:b/>
                <w:color w:val="000000" w:themeColor="text1"/>
                <w:sz w:val="24"/>
                <w:szCs w:val="24"/>
                <w:lang w:val="sr-Latn-CS"/>
              </w:rPr>
              <w:t>II</w:t>
            </w:r>
            <w:r w:rsidRPr="00306C7B">
              <w:rPr>
                <w:rFonts w:cs="Arial"/>
                <w:b/>
                <w:color w:val="000000" w:themeColor="text1"/>
                <w:sz w:val="24"/>
                <w:szCs w:val="24"/>
              </w:rPr>
              <w:t xml:space="preserve">) </w:t>
            </w:r>
            <w:r w:rsidR="00A9794B" w:rsidRPr="00A9794B">
              <w:rPr>
                <w:rFonts w:cs="Arial"/>
                <w:b/>
                <w:color w:val="000000" w:themeColor="text1"/>
                <w:sz w:val="24"/>
                <w:szCs w:val="24"/>
              </w:rPr>
              <w:t xml:space="preserve"> динара/EUR</w:t>
            </w:r>
          </w:p>
        </w:tc>
        <w:tc>
          <w:tcPr>
            <w:tcW w:w="8051" w:type="dxa"/>
            <w:tcBorders>
              <w:bottom w:val="single" w:sz="4" w:space="0" w:color="auto"/>
              <w:right w:val="single" w:sz="4" w:space="0" w:color="auto"/>
            </w:tcBorders>
          </w:tcPr>
          <w:p w14:paraId="626194A9" w14:textId="77777777" w:rsidR="006F0C2F" w:rsidRPr="006F0C2F" w:rsidRDefault="006F0C2F" w:rsidP="006F0C2F">
            <w:pPr>
              <w:spacing w:before="0"/>
              <w:rPr>
                <w:rFonts w:cs="Arial"/>
                <w:color w:val="FF0000"/>
                <w:sz w:val="24"/>
                <w:szCs w:val="24"/>
              </w:rPr>
            </w:pPr>
          </w:p>
        </w:tc>
      </w:tr>
    </w:tbl>
    <w:p w14:paraId="5BF88920" w14:textId="77777777" w:rsidR="00A9794B" w:rsidRDefault="00A9794B" w:rsidP="000653B9">
      <w:pPr>
        <w:rPr>
          <w:rFonts w:cs="Arial"/>
          <w:sz w:val="24"/>
          <w:szCs w:val="24"/>
          <w:lang w:val="sr-Cyrl-RS"/>
        </w:rPr>
      </w:pPr>
    </w:p>
    <w:tbl>
      <w:tblPr>
        <w:tblW w:w="10031" w:type="dxa"/>
        <w:jc w:val="center"/>
        <w:tblLook w:val="0000" w:firstRow="0" w:lastRow="0" w:firstColumn="0" w:lastColumn="0" w:noHBand="0" w:noVBand="0"/>
      </w:tblPr>
      <w:tblGrid>
        <w:gridCol w:w="3882"/>
        <w:gridCol w:w="2127"/>
        <w:gridCol w:w="4022"/>
      </w:tblGrid>
      <w:tr w:rsidR="00A9794B" w:rsidRPr="006F0C2F" w14:paraId="12111B69" w14:textId="77777777" w:rsidTr="0061583B">
        <w:trPr>
          <w:jc w:val="center"/>
        </w:trPr>
        <w:tc>
          <w:tcPr>
            <w:tcW w:w="3882" w:type="dxa"/>
          </w:tcPr>
          <w:p w14:paraId="68B17793" w14:textId="77777777" w:rsidR="00A9794B" w:rsidRPr="00306C7B" w:rsidRDefault="00A9794B" w:rsidP="0061583B">
            <w:pPr>
              <w:spacing w:before="0"/>
              <w:jc w:val="center"/>
              <w:rPr>
                <w:rFonts w:cs="Arial"/>
                <w:sz w:val="24"/>
                <w:szCs w:val="24"/>
              </w:rPr>
            </w:pPr>
            <w:r w:rsidRPr="00306C7B">
              <w:rPr>
                <w:rFonts w:cs="Arial"/>
                <w:sz w:val="24"/>
                <w:szCs w:val="24"/>
              </w:rPr>
              <w:t>Датум:</w:t>
            </w:r>
          </w:p>
        </w:tc>
        <w:tc>
          <w:tcPr>
            <w:tcW w:w="2127" w:type="dxa"/>
          </w:tcPr>
          <w:p w14:paraId="7B453244" w14:textId="77777777" w:rsidR="00A9794B" w:rsidRPr="00306C7B" w:rsidRDefault="00A9794B" w:rsidP="0061583B">
            <w:pPr>
              <w:spacing w:before="0"/>
              <w:jc w:val="center"/>
              <w:rPr>
                <w:rFonts w:cs="Arial"/>
                <w:sz w:val="24"/>
                <w:szCs w:val="24"/>
                <w:lang w:val="ru-RU"/>
              </w:rPr>
            </w:pPr>
          </w:p>
        </w:tc>
        <w:tc>
          <w:tcPr>
            <w:tcW w:w="4022" w:type="dxa"/>
          </w:tcPr>
          <w:p w14:paraId="28A6622D" w14:textId="77777777" w:rsidR="00A9794B" w:rsidRPr="00306C7B" w:rsidRDefault="00A9794B" w:rsidP="0061583B">
            <w:pPr>
              <w:spacing w:before="0"/>
              <w:jc w:val="center"/>
              <w:rPr>
                <w:rFonts w:cs="Arial"/>
                <w:sz w:val="24"/>
                <w:szCs w:val="24"/>
                <w:lang w:val="sr-Cyrl-CS"/>
              </w:rPr>
            </w:pPr>
            <w:r w:rsidRPr="00306C7B">
              <w:rPr>
                <w:rFonts w:cs="Arial"/>
                <w:sz w:val="24"/>
                <w:szCs w:val="24"/>
                <w:lang w:val="sr-Cyrl-CS"/>
              </w:rPr>
              <w:t>П</w:t>
            </w:r>
            <w:r w:rsidRPr="00306C7B">
              <w:rPr>
                <w:rFonts w:cs="Arial"/>
                <w:sz w:val="24"/>
                <w:szCs w:val="24"/>
              </w:rPr>
              <w:t>онуђач</w:t>
            </w:r>
          </w:p>
        </w:tc>
      </w:tr>
      <w:tr w:rsidR="00A9794B" w:rsidRPr="006F0C2F" w14:paraId="4A8FD7B6" w14:textId="77777777" w:rsidTr="0061583B">
        <w:trPr>
          <w:jc w:val="center"/>
        </w:trPr>
        <w:tc>
          <w:tcPr>
            <w:tcW w:w="3882" w:type="dxa"/>
          </w:tcPr>
          <w:p w14:paraId="3555546D" w14:textId="77777777" w:rsidR="00A9794B" w:rsidRPr="00306C7B" w:rsidRDefault="00A9794B" w:rsidP="0061583B">
            <w:pPr>
              <w:spacing w:before="0"/>
              <w:jc w:val="center"/>
              <w:rPr>
                <w:rFonts w:cs="Arial"/>
                <w:sz w:val="24"/>
                <w:szCs w:val="24"/>
              </w:rPr>
            </w:pPr>
          </w:p>
        </w:tc>
        <w:tc>
          <w:tcPr>
            <w:tcW w:w="2127" w:type="dxa"/>
          </w:tcPr>
          <w:p w14:paraId="2594A5CD" w14:textId="77777777" w:rsidR="00A9794B" w:rsidRPr="00306C7B" w:rsidRDefault="00A9794B" w:rsidP="0061583B">
            <w:pPr>
              <w:spacing w:before="0"/>
              <w:jc w:val="center"/>
              <w:rPr>
                <w:rFonts w:cs="Arial"/>
                <w:sz w:val="24"/>
                <w:szCs w:val="24"/>
              </w:rPr>
            </w:pPr>
            <w:r w:rsidRPr="00306C7B">
              <w:rPr>
                <w:rFonts w:cs="Arial"/>
                <w:sz w:val="24"/>
                <w:szCs w:val="24"/>
              </w:rPr>
              <w:t>М.П.</w:t>
            </w:r>
          </w:p>
        </w:tc>
        <w:tc>
          <w:tcPr>
            <w:tcW w:w="4022" w:type="dxa"/>
          </w:tcPr>
          <w:p w14:paraId="52A978E5" w14:textId="77777777" w:rsidR="00A9794B" w:rsidRPr="00306C7B" w:rsidRDefault="00A9794B" w:rsidP="0061583B">
            <w:pPr>
              <w:spacing w:before="0"/>
              <w:jc w:val="center"/>
              <w:rPr>
                <w:rFonts w:cs="Arial"/>
                <w:sz w:val="24"/>
                <w:szCs w:val="24"/>
                <w:lang w:val="ru-RU"/>
              </w:rPr>
            </w:pPr>
          </w:p>
        </w:tc>
      </w:tr>
      <w:tr w:rsidR="00A9794B" w:rsidRPr="006F0C2F" w14:paraId="2192F213" w14:textId="77777777" w:rsidTr="0061583B">
        <w:trPr>
          <w:jc w:val="center"/>
        </w:trPr>
        <w:tc>
          <w:tcPr>
            <w:tcW w:w="3882" w:type="dxa"/>
            <w:tcBorders>
              <w:bottom w:val="single" w:sz="4" w:space="0" w:color="auto"/>
            </w:tcBorders>
          </w:tcPr>
          <w:p w14:paraId="0B5337E3" w14:textId="77777777" w:rsidR="00A9794B" w:rsidRPr="00306C7B" w:rsidRDefault="00A9794B" w:rsidP="0061583B">
            <w:pPr>
              <w:spacing w:before="0"/>
              <w:jc w:val="center"/>
              <w:rPr>
                <w:rFonts w:cs="Arial"/>
                <w:sz w:val="24"/>
                <w:szCs w:val="24"/>
              </w:rPr>
            </w:pPr>
          </w:p>
        </w:tc>
        <w:tc>
          <w:tcPr>
            <w:tcW w:w="2127" w:type="dxa"/>
          </w:tcPr>
          <w:p w14:paraId="1293BFFB" w14:textId="77777777" w:rsidR="00A9794B" w:rsidRPr="00306C7B" w:rsidRDefault="00A9794B" w:rsidP="0061583B">
            <w:pPr>
              <w:spacing w:before="0"/>
              <w:jc w:val="center"/>
              <w:rPr>
                <w:rFonts w:cs="Arial"/>
                <w:sz w:val="24"/>
                <w:szCs w:val="24"/>
                <w:lang w:val="ru-RU"/>
              </w:rPr>
            </w:pPr>
          </w:p>
        </w:tc>
        <w:tc>
          <w:tcPr>
            <w:tcW w:w="4022" w:type="dxa"/>
            <w:tcBorders>
              <w:bottom w:val="single" w:sz="4" w:space="0" w:color="auto"/>
            </w:tcBorders>
          </w:tcPr>
          <w:p w14:paraId="4938C2B8" w14:textId="77777777" w:rsidR="00A9794B" w:rsidRPr="00306C7B" w:rsidRDefault="00A9794B" w:rsidP="0061583B">
            <w:pPr>
              <w:spacing w:before="0"/>
              <w:jc w:val="center"/>
              <w:rPr>
                <w:rFonts w:cs="Arial"/>
                <w:sz w:val="24"/>
                <w:szCs w:val="24"/>
                <w:lang w:val="ru-RU"/>
              </w:rPr>
            </w:pPr>
          </w:p>
        </w:tc>
      </w:tr>
      <w:tr w:rsidR="00A9794B" w:rsidRPr="006F0C2F" w14:paraId="28F2ECA8" w14:textId="77777777" w:rsidTr="0061583B">
        <w:trPr>
          <w:trHeight w:val="389"/>
          <w:jc w:val="center"/>
        </w:trPr>
        <w:tc>
          <w:tcPr>
            <w:tcW w:w="3882" w:type="dxa"/>
            <w:tcBorders>
              <w:top w:val="single" w:sz="4" w:space="0" w:color="auto"/>
            </w:tcBorders>
          </w:tcPr>
          <w:p w14:paraId="1D5D8597" w14:textId="77777777" w:rsidR="00A9794B" w:rsidRPr="006F0C2F" w:rsidRDefault="00A9794B" w:rsidP="0061583B">
            <w:pPr>
              <w:spacing w:before="0"/>
              <w:jc w:val="center"/>
              <w:rPr>
                <w:rFonts w:cs="Arial"/>
                <w:sz w:val="24"/>
                <w:szCs w:val="24"/>
              </w:rPr>
            </w:pPr>
          </w:p>
        </w:tc>
        <w:tc>
          <w:tcPr>
            <w:tcW w:w="2127" w:type="dxa"/>
          </w:tcPr>
          <w:p w14:paraId="27DABEA9" w14:textId="77777777" w:rsidR="00A9794B" w:rsidRPr="006F0C2F" w:rsidRDefault="00A9794B" w:rsidP="0061583B">
            <w:pPr>
              <w:spacing w:before="0"/>
              <w:jc w:val="center"/>
              <w:rPr>
                <w:rFonts w:cs="Arial"/>
                <w:sz w:val="24"/>
                <w:szCs w:val="24"/>
                <w:lang w:val="ru-RU"/>
              </w:rPr>
            </w:pPr>
          </w:p>
        </w:tc>
        <w:tc>
          <w:tcPr>
            <w:tcW w:w="4022" w:type="dxa"/>
            <w:tcBorders>
              <w:top w:val="single" w:sz="4" w:space="0" w:color="auto"/>
            </w:tcBorders>
          </w:tcPr>
          <w:p w14:paraId="0DD113D8" w14:textId="77777777" w:rsidR="00A9794B" w:rsidRPr="006F0C2F" w:rsidRDefault="00A9794B" w:rsidP="0061583B">
            <w:pPr>
              <w:spacing w:before="0"/>
              <w:jc w:val="center"/>
              <w:rPr>
                <w:rFonts w:cs="Arial"/>
                <w:sz w:val="24"/>
                <w:szCs w:val="24"/>
                <w:lang w:val="ru-RU"/>
              </w:rPr>
            </w:pPr>
          </w:p>
        </w:tc>
      </w:tr>
    </w:tbl>
    <w:p w14:paraId="0A6DC2CD" w14:textId="77777777" w:rsidR="00A9794B" w:rsidRPr="006F0C2F" w:rsidRDefault="00A9794B" w:rsidP="00A9794B">
      <w:pPr>
        <w:spacing w:before="0"/>
        <w:rPr>
          <w:rFonts w:cs="Arial"/>
          <w:b/>
          <w:sz w:val="24"/>
          <w:szCs w:val="24"/>
          <w:lang w:val="sr-Latn-CS"/>
        </w:rPr>
      </w:pPr>
    </w:p>
    <w:p w14:paraId="2FD6D6D0" w14:textId="77777777" w:rsidR="00A9794B" w:rsidRPr="006F0C2F" w:rsidRDefault="00A9794B" w:rsidP="00A9794B">
      <w:pPr>
        <w:spacing w:before="0"/>
        <w:rPr>
          <w:rFonts w:cs="Arial"/>
          <w:b/>
          <w:i/>
          <w:sz w:val="24"/>
          <w:szCs w:val="24"/>
          <w:lang w:val="sr-Cyrl-CS"/>
        </w:rPr>
      </w:pPr>
      <w:r w:rsidRPr="006F0C2F">
        <w:rPr>
          <w:rFonts w:cs="Arial"/>
          <w:b/>
          <w:i/>
          <w:sz w:val="24"/>
          <w:szCs w:val="24"/>
          <w:lang w:val="sr-Cyrl-CS"/>
        </w:rPr>
        <w:t>Напомена:</w:t>
      </w:r>
    </w:p>
    <w:p w14:paraId="5FFBC712" w14:textId="77777777" w:rsidR="000653B9" w:rsidRPr="00A9794B" w:rsidRDefault="000653B9" w:rsidP="000653B9">
      <w:pPr>
        <w:rPr>
          <w:rFonts w:cs="Arial"/>
          <w:color w:val="FF0000"/>
          <w:sz w:val="24"/>
          <w:szCs w:val="24"/>
          <w:lang w:val="sr-Cyrl-RS"/>
        </w:rPr>
      </w:pPr>
      <w:r w:rsidRPr="006F0C2F">
        <w:rPr>
          <w:rFonts w:cs="Arial"/>
          <w:sz w:val="24"/>
          <w:szCs w:val="24"/>
          <w:lang w:val="sr-Cyrl-RS"/>
        </w:rPr>
        <w:t xml:space="preserve">Напомена: </w:t>
      </w:r>
      <w:r w:rsidRPr="007D0435">
        <w:rPr>
          <w:rFonts w:cs="Arial"/>
          <w:sz w:val="24"/>
          <w:szCs w:val="24"/>
          <w:lang w:val="sr-Cyrl-RS"/>
        </w:rPr>
        <w:t>Процењен обим (количина) радних сати служи за рангирање понуда,</w:t>
      </w:r>
      <w:r w:rsidRPr="007D0435">
        <w:rPr>
          <w:rFonts w:cs="Arial"/>
          <w:sz w:val="24"/>
          <w:szCs w:val="24"/>
          <w:lang w:val="sr-Latn-RS"/>
        </w:rPr>
        <w:t xml:space="preserve"> </w:t>
      </w:r>
      <w:r w:rsidRPr="007D0435">
        <w:rPr>
          <w:rFonts w:cs="Arial"/>
          <w:sz w:val="24"/>
          <w:szCs w:val="24"/>
          <w:lang w:val="sr-Cyrl-RS"/>
        </w:rPr>
        <w:t>а услуга се врши према потреби Наручиоца.</w:t>
      </w:r>
    </w:p>
    <w:p w14:paraId="5910F1C0" w14:textId="77777777" w:rsidR="000653B9" w:rsidRPr="006F0C2F" w:rsidRDefault="000653B9" w:rsidP="000653B9">
      <w:pPr>
        <w:rPr>
          <w:rFonts w:cs="Arial"/>
          <w:sz w:val="24"/>
          <w:szCs w:val="24"/>
          <w:lang w:val="sr-Cyrl-RS"/>
        </w:rPr>
      </w:pPr>
      <w:r w:rsidRPr="006F0C2F">
        <w:rPr>
          <w:rFonts w:cs="Arial"/>
          <w:sz w:val="24"/>
          <w:szCs w:val="24"/>
          <w:lang w:val="sr-Cyrl-RS"/>
        </w:rPr>
        <w:t xml:space="preserve">Обрачун радних сати ће се вршити према грађевинском дневнику који ће се водити за предметне услуге. </w:t>
      </w:r>
    </w:p>
    <w:p w14:paraId="7A174862" w14:textId="77777777" w:rsidR="000653B9" w:rsidRPr="006F0C2F" w:rsidRDefault="000653B9" w:rsidP="00FD37C2">
      <w:pPr>
        <w:spacing w:before="0"/>
        <w:rPr>
          <w:rFonts w:cs="Arial"/>
          <w:sz w:val="24"/>
          <w:szCs w:val="24"/>
          <w:lang w:val="sr-Cyrl-CS"/>
        </w:rPr>
      </w:pPr>
    </w:p>
    <w:p w14:paraId="6A40DE8C" w14:textId="77777777" w:rsidR="00FD37C2" w:rsidRPr="006F0C2F" w:rsidRDefault="00FD37C2" w:rsidP="00FD37C2">
      <w:pPr>
        <w:pStyle w:val="KDKomentar"/>
        <w:spacing w:before="0"/>
        <w:rPr>
          <w:rFonts w:eastAsia="TimesNewRomanPS-BoldMT" w:cs="Arial"/>
          <w:i w:val="0"/>
          <w:color w:val="auto"/>
          <w:sz w:val="24"/>
          <w:szCs w:val="24"/>
        </w:rPr>
      </w:pPr>
      <w:r w:rsidRPr="006F0C2F">
        <w:rPr>
          <w:rFonts w:eastAsia="TimesNewRomanPS-BoldMT" w:cs="Arial"/>
          <w:i w:val="0"/>
          <w:color w:val="auto"/>
          <w:sz w:val="24"/>
          <w:szCs w:val="24"/>
        </w:rPr>
        <w:t xml:space="preserve">-Уколико </w:t>
      </w:r>
      <w:r w:rsidRPr="006F0C2F">
        <w:rPr>
          <w:rFonts w:eastAsia="TimesNewRomanPS-BoldMT" w:cs="Arial"/>
          <w:i w:val="0"/>
          <w:color w:val="auto"/>
          <w:sz w:val="24"/>
          <w:szCs w:val="24"/>
          <w:lang w:val="sr-Cyrl-CS"/>
        </w:rPr>
        <w:t>група понуђача подноси заједничку понуду овај образац потписује и оверава Носилац посла</w:t>
      </w:r>
      <w:r w:rsidRPr="006F0C2F">
        <w:rPr>
          <w:rFonts w:eastAsia="TimesNewRomanPS-BoldMT" w:cs="Arial"/>
          <w:i w:val="0"/>
          <w:color w:val="auto"/>
          <w:sz w:val="24"/>
          <w:szCs w:val="24"/>
        </w:rPr>
        <w:t>.</w:t>
      </w:r>
    </w:p>
    <w:p w14:paraId="55A67FF1" w14:textId="77777777" w:rsidR="00FD37C2" w:rsidRPr="006F0C2F" w:rsidRDefault="00FD37C2" w:rsidP="00FD37C2">
      <w:pPr>
        <w:pStyle w:val="KDKomentar"/>
        <w:spacing w:before="0"/>
        <w:rPr>
          <w:rFonts w:eastAsia="TimesNewRomanPS-BoldMT" w:cs="Arial"/>
          <w:i w:val="0"/>
          <w:color w:val="auto"/>
          <w:sz w:val="24"/>
          <w:szCs w:val="24"/>
          <w:lang w:val="sr-Cyrl-RS"/>
        </w:rPr>
      </w:pPr>
      <w:r w:rsidRPr="006F0C2F">
        <w:rPr>
          <w:rFonts w:eastAsia="TimesNewRomanPS-BoldMT" w:cs="Arial"/>
          <w:i w:val="0"/>
          <w:color w:val="auto"/>
          <w:sz w:val="24"/>
          <w:szCs w:val="24"/>
          <w:lang w:val="sr-Cyrl-CS"/>
        </w:rPr>
        <w:t xml:space="preserve">- </w:t>
      </w:r>
      <w:r w:rsidRPr="006F0C2F">
        <w:rPr>
          <w:rFonts w:eastAsia="TimesNewRomanPS-BoldMT" w:cs="Arial"/>
          <w:i w:val="0"/>
          <w:color w:val="auto"/>
          <w:sz w:val="24"/>
          <w:szCs w:val="24"/>
        </w:rPr>
        <w:t xml:space="preserve">Уколико понуђач подноси понуду са подизвођачем овај образац потписује и оверава печатом понуђач. </w:t>
      </w:r>
    </w:p>
    <w:p w14:paraId="6F872DA5" w14:textId="77777777" w:rsidR="00383AB6" w:rsidRPr="006F0C2F" w:rsidRDefault="00383AB6" w:rsidP="00383AB6">
      <w:pPr>
        <w:autoSpaceDE w:val="0"/>
        <w:autoSpaceDN w:val="0"/>
        <w:adjustRightInd w:val="0"/>
        <w:spacing w:before="0"/>
        <w:rPr>
          <w:rFonts w:cs="Arial"/>
          <w:sz w:val="24"/>
          <w:szCs w:val="24"/>
          <w:lang w:val="sr-Cyrl-RS"/>
        </w:rPr>
      </w:pPr>
      <w:r w:rsidRPr="006F0C2F">
        <w:rPr>
          <w:rFonts w:cs="Arial"/>
          <w:sz w:val="24"/>
          <w:szCs w:val="24"/>
          <w:lang w:val="sr-Cyrl-RS"/>
        </w:rPr>
        <w:t xml:space="preserve">Страни </w:t>
      </w:r>
      <w:r w:rsidRPr="006F0C2F">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FEEFEC4" w14:textId="77777777" w:rsidR="006F0C2F" w:rsidRDefault="006F0C2F" w:rsidP="00FD37C2">
      <w:pPr>
        <w:spacing w:before="0"/>
        <w:rPr>
          <w:rFonts w:cs="Arial"/>
          <w:sz w:val="24"/>
          <w:szCs w:val="24"/>
          <w:lang w:val="sr-Latn-CS"/>
        </w:rPr>
        <w:sectPr w:rsidR="006F0C2F" w:rsidSect="006F0C2F">
          <w:footnotePr>
            <w:pos w:val="beneathText"/>
          </w:footnotePr>
          <w:pgSz w:w="16834" w:h="11909" w:orient="landscape" w:code="9"/>
          <w:pgMar w:top="1440" w:right="1440" w:bottom="1440" w:left="1440" w:header="142" w:footer="437" w:gutter="0"/>
          <w:cols w:space="708"/>
          <w:titlePg/>
          <w:docGrid w:linePitch="360"/>
        </w:sectPr>
      </w:pPr>
    </w:p>
    <w:p w14:paraId="7EB0675C" w14:textId="77777777" w:rsidR="002533FA" w:rsidRDefault="002533FA" w:rsidP="00FD37C2">
      <w:pPr>
        <w:spacing w:before="0"/>
        <w:rPr>
          <w:rFonts w:cs="Arial"/>
          <w:sz w:val="24"/>
          <w:szCs w:val="24"/>
          <w:lang w:val="sr-Latn-CS"/>
        </w:rPr>
      </w:pPr>
    </w:p>
    <w:p w14:paraId="507A4389" w14:textId="77777777" w:rsidR="002533FA" w:rsidRDefault="002533FA" w:rsidP="00FD37C2">
      <w:pPr>
        <w:spacing w:before="0"/>
        <w:rPr>
          <w:rFonts w:cs="Arial"/>
          <w:sz w:val="24"/>
          <w:szCs w:val="24"/>
          <w:lang w:val="sr-Latn-CS"/>
        </w:rPr>
      </w:pPr>
    </w:p>
    <w:p w14:paraId="7D7DB635" w14:textId="77777777"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14:paraId="5AC40E7B" w14:textId="77777777" w:rsidR="00FD37C2" w:rsidRPr="00CB10FA" w:rsidRDefault="00FD37C2" w:rsidP="00FD37C2">
      <w:pPr>
        <w:spacing w:before="0"/>
        <w:rPr>
          <w:rFonts w:cs="Arial"/>
          <w:b/>
          <w:sz w:val="24"/>
          <w:szCs w:val="24"/>
        </w:rPr>
      </w:pPr>
    </w:p>
    <w:p w14:paraId="2E6C6F02"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14:paraId="10EB6FE7" w14:textId="77777777" w:rsidR="002533FA" w:rsidRPr="00CB10FA" w:rsidRDefault="002533FA" w:rsidP="002533FA">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w:t>
      </w:r>
      <w:r>
        <w:rPr>
          <w:rFonts w:ascii="Arial" w:hAnsi="Arial" w:cs="Arial"/>
          <w:bCs/>
          <w:iCs/>
          <w:sz w:val="24"/>
          <w:szCs w:val="24"/>
          <w:lang w:val="sr-Cyrl-CS"/>
        </w:rPr>
        <w:t>5</w:t>
      </w:r>
      <w:r w:rsidRPr="00CB10FA">
        <w:rPr>
          <w:rFonts w:ascii="Arial" w:hAnsi="Arial" w:cs="Arial"/>
          <w:bCs/>
          <w:iCs/>
          <w:sz w:val="24"/>
          <w:szCs w:val="24"/>
          <w:lang w:val="sr-Cyrl-CS"/>
        </w:rPr>
        <w:t xml:space="preserve">. </w:t>
      </w:r>
      <w:r w:rsidRPr="00CB10FA">
        <w:rPr>
          <w:rFonts w:ascii="Arial" w:hAnsi="Arial" w:cs="Arial"/>
          <w:bCs/>
          <w:iCs/>
          <w:sz w:val="24"/>
          <w:szCs w:val="24"/>
        </w:rPr>
        <w:t xml:space="preserve">уписати колико износи </w:t>
      </w:r>
      <w:r>
        <w:rPr>
          <w:rFonts w:ascii="Arial" w:hAnsi="Arial" w:cs="Arial"/>
          <w:bCs/>
          <w:iCs/>
          <w:sz w:val="24"/>
          <w:szCs w:val="24"/>
          <w:lang w:val="sr-Cyrl-RS"/>
        </w:rPr>
        <w:t>јединична</w:t>
      </w:r>
      <w:r w:rsidRPr="00CB10FA">
        <w:rPr>
          <w:rFonts w:ascii="Arial" w:hAnsi="Arial" w:cs="Arial"/>
          <w:bCs/>
          <w:iCs/>
          <w:sz w:val="24"/>
          <w:szCs w:val="24"/>
        </w:rPr>
        <w:t xml:space="preserve"> цена без ПДВ за извршену услугу;</w:t>
      </w:r>
    </w:p>
    <w:p w14:paraId="3330B208" w14:textId="77777777" w:rsidR="00FD37C2" w:rsidRPr="00CB10FA" w:rsidRDefault="002533FA" w:rsidP="002533FA">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 xml:space="preserve">у колону </w:t>
      </w:r>
      <w:r>
        <w:rPr>
          <w:rFonts w:ascii="Arial" w:hAnsi="Arial" w:cs="Arial"/>
          <w:bCs/>
          <w:iCs/>
          <w:sz w:val="24"/>
          <w:szCs w:val="24"/>
          <w:lang w:val="sr-Cyrl-RS"/>
        </w:rPr>
        <w:t>6</w:t>
      </w:r>
      <w:r w:rsidRPr="00CB10FA">
        <w:rPr>
          <w:rFonts w:ascii="Arial" w:hAnsi="Arial" w:cs="Arial"/>
          <w:bCs/>
          <w:iCs/>
          <w:sz w:val="24"/>
          <w:szCs w:val="24"/>
        </w:rPr>
        <w:t xml:space="preserve">. уписати колико износи </w:t>
      </w:r>
      <w:r>
        <w:rPr>
          <w:rFonts w:ascii="Arial" w:hAnsi="Arial" w:cs="Arial"/>
          <w:bCs/>
          <w:iCs/>
          <w:sz w:val="24"/>
          <w:szCs w:val="24"/>
          <w:lang w:val="sr-Cyrl-RS"/>
        </w:rPr>
        <w:t>јединична</w:t>
      </w:r>
      <w:r w:rsidRPr="00CB10FA">
        <w:rPr>
          <w:rFonts w:ascii="Arial" w:hAnsi="Arial" w:cs="Arial"/>
          <w:bCs/>
          <w:iCs/>
          <w:sz w:val="24"/>
          <w:szCs w:val="24"/>
        </w:rPr>
        <w:t xml:space="preserve"> цена са ПДВ за извршену услугу</w:t>
      </w:r>
    </w:p>
    <w:p w14:paraId="6E2AB0D3"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w:t>
      </w:r>
      <w:r w:rsidR="002533FA">
        <w:rPr>
          <w:rFonts w:ascii="Arial" w:hAnsi="Arial" w:cs="Arial"/>
          <w:bCs/>
          <w:iCs/>
          <w:sz w:val="24"/>
          <w:szCs w:val="24"/>
          <w:lang w:val="sr-Cyrl-CS"/>
        </w:rPr>
        <w:t>7</w:t>
      </w:r>
      <w:r w:rsidRPr="00CB10FA">
        <w:rPr>
          <w:rFonts w:ascii="Arial" w:hAnsi="Arial" w:cs="Arial"/>
          <w:bCs/>
          <w:iCs/>
          <w:sz w:val="24"/>
          <w:szCs w:val="24"/>
          <w:lang w:val="sr-Cyrl-CS"/>
        </w:rPr>
        <w:t xml:space="preserve">. </w:t>
      </w:r>
      <w:r w:rsidRPr="00CB10FA">
        <w:rPr>
          <w:rFonts w:ascii="Arial" w:hAnsi="Arial" w:cs="Arial"/>
          <w:bCs/>
          <w:iCs/>
          <w:sz w:val="24"/>
          <w:szCs w:val="24"/>
        </w:rPr>
        <w:t xml:space="preserve">уписати колико износи </w:t>
      </w:r>
      <w:r w:rsidR="00D267D6">
        <w:rPr>
          <w:rFonts w:ascii="Arial" w:hAnsi="Arial" w:cs="Arial"/>
          <w:bCs/>
          <w:iCs/>
          <w:sz w:val="24"/>
          <w:szCs w:val="24"/>
          <w:lang w:val="sr-Cyrl-RS"/>
        </w:rPr>
        <w:t>укупна</w:t>
      </w:r>
      <w:r w:rsidRPr="00CB10FA">
        <w:rPr>
          <w:rFonts w:ascii="Arial" w:hAnsi="Arial" w:cs="Arial"/>
          <w:bCs/>
          <w:iCs/>
          <w:sz w:val="24"/>
          <w:szCs w:val="24"/>
        </w:rPr>
        <w:t xml:space="preserve"> цена без ПДВ за извршену услугу;</w:t>
      </w:r>
    </w:p>
    <w:p w14:paraId="76CE7946"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002533FA">
        <w:rPr>
          <w:rFonts w:ascii="Arial" w:hAnsi="Arial" w:cs="Arial"/>
          <w:bCs/>
          <w:iCs/>
          <w:sz w:val="24"/>
          <w:szCs w:val="24"/>
          <w:lang w:val="sr-Cyrl-RS"/>
        </w:rPr>
        <w:t>8</w:t>
      </w:r>
      <w:r w:rsidRPr="00CB10FA">
        <w:rPr>
          <w:rFonts w:ascii="Arial" w:hAnsi="Arial" w:cs="Arial"/>
          <w:bCs/>
          <w:iCs/>
          <w:sz w:val="24"/>
          <w:szCs w:val="24"/>
        </w:rPr>
        <w:t xml:space="preserve">. уписати колико износи </w:t>
      </w:r>
      <w:r w:rsidR="00D267D6">
        <w:rPr>
          <w:rFonts w:ascii="Arial" w:hAnsi="Arial" w:cs="Arial"/>
          <w:bCs/>
          <w:iCs/>
          <w:sz w:val="24"/>
          <w:szCs w:val="24"/>
          <w:lang w:val="sr-Cyrl-RS"/>
        </w:rPr>
        <w:t>укупна</w:t>
      </w:r>
      <w:r w:rsidRPr="00CB10FA">
        <w:rPr>
          <w:rFonts w:ascii="Arial" w:hAnsi="Arial" w:cs="Arial"/>
          <w:bCs/>
          <w:iCs/>
          <w:sz w:val="24"/>
          <w:szCs w:val="24"/>
        </w:rPr>
        <w:t xml:space="preserve"> цена са ПДВ за извршену услугу;</w:t>
      </w:r>
    </w:p>
    <w:p w14:paraId="6A0F5E8D" w14:textId="77777777"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6AAB2541" w14:textId="77777777"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14:paraId="42C12D3E" w14:textId="77777777"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14:paraId="07F17C51" w14:textId="77777777" w:rsidR="00FD37C2" w:rsidRPr="00D267D6" w:rsidRDefault="00FD37C2" w:rsidP="00D267D6">
      <w:pPr>
        <w:numPr>
          <w:ilvl w:val="0"/>
          <w:numId w:val="19"/>
        </w:numPr>
        <w:tabs>
          <w:tab w:val="left" w:pos="992"/>
        </w:tabs>
        <w:spacing w:before="0"/>
        <w:rPr>
          <w:rFonts w:cs="Arial"/>
          <w:sz w:val="24"/>
          <w:szCs w:val="24"/>
        </w:rPr>
      </w:pPr>
      <w:r w:rsidRPr="00CB10FA">
        <w:rPr>
          <w:rFonts w:cs="Arial"/>
          <w:sz w:val="24"/>
          <w:szCs w:val="24"/>
        </w:rPr>
        <w:t>у ред бр. I – уписује се укупно понуђена цена за све позиције  без ПДВ (збир</w:t>
      </w:r>
      <w:r w:rsidR="00D267D6">
        <w:rPr>
          <w:rFonts w:cs="Arial"/>
          <w:sz w:val="24"/>
          <w:szCs w:val="24"/>
          <w:lang w:val="sr-Cyrl-RS"/>
        </w:rPr>
        <w:t xml:space="preserve"> </w:t>
      </w:r>
      <w:r w:rsidRPr="00D267D6">
        <w:rPr>
          <w:rFonts w:cs="Arial"/>
          <w:sz w:val="24"/>
          <w:szCs w:val="24"/>
        </w:rPr>
        <w:t xml:space="preserve">колоне бр. </w:t>
      </w:r>
      <w:r w:rsidR="002533FA">
        <w:rPr>
          <w:rFonts w:cs="Arial"/>
          <w:sz w:val="24"/>
          <w:szCs w:val="24"/>
          <w:lang w:val="sr-Cyrl-RS"/>
        </w:rPr>
        <w:t>7</w:t>
      </w:r>
      <w:r w:rsidRPr="00D267D6">
        <w:rPr>
          <w:rFonts w:cs="Arial"/>
          <w:sz w:val="24"/>
          <w:szCs w:val="24"/>
        </w:rPr>
        <w:t>)</w:t>
      </w:r>
    </w:p>
    <w:p w14:paraId="563AEC44"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у ред бр. II – уписује се укупан износ ПДВ </w:t>
      </w:r>
    </w:p>
    <w:p w14:paraId="2D86D96D"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III – уписује се укупно понуђена цена са ПДВ (ред бр. I + ред.</w:t>
      </w:r>
    </w:p>
    <w:p w14:paraId="294FF394"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бр. II)</w:t>
      </w:r>
    </w:p>
    <w:p w14:paraId="7B404B74" w14:textId="77777777" w:rsidR="00FD37C2" w:rsidRPr="00CB10FA" w:rsidRDefault="00FD37C2" w:rsidP="00FD37C2">
      <w:pPr>
        <w:tabs>
          <w:tab w:val="left" w:pos="992"/>
        </w:tabs>
        <w:spacing w:before="0"/>
        <w:rPr>
          <w:rFonts w:cs="Arial"/>
          <w:sz w:val="24"/>
          <w:szCs w:val="24"/>
        </w:rPr>
      </w:pPr>
    </w:p>
    <w:p w14:paraId="6C9BA769"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место и датум уписује се место и датум попуњавања обрасца структуре цене.</w:t>
      </w:r>
    </w:p>
    <w:p w14:paraId="2A72542B"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печат и потпис понуђач печатом оверава и потписује образац структуре цене.</w:t>
      </w:r>
    </w:p>
    <w:p w14:paraId="7F13B42F" w14:textId="77777777" w:rsidR="00803116" w:rsidRDefault="00803116" w:rsidP="00343A18">
      <w:pPr>
        <w:pStyle w:val="KDObrazac"/>
        <w:spacing w:before="0"/>
        <w:rPr>
          <w:sz w:val="24"/>
          <w:szCs w:val="24"/>
        </w:rPr>
      </w:pPr>
      <w:bookmarkStart w:id="253" w:name="_Toc442559926"/>
    </w:p>
    <w:p w14:paraId="31F4629D" w14:textId="77777777" w:rsidR="00FC2423" w:rsidRDefault="00FC2423" w:rsidP="00343A18">
      <w:pPr>
        <w:pStyle w:val="KDObrazac"/>
        <w:spacing w:before="0"/>
        <w:rPr>
          <w:sz w:val="24"/>
          <w:szCs w:val="24"/>
        </w:rPr>
      </w:pPr>
    </w:p>
    <w:p w14:paraId="0777FE79" w14:textId="77777777" w:rsidR="00FC2423" w:rsidRPr="00CB10FA" w:rsidRDefault="00FC2423" w:rsidP="00343A18">
      <w:pPr>
        <w:pStyle w:val="KDObrazac"/>
        <w:spacing w:before="0"/>
        <w:rPr>
          <w:sz w:val="24"/>
          <w:szCs w:val="24"/>
        </w:rPr>
      </w:pPr>
    </w:p>
    <w:p w14:paraId="216A2ED7" w14:textId="77777777" w:rsidR="00617C85" w:rsidRPr="00CB10FA" w:rsidRDefault="00617C85" w:rsidP="00343A18">
      <w:pPr>
        <w:pStyle w:val="KDObrazac"/>
        <w:spacing w:before="0"/>
        <w:rPr>
          <w:sz w:val="24"/>
          <w:szCs w:val="24"/>
        </w:rPr>
      </w:pPr>
    </w:p>
    <w:p w14:paraId="0193C181" w14:textId="77777777" w:rsidR="00D267D6" w:rsidRDefault="00D267D6">
      <w:pPr>
        <w:spacing w:before="0"/>
        <w:jc w:val="left"/>
        <w:rPr>
          <w:rFonts w:cs="Arial"/>
          <w:b/>
          <w:sz w:val="24"/>
          <w:szCs w:val="24"/>
        </w:rPr>
      </w:pPr>
      <w:r>
        <w:rPr>
          <w:sz w:val="24"/>
          <w:szCs w:val="24"/>
        </w:rPr>
        <w:br w:type="page"/>
      </w:r>
    </w:p>
    <w:p w14:paraId="1C732BB6" w14:textId="77777777" w:rsidR="00617C85" w:rsidRPr="00CB10FA" w:rsidRDefault="00617C85" w:rsidP="00343A18">
      <w:pPr>
        <w:pStyle w:val="KDObrazac"/>
        <w:spacing w:before="0"/>
        <w:rPr>
          <w:sz w:val="24"/>
          <w:szCs w:val="24"/>
        </w:rPr>
      </w:pPr>
    </w:p>
    <w:p w14:paraId="0960A14A"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53"/>
    </w:p>
    <w:p w14:paraId="5B184D64" w14:textId="77777777" w:rsidR="00343A18" w:rsidRPr="00CB10FA" w:rsidRDefault="00343A18" w:rsidP="00343A18">
      <w:pPr>
        <w:spacing w:before="0"/>
        <w:rPr>
          <w:rFonts w:cs="Arial"/>
          <w:sz w:val="24"/>
          <w:szCs w:val="24"/>
          <w:lang w:val="sr-Cyrl-CS"/>
        </w:rPr>
      </w:pPr>
    </w:p>
    <w:p w14:paraId="4E5DCBAF" w14:textId="77777777" w:rsidR="007E7BB8" w:rsidRPr="00CB10FA" w:rsidRDefault="007E7BB8" w:rsidP="00343A18">
      <w:pPr>
        <w:spacing w:before="0"/>
        <w:rPr>
          <w:rFonts w:cs="Arial"/>
          <w:sz w:val="24"/>
          <w:szCs w:val="24"/>
          <w:lang w:val="sr-Latn-CS"/>
        </w:rPr>
      </w:pPr>
    </w:p>
    <w:p w14:paraId="7F5BCC57" w14:textId="77777777"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14:paraId="7FBB28A7" w14:textId="77777777"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w:t>
      </w:r>
      <w:r w:rsidR="002533FA">
        <w:rPr>
          <w:rFonts w:cs="Arial"/>
          <w:sz w:val="24"/>
          <w:szCs w:val="24"/>
          <w:lang w:val="ru-RU"/>
        </w:rPr>
        <w:t>20</w:t>
      </w:r>
      <w:r w:rsidRPr="00CB10FA">
        <w:rPr>
          <w:rFonts w:cs="Arial"/>
          <w:sz w:val="24"/>
          <w:szCs w:val="24"/>
          <w:lang w:val="ru-RU"/>
        </w:rPr>
        <w:t>15 и 68/</w:t>
      </w:r>
      <w:r w:rsidR="002533FA">
        <w:rPr>
          <w:rFonts w:cs="Arial"/>
          <w:sz w:val="24"/>
          <w:szCs w:val="24"/>
          <w:lang w:val="ru-RU"/>
        </w:rPr>
        <w:t>20</w:t>
      </w:r>
      <w:r w:rsidRPr="00CB10FA">
        <w:rPr>
          <w:rFonts w:cs="Arial"/>
          <w:sz w:val="24"/>
          <w:szCs w:val="24"/>
          <w:lang w:val="ru-RU"/>
        </w:rPr>
        <w:t>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533FA">
        <w:rPr>
          <w:rFonts w:cs="Arial"/>
          <w:sz w:val="24"/>
          <w:szCs w:val="24"/>
          <w:lang w:val="ru-RU"/>
        </w:rPr>
        <w:t>20</w:t>
      </w:r>
      <w:r w:rsidRPr="00CB10FA">
        <w:rPr>
          <w:rFonts w:cs="Arial"/>
          <w:sz w:val="24"/>
          <w:szCs w:val="24"/>
          <w:lang w:val="ru-RU"/>
        </w:rPr>
        <w:t>15) понуђач даје:</w:t>
      </w:r>
    </w:p>
    <w:p w14:paraId="4A138308" w14:textId="77777777" w:rsidR="00343A18" w:rsidRPr="00CB10FA" w:rsidRDefault="00343A18" w:rsidP="00343A18">
      <w:pPr>
        <w:rPr>
          <w:rFonts w:cs="Arial"/>
          <w:sz w:val="24"/>
          <w:szCs w:val="24"/>
          <w:lang w:val="ru-RU"/>
        </w:rPr>
      </w:pPr>
    </w:p>
    <w:p w14:paraId="6996A731" w14:textId="77777777"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14:paraId="5398E21C" w14:textId="77777777" w:rsidR="00343A18" w:rsidRPr="00CB10FA" w:rsidRDefault="00343A18" w:rsidP="00343A18">
      <w:pPr>
        <w:jc w:val="center"/>
        <w:rPr>
          <w:rFonts w:cs="Arial"/>
          <w:b/>
          <w:sz w:val="24"/>
          <w:szCs w:val="24"/>
          <w:lang w:val="ru-RU"/>
        </w:rPr>
      </w:pPr>
    </w:p>
    <w:p w14:paraId="2B2727D0" w14:textId="77777777" w:rsidR="00343A18" w:rsidRPr="00CB10FA" w:rsidRDefault="00343A18" w:rsidP="00343A18">
      <w:pPr>
        <w:jc w:val="center"/>
        <w:rPr>
          <w:rFonts w:cs="Arial"/>
          <w:b/>
          <w:sz w:val="24"/>
          <w:szCs w:val="24"/>
          <w:lang w:val="ru-RU"/>
        </w:rPr>
      </w:pPr>
    </w:p>
    <w:p w14:paraId="182F0FA9" w14:textId="77777777" w:rsidR="00343A18" w:rsidRPr="00435000"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2533FA" w:rsidRPr="00FB6D1E">
        <w:rPr>
          <w:rFonts w:cs="Arial"/>
          <w:b/>
          <w:sz w:val="24"/>
          <w:szCs w:val="24"/>
          <w:lang w:val="sr-Cyrl-RS"/>
        </w:rPr>
        <w:t>Испитивање опреме за потребе реконструкције ХЕ Ђердап 2</w:t>
      </w:r>
      <w:r w:rsidR="002533FA">
        <w:rPr>
          <w:rFonts w:cs="Arial"/>
          <w:b/>
          <w:sz w:val="24"/>
          <w:szCs w:val="24"/>
          <w:lang w:val="sr-Cyrl-RS"/>
        </w:rPr>
        <w:t xml:space="preserve"> </w:t>
      </w:r>
      <w:r w:rsidR="002533FA" w:rsidRPr="002533FA">
        <w:rPr>
          <w:rFonts w:cs="Arial"/>
          <w:sz w:val="24"/>
          <w:szCs w:val="24"/>
          <w:lang w:val="sr-Cyrl-RS"/>
        </w:rPr>
        <w:t>у</w:t>
      </w:r>
      <w:r w:rsidR="002533FA">
        <w:rPr>
          <w:rFonts w:cs="Arial"/>
          <w:b/>
          <w:sz w:val="24"/>
          <w:szCs w:val="24"/>
          <w:lang w:val="sr-Cyrl-RS"/>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w:t>
      </w:r>
      <w:r w:rsidRPr="00CB10FA">
        <w:rPr>
          <w:rFonts w:cs="Arial"/>
          <w:sz w:val="24"/>
          <w:szCs w:val="24"/>
          <w:lang w:val="ru-RU"/>
        </w:rPr>
        <w:t xml:space="preserve"> бр.</w:t>
      </w:r>
      <w:r w:rsidR="00DD221E">
        <w:rPr>
          <w:rFonts w:cs="Arial"/>
          <w:sz w:val="24"/>
          <w:szCs w:val="24"/>
          <w:lang w:val="sr-Latn-RS"/>
        </w:rPr>
        <w:t xml:space="preserve"> </w:t>
      </w:r>
      <w:r w:rsidR="00B97B15">
        <w:rPr>
          <w:rFonts w:cs="Arial"/>
          <w:sz w:val="24"/>
          <w:szCs w:val="24"/>
          <w:lang w:val="ru-RU"/>
        </w:rPr>
        <w:t>ЈН/1000/0</w:t>
      </w:r>
      <w:r w:rsidR="002533FA">
        <w:rPr>
          <w:rFonts w:cs="Arial"/>
          <w:sz w:val="24"/>
          <w:szCs w:val="24"/>
          <w:lang w:val="ru-RU"/>
        </w:rPr>
        <w:t>003</w:t>
      </w:r>
      <w:r w:rsidR="00B97B15">
        <w:rPr>
          <w:rFonts w:cs="Arial"/>
          <w:sz w:val="24"/>
          <w:szCs w:val="24"/>
          <w:lang w:val="ru-RU"/>
        </w:rPr>
        <w:t>/2017</w:t>
      </w:r>
      <w:r w:rsidR="00F110AD" w:rsidRPr="00CB10FA">
        <w:rPr>
          <w:rFonts w:cs="Arial"/>
          <w:sz w:val="24"/>
          <w:szCs w:val="24"/>
          <w:lang w:val="ru-RU"/>
        </w:rPr>
        <w:t xml:space="preserve"> </w:t>
      </w:r>
      <w:r w:rsidRPr="00C90CCA">
        <w:rPr>
          <w:rFonts w:cs="Arial"/>
          <w:sz w:val="24"/>
          <w:szCs w:val="24"/>
          <w:lang w:val="ru-RU"/>
        </w:rPr>
        <w:t xml:space="preserve">Наручиоца </w:t>
      </w:r>
      <w:r w:rsidRPr="00C90CCA">
        <w:rPr>
          <w:rFonts w:eastAsia="Arial Unicode MS" w:cs="Arial"/>
          <w:color w:val="000000"/>
          <w:kern w:val="1"/>
          <w:sz w:val="24"/>
          <w:szCs w:val="24"/>
          <w:lang w:eastAsia="ar-SA"/>
        </w:rPr>
        <w:t>Јавно предузеће „Електропривреда Србије“ Београд</w:t>
      </w:r>
      <w:r w:rsidR="008B6E76" w:rsidRPr="0056615C">
        <w:rPr>
          <w:rFonts w:eastAsia="Arial Unicode MS" w:cs="Arial"/>
          <w:color w:val="000000"/>
          <w:kern w:val="1"/>
          <w:sz w:val="24"/>
          <w:szCs w:val="24"/>
          <w:lang w:eastAsia="ar-SA"/>
        </w:rPr>
        <w:t xml:space="preserve"> </w:t>
      </w:r>
      <w:r w:rsidRPr="008262FA">
        <w:rPr>
          <w:rFonts w:cs="Arial"/>
          <w:sz w:val="24"/>
          <w:szCs w:val="24"/>
          <w:lang w:val="ru-RU"/>
        </w:rPr>
        <w:t>по Позиву за подношење понуда објављеном на</w:t>
      </w:r>
      <w:r w:rsidR="000F683D" w:rsidRPr="00435000">
        <w:rPr>
          <w:rFonts w:cs="Arial"/>
          <w:sz w:val="24"/>
          <w:szCs w:val="24"/>
          <w:lang w:val="ru-RU"/>
        </w:rPr>
        <w:t xml:space="preserve"> </w:t>
      </w:r>
      <w:r w:rsidRPr="00435000">
        <w:rPr>
          <w:rFonts w:cs="Arial"/>
          <w:sz w:val="24"/>
          <w:szCs w:val="24"/>
          <w:lang w:val="ru-RU"/>
        </w:rPr>
        <w:t xml:space="preserve">Порталу јавних набавки и интернет страници Наручиоца дана </w:t>
      </w:r>
      <w:r w:rsidR="0017212F" w:rsidRPr="00435000">
        <w:rPr>
          <w:rFonts w:cs="Arial"/>
          <w:sz w:val="24"/>
          <w:szCs w:val="24"/>
          <w:lang w:val="ru-RU"/>
        </w:rPr>
        <w:t>______</w:t>
      </w:r>
      <w:r w:rsidR="0017212F" w:rsidRPr="00C90CCA">
        <w:rPr>
          <w:rFonts w:cs="Arial"/>
          <w:sz w:val="24"/>
          <w:szCs w:val="24"/>
          <w:lang w:val="ru-RU"/>
        </w:rPr>
        <w:t>_</w:t>
      </w:r>
      <w:r w:rsidRPr="00C90CCA">
        <w:rPr>
          <w:rFonts w:cs="Arial"/>
          <w:sz w:val="24"/>
          <w:szCs w:val="24"/>
          <w:lang w:val="ru-RU"/>
        </w:rPr>
        <w:t>.</w:t>
      </w:r>
      <w:r w:rsidR="00431DF7" w:rsidRPr="0056615C">
        <w:rPr>
          <w:rFonts w:cs="Arial"/>
          <w:sz w:val="24"/>
          <w:szCs w:val="24"/>
        </w:rPr>
        <w:t>2018</w:t>
      </w:r>
      <w:r w:rsidR="00664343" w:rsidRPr="008262FA">
        <w:rPr>
          <w:rFonts w:cs="Arial"/>
          <w:sz w:val="24"/>
          <w:szCs w:val="24"/>
        </w:rPr>
        <w:t>.</w:t>
      </w:r>
      <w:r w:rsidRPr="00435000">
        <w:rPr>
          <w:rFonts w:cs="Arial"/>
          <w:sz w:val="24"/>
          <w:szCs w:val="24"/>
          <w:lang w:val="ru-RU"/>
        </w:rPr>
        <w:t xml:space="preserve"> године, поднео независно, без договора са другим понуђачима или заинтересованим лицима.</w:t>
      </w:r>
    </w:p>
    <w:p w14:paraId="6078899B" w14:textId="77777777" w:rsidR="00343A18" w:rsidRPr="00CB10FA" w:rsidRDefault="00343A18" w:rsidP="00343A18">
      <w:pPr>
        <w:tabs>
          <w:tab w:val="left" w:pos="0"/>
        </w:tabs>
        <w:rPr>
          <w:rFonts w:cs="Arial"/>
          <w:sz w:val="24"/>
          <w:szCs w:val="24"/>
          <w:lang w:val="ru-RU"/>
        </w:rPr>
      </w:pPr>
      <w:r w:rsidRPr="00435000">
        <w:rPr>
          <w:rFonts w:cs="Arial"/>
          <w:sz w:val="24"/>
          <w:szCs w:val="24"/>
          <w:lang w:val="ru-RU"/>
        </w:rPr>
        <w:t>У супротном упознат је да ће сходно члану 168.став 1.тачка 2) Закона, уговор о јавној набавци бити ништав.</w:t>
      </w:r>
    </w:p>
    <w:p w14:paraId="0B43D687" w14:textId="77777777" w:rsidR="00343A18" w:rsidRPr="00CB10FA" w:rsidRDefault="00343A18" w:rsidP="00343A18">
      <w:pPr>
        <w:rPr>
          <w:rFonts w:cs="Arial"/>
          <w:b/>
          <w:sz w:val="24"/>
          <w:szCs w:val="24"/>
          <w:lang w:val="ru-RU"/>
        </w:rPr>
      </w:pPr>
    </w:p>
    <w:p w14:paraId="4489BD01" w14:textId="77777777"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767F9F54" w14:textId="77777777" w:rsidTr="00BC01DC">
        <w:trPr>
          <w:jc w:val="center"/>
        </w:trPr>
        <w:tc>
          <w:tcPr>
            <w:tcW w:w="3882" w:type="dxa"/>
          </w:tcPr>
          <w:p w14:paraId="73249F89"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5F09323E" w14:textId="77777777" w:rsidR="00343A18" w:rsidRPr="00CB10FA" w:rsidRDefault="00343A18" w:rsidP="00BC01DC">
            <w:pPr>
              <w:spacing w:before="0"/>
              <w:jc w:val="center"/>
              <w:rPr>
                <w:rFonts w:cs="Arial"/>
                <w:sz w:val="24"/>
                <w:szCs w:val="24"/>
                <w:lang w:val="ru-RU"/>
              </w:rPr>
            </w:pPr>
          </w:p>
        </w:tc>
        <w:tc>
          <w:tcPr>
            <w:tcW w:w="4022" w:type="dxa"/>
          </w:tcPr>
          <w:p w14:paraId="7ED96EE1" w14:textId="77777777"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14:paraId="6DEFA463" w14:textId="77777777" w:rsidTr="00BC01DC">
        <w:trPr>
          <w:jc w:val="center"/>
        </w:trPr>
        <w:tc>
          <w:tcPr>
            <w:tcW w:w="3882" w:type="dxa"/>
          </w:tcPr>
          <w:p w14:paraId="19104172" w14:textId="77777777" w:rsidR="00343A18" w:rsidRPr="00CB10FA" w:rsidRDefault="00343A18" w:rsidP="00BC01DC">
            <w:pPr>
              <w:spacing w:before="0"/>
              <w:jc w:val="center"/>
              <w:rPr>
                <w:rFonts w:cs="Arial"/>
                <w:sz w:val="24"/>
                <w:szCs w:val="24"/>
              </w:rPr>
            </w:pPr>
          </w:p>
        </w:tc>
        <w:tc>
          <w:tcPr>
            <w:tcW w:w="2127" w:type="dxa"/>
          </w:tcPr>
          <w:p w14:paraId="1FAB637F"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0D14B1A4" w14:textId="77777777" w:rsidR="00343A18" w:rsidRPr="00CB10FA" w:rsidRDefault="00343A18" w:rsidP="00BC01DC">
            <w:pPr>
              <w:spacing w:before="0"/>
              <w:jc w:val="center"/>
              <w:rPr>
                <w:rFonts w:cs="Arial"/>
                <w:sz w:val="24"/>
                <w:szCs w:val="24"/>
                <w:lang w:val="ru-RU"/>
              </w:rPr>
            </w:pPr>
          </w:p>
        </w:tc>
      </w:tr>
      <w:tr w:rsidR="00343A18" w:rsidRPr="00CB10FA" w14:paraId="43353692" w14:textId="77777777" w:rsidTr="00BC01DC">
        <w:trPr>
          <w:jc w:val="center"/>
        </w:trPr>
        <w:tc>
          <w:tcPr>
            <w:tcW w:w="3882" w:type="dxa"/>
            <w:tcBorders>
              <w:bottom w:val="single" w:sz="4" w:space="0" w:color="auto"/>
            </w:tcBorders>
          </w:tcPr>
          <w:p w14:paraId="1D825291" w14:textId="77777777" w:rsidR="00343A18" w:rsidRPr="00CB10FA" w:rsidRDefault="00343A18" w:rsidP="00BC01DC">
            <w:pPr>
              <w:spacing w:before="0"/>
              <w:jc w:val="center"/>
              <w:rPr>
                <w:rFonts w:cs="Arial"/>
                <w:sz w:val="24"/>
                <w:szCs w:val="24"/>
              </w:rPr>
            </w:pPr>
          </w:p>
        </w:tc>
        <w:tc>
          <w:tcPr>
            <w:tcW w:w="2127" w:type="dxa"/>
          </w:tcPr>
          <w:p w14:paraId="2BA64E08"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260C5C14" w14:textId="77777777" w:rsidR="00343A18" w:rsidRPr="00CB10FA" w:rsidRDefault="00343A18" w:rsidP="00BC01DC">
            <w:pPr>
              <w:spacing w:before="0"/>
              <w:jc w:val="center"/>
              <w:rPr>
                <w:rFonts w:cs="Arial"/>
                <w:sz w:val="24"/>
                <w:szCs w:val="24"/>
                <w:lang w:val="ru-RU"/>
              </w:rPr>
            </w:pPr>
          </w:p>
        </w:tc>
      </w:tr>
      <w:tr w:rsidR="00343A18" w:rsidRPr="00CB10FA" w14:paraId="189158FD" w14:textId="77777777" w:rsidTr="00BC01DC">
        <w:trPr>
          <w:trHeight w:val="389"/>
          <w:jc w:val="center"/>
        </w:trPr>
        <w:tc>
          <w:tcPr>
            <w:tcW w:w="3882" w:type="dxa"/>
            <w:tcBorders>
              <w:top w:val="single" w:sz="4" w:space="0" w:color="auto"/>
            </w:tcBorders>
          </w:tcPr>
          <w:p w14:paraId="6B7B4791" w14:textId="77777777" w:rsidR="00343A18" w:rsidRPr="00CB10FA" w:rsidRDefault="00343A18" w:rsidP="00BC01DC">
            <w:pPr>
              <w:spacing w:before="0"/>
              <w:jc w:val="center"/>
              <w:rPr>
                <w:rFonts w:cs="Arial"/>
                <w:sz w:val="24"/>
                <w:szCs w:val="24"/>
              </w:rPr>
            </w:pPr>
          </w:p>
          <w:p w14:paraId="73757F48" w14:textId="77777777" w:rsidR="00343A18" w:rsidRPr="00CB10FA" w:rsidRDefault="00343A18" w:rsidP="00BC01DC">
            <w:pPr>
              <w:spacing w:before="0"/>
              <w:jc w:val="center"/>
              <w:rPr>
                <w:rFonts w:cs="Arial"/>
                <w:sz w:val="24"/>
                <w:szCs w:val="24"/>
              </w:rPr>
            </w:pPr>
          </w:p>
        </w:tc>
        <w:tc>
          <w:tcPr>
            <w:tcW w:w="2127" w:type="dxa"/>
          </w:tcPr>
          <w:p w14:paraId="7DA0E5DD"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209F411A" w14:textId="77777777" w:rsidR="00343A18" w:rsidRPr="00CB10FA" w:rsidRDefault="00343A18" w:rsidP="00BC01DC">
            <w:pPr>
              <w:spacing w:before="0"/>
              <w:jc w:val="center"/>
              <w:rPr>
                <w:rFonts w:cs="Arial"/>
                <w:sz w:val="24"/>
                <w:szCs w:val="24"/>
                <w:lang w:val="ru-RU"/>
              </w:rPr>
            </w:pPr>
          </w:p>
        </w:tc>
      </w:tr>
    </w:tbl>
    <w:p w14:paraId="1B0FB3E2"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4474B400" w14:textId="77777777" w:rsidR="00343A18" w:rsidRPr="00CB10FA" w:rsidRDefault="00343A18" w:rsidP="00343A18">
      <w:pPr>
        <w:jc w:val="center"/>
        <w:rPr>
          <w:rFonts w:cs="Arial"/>
          <w:b/>
          <w:sz w:val="24"/>
          <w:szCs w:val="24"/>
          <w:lang w:val="ru-RU"/>
        </w:rPr>
      </w:pPr>
    </w:p>
    <w:p w14:paraId="4C2A481B" w14:textId="77777777" w:rsidR="00343A18" w:rsidRPr="00CB10FA" w:rsidRDefault="00343A18" w:rsidP="00343A18">
      <w:pPr>
        <w:jc w:val="center"/>
        <w:rPr>
          <w:rFonts w:cs="Arial"/>
          <w:b/>
          <w:sz w:val="24"/>
          <w:szCs w:val="24"/>
          <w:lang w:val="ru-RU"/>
        </w:rPr>
      </w:pPr>
    </w:p>
    <w:p w14:paraId="0D1D0110" w14:textId="77777777"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2CBE80B4" w14:textId="77777777"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14:paraId="235C5495" w14:textId="77777777" w:rsidR="00343A18" w:rsidRPr="00CB10FA" w:rsidRDefault="00343A18" w:rsidP="00343A18">
      <w:pPr>
        <w:rPr>
          <w:rFonts w:cs="Arial"/>
          <w:i/>
          <w:sz w:val="24"/>
          <w:szCs w:val="24"/>
        </w:rPr>
      </w:pPr>
    </w:p>
    <w:p w14:paraId="28258DC8" w14:textId="77777777" w:rsidR="00343A18" w:rsidRPr="00CB10FA" w:rsidRDefault="00343A18" w:rsidP="00343A18">
      <w:pPr>
        <w:rPr>
          <w:rFonts w:cs="Arial"/>
          <w:i/>
          <w:sz w:val="24"/>
          <w:szCs w:val="24"/>
        </w:rPr>
      </w:pPr>
    </w:p>
    <w:p w14:paraId="43BCE73B" w14:textId="77777777" w:rsidR="00343A18" w:rsidRDefault="00343A18" w:rsidP="00343A18">
      <w:pPr>
        <w:rPr>
          <w:rFonts w:cs="Arial"/>
          <w:i/>
          <w:sz w:val="24"/>
          <w:szCs w:val="24"/>
          <w:lang w:val="ru-RU"/>
        </w:rPr>
      </w:pPr>
    </w:p>
    <w:p w14:paraId="40FF9767" w14:textId="77777777" w:rsidR="00306C7B" w:rsidRDefault="00306C7B" w:rsidP="00343A18">
      <w:pPr>
        <w:rPr>
          <w:rFonts w:cs="Arial"/>
          <w:i/>
          <w:sz w:val="24"/>
          <w:szCs w:val="24"/>
          <w:lang w:val="ru-RU"/>
        </w:rPr>
      </w:pPr>
    </w:p>
    <w:p w14:paraId="28602382" w14:textId="77777777" w:rsidR="00306C7B" w:rsidRDefault="00306C7B" w:rsidP="00343A18">
      <w:pPr>
        <w:rPr>
          <w:rFonts w:cs="Arial"/>
          <w:i/>
          <w:sz w:val="24"/>
          <w:szCs w:val="24"/>
          <w:lang w:val="ru-RU"/>
        </w:rPr>
      </w:pPr>
    </w:p>
    <w:p w14:paraId="0B3F0AF2" w14:textId="77777777" w:rsidR="00D267D6" w:rsidRDefault="00D267D6" w:rsidP="00343A18">
      <w:pPr>
        <w:rPr>
          <w:rFonts w:cs="Arial"/>
          <w:i/>
          <w:sz w:val="24"/>
          <w:szCs w:val="24"/>
          <w:lang w:val="ru-RU"/>
        </w:rPr>
      </w:pPr>
    </w:p>
    <w:p w14:paraId="0C939BCA" w14:textId="77777777" w:rsidR="008B4D07" w:rsidRPr="00CB10FA" w:rsidRDefault="008B4D07" w:rsidP="00343A18">
      <w:pPr>
        <w:rPr>
          <w:rFonts w:cs="Arial"/>
          <w:i/>
          <w:sz w:val="24"/>
          <w:szCs w:val="24"/>
          <w:lang w:val="ru-RU"/>
        </w:rPr>
      </w:pPr>
    </w:p>
    <w:p w14:paraId="15CC5EDD" w14:textId="77777777" w:rsidR="00343A18" w:rsidRPr="00CB10FA" w:rsidRDefault="00343A18" w:rsidP="00343A18">
      <w:pPr>
        <w:pStyle w:val="KDObrazac"/>
        <w:spacing w:before="0"/>
        <w:rPr>
          <w:sz w:val="24"/>
          <w:szCs w:val="24"/>
        </w:rPr>
      </w:pPr>
      <w:bookmarkStart w:id="254" w:name="_Toc442559928"/>
      <w:r w:rsidRPr="00CB10FA">
        <w:rPr>
          <w:sz w:val="24"/>
          <w:szCs w:val="24"/>
        </w:rPr>
        <w:t xml:space="preserve">ОБРАЗАЦ </w:t>
      </w:r>
      <w:r w:rsidR="00F110AD" w:rsidRPr="00CB10FA">
        <w:rPr>
          <w:sz w:val="24"/>
          <w:szCs w:val="24"/>
        </w:rPr>
        <w:t>4</w:t>
      </w:r>
      <w:r w:rsidRPr="00CB10FA">
        <w:rPr>
          <w:sz w:val="24"/>
          <w:szCs w:val="24"/>
        </w:rPr>
        <w:t>.</w:t>
      </w:r>
      <w:bookmarkEnd w:id="254"/>
    </w:p>
    <w:p w14:paraId="5C600CE4" w14:textId="77777777" w:rsidR="00343A18" w:rsidRPr="00CB10FA" w:rsidRDefault="00343A18" w:rsidP="00343A18">
      <w:pPr>
        <w:pStyle w:val="KDParagraf"/>
        <w:spacing w:before="0"/>
        <w:rPr>
          <w:rFonts w:cs="Arial"/>
          <w:sz w:val="24"/>
          <w:szCs w:val="24"/>
        </w:rPr>
      </w:pPr>
    </w:p>
    <w:p w14:paraId="6BDB610A" w14:textId="77777777" w:rsidR="00343A18" w:rsidRPr="00CB10FA" w:rsidRDefault="00343A18" w:rsidP="00343A18">
      <w:pPr>
        <w:pStyle w:val="KDParagraf"/>
        <w:spacing w:before="0"/>
        <w:rPr>
          <w:rFonts w:cs="Arial"/>
          <w:sz w:val="24"/>
          <w:szCs w:val="24"/>
        </w:rPr>
      </w:pPr>
    </w:p>
    <w:p w14:paraId="5A26B125" w14:textId="77777777" w:rsidR="00343A18" w:rsidRPr="00CB10FA" w:rsidRDefault="00343A18" w:rsidP="00343A18">
      <w:pPr>
        <w:pStyle w:val="Title"/>
        <w:spacing w:before="0"/>
        <w:jc w:val="right"/>
        <w:rPr>
          <w:rFonts w:cs="Arial"/>
          <w:b w:val="0"/>
          <w:caps/>
          <w:szCs w:val="24"/>
        </w:rPr>
      </w:pPr>
    </w:p>
    <w:p w14:paraId="1966C3AB" w14:textId="77777777"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14:paraId="166D27D4" w14:textId="77777777" w:rsidR="00343A18" w:rsidRPr="00CB10FA" w:rsidRDefault="00343A18" w:rsidP="00343A18">
      <w:pPr>
        <w:rPr>
          <w:rFonts w:cs="Arial"/>
          <w:sz w:val="24"/>
          <w:szCs w:val="24"/>
          <w:lang w:val="ru-RU"/>
        </w:rPr>
      </w:pPr>
    </w:p>
    <w:p w14:paraId="749DA609" w14:textId="77777777" w:rsidR="00343A18" w:rsidRPr="00CB10FA" w:rsidRDefault="00343A18" w:rsidP="00343A18">
      <w:pPr>
        <w:rPr>
          <w:rFonts w:cs="Arial"/>
          <w:sz w:val="24"/>
          <w:szCs w:val="24"/>
          <w:lang w:val="ru-RU"/>
        </w:rPr>
      </w:pPr>
    </w:p>
    <w:p w14:paraId="5EF7A60C" w14:textId="77777777" w:rsidR="00343A18" w:rsidRPr="00CB10FA" w:rsidRDefault="00343A18" w:rsidP="00781B02">
      <w:pPr>
        <w:jc w:val="center"/>
        <w:rPr>
          <w:b/>
          <w:lang w:val="ru-RU"/>
        </w:rPr>
      </w:pPr>
      <w:bookmarkStart w:id="255" w:name="_Toc442559929"/>
      <w:r w:rsidRPr="00CB10FA">
        <w:rPr>
          <w:b/>
          <w:lang w:val="ru-RU"/>
        </w:rPr>
        <w:t>И З Ј А В У</w:t>
      </w:r>
      <w:bookmarkEnd w:id="255"/>
    </w:p>
    <w:p w14:paraId="5DAA0116" w14:textId="77777777" w:rsidR="0092650E" w:rsidRPr="00CB10FA" w:rsidRDefault="0092650E" w:rsidP="00781B02"/>
    <w:p w14:paraId="5DF883F4" w14:textId="77777777" w:rsidR="00343A18" w:rsidRPr="00CB10FA" w:rsidRDefault="00343A18" w:rsidP="00781B02"/>
    <w:p w14:paraId="21EB151D" w14:textId="77777777"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2533FA" w:rsidRPr="00FB6D1E">
        <w:rPr>
          <w:rFonts w:cs="Arial"/>
          <w:b/>
          <w:sz w:val="24"/>
          <w:szCs w:val="24"/>
          <w:lang w:val="sr-Cyrl-RS"/>
        </w:rPr>
        <w:t>Испитивање опреме за потребе реконструкције ХЕ Ђердап 2</w:t>
      </w:r>
      <w:r w:rsidR="002533FA">
        <w:rPr>
          <w:rFonts w:cs="Arial"/>
          <w:b/>
          <w:sz w:val="24"/>
          <w:szCs w:val="24"/>
          <w:lang w:val="sr-Cyrl-RS"/>
        </w:rPr>
        <w:t xml:space="preserve"> у</w:t>
      </w:r>
      <w:r w:rsidR="00F110AD" w:rsidRPr="00CB10FA">
        <w:rPr>
          <w:rFonts w:cs="Arial"/>
          <w:sz w:val="24"/>
          <w:szCs w:val="24"/>
          <w:lang w:val="ru-RU"/>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 </w:t>
      </w:r>
      <w:r w:rsidR="00F110AD" w:rsidRPr="00CB10FA">
        <w:rPr>
          <w:rFonts w:cs="Arial"/>
          <w:sz w:val="24"/>
          <w:szCs w:val="24"/>
          <w:lang w:val="ru-RU"/>
        </w:rPr>
        <w:t>бр.</w:t>
      </w:r>
      <w:r w:rsidR="005271D5" w:rsidRPr="00CB10FA">
        <w:rPr>
          <w:rFonts w:cs="Arial"/>
          <w:sz w:val="24"/>
          <w:szCs w:val="24"/>
        </w:rPr>
        <w:t xml:space="preserve"> </w:t>
      </w:r>
      <w:r w:rsidR="00B97B15">
        <w:rPr>
          <w:rFonts w:cs="Arial"/>
          <w:sz w:val="24"/>
          <w:szCs w:val="24"/>
          <w:lang w:val="ru-RU"/>
        </w:rPr>
        <w:t>ЈН/1000/0</w:t>
      </w:r>
      <w:r w:rsidR="002533FA">
        <w:rPr>
          <w:rFonts w:cs="Arial"/>
          <w:sz w:val="24"/>
          <w:szCs w:val="24"/>
          <w:lang w:val="ru-RU"/>
        </w:rPr>
        <w:t>003</w:t>
      </w:r>
      <w:r w:rsidR="00B97B15">
        <w:rPr>
          <w:rFonts w:cs="Arial"/>
          <w:sz w:val="24"/>
          <w:szCs w:val="24"/>
          <w:lang w:val="ru-RU"/>
        </w:rPr>
        <w:t>/2017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14:paraId="5295BB79" w14:textId="77777777" w:rsidR="00343A18" w:rsidRPr="00CB10FA" w:rsidRDefault="00343A18" w:rsidP="00343A18">
      <w:pPr>
        <w:rPr>
          <w:rFonts w:cs="Arial"/>
          <w:sz w:val="24"/>
          <w:szCs w:val="24"/>
        </w:rPr>
      </w:pPr>
    </w:p>
    <w:p w14:paraId="5545E4CD"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75677020"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1C456BCC"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6738FA03" w14:textId="77777777" w:rsidTr="00BC01DC">
        <w:trPr>
          <w:jc w:val="center"/>
        </w:trPr>
        <w:tc>
          <w:tcPr>
            <w:tcW w:w="3882" w:type="dxa"/>
          </w:tcPr>
          <w:p w14:paraId="2E452171"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2D20A599" w14:textId="77777777" w:rsidR="00343A18" w:rsidRPr="00CB10FA" w:rsidRDefault="00343A18" w:rsidP="00BC01DC">
            <w:pPr>
              <w:spacing w:before="0"/>
              <w:jc w:val="center"/>
              <w:rPr>
                <w:rFonts w:cs="Arial"/>
                <w:sz w:val="24"/>
                <w:szCs w:val="24"/>
                <w:lang w:val="ru-RU"/>
              </w:rPr>
            </w:pPr>
          </w:p>
        </w:tc>
        <w:tc>
          <w:tcPr>
            <w:tcW w:w="4022" w:type="dxa"/>
          </w:tcPr>
          <w:p w14:paraId="587DA53D" w14:textId="77777777"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14:paraId="7C5418F0" w14:textId="77777777" w:rsidTr="00BC01DC">
        <w:trPr>
          <w:jc w:val="center"/>
        </w:trPr>
        <w:tc>
          <w:tcPr>
            <w:tcW w:w="3882" w:type="dxa"/>
          </w:tcPr>
          <w:p w14:paraId="0FDC31AA" w14:textId="77777777" w:rsidR="00343A18" w:rsidRPr="00CB10FA" w:rsidRDefault="00343A18" w:rsidP="00BC01DC">
            <w:pPr>
              <w:spacing w:before="0"/>
              <w:jc w:val="center"/>
              <w:rPr>
                <w:rFonts w:cs="Arial"/>
                <w:sz w:val="24"/>
                <w:szCs w:val="24"/>
              </w:rPr>
            </w:pPr>
          </w:p>
        </w:tc>
        <w:tc>
          <w:tcPr>
            <w:tcW w:w="2127" w:type="dxa"/>
          </w:tcPr>
          <w:p w14:paraId="0D6A01CE"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36D3F468" w14:textId="77777777" w:rsidR="00343A18" w:rsidRPr="00CB10FA" w:rsidRDefault="00343A18" w:rsidP="00BC01DC">
            <w:pPr>
              <w:spacing w:before="0"/>
              <w:jc w:val="center"/>
              <w:rPr>
                <w:rFonts w:cs="Arial"/>
                <w:sz w:val="24"/>
                <w:szCs w:val="24"/>
                <w:lang w:val="ru-RU"/>
              </w:rPr>
            </w:pPr>
          </w:p>
        </w:tc>
      </w:tr>
      <w:tr w:rsidR="00343A18" w:rsidRPr="00CB10FA" w14:paraId="651F7198" w14:textId="77777777" w:rsidTr="00BC01DC">
        <w:trPr>
          <w:jc w:val="center"/>
        </w:trPr>
        <w:tc>
          <w:tcPr>
            <w:tcW w:w="3882" w:type="dxa"/>
            <w:tcBorders>
              <w:bottom w:val="single" w:sz="4" w:space="0" w:color="auto"/>
            </w:tcBorders>
          </w:tcPr>
          <w:p w14:paraId="414DA340" w14:textId="77777777" w:rsidR="00343A18" w:rsidRPr="00CB10FA" w:rsidRDefault="00343A18" w:rsidP="00BC01DC">
            <w:pPr>
              <w:spacing w:before="0"/>
              <w:jc w:val="center"/>
              <w:rPr>
                <w:rFonts w:cs="Arial"/>
                <w:sz w:val="24"/>
                <w:szCs w:val="24"/>
              </w:rPr>
            </w:pPr>
          </w:p>
        </w:tc>
        <w:tc>
          <w:tcPr>
            <w:tcW w:w="2127" w:type="dxa"/>
          </w:tcPr>
          <w:p w14:paraId="5A7CB606"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7D5FF3F8" w14:textId="77777777" w:rsidR="00343A18" w:rsidRPr="00CB10FA" w:rsidRDefault="00343A18" w:rsidP="00BC01DC">
            <w:pPr>
              <w:spacing w:before="0"/>
              <w:jc w:val="center"/>
              <w:rPr>
                <w:rFonts w:cs="Arial"/>
                <w:sz w:val="24"/>
                <w:szCs w:val="24"/>
                <w:lang w:val="ru-RU"/>
              </w:rPr>
            </w:pPr>
          </w:p>
        </w:tc>
      </w:tr>
      <w:tr w:rsidR="00343A18" w:rsidRPr="00CB10FA" w14:paraId="0C0003A9" w14:textId="77777777" w:rsidTr="00BC01DC">
        <w:trPr>
          <w:trHeight w:val="389"/>
          <w:jc w:val="center"/>
        </w:trPr>
        <w:tc>
          <w:tcPr>
            <w:tcW w:w="3882" w:type="dxa"/>
            <w:tcBorders>
              <w:top w:val="single" w:sz="4" w:space="0" w:color="auto"/>
            </w:tcBorders>
          </w:tcPr>
          <w:p w14:paraId="0255C1D8" w14:textId="77777777" w:rsidR="00343A18" w:rsidRPr="00CB10FA" w:rsidRDefault="00343A18" w:rsidP="00BC01DC">
            <w:pPr>
              <w:spacing w:before="0"/>
              <w:jc w:val="center"/>
              <w:rPr>
                <w:rFonts w:cs="Arial"/>
                <w:sz w:val="24"/>
                <w:szCs w:val="24"/>
              </w:rPr>
            </w:pPr>
          </w:p>
          <w:p w14:paraId="2EFA24FB" w14:textId="77777777" w:rsidR="00343A18" w:rsidRPr="00CB10FA" w:rsidRDefault="00343A18" w:rsidP="00BC01DC">
            <w:pPr>
              <w:spacing w:before="0"/>
              <w:jc w:val="center"/>
              <w:rPr>
                <w:rFonts w:cs="Arial"/>
                <w:sz w:val="24"/>
                <w:szCs w:val="24"/>
              </w:rPr>
            </w:pPr>
          </w:p>
        </w:tc>
        <w:tc>
          <w:tcPr>
            <w:tcW w:w="2127" w:type="dxa"/>
          </w:tcPr>
          <w:p w14:paraId="4D697CCA"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62E5266D" w14:textId="77777777" w:rsidR="00343A18" w:rsidRPr="00CB10FA" w:rsidRDefault="00343A18" w:rsidP="00BC01DC">
            <w:pPr>
              <w:spacing w:before="0"/>
              <w:jc w:val="center"/>
              <w:rPr>
                <w:rFonts w:cs="Arial"/>
                <w:sz w:val="24"/>
                <w:szCs w:val="24"/>
                <w:lang w:val="ru-RU"/>
              </w:rPr>
            </w:pPr>
          </w:p>
        </w:tc>
      </w:tr>
    </w:tbl>
    <w:p w14:paraId="7799189F" w14:textId="77777777"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47528EBC" w14:textId="77777777"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14:paraId="453AAF9E" w14:textId="77777777"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14:paraId="77701AC2" w14:textId="77777777" w:rsidR="00343A18" w:rsidRPr="00CB10FA" w:rsidRDefault="00343A18" w:rsidP="00781B02"/>
    <w:p w14:paraId="22BF86EE" w14:textId="77777777" w:rsidR="000F683D" w:rsidRPr="00CB10FA" w:rsidRDefault="000F683D" w:rsidP="00781B02"/>
    <w:p w14:paraId="28A81514" w14:textId="77777777" w:rsidR="0042687E" w:rsidRPr="00CB10FA" w:rsidRDefault="0042687E" w:rsidP="00781B02"/>
    <w:p w14:paraId="533D7815" w14:textId="77777777" w:rsidR="0042687E" w:rsidRPr="00CB10FA" w:rsidRDefault="0042687E" w:rsidP="00781B02"/>
    <w:p w14:paraId="783492F8" w14:textId="77777777" w:rsidR="0042687E" w:rsidRPr="00CB10FA" w:rsidRDefault="0042687E" w:rsidP="00781B02"/>
    <w:p w14:paraId="13F73007" w14:textId="77777777" w:rsidR="0042687E" w:rsidRPr="00CB10FA" w:rsidRDefault="0042687E" w:rsidP="00781B02"/>
    <w:p w14:paraId="0CFA40CE" w14:textId="77777777" w:rsidR="0042687E" w:rsidRDefault="0042687E" w:rsidP="00781B02"/>
    <w:p w14:paraId="7794E484" w14:textId="77777777" w:rsidR="00D267D6" w:rsidRPr="00CB10FA" w:rsidRDefault="00D267D6" w:rsidP="00781B02"/>
    <w:p w14:paraId="260F994F" w14:textId="77777777" w:rsidR="0042687E" w:rsidRPr="00CB10FA" w:rsidRDefault="0042687E" w:rsidP="00781B02"/>
    <w:p w14:paraId="3F794131" w14:textId="77777777" w:rsidR="007E7BB8" w:rsidRPr="00CB10FA" w:rsidRDefault="00F110AD" w:rsidP="00F110AD">
      <w:pPr>
        <w:pStyle w:val="KDObrazac"/>
        <w:spacing w:before="0"/>
        <w:rPr>
          <w:sz w:val="24"/>
          <w:szCs w:val="24"/>
        </w:rPr>
      </w:pPr>
      <w:r w:rsidRPr="00CB10FA">
        <w:tab/>
      </w:r>
      <w:r w:rsidRPr="00CB10FA">
        <w:rPr>
          <w:sz w:val="24"/>
          <w:szCs w:val="24"/>
        </w:rPr>
        <w:t>ОБРАЗАЦ 5.</w:t>
      </w:r>
    </w:p>
    <w:p w14:paraId="29C6D84F" w14:textId="77777777" w:rsidR="00F110AD" w:rsidRPr="00CB10FA" w:rsidRDefault="00F110AD" w:rsidP="00F110AD">
      <w:pPr>
        <w:pStyle w:val="KDObrazac"/>
        <w:spacing w:before="0"/>
        <w:rPr>
          <w:sz w:val="24"/>
          <w:szCs w:val="24"/>
          <w:lang w:val="sr-Cyrl-CS"/>
        </w:rPr>
      </w:pPr>
    </w:p>
    <w:p w14:paraId="4C650A91" w14:textId="77777777"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14:paraId="5B533B89" w14:textId="77777777" w:rsidR="00F110AD" w:rsidRPr="00CB10FA" w:rsidRDefault="007E7BB8" w:rsidP="00F35AAA">
      <w:pPr>
        <w:spacing w:after="120"/>
        <w:rPr>
          <w:rFonts w:cs="Arial"/>
          <w:b/>
          <w:sz w:val="24"/>
          <w:szCs w:val="24"/>
          <w:lang w:val="ru-RU"/>
        </w:rPr>
      </w:pPr>
      <w:r w:rsidRPr="00CB10FA">
        <w:rPr>
          <w:rFonts w:cs="Arial"/>
          <w:b/>
          <w:sz w:val="24"/>
          <w:szCs w:val="24"/>
        </w:rPr>
        <w:t xml:space="preserve">за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2533FA" w:rsidRPr="00FB6D1E">
        <w:rPr>
          <w:rFonts w:cs="Arial"/>
          <w:b/>
          <w:sz w:val="24"/>
          <w:szCs w:val="24"/>
          <w:lang w:val="sr-Cyrl-RS"/>
        </w:rPr>
        <w:t>Испитивање опреме за потребе реконструкције ХЕ Ђердап 2</w:t>
      </w:r>
      <w:r w:rsidR="002533FA">
        <w:rPr>
          <w:rFonts w:cs="Arial"/>
          <w:b/>
          <w:sz w:val="24"/>
          <w:szCs w:val="24"/>
          <w:lang w:val="sr-Cyrl-RS"/>
        </w:rPr>
        <w:t xml:space="preserve"> </w:t>
      </w:r>
      <w:r w:rsidR="00DD221E">
        <w:rPr>
          <w:rFonts w:cs="Arial"/>
          <w:b/>
          <w:sz w:val="24"/>
          <w:szCs w:val="24"/>
          <w:lang w:val="sr-Cyrl-RS"/>
        </w:rPr>
        <w:t xml:space="preserve">у </w:t>
      </w:r>
      <w:r w:rsidR="0087377F">
        <w:rPr>
          <w:rFonts w:cs="Arial"/>
          <w:b/>
          <w:sz w:val="24"/>
          <w:szCs w:val="24"/>
          <w:lang w:val="ru-RU"/>
        </w:rPr>
        <w:t>отвореном поступку</w:t>
      </w:r>
      <w:r w:rsidR="00F110AD" w:rsidRPr="00CB10FA">
        <w:rPr>
          <w:rFonts w:cs="Arial"/>
          <w:b/>
          <w:sz w:val="24"/>
          <w:szCs w:val="24"/>
          <w:lang w:val="ru-RU"/>
        </w:rPr>
        <w:t xml:space="preserve"> јавне набавке ЈН бр.</w:t>
      </w:r>
      <w:r w:rsidR="00B97B15">
        <w:rPr>
          <w:rFonts w:cs="Arial"/>
          <w:b/>
          <w:sz w:val="24"/>
          <w:szCs w:val="24"/>
          <w:lang w:val="ru-RU"/>
        </w:rPr>
        <w:t>ЈН/1000/0</w:t>
      </w:r>
      <w:r w:rsidR="002533FA">
        <w:rPr>
          <w:rFonts w:cs="Arial"/>
          <w:b/>
          <w:sz w:val="24"/>
          <w:szCs w:val="24"/>
          <w:lang w:val="ru-RU"/>
        </w:rPr>
        <w:t>003</w:t>
      </w:r>
      <w:r w:rsidR="00B97B15">
        <w:rPr>
          <w:rFonts w:cs="Arial"/>
          <w:b/>
          <w:sz w:val="24"/>
          <w:szCs w:val="24"/>
          <w:lang w:val="ru-RU"/>
        </w:rPr>
        <w:t>/2017</w:t>
      </w:r>
      <w:r w:rsidR="00F110AD" w:rsidRPr="00CB10FA">
        <w:rPr>
          <w:rFonts w:cs="Arial"/>
          <w:b/>
          <w:sz w:val="24"/>
          <w:szCs w:val="24"/>
          <w:lang w:val="ru-RU"/>
        </w:rPr>
        <w:t xml:space="preserve">  </w:t>
      </w:r>
    </w:p>
    <w:p w14:paraId="231FCEF6" w14:textId="77777777"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6538531" w14:textId="77777777"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14:paraId="6C40E57C" w14:textId="77777777" w:rsidTr="00793989">
        <w:trPr>
          <w:trHeight w:val="307"/>
          <w:tblCellSpacing w:w="20" w:type="dxa"/>
        </w:trPr>
        <w:tc>
          <w:tcPr>
            <w:tcW w:w="5323" w:type="dxa"/>
            <w:shd w:val="clear" w:color="auto" w:fill="auto"/>
            <w:vAlign w:val="center"/>
          </w:tcPr>
          <w:p w14:paraId="1D2969C4" w14:textId="77777777"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14:paraId="58CB4A2F" w14:textId="77777777" w:rsidR="007E7BB8" w:rsidRPr="00CB10FA" w:rsidRDefault="007E7BB8" w:rsidP="00BE2EA9">
            <w:pPr>
              <w:rPr>
                <w:rFonts w:cs="Arial"/>
                <w:sz w:val="24"/>
                <w:szCs w:val="24"/>
              </w:rPr>
            </w:pPr>
          </w:p>
          <w:p w14:paraId="09E9DFF1" w14:textId="77777777"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14:paraId="399AA848" w14:textId="77777777" w:rsidTr="00793989">
        <w:trPr>
          <w:trHeight w:val="433"/>
          <w:tblCellSpacing w:w="20" w:type="dxa"/>
        </w:trPr>
        <w:tc>
          <w:tcPr>
            <w:tcW w:w="5323" w:type="dxa"/>
            <w:shd w:val="clear" w:color="auto" w:fill="auto"/>
            <w:vAlign w:val="center"/>
          </w:tcPr>
          <w:p w14:paraId="10B0A416" w14:textId="77777777"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14:paraId="639391F8" w14:textId="77777777" w:rsidR="007E7BB8" w:rsidRPr="00CB10FA" w:rsidRDefault="007E7BB8" w:rsidP="00BE2EA9">
            <w:pPr>
              <w:rPr>
                <w:rFonts w:cs="Arial"/>
                <w:sz w:val="24"/>
                <w:szCs w:val="24"/>
              </w:rPr>
            </w:pPr>
          </w:p>
          <w:p w14:paraId="2F53B6DA" w14:textId="77777777"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14:paraId="149A35D5" w14:textId="77777777" w:rsidTr="00793989">
        <w:trPr>
          <w:trHeight w:val="190"/>
          <w:tblCellSpacing w:w="20" w:type="dxa"/>
        </w:trPr>
        <w:tc>
          <w:tcPr>
            <w:tcW w:w="5323" w:type="dxa"/>
            <w:shd w:val="clear" w:color="auto" w:fill="auto"/>
          </w:tcPr>
          <w:p w14:paraId="7D3698E3" w14:textId="77777777" w:rsidR="007E7BB8" w:rsidRPr="00CB10FA" w:rsidRDefault="007E7BB8" w:rsidP="00BE2EA9">
            <w:pPr>
              <w:jc w:val="center"/>
              <w:rPr>
                <w:rFonts w:cs="Arial"/>
                <w:sz w:val="24"/>
                <w:szCs w:val="24"/>
              </w:rPr>
            </w:pPr>
          </w:p>
          <w:p w14:paraId="3294284A" w14:textId="77777777"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14:paraId="78DA610B" w14:textId="77777777" w:rsidR="007E7BB8" w:rsidRPr="00CB10FA" w:rsidRDefault="007E7BB8" w:rsidP="00BE2EA9">
            <w:pPr>
              <w:rPr>
                <w:rFonts w:cs="Arial"/>
                <w:sz w:val="24"/>
                <w:szCs w:val="24"/>
              </w:rPr>
            </w:pPr>
          </w:p>
          <w:p w14:paraId="6CC9CBBE" w14:textId="77777777"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bl>
    <w:p w14:paraId="7B0FDEF4" w14:textId="77777777"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2AE927C9" w14:textId="77777777"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14:paraId="571A8447" w14:textId="77777777" w:rsidTr="00BE2EA9">
        <w:trPr>
          <w:jc w:val="center"/>
        </w:trPr>
        <w:tc>
          <w:tcPr>
            <w:tcW w:w="3882" w:type="dxa"/>
          </w:tcPr>
          <w:p w14:paraId="4DA80849" w14:textId="77777777"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14:paraId="4252B030" w14:textId="77777777" w:rsidR="007E7BB8" w:rsidRPr="00CB10FA" w:rsidRDefault="007E7BB8" w:rsidP="00BE2EA9">
            <w:pPr>
              <w:spacing w:before="0"/>
              <w:jc w:val="center"/>
              <w:rPr>
                <w:rFonts w:cs="Arial"/>
                <w:sz w:val="24"/>
                <w:szCs w:val="24"/>
                <w:lang w:val="ru-RU"/>
              </w:rPr>
            </w:pPr>
          </w:p>
        </w:tc>
        <w:tc>
          <w:tcPr>
            <w:tcW w:w="4022" w:type="dxa"/>
          </w:tcPr>
          <w:p w14:paraId="793DE8D7" w14:textId="77777777"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14:paraId="5F436EC0" w14:textId="77777777" w:rsidTr="00BE2EA9">
        <w:trPr>
          <w:jc w:val="center"/>
        </w:trPr>
        <w:tc>
          <w:tcPr>
            <w:tcW w:w="3882" w:type="dxa"/>
          </w:tcPr>
          <w:p w14:paraId="2F518185" w14:textId="77777777" w:rsidR="007E7BB8" w:rsidRPr="00CB10FA" w:rsidRDefault="007E7BB8" w:rsidP="00BE2EA9">
            <w:pPr>
              <w:spacing w:before="0"/>
              <w:jc w:val="center"/>
              <w:rPr>
                <w:rFonts w:cs="Arial"/>
                <w:sz w:val="24"/>
                <w:szCs w:val="24"/>
              </w:rPr>
            </w:pPr>
          </w:p>
        </w:tc>
        <w:tc>
          <w:tcPr>
            <w:tcW w:w="2127" w:type="dxa"/>
          </w:tcPr>
          <w:p w14:paraId="64E28A1B" w14:textId="77777777"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14:paraId="61D90FE3" w14:textId="77777777" w:rsidR="007E7BB8" w:rsidRPr="00CB10FA" w:rsidRDefault="007E7BB8" w:rsidP="00BE2EA9">
            <w:pPr>
              <w:spacing w:before="0"/>
              <w:jc w:val="center"/>
              <w:rPr>
                <w:rFonts w:cs="Arial"/>
                <w:sz w:val="24"/>
                <w:szCs w:val="24"/>
                <w:lang w:val="ru-RU"/>
              </w:rPr>
            </w:pPr>
          </w:p>
        </w:tc>
      </w:tr>
      <w:tr w:rsidR="007E7BB8" w:rsidRPr="00CB10FA" w14:paraId="49AAB164" w14:textId="77777777" w:rsidTr="00BE2EA9">
        <w:trPr>
          <w:jc w:val="center"/>
        </w:trPr>
        <w:tc>
          <w:tcPr>
            <w:tcW w:w="3882" w:type="dxa"/>
            <w:tcBorders>
              <w:bottom w:val="single" w:sz="4" w:space="0" w:color="auto"/>
            </w:tcBorders>
          </w:tcPr>
          <w:p w14:paraId="38FC9C2F" w14:textId="77777777" w:rsidR="007E7BB8" w:rsidRPr="00CB10FA" w:rsidRDefault="007E7BB8" w:rsidP="00BE2EA9">
            <w:pPr>
              <w:spacing w:before="0"/>
              <w:jc w:val="center"/>
              <w:rPr>
                <w:rFonts w:cs="Arial"/>
                <w:sz w:val="24"/>
                <w:szCs w:val="24"/>
              </w:rPr>
            </w:pPr>
          </w:p>
        </w:tc>
        <w:tc>
          <w:tcPr>
            <w:tcW w:w="2127" w:type="dxa"/>
          </w:tcPr>
          <w:p w14:paraId="4E008825" w14:textId="77777777"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14:paraId="0573E1D1" w14:textId="77777777" w:rsidR="007E7BB8" w:rsidRPr="00CB10FA" w:rsidRDefault="007E7BB8" w:rsidP="00BE2EA9">
            <w:pPr>
              <w:spacing w:before="0"/>
              <w:jc w:val="center"/>
              <w:rPr>
                <w:rFonts w:cs="Arial"/>
                <w:sz w:val="24"/>
                <w:szCs w:val="24"/>
                <w:lang w:val="ru-RU"/>
              </w:rPr>
            </w:pPr>
          </w:p>
        </w:tc>
      </w:tr>
      <w:tr w:rsidR="007E7BB8" w:rsidRPr="00CB10FA" w14:paraId="40B57D07" w14:textId="77777777" w:rsidTr="00BE2EA9">
        <w:trPr>
          <w:trHeight w:val="389"/>
          <w:jc w:val="center"/>
        </w:trPr>
        <w:tc>
          <w:tcPr>
            <w:tcW w:w="3882" w:type="dxa"/>
            <w:tcBorders>
              <w:top w:val="single" w:sz="4" w:space="0" w:color="auto"/>
            </w:tcBorders>
          </w:tcPr>
          <w:p w14:paraId="34643873" w14:textId="77777777" w:rsidR="007E7BB8" w:rsidRPr="00CB10FA" w:rsidRDefault="007E7BB8" w:rsidP="00BE2EA9">
            <w:pPr>
              <w:spacing w:before="0"/>
              <w:jc w:val="center"/>
              <w:rPr>
                <w:rFonts w:cs="Arial"/>
                <w:sz w:val="24"/>
                <w:szCs w:val="24"/>
              </w:rPr>
            </w:pPr>
          </w:p>
        </w:tc>
        <w:tc>
          <w:tcPr>
            <w:tcW w:w="2127" w:type="dxa"/>
          </w:tcPr>
          <w:p w14:paraId="03D65592" w14:textId="77777777"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14:paraId="509D6195" w14:textId="77777777" w:rsidR="007E7BB8" w:rsidRPr="00CB10FA" w:rsidRDefault="007E7BB8" w:rsidP="00BE2EA9">
            <w:pPr>
              <w:spacing w:before="0"/>
              <w:jc w:val="center"/>
              <w:rPr>
                <w:rFonts w:cs="Arial"/>
                <w:sz w:val="24"/>
                <w:szCs w:val="24"/>
                <w:lang w:val="ru-RU"/>
              </w:rPr>
            </w:pPr>
          </w:p>
        </w:tc>
      </w:tr>
    </w:tbl>
    <w:p w14:paraId="0D8A3E9A" w14:textId="77777777"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14:paraId="0B90513F" w14:textId="77777777"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A899350" w14:textId="77777777"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14:paraId="4AE52B18" w14:textId="77777777"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4B3190D" w14:textId="77777777"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5D4DFAF" w14:textId="77777777" w:rsidR="00B06041" w:rsidRPr="00CB10FA" w:rsidRDefault="007E7BB8" w:rsidP="00925E05">
      <w:pPr>
        <w:pStyle w:val="KDObrazac"/>
        <w:spacing w:before="0"/>
        <w:rPr>
          <w:sz w:val="20"/>
          <w:szCs w:val="20"/>
          <w:lang w:val="sr-Latn-CS"/>
        </w:rPr>
      </w:pPr>
      <w:r w:rsidRPr="00CB10FA">
        <w:rPr>
          <w:sz w:val="20"/>
          <w:szCs w:val="20"/>
          <w:lang w:val="sr-Latn-CS"/>
        </w:rPr>
        <w:br w:type="page"/>
      </w:r>
    </w:p>
    <w:p w14:paraId="02964639" w14:textId="77777777" w:rsidR="003F5A12" w:rsidRDefault="003F5A12" w:rsidP="00B06041">
      <w:pPr>
        <w:suppressAutoHyphens/>
        <w:spacing w:before="0"/>
        <w:ind w:left="709" w:hanging="709"/>
        <w:jc w:val="right"/>
        <w:outlineLvl w:val="1"/>
        <w:rPr>
          <w:rFonts w:cs="Arial"/>
          <w:b/>
          <w:bCs/>
          <w:lang w:val="sr-Cyrl-RS" w:eastAsia="ar-SA"/>
        </w:rPr>
      </w:pPr>
    </w:p>
    <w:p w14:paraId="5A109FBE" w14:textId="77777777" w:rsidR="003F5A12" w:rsidRPr="003F5A12" w:rsidRDefault="003F5A12" w:rsidP="003F5A12">
      <w:pPr>
        <w:rPr>
          <w:rFonts w:cs="Arial"/>
          <w:b/>
          <w:color w:val="00B0F0"/>
          <w:sz w:val="24"/>
          <w:szCs w:val="24"/>
          <w:lang w:val="ru-RU"/>
        </w:rPr>
      </w:pPr>
    </w:p>
    <w:p w14:paraId="4ACD2E37" w14:textId="77777777" w:rsidR="003F5A12" w:rsidRPr="00306C7B" w:rsidRDefault="003F5A12" w:rsidP="003F5A12">
      <w:pPr>
        <w:jc w:val="right"/>
        <w:outlineLvl w:val="1"/>
        <w:rPr>
          <w:rFonts w:cs="Arial"/>
          <w:b/>
          <w:sz w:val="24"/>
          <w:szCs w:val="24"/>
          <w:lang w:val="sr-Cyrl-RS"/>
        </w:rPr>
      </w:pPr>
      <w:bookmarkStart w:id="256" w:name="_Toc442559942"/>
      <w:r w:rsidRPr="00306C7B">
        <w:rPr>
          <w:rFonts w:cs="Arial"/>
          <w:b/>
          <w:sz w:val="24"/>
          <w:szCs w:val="24"/>
          <w:lang w:val="ru-RU"/>
        </w:rPr>
        <w:t xml:space="preserve">ОБРАЗАЦ </w:t>
      </w:r>
      <w:bookmarkEnd w:id="256"/>
      <w:r w:rsidRPr="00306C7B">
        <w:rPr>
          <w:rFonts w:cs="Arial"/>
          <w:b/>
          <w:sz w:val="24"/>
          <w:szCs w:val="24"/>
          <w:lang w:val="sr-Cyrl-RS"/>
        </w:rPr>
        <w:t>6</w:t>
      </w:r>
    </w:p>
    <w:p w14:paraId="3C72DDEE" w14:textId="77777777" w:rsidR="003F5A12" w:rsidRPr="00306C7B" w:rsidRDefault="003F5A12" w:rsidP="003F5A12">
      <w:pPr>
        <w:rPr>
          <w:rFonts w:cs="Arial"/>
          <w:sz w:val="24"/>
          <w:szCs w:val="24"/>
          <w:lang w:val="ru-RU"/>
        </w:rPr>
      </w:pPr>
    </w:p>
    <w:p w14:paraId="1DB8C729" w14:textId="77777777" w:rsidR="003F5A12" w:rsidRPr="00306C7B" w:rsidRDefault="003F5A12" w:rsidP="003F5A12">
      <w:pPr>
        <w:jc w:val="center"/>
        <w:rPr>
          <w:rFonts w:cs="Arial"/>
          <w:sz w:val="24"/>
          <w:szCs w:val="24"/>
          <w:lang w:val="ru-RU"/>
        </w:rPr>
      </w:pPr>
      <w:r w:rsidRPr="00306C7B">
        <w:rPr>
          <w:rFonts w:cs="Arial"/>
          <w:b/>
          <w:sz w:val="24"/>
          <w:szCs w:val="24"/>
          <w:lang w:val="ru-RU"/>
        </w:rPr>
        <w:t>ИЗЈАВА ПОНУЂАЧА – КАДРОВСКИ КАПАЦИТЕТ</w:t>
      </w:r>
    </w:p>
    <w:p w14:paraId="54BD1F40" w14:textId="77777777" w:rsidR="003F5A12" w:rsidRPr="00306C7B" w:rsidRDefault="003F5A12" w:rsidP="003F5A12">
      <w:pPr>
        <w:rPr>
          <w:rFonts w:cs="Arial"/>
          <w:sz w:val="24"/>
          <w:szCs w:val="24"/>
          <w:lang w:val="ru-RU"/>
        </w:rPr>
      </w:pPr>
    </w:p>
    <w:p w14:paraId="7664AC4B" w14:textId="77777777" w:rsidR="003F5A12" w:rsidRPr="00306C7B" w:rsidRDefault="003F5A12" w:rsidP="003F5A12">
      <w:pPr>
        <w:rPr>
          <w:rFonts w:cs="Arial"/>
          <w:noProof/>
          <w:sz w:val="24"/>
          <w:szCs w:val="24"/>
          <w:lang w:val="sr-Latn-CS"/>
        </w:rPr>
      </w:pPr>
    </w:p>
    <w:p w14:paraId="0F32B57B" w14:textId="77777777" w:rsidR="003F5A12" w:rsidRPr="00306C7B" w:rsidRDefault="003F5A12" w:rsidP="003F5A12">
      <w:pPr>
        <w:rPr>
          <w:rFonts w:cs="Arial"/>
          <w:sz w:val="24"/>
          <w:szCs w:val="24"/>
          <w:lang w:val="ru-RU"/>
        </w:rPr>
      </w:pPr>
      <w:r w:rsidRPr="00306C7B">
        <w:rPr>
          <w:rFonts w:cs="Arial"/>
          <w:sz w:val="24"/>
          <w:szCs w:val="24"/>
          <w:lang w:val="ru-RU"/>
        </w:rPr>
        <w:t xml:space="preserve">На основу члана 77. став 4. Закона о јавним набавкама („Службени гланик РС“, бр.124/12, 14/15 и 68/15) </w:t>
      </w:r>
      <w:r w:rsidRPr="00306C7B">
        <w:rPr>
          <w:rFonts w:cs="Arial"/>
          <w:noProof/>
          <w:sz w:val="24"/>
          <w:szCs w:val="24"/>
          <w:lang w:val="sr-Cyrl-CS"/>
        </w:rPr>
        <w:t xml:space="preserve">Понуђач </w:t>
      </w:r>
      <w:r w:rsidRPr="00306C7B">
        <w:rPr>
          <w:rFonts w:cs="Arial"/>
          <w:noProof/>
          <w:sz w:val="24"/>
          <w:szCs w:val="24"/>
          <w:lang w:val="sr-Latn-CS"/>
        </w:rPr>
        <w:t xml:space="preserve">даје </w:t>
      </w:r>
      <w:r w:rsidRPr="00306C7B">
        <w:rPr>
          <w:rFonts w:cs="Arial"/>
          <w:sz w:val="24"/>
          <w:szCs w:val="24"/>
          <w:lang w:val="ru-RU"/>
        </w:rPr>
        <w:t xml:space="preserve">следећу </w:t>
      </w:r>
    </w:p>
    <w:p w14:paraId="2768E975" w14:textId="77777777" w:rsidR="003F5A12" w:rsidRPr="00306C7B" w:rsidRDefault="003F5A12" w:rsidP="003F5A12">
      <w:pPr>
        <w:rPr>
          <w:rFonts w:cs="Arial"/>
          <w:sz w:val="24"/>
          <w:szCs w:val="24"/>
          <w:lang w:val="ru-RU"/>
        </w:rPr>
      </w:pPr>
    </w:p>
    <w:p w14:paraId="7ED0E2B3" w14:textId="77777777" w:rsidR="003F5A12" w:rsidRPr="00306C7B" w:rsidRDefault="003F5A12" w:rsidP="003F5A12">
      <w:pPr>
        <w:jc w:val="center"/>
        <w:rPr>
          <w:rFonts w:cs="Arial"/>
          <w:sz w:val="24"/>
          <w:szCs w:val="24"/>
          <w:lang w:val="ru-RU"/>
        </w:rPr>
      </w:pPr>
      <w:r w:rsidRPr="00306C7B">
        <w:rPr>
          <w:rFonts w:cs="Arial"/>
          <w:sz w:val="24"/>
          <w:szCs w:val="24"/>
          <w:lang w:val="ru-RU"/>
        </w:rPr>
        <w:t xml:space="preserve">ИЗЈАВУ О КАДРОВСКОМ КАПАЦИТЕТУ </w:t>
      </w:r>
    </w:p>
    <w:p w14:paraId="2E95EBE2" w14:textId="77777777" w:rsidR="003F5A12" w:rsidRPr="00306C7B" w:rsidRDefault="003F5A12" w:rsidP="003F5A12">
      <w:pPr>
        <w:rPr>
          <w:rFonts w:cs="Arial"/>
          <w:sz w:val="24"/>
          <w:szCs w:val="24"/>
          <w:lang w:val="ru-RU"/>
        </w:rPr>
      </w:pPr>
    </w:p>
    <w:p w14:paraId="48870482" w14:textId="77777777" w:rsidR="003F5A12" w:rsidRPr="00306C7B" w:rsidRDefault="003F5A12" w:rsidP="003F5A12">
      <w:pPr>
        <w:rPr>
          <w:rFonts w:cs="Arial"/>
          <w:noProof/>
          <w:sz w:val="24"/>
          <w:szCs w:val="24"/>
          <w:lang w:val="ru-RU"/>
        </w:rPr>
      </w:pPr>
      <w:r w:rsidRPr="00306C7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306C7B">
        <w:rPr>
          <w:rFonts w:cs="Arial"/>
          <w:noProof/>
          <w:sz w:val="24"/>
          <w:szCs w:val="24"/>
          <w:lang w:val="sr-Cyrl-CS"/>
        </w:rPr>
        <w:t xml:space="preserve"> ЈН/1000/0003/2017</w:t>
      </w:r>
      <w:r w:rsidRPr="00306C7B">
        <w:rPr>
          <w:rFonts w:cs="Arial"/>
          <w:noProof/>
          <w:sz w:val="24"/>
          <w:szCs w:val="24"/>
          <w:lang w:val="ru-RU"/>
        </w:rPr>
        <w:t xml:space="preserve">, односно да смо у могућности да ангажујемо </w:t>
      </w:r>
      <w:r w:rsidRPr="00306C7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306C7B">
        <w:rPr>
          <w:rFonts w:cs="Arial"/>
          <w:noProof/>
          <w:sz w:val="24"/>
          <w:szCs w:val="24"/>
          <w:lang w:val="ru-RU"/>
        </w:rPr>
        <w:t xml:space="preserve"> која ће бити ангажована ради извршења уговора:</w:t>
      </w:r>
    </w:p>
    <w:p w14:paraId="7EC4CD09" w14:textId="77777777" w:rsidR="003F5A12" w:rsidRPr="00306C7B" w:rsidRDefault="003F5A12" w:rsidP="003F5A12">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19"/>
        <w:gridCol w:w="2198"/>
        <w:gridCol w:w="2891"/>
      </w:tblGrid>
      <w:tr w:rsidR="003F5A12" w:rsidRPr="00306C7B" w14:paraId="0E45FAA2" w14:textId="77777777" w:rsidTr="003B7474">
        <w:tc>
          <w:tcPr>
            <w:tcW w:w="491" w:type="pct"/>
            <w:shd w:val="clear" w:color="auto" w:fill="auto"/>
          </w:tcPr>
          <w:p w14:paraId="5EFABBFE" w14:textId="77777777" w:rsidR="003F5A12" w:rsidRPr="00306C7B" w:rsidRDefault="003F5A12" w:rsidP="003F5A12">
            <w:pPr>
              <w:tabs>
                <w:tab w:val="left" w:pos="8098"/>
              </w:tabs>
              <w:spacing w:before="0"/>
              <w:outlineLvl w:val="0"/>
              <w:rPr>
                <w:rFonts w:cs="Arial"/>
                <w:bCs/>
                <w:kern w:val="28"/>
                <w:sz w:val="24"/>
                <w:szCs w:val="24"/>
                <w:lang w:val="ru-RU"/>
              </w:rPr>
            </w:pPr>
          </w:p>
        </w:tc>
        <w:tc>
          <w:tcPr>
            <w:tcW w:w="1904" w:type="pct"/>
            <w:shd w:val="clear" w:color="auto" w:fill="auto"/>
            <w:vAlign w:val="center"/>
          </w:tcPr>
          <w:p w14:paraId="540AE480" w14:textId="77777777" w:rsidR="003F5A12" w:rsidRPr="00306C7B" w:rsidRDefault="003F5A12" w:rsidP="003F5A12">
            <w:pPr>
              <w:spacing w:before="0"/>
              <w:jc w:val="center"/>
              <w:rPr>
                <w:rFonts w:eastAsia="Calibri" w:cs="Arial"/>
                <w:b/>
                <w:sz w:val="24"/>
                <w:szCs w:val="24"/>
                <w:lang w:val="ru-RU"/>
              </w:rPr>
            </w:pPr>
          </w:p>
          <w:p w14:paraId="40ECEB8D" w14:textId="77777777" w:rsidR="003F5A12" w:rsidRPr="00306C7B" w:rsidRDefault="003F5A12" w:rsidP="003F5A12">
            <w:pPr>
              <w:spacing w:before="0"/>
              <w:jc w:val="center"/>
              <w:rPr>
                <w:rFonts w:eastAsia="Calibri" w:cs="Arial"/>
                <w:b/>
                <w:sz w:val="24"/>
                <w:szCs w:val="24"/>
              </w:rPr>
            </w:pPr>
            <w:r w:rsidRPr="00306C7B">
              <w:rPr>
                <w:rFonts w:eastAsia="Calibri" w:cs="Arial"/>
                <w:b/>
                <w:sz w:val="24"/>
                <w:szCs w:val="24"/>
              </w:rPr>
              <w:t>Захтевани кадровски капацитет</w:t>
            </w:r>
          </w:p>
          <w:p w14:paraId="5C154D06" w14:textId="77777777" w:rsidR="003F5A12" w:rsidRPr="00306C7B" w:rsidRDefault="003F5A12" w:rsidP="003F5A12">
            <w:pPr>
              <w:spacing w:before="0"/>
              <w:rPr>
                <w:rFonts w:eastAsia="Calibri" w:cs="Arial"/>
                <w:b/>
                <w:sz w:val="24"/>
                <w:szCs w:val="24"/>
              </w:rPr>
            </w:pPr>
          </w:p>
        </w:tc>
        <w:tc>
          <w:tcPr>
            <w:tcW w:w="1125" w:type="pct"/>
            <w:shd w:val="clear" w:color="auto" w:fill="auto"/>
            <w:vAlign w:val="center"/>
          </w:tcPr>
          <w:p w14:paraId="3838BFFD" w14:textId="77777777" w:rsidR="003F5A12" w:rsidRPr="00306C7B" w:rsidRDefault="003F5A12" w:rsidP="003F5A12">
            <w:pPr>
              <w:spacing w:before="0"/>
              <w:jc w:val="center"/>
              <w:rPr>
                <w:rFonts w:eastAsia="Calibri" w:cs="Arial"/>
                <w:b/>
                <w:sz w:val="24"/>
                <w:szCs w:val="24"/>
              </w:rPr>
            </w:pPr>
            <w:r w:rsidRPr="00306C7B">
              <w:rPr>
                <w:rFonts w:eastAsia="Calibri" w:cs="Arial"/>
                <w:b/>
                <w:sz w:val="24"/>
                <w:szCs w:val="24"/>
              </w:rPr>
              <w:t>Име и презиме запосленог</w:t>
            </w:r>
          </w:p>
        </w:tc>
        <w:tc>
          <w:tcPr>
            <w:tcW w:w="1480" w:type="pct"/>
            <w:shd w:val="clear" w:color="auto" w:fill="auto"/>
            <w:vAlign w:val="center"/>
          </w:tcPr>
          <w:p w14:paraId="742A1A75" w14:textId="77777777" w:rsidR="003F5A12" w:rsidRPr="00306C7B" w:rsidRDefault="003F5A12" w:rsidP="003F5A12">
            <w:pPr>
              <w:spacing w:before="0"/>
              <w:jc w:val="center"/>
              <w:rPr>
                <w:rFonts w:eastAsia="Calibri" w:cs="Arial"/>
                <w:b/>
                <w:sz w:val="24"/>
                <w:szCs w:val="24"/>
                <w:lang w:val="ru-RU"/>
              </w:rPr>
            </w:pPr>
            <w:r w:rsidRPr="00306C7B">
              <w:rPr>
                <w:rFonts w:eastAsia="Calibri" w:cs="Arial"/>
                <w:b/>
                <w:sz w:val="24"/>
                <w:szCs w:val="24"/>
                <w:lang w:val="ru-RU"/>
              </w:rPr>
              <w:t>Врста и степен стручне спреме</w:t>
            </w:r>
          </w:p>
        </w:tc>
      </w:tr>
      <w:tr w:rsidR="003F5A12" w:rsidRPr="00306C7B" w14:paraId="19236668" w14:textId="77777777" w:rsidTr="003B7474">
        <w:trPr>
          <w:trHeight w:val="192"/>
        </w:trPr>
        <w:tc>
          <w:tcPr>
            <w:tcW w:w="491" w:type="pct"/>
            <w:shd w:val="clear" w:color="auto" w:fill="auto"/>
          </w:tcPr>
          <w:p w14:paraId="2DACE3B5" w14:textId="77777777" w:rsidR="003F5A12" w:rsidRPr="00306C7B" w:rsidRDefault="003F5A12" w:rsidP="003F5A12">
            <w:pPr>
              <w:numPr>
                <w:ilvl w:val="0"/>
                <w:numId w:val="67"/>
              </w:numPr>
              <w:tabs>
                <w:tab w:val="left" w:pos="8098"/>
              </w:tabs>
              <w:spacing w:before="0"/>
              <w:jc w:val="left"/>
              <w:outlineLvl w:val="0"/>
              <w:rPr>
                <w:rFonts w:cs="Arial"/>
                <w:bCs/>
                <w:kern w:val="28"/>
                <w:sz w:val="24"/>
                <w:szCs w:val="24"/>
                <w:lang w:val="ru-RU"/>
              </w:rPr>
            </w:pPr>
            <w:bookmarkStart w:id="257" w:name="_Toc442559943"/>
            <w:bookmarkEnd w:id="257"/>
          </w:p>
        </w:tc>
        <w:tc>
          <w:tcPr>
            <w:tcW w:w="1904" w:type="pct"/>
            <w:shd w:val="clear" w:color="auto" w:fill="auto"/>
          </w:tcPr>
          <w:p w14:paraId="5CA85BD6" w14:textId="77777777" w:rsidR="003F5A12" w:rsidRPr="00306C7B" w:rsidRDefault="003F5A12" w:rsidP="003F5A12">
            <w:pPr>
              <w:spacing w:before="0"/>
              <w:rPr>
                <w:rFonts w:cs="Arial"/>
                <w:sz w:val="24"/>
                <w:szCs w:val="24"/>
                <w:lang w:val="ru-RU"/>
              </w:rPr>
            </w:pPr>
          </w:p>
        </w:tc>
        <w:tc>
          <w:tcPr>
            <w:tcW w:w="1125" w:type="pct"/>
            <w:shd w:val="clear" w:color="auto" w:fill="auto"/>
          </w:tcPr>
          <w:p w14:paraId="41D80CB7" w14:textId="77777777" w:rsidR="003F5A12" w:rsidRPr="00306C7B" w:rsidRDefault="003F5A12" w:rsidP="003F5A12">
            <w:pPr>
              <w:tabs>
                <w:tab w:val="left" w:pos="8098"/>
              </w:tabs>
              <w:spacing w:before="0"/>
              <w:outlineLvl w:val="0"/>
              <w:rPr>
                <w:rFonts w:cs="Arial"/>
                <w:bCs/>
                <w:kern w:val="28"/>
                <w:sz w:val="24"/>
                <w:szCs w:val="24"/>
                <w:lang w:val="ru-RU"/>
              </w:rPr>
            </w:pPr>
          </w:p>
        </w:tc>
        <w:tc>
          <w:tcPr>
            <w:tcW w:w="1480" w:type="pct"/>
            <w:shd w:val="clear" w:color="auto" w:fill="auto"/>
          </w:tcPr>
          <w:p w14:paraId="186C9882" w14:textId="77777777" w:rsidR="003F5A12" w:rsidRPr="00306C7B" w:rsidRDefault="003F5A12" w:rsidP="003F5A12">
            <w:pPr>
              <w:tabs>
                <w:tab w:val="left" w:pos="8098"/>
              </w:tabs>
              <w:spacing w:before="0"/>
              <w:outlineLvl w:val="0"/>
              <w:rPr>
                <w:rFonts w:cs="Arial"/>
                <w:bCs/>
                <w:kern w:val="28"/>
                <w:sz w:val="24"/>
                <w:szCs w:val="24"/>
                <w:lang w:val="ru-RU"/>
              </w:rPr>
            </w:pPr>
          </w:p>
        </w:tc>
      </w:tr>
      <w:tr w:rsidR="003F5A12" w:rsidRPr="00306C7B" w14:paraId="719397E8" w14:textId="77777777" w:rsidTr="003B7474">
        <w:trPr>
          <w:trHeight w:val="192"/>
        </w:trPr>
        <w:tc>
          <w:tcPr>
            <w:tcW w:w="491" w:type="pct"/>
            <w:shd w:val="clear" w:color="auto" w:fill="auto"/>
          </w:tcPr>
          <w:p w14:paraId="7E1C5994" w14:textId="77777777" w:rsidR="003F5A12" w:rsidRPr="00306C7B" w:rsidRDefault="003F5A12" w:rsidP="003F5A12">
            <w:pPr>
              <w:numPr>
                <w:ilvl w:val="0"/>
                <w:numId w:val="67"/>
              </w:numPr>
              <w:tabs>
                <w:tab w:val="left" w:pos="8098"/>
              </w:tabs>
              <w:spacing w:before="0"/>
              <w:jc w:val="left"/>
              <w:outlineLvl w:val="0"/>
              <w:rPr>
                <w:rFonts w:cs="Arial"/>
                <w:bCs/>
                <w:kern w:val="28"/>
                <w:sz w:val="24"/>
                <w:szCs w:val="24"/>
                <w:lang w:val="ru-RU"/>
              </w:rPr>
            </w:pPr>
            <w:bookmarkStart w:id="258" w:name="_Toc442559944"/>
            <w:bookmarkEnd w:id="258"/>
          </w:p>
        </w:tc>
        <w:tc>
          <w:tcPr>
            <w:tcW w:w="1904" w:type="pct"/>
            <w:shd w:val="clear" w:color="auto" w:fill="auto"/>
          </w:tcPr>
          <w:p w14:paraId="20A56CA4" w14:textId="77777777" w:rsidR="003F5A12" w:rsidRPr="00306C7B" w:rsidRDefault="003F5A12" w:rsidP="003F5A12">
            <w:pPr>
              <w:spacing w:before="0"/>
              <w:rPr>
                <w:rFonts w:eastAsia="MS Mincho" w:cs="Arial"/>
                <w:b/>
                <w:bCs/>
                <w:sz w:val="24"/>
                <w:szCs w:val="24"/>
                <w:lang w:val="ru-RU"/>
              </w:rPr>
            </w:pPr>
          </w:p>
        </w:tc>
        <w:tc>
          <w:tcPr>
            <w:tcW w:w="1125" w:type="pct"/>
            <w:shd w:val="clear" w:color="auto" w:fill="auto"/>
          </w:tcPr>
          <w:p w14:paraId="05459C62" w14:textId="77777777" w:rsidR="003F5A12" w:rsidRPr="00306C7B" w:rsidRDefault="003F5A12" w:rsidP="003F5A12">
            <w:pPr>
              <w:tabs>
                <w:tab w:val="left" w:pos="8098"/>
              </w:tabs>
              <w:spacing w:before="0"/>
              <w:outlineLvl w:val="0"/>
              <w:rPr>
                <w:rFonts w:cs="Arial"/>
                <w:bCs/>
                <w:kern w:val="28"/>
                <w:sz w:val="24"/>
                <w:szCs w:val="24"/>
                <w:lang w:val="ru-RU"/>
              </w:rPr>
            </w:pPr>
          </w:p>
        </w:tc>
        <w:tc>
          <w:tcPr>
            <w:tcW w:w="1480" w:type="pct"/>
            <w:shd w:val="clear" w:color="auto" w:fill="auto"/>
          </w:tcPr>
          <w:p w14:paraId="5A8D160B" w14:textId="77777777" w:rsidR="003F5A12" w:rsidRPr="00306C7B" w:rsidRDefault="003F5A12" w:rsidP="003F5A12">
            <w:pPr>
              <w:tabs>
                <w:tab w:val="left" w:pos="8098"/>
              </w:tabs>
              <w:spacing w:before="0"/>
              <w:outlineLvl w:val="0"/>
              <w:rPr>
                <w:rFonts w:cs="Arial"/>
                <w:bCs/>
                <w:kern w:val="28"/>
                <w:sz w:val="24"/>
                <w:szCs w:val="24"/>
                <w:lang w:val="ru-RU"/>
              </w:rPr>
            </w:pPr>
          </w:p>
        </w:tc>
      </w:tr>
      <w:tr w:rsidR="003F5A12" w:rsidRPr="00306C7B" w14:paraId="22602FF9" w14:textId="77777777" w:rsidTr="003B7474">
        <w:trPr>
          <w:trHeight w:val="192"/>
        </w:trPr>
        <w:tc>
          <w:tcPr>
            <w:tcW w:w="491" w:type="pct"/>
            <w:shd w:val="clear" w:color="auto" w:fill="auto"/>
          </w:tcPr>
          <w:p w14:paraId="46379F69" w14:textId="77777777" w:rsidR="003F5A12" w:rsidRPr="00306C7B" w:rsidRDefault="003F5A12" w:rsidP="003F5A12">
            <w:pPr>
              <w:numPr>
                <w:ilvl w:val="0"/>
                <w:numId w:val="67"/>
              </w:numPr>
              <w:tabs>
                <w:tab w:val="left" w:pos="8098"/>
              </w:tabs>
              <w:spacing w:before="0"/>
              <w:jc w:val="left"/>
              <w:outlineLvl w:val="0"/>
              <w:rPr>
                <w:rFonts w:cs="Arial"/>
                <w:bCs/>
                <w:kern w:val="28"/>
                <w:sz w:val="24"/>
                <w:szCs w:val="24"/>
                <w:lang w:val="ru-RU"/>
              </w:rPr>
            </w:pPr>
            <w:bookmarkStart w:id="259" w:name="_Toc442559945"/>
            <w:bookmarkEnd w:id="259"/>
          </w:p>
        </w:tc>
        <w:tc>
          <w:tcPr>
            <w:tcW w:w="1904" w:type="pct"/>
            <w:shd w:val="clear" w:color="auto" w:fill="auto"/>
          </w:tcPr>
          <w:p w14:paraId="5EEB49FF" w14:textId="77777777" w:rsidR="003F5A12" w:rsidRPr="00306C7B" w:rsidRDefault="003F5A12" w:rsidP="003F5A12">
            <w:pPr>
              <w:spacing w:before="0"/>
              <w:rPr>
                <w:rFonts w:eastAsia="MS Mincho" w:cs="Arial"/>
                <w:b/>
                <w:bCs/>
                <w:sz w:val="24"/>
                <w:szCs w:val="24"/>
                <w:lang w:val="ru-RU"/>
              </w:rPr>
            </w:pPr>
          </w:p>
        </w:tc>
        <w:tc>
          <w:tcPr>
            <w:tcW w:w="1125" w:type="pct"/>
            <w:shd w:val="clear" w:color="auto" w:fill="auto"/>
          </w:tcPr>
          <w:p w14:paraId="0382A717" w14:textId="77777777" w:rsidR="003F5A12" w:rsidRPr="00306C7B" w:rsidRDefault="003F5A12" w:rsidP="003F5A12">
            <w:pPr>
              <w:tabs>
                <w:tab w:val="left" w:pos="8098"/>
              </w:tabs>
              <w:spacing w:before="0"/>
              <w:outlineLvl w:val="0"/>
              <w:rPr>
                <w:rFonts w:cs="Arial"/>
                <w:bCs/>
                <w:kern w:val="28"/>
                <w:sz w:val="24"/>
                <w:szCs w:val="24"/>
                <w:lang w:val="ru-RU"/>
              </w:rPr>
            </w:pPr>
          </w:p>
        </w:tc>
        <w:tc>
          <w:tcPr>
            <w:tcW w:w="1480" w:type="pct"/>
            <w:shd w:val="clear" w:color="auto" w:fill="auto"/>
          </w:tcPr>
          <w:p w14:paraId="4650BC9A" w14:textId="77777777" w:rsidR="003F5A12" w:rsidRPr="00306C7B" w:rsidRDefault="003F5A12" w:rsidP="003F5A12">
            <w:pPr>
              <w:tabs>
                <w:tab w:val="left" w:pos="8098"/>
              </w:tabs>
              <w:spacing w:before="0"/>
              <w:outlineLvl w:val="0"/>
              <w:rPr>
                <w:rFonts w:cs="Arial"/>
                <w:bCs/>
                <w:kern w:val="28"/>
                <w:sz w:val="24"/>
                <w:szCs w:val="24"/>
                <w:lang w:val="ru-RU"/>
              </w:rPr>
            </w:pPr>
          </w:p>
        </w:tc>
      </w:tr>
    </w:tbl>
    <w:p w14:paraId="5F1D16A2" w14:textId="77777777" w:rsidR="003F5A12" w:rsidRPr="00306C7B" w:rsidRDefault="003F5A12" w:rsidP="003F5A12">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F5A12" w:rsidRPr="00306C7B" w14:paraId="1E2DB337" w14:textId="77777777" w:rsidTr="003B7474">
        <w:trPr>
          <w:jc w:val="center"/>
        </w:trPr>
        <w:tc>
          <w:tcPr>
            <w:tcW w:w="3882" w:type="dxa"/>
          </w:tcPr>
          <w:p w14:paraId="79FA2103" w14:textId="77777777" w:rsidR="003F5A12" w:rsidRPr="00306C7B" w:rsidRDefault="003F5A12" w:rsidP="003F5A12">
            <w:pPr>
              <w:spacing w:before="0"/>
              <w:jc w:val="center"/>
              <w:rPr>
                <w:rFonts w:cs="Arial"/>
                <w:sz w:val="24"/>
                <w:szCs w:val="24"/>
              </w:rPr>
            </w:pPr>
            <w:r w:rsidRPr="00306C7B">
              <w:rPr>
                <w:rFonts w:cs="Arial"/>
                <w:sz w:val="24"/>
                <w:szCs w:val="24"/>
              </w:rPr>
              <w:t>Датум:</w:t>
            </w:r>
          </w:p>
        </w:tc>
        <w:tc>
          <w:tcPr>
            <w:tcW w:w="2127" w:type="dxa"/>
          </w:tcPr>
          <w:p w14:paraId="0BD159F8" w14:textId="77777777" w:rsidR="003F5A12" w:rsidRPr="00306C7B" w:rsidRDefault="003F5A12" w:rsidP="003F5A12">
            <w:pPr>
              <w:spacing w:before="0"/>
              <w:jc w:val="center"/>
              <w:rPr>
                <w:rFonts w:cs="Arial"/>
                <w:sz w:val="24"/>
                <w:szCs w:val="24"/>
                <w:lang w:val="ru-RU"/>
              </w:rPr>
            </w:pPr>
          </w:p>
        </w:tc>
        <w:tc>
          <w:tcPr>
            <w:tcW w:w="4022" w:type="dxa"/>
          </w:tcPr>
          <w:p w14:paraId="79752587" w14:textId="77777777" w:rsidR="003F5A12" w:rsidRPr="00306C7B" w:rsidRDefault="003F5A12" w:rsidP="003F5A12">
            <w:pPr>
              <w:spacing w:before="0"/>
              <w:jc w:val="center"/>
              <w:rPr>
                <w:rFonts w:cs="Arial"/>
                <w:sz w:val="24"/>
                <w:szCs w:val="24"/>
                <w:lang w:val="ru-RU"/>
              </w:rPr>
            </w:pPr>
            <w:r w:rsidRPr="00306C7B">
              <w:rPr>
                <w:rFonts w:cs="Arial"/>
                <w:sz w:val="24"/>
                <w:szCs w:val="24"/>
                <w:lang w:val="sr-Cyrl-CS"/>
              </w:rPr>
              <w:t>П</w:t>
            </w:r>
            <w:r w:rsidRPr="00306C7B">
              <w:rPr>
                <w:rFonts w:cs="Arial"/>
                <w:sz w:val="24"/>
                <w:szCs w:val="24"/>
              </w:rPr>
              <w:t>онуђач</w:t>
            </w:r>
            <w:r w:rsidRPr="00306C7B">
              <w:rPr>
                <w:rFonts w:cs="Arial"/>
                <w:sz w:val="24"/>
                <w:szCs w:val="24"/>
                <w:lang w:val="ru-RU"/>
              </w:rPr>
              <w:t>:</w:t>
            </w:r>
          </w:p>
        </w:tc>
      </w:tr>
      <w:tr w:rsidR="003F5A12" w:rsidRPr="00306C7B" w14:paraId="1BB98473" w14:textId="77777777" w:rsidTr="003B7474">
        <w:trPr>
          <w:jc w:val="center"/>
        </w:trPr>
        <w:tc>
          <w:tcPr>
            <w:tcW w:w="3882" w:type="dxa"/>
          </w:tcPr>
          <w:p w14:paraId="5A411288" w14:textId="77777777" w:rsidR="003F5A12" w:rsidRPr="00306C7B" w:rsidRDefault="003F5A12" w:rsidP="003F5A12">
            <w:pPr>
              <w:spacing w:before="0"/>
              <w:jc w:val="center"/>
              <w:rPr>
                <w:rFonts w:cs="Arial"/>
                <w:sz w:val="24"/>
                <w:szCs w:val="24"/>
              </w:rPr>
            </w:pPr>
          </w:p>
        </w:tc>
        <w:tc>
          <w:tcPr>
            <w:tcW w:w="2127" w:type="dxa"/>
          </w:tcPr>
          <w:p w14:paraId="0D70C52C" w14:textId="77777777" w:rsidR="003F5A12" w:rsidRPr="00306C7B" w:rsidRDefault="003F5A12" w:rsidP="003F5A12">
            <w:pPr>
              <w:spacing w:before="0"/>
              <w:jc w:val="center"/>
              <w:rPr>
                <w:rFonts w:cs="Arial"/>
                <w:sz w:val="24"/>
                <w:szCs w:val="24"/>
              </w:rPr>
            </w:pPr>
            <w:r w:rsidRPr="00306C7B">
              <w:rPr>
                <w:rFonts w:cs="Arial"/>
                <w:sz w:val="24"/>
                <w:szCs w:val="24"/>
              </w:rPr>
              <w:t>М.П.</w:t>
            </w:r>
          </w:p>
        </w:tc>
        <w:tc>
          <w:tcPr>
            <w:tcW w:w="4022" w:type="dxa"/>
          </w:tcPr>
          <w:p w14:paraId="3A48F3B0" w14:textId="77777777" w:rsidR="003F5A12" w:rsidRPr="00306C7B" w:rsidRDefault="003F5A12" w:rsidP="003F5A12">
            <w:pPr>
              <w:spacing w:before="0"/>
              <w:jc w:val="center"/>
              <w:rPr>
                <w:rFonts w:cs="Arial"/>
                <w:sz w:val="24"/>
                <w:szCs w:val="24"/>
                <w:lang w:val="ru-RU"/>
              </w:rPr>
            </w:pPr>
          </w:p>
        </w:tc>
      </w:tr>
      <w:tr w:rsidR="003F5A12" w:rsidRPr="00306C7B" w14:paraId="4EBFBB3E" w14:textId="77777777" w:rsidTr="003B7474">
        <w:trPr>
          <w:jc w:val="center"/>
        </w:trPr>
        <w:tc>
          <w:tcPr>
            <w:tcW w:w="3882" w:type="dxa"/>
            <w:tcBorders>
              <w:bottom w:val="single" w:sz="4" w:space="0" w:color="auto"/>
            </w:tcBorders>
          </w:tcPr>
          <w:p w14:paraId="371AFDA1" w14:textId="77777777" w:rsidR="003F5A12" w:rsidRPr="00306C7B" w:rsidRDefault="003F5A12" w:rsidP="003F5A12">
            <w:pPr>
              <w:spacing w:before="0"/>
              <w:jc w:val="center"/>
              <w:rPr>
                <w:rFonts w:cs="Arial"/>
                <w:sz w:val="24"/>
                <w:szCs w:val="24"/>
              </w:rPr>
            </w:pPr>
          </w:p>
        </w:tc>
        <w:tc>
          <w:tcPr>
            <w:tcW w:w="2127" w:type="dxa"/>
          </w:tcPr>
          <w:p w14:paraId="2180D8C4" w14:textId="77777777" w:rsidR="003F5A12" w:rsidRPr="00306C7B" w:rsidRDefault="003F5A12" w:rsidP="003F5A12">
            <w:pPr>
              <w:spacing w:before="0"/>
              <w:jc w:val="center"/>
              <w:rPr>
                <w:rFonts w:cs="Arial"/>
                <w:sz w:val="24"/>
                <w:szCs w:val="24"/>
                <w:lang w:val="ru-RU"/>
              </w:rPr>
            </w:pPr>
          </w:p>
        </w:tc>
        <w:tc>
          <w:tcPr>
            <w:tcW w:w="4022" w:type="dxa"/>
            <w:tcBorders>
              <w:bottom w:val="single" w:sz="4" w:space="0" w:color="auto"/>
            </w:tcBorders>
          </w:tcPr>
          <w:p w14:paraId="6708916C" w14:textId="77777777" w:rsidR="003F5A12" w:rsidRPr="00306C7B" w:rsidRDefault="003F5A12" w:rsidP="003F5A12">
            <w:pPr>
              <w:spacing w:before="0"/>
              <w:jc w:val="center"/>
              <w:rPr>
                <w:rFonts w:cs="Arial"/>
                <w:sz w:val="24"/>
                <w:szCs w:val="24"/>
                <w:lang w:val="ru-RU"/>
              </w:rPr>
            </w:pPr>
          </w:p>
        </w:tc>
      </w:tr>
      <w:tr w:rsidR="003F5A12" w:rsidRPr="00306C7B" w14:paraId="6A53A5AB" w14:textId="77777777" w:rsidTr="003B7474">
        <w:trPr>
          <w:trHeight w:val="389"/>
          <w:jc w:val="center"/>
        </w:trPr>
        <w:tc>
          <w:tcPr>
            <w:tcW w:w="3882" w:type="dxa"/>
            <w:tcBorders>
              <w:top w:val="single" w:sz="4" w:space="0" w:color="auto"/>
            </w:tcBorders>
          </w:tcPr>
          <w:p w14:paraId="2C7F1FA7" w14:textId="77777777" w:rsidR="003F5A12" w:rsidRPr="00306C7B" w:rsidRDefault="003F5A12" w:rsidP="003F5A12">
            <w:pPr>
              <w:spacing w:before="0"/>
              <w:jc w:val="center"/>
              <w:rPr>
                <w:rFonts w:cs="Arial"/>
                <w:sz w:val="24"/>
                <w:szCs w:val="24"/>
              </w:rPr>
            </w:pPr>
          </w:p>
        </w:tc>
        <w:tc>
          <w:tcPr>
            <w:tcW w:w="2127" w:type="dxa"/>
          </w:tcPr>
          <w:p w14:paraId="23EE1340" w14:textId="77777777" w:rsidR="003F5A12" w:rsidRPr="00306C7B" w:rsidRDefault="003F5A12" w:rsidP="003F5A12">
            <w:pPr>
              <w:spacing w:before="0"/>
              <w:jc w:val="center"/>
              <w:rPr>
                <w:rFonts w:cs="Arial"/>
                <w:sz w:val="24"/>
                <w:szCs w:val="24"/>
                <w:lang w:val="ru-RU"/>
              </w:rPr>
            </w:pPr>
          </w:p>
        </w:tc>
        <w:tc>
          <w:tcPr>
            <w:tcW w:w="4022" w:type="dxa"/>
            <w:tcBorders>
              <w:top w:val="single" w:sz="4" w:space="0" w:color="auto"/>
            </w:tcBorders>
          </w:tcPr>
          <w:p w14:paraId="7F653FF5" w14:textId="77777777" w:rsidR="003F5A12" w:rsidRPr="00306C7B" w:rsidRDefault="003F5A12" w:rsidP="003F5A12">
            <w:pPr>
              <w:spacing w:before="0"/>
              <w:jc w:val="center"/>
              <w:rPr>
                <w:rFonts w:cs="Arial"/>
                <w:sz w:val="24"/>
                <w:szCs w:val="24"/>
                <w:lang w:val="ru-RU"/>
              </w:rPr>
            </w:pPr>
          </w:p>
        </w:tc>
      </w:tr>
    </w:tbl>
    <w:p w14:paraId="26078124" w14:textId="77777777" w:rsidR="003F5A12" w:rsidRPr="00306C7B" w:rsidRDefault="003F5A12" w:rsidP="003F5A12">
      <w:pPr>
        <w:spacing w:before="0"/>
        <w:rPr>
          <w:rFonts w:cs="Arial"/>
          <w:b/>
          <w:i/>
          <w:sz w:val="20"/>
          <w:szCs w:val="20"/>
          <w:lang w:val="sr-Cyrl-CS"/>
        </w:rPr>
      </w:pPr>
      <w:r w:rsidRPr="00306C7B">
        <w:rPr>
          <w:rFonts w:cs="Arial"/>
          <w:b/>
          <w:i/>
          <w:sz w:val="20"/>
          <w:szCs w:val="20"/>
          <w:lang w:val="sr-Cyrl-CS"/>
        </w:rPr>
        <w:t>Напомена:</w:t>
      </w:r>
    </w:p>
    <w:p w14:paraId="08F20AC3" w14:textId="77777777" w:rsidR="003F5A12" w:rsidRPr="00306C7B" w:rsidRDefault="003F5A12" w:rsidP="003F5A12">
      <w:pPr>
        <w:tabs>
          <w:tab w:val="left" w:pos="1134"/>
        </w:tabs>
        <w:spacing w:before="0"/>
        <w:rPr>
          <w:rFonts w:cs="Arial"/>
          <w:sz w:val="20"/>
          <w:szCs w:val="20"/>
          <w:lang w:val="sr-Cyrl-CS"/>
        </w:rPr>
      </w:pPr>
      <w:r w:rsidRPr="00306C7B">
        <w:rPr>
          <w:rFonts w:eastAsia="TimesNewRomanPS-BoldMT" w:cs="Arial"/>
          <w:i/>
          <w:sz w:val="20"/>
          <w:szCs w:val="20"/>
          <w:lang w:val="ru-RU"/>
        </w:rPr>
        <w:t xml:space="preserve">-Уколико </w:t>
      </w:r>
      <w:r w:rsidRPr="00306C7B">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06C7B">
        <w:rPr>
          <w:rFonts w:cs="Arial"/>
          <w:i/>
          <w:sz w:val="20"/>
          <w:szCs w:val="20"/>
          <w:lang w:val="sr-Cyrl-CS"/>
        </w:rPr>
        <w:t xml:space="preserve">Изјава </w:t>
      </w:r>
      <w:r w:rsidRPr="00306C7B">
        <w:rPr>
          <w:rFonts w:cs="Arial"/>
          <w:i/>
          <w:sz w:val="20"/>
          <w:szCs w:val="20"/>
          <w:lang w:val="ru-RU"/>
        </w:rPr>
        <w:t>мора бити попуњена, потписана од стране овлашћеног лица</w:t>
      </w:r>
      <w:r w:rsidRPr="00306C7B">
        <w:rPr>
          <w:rFonts w:cs="Arial"/>
          <w:i/>
          <w:sz w:val="20"/>
          <w:szCs w:val="20"/>
          <w:lang w:val="sr-Cyrl-CS"/>
        </w:rPr>
        <w:t xml:space="preserve"> за заступање</w:t>
      </w:r>
      <w:r w:rsidRPr="00306C7B">
        <w:rPr>
          <w:rFonts w:cs="Arial"/>
          <w:i/>
          <w:sz w:val="20"/>
          <w:szCs w:val="20"/>
          <w:lang w:val="ru-RU"/>
        </w:rPr>
        <w:t xml:space="preserve"> понуђача из групе понуђача и оверена печатом.</w:t>
      </w:r>
    </w:p>
    <w:p w14:paraId="489395A9" w14:textId="77777777" w:rsidR="003F5A12" w:rsidRPr="003F5A12" w:rsidRDefault="003F5A12" w:rsidP="003F5A12">
      <w:pPr>
        <w:rPr>
          <w:rFonts w:cs="Arial"/>
          <w:i/>
          <w:sz w:val="20"/>
          <w:szCs w:val="20"/>
          <w:lang w:val="ru-RU"/>
        </w:rPr>
      </w:pPr>
      <w:r w:rsidRPr="00306C7B">
        <w:rPr>
          <w:rFonts w:cs="Arial"/>
          <w:i/>
          <w:sz w:val="20"/>
          <w:szCs w:val="20"/>
          <w:lang w:val="ru-RU"/>
        </w:rPr>
        <w:t>Приликом подношења понуде овај образац копирати у потребном броју примерака.</w:t>
      </w:r>
    </w:p>
    <w:p w14:paraId="60E13E6C" w14:textId="77777777" w:rsidR="003F5A12" w:rsidRPr="003F5A12" w:rsidRDefault="003F5A12" w:rsidP="003F5A12">
      <w:pPr>
        <w:rPr>
          <w:rFonts w:cs="Arial"/>
          <w:sz w:val="24"/>
          <w:szCs w:val="24"/>
          <w:lang w:val="ru-RU"/>
        </w:rPr>
      </w:pPr>
    </w:p>
    <w:p w14:paraId="3C24A0C2" w14:textId="77777777" w:rsidR="003F5A12" w:rsidRDefault="003F5A12" w:rsidP="00B06041">
      <w:pPr>
        <w:suppressAutoHyphens/>
        <w:spacing w:before="0"/>
        <w:ind w:left="709" w:hanging="709"/>
        <w:jc w:val="right"/>
        <w:outlineLvl w:val="1"/>
        <w:rPr>
          <w:rFonts w:cs="Arial"/>
          <w:b/>
          <w:bCs/>
          <w:lang w:val="sr-Cyrl-RS" w:eastAsia="ar-SA"/>
        </w:rPr>
      </w:pPr>
    </w:p>
    <w:p w14:paraId="6437FF0D" w14:textId="77777777" w:rsidR="003F5A12" w:rsidRDefault="003F5A12" w:rsidP="00B06041">
      <w:pPr>
        <w:suppressAutoHyphens/>
        <w:spacing w:before="0"/>
        <w:ind w:left="709" w:hanging="709"/>
        <w:jc w:val="right"/>
        <w:outlineLvl w:val="1"/>
        <w:rPr>
          <w:rFonts w:cs="Arial"/>
          <w:b/>
          <w:bCs/>
          <w:lang w:val="sr-Cyrl-RS" w:eastAsia="ar-SA"/>
        </w:rPr>
      </w:pPr>
    </w:p>
    <w:p w14:paraId="534087FD" w14:textId="77777777" w:rsidR="003F5A12" w:rsidRDefault="003F5A12" w:rsidP="00B06041">
      <w:pPr>
        <w:suppressAutoHyphens/>
        <w:spacing w:before="0"/>
        <w:ind w:left="709" w:hanging="709"/>
        <w:jc w:val="right"/>
        <w:outlineLvl w:val="1"/>
        <w:rPr>
          <w:rFonts w:cs="Arial"/>
          <w:b/>
          <w:bCs/>
          <w:lang w:val="sr-Cyrl-RS" w:eastAsia="ar-SA"/>
        </w:rPr>
      </w:pPr>
    </w:p>
    <w:p w14:paraId="6DADCED2" w14:textId="77777777" w:rsidR="003F5A12" w:rsidRPr="003F5A12" w:rsidRDefault="003F5A12" w:rsidP="00B06041">
      <w:pPr>
        <w:suppressAutoHyphens/>
        <w:spacing w:before="0"/>
        <w:ind w:left="709" w:hanging="709"/>
        <w:jc w:val="right"/>
        <w:outlineLvl w:val="1"/>
        <w:rPr>
          <w:rFonts w:cs="Arial"/>
          <w:b/>
          <w:bCs/>
          <w:lang w:val="sr-Cyrl-RS" w:eastAsia="ar-SA"/>
        </w:rPr>
      </w:pPr>
    </w:p>
    <w:p w14:paraId="3FE44D4B" w14:textId="77777777" w:rsidR="00B06041" w:rsidRPr="00CB10FA" w:rsidRDefault="00B06041" w:rsidP="00B06041">
      <w:pPr>
        <w:spacing w:before="0"/>
        <w:jc w:val="left"/>
        <w:rPr>
          <w:rFonts w:cs="Arial"/>
          <w:lang w:val="sr-Cyrl-CS" w:eastAsia="ar-SA"/>
        </w:rPr>
      </w:pPr>
    </w:p>
    <w:p w14:paraId="34760B97" w14:textId="77777777" w:rsidR="003F5A12" w:rsidRDefault="003F5A12" w:rsidP="00B06041">
      <w:pPr>
        <w:suppressAutoHyphens/>
        <w:spacing w:before="0"/>
        <w:jc w:val="center"/>
        <w:rPr>
          <w:rFonts w:cs="Arial"/>
          <w:b/>
          <w:smallCaps/>
          <w:spacing w:val="5"/>
          <w:highlight w:val="yellow"/>
          <w:lang w:val="sr-Cyrl-CS" w:eastAsia="ar-SA"/>
        </w:rPr>
      </w:pPr>
    </w:p>
    <w:p w14:paraId="2FA7756D" w14:textId="77777777" w:rsidR="00B06041" w:rsidRPr="00CB10FA" w:rsidRDefault="00B06041" w:rsidP="00B06041">
      <w:pPr>
        <w:tabs>
          <w:tab w:val="left" w:pos="8385"/>
        </w:tabs>
        <w:suppressAutoHyphens/>
        <w:spacing w:before="0"/>
        <w:jc w:val="left"/>
        <w:rPr>
          <w:rFonts w:cs="Arial"/>
          <w:lang w:val="sr-Cyrl-CS" w:eastAsia="ar-SA"/>
        </w:rPr>
      </w:pPr>
    </w:p>
    <w:p w14:paraId="46509AB5"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60" w:name="_Toc453678549"/>
      <w:r w:rsidRPr="00CB10FA">
        <w:rPr>
          <w:rFonts w:cs="Arial"/>
          <w:b/>
          <w:bCs/>
          <w:lang w:val="sr-Cyrl-CS" w:eastAsia="ar-SA"/>
        </w:rPr>
        <w:lastRenderedPageBreak/>
        <w:t xml:space="preserve">ОБРАЗАЦ </w:t>
      </w:r>
      <w:bookmarkEnd w:id="260"/>
      <w:r w:rsidRPr="00CB10FA">
        <w:rPr>
          <w:rFonts w:cs="Arial"/>
          <w:b/>
          <w:bCs/>
          <w:lang w:val="sr-Cyrl-CS" w:eastAsia="ar-SA"/>
        </w:rPr>
        <w:t>7</w:t>
      </w:r>
    </w:p>
    <w:p w14:paraId="1D4BEFDE" w14:textId="77777777" w:rsidR="00B06041" w:rsidRPr="00CB10FA" w:rsidRDefault="00B06041" w:rsidP="00B06041">
      <w:pPr>
        <w:suppressAutoHyphens/>
        <w:spacing w:before="360" w:after="240"/>
        <w:jc w:val="center"/>
        <w:outlineLvl w:val="0"/>
        <w:rPr>
          <w:b/>
          <w:sz w:val="24"/>
          <w:lang w:val="sr-Cyrl-CS" w:eastAsia="ar-SA"/>
        </w:rPr>
      </w:pPr>
      <w:bookmarkStart w:id="261" w:name="_Toc443807038"/>
      <w:bookmarkStart w:id="262" w:name="_Toc445287800"/>
      <w:bookmarkStart w:id="263" w:name="_Toc445302224"/>
      <w:bookmarkStart w:id="264" w:name="_Toc445302657"/>
      <w:bookmarkStart w:id="265" w:name="_Toc453678550"/>
      <w:r w:rsidRPr="00CB10FA">
        <w:rPr>
          <w:b/>
          <w:sz w:val="24"/>
          <w:lang w:val="sr-Cyrl-CS" w:eastAsia="ar-SA"/>
        </w:rPr>
        <w:t>РЕФЕРЕНТНА ЛИСТА ПОНУЂАЧА</w:t>
      </w:r>
      <w:bookmarkEnd w:id="261"/>
      <w:bookmarkEnd w:id="262"/>
      <w:bookmarkEnd w:id="263"/>
      <w:bookmarkEnd w:id="264"/>
      <w:bookmarkEnd w:id="265"/>
    </w:p>
    <w:p w14:paraId="053DD086" w14:textId="77777777" w:rsidR="00B06041" w:rsidRPr="00CB10FA" w:rsidRDefault="00B06041" w:rsidP="00B06041">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363"/>
        <w:gridCol w:w="1419"/>
        <w:gridCol w:w="1620"/>
        <w:gridCol w:w="3519"/>
      </w:tblGrid>
      <w:tr w:rsidR="002C2BE9" w:rsidRPr="00CB10FA" w14:paraId="095BE97F" w14:textId="77777777" w:rsidTr="00AD552A">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2F7552FD"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42FD7120"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 седиште наручиоца и контакт телефон и лице</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0FE9C1D4"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извршене услуге</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14:paraId="15BD9665" w14:textId="77777777" w:rsidR="002C2BE9" w:rsidRPr="00CB10FA" w:rsidRDefault="002C2BE9" w:rsidP="00B06041">
            <w:pPr>
              <w:suppressAutoHyphens/>
              <w:spacing w:before="0"/>
              <w:jc w:val="center"/>
              <w:rPr>
                <w:rFonts w:cs="Arial"/>
                <w:i/>
                <w:lang w:val="sr-Cyrl-CS" w:eastAsia="ar-SA"/>
              </w:rPr>
            </w:pPr>
            <w:r w:rsidRPr="00CB10FA">
              <w:rPr>
                <w:rFonts w:cs="Arial"/>
                <w:lang w:val="sr-Cyrl-CS" w:eastAsia="ar-SA"/>
              </w:rPr>
              <w:t>Период у којем је извршена услуга</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253F52E5"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Опис извршене услуге</w:t>
            </w:r>
          </w:p>
        </w:tc>
      </w:tr>
      <w:tr w:rsidR="002C2BE9" w:rsidRPr="00CB10FA" w14:paraId="3526FD27" w14:textId="77777777" w:rsidTr="00AD552A">
        <w:trPr>
          <w:trHeight w:val="1177"/>
        </w:trPr>
        <w:tc>
          <w:tcPr>
            <w:tcW w:w="368" w:type="pct"/>
            <w:tcBorders>
              <w:top w:val="single" w:sz="4" w:space="0" w:color="auto"/>
              <w:left w:val="single" w:sz="4" w:space="0" w:color="auto"/>
              <w:bottom w:val="single" w:sz="4" w:space="0" w:color="auto"/>
              <w:right w:val="single" w:sz="4" w:space="0" w:color="auto"/>
            </w:tcBorders>
            <w:vAlign w:val="center"/>
          </w:tcPr>
          <w:p w14:paraId="2619597F"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1</w:t>
            </w:r>
          </w:p>
          <w:p w14:paraId="358B24FE" w14:textId="77777777"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36170588" w14:textId="77777777" w:rsidR="002C2BE9" w:rsidRPr="00CB10FA" w:rsidRDefault="002C2BE9" w:rsidP="00B06041">
            <w:pPr>
              <w:suppressAutoHyphens/>
              <w:spacing w:before="0"/>
              <w:jc w:val="left"/>
              <w:rPr>
                <w:rFonts w:cs="Arial"/>
                <w:lang w:val="sr-Cyrl-CS" w:eastAsia="ar-SA"/>
              </w:rPr>
            </w:pPr>
          </w:p>
          <w:p w14:paraId="2C3C0368" w14:textId="77777777" w:rsidR="002C2BE9" w:rsidRPr="00CB10FA" w:rsidRDefault="002C2BE9" w:rsidP="00B06041">
            <w:pPr>
              <w:suppressAutoHyphens/>
              <w:spacing w:before="0"/>
              <w:jc w:val="left"/>
              <w:rPr>
                <w:rFonts w:cs="Arial"/>
                <w:lang w:val="sr-Cyrl-CS" w:eastAsia="ar-SA"/>
              </w:rPr>
            </w:pPr>
          </w:p>
          <w:p w14:paraId="155B6DD2"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6F90DE3D" w14:textId="77777777" w:rsidR="002C2BE9" w:rsidRPr="00CB10FA" w:rsidRDefault="002C2BE9" w:rsidP="00B06041">
            <w:pPr>
              <w:suppressAutoHyphens/>
              <w:spacing w:before="0"/>
              <w:jc w:val="left"/>
              <w:rPr>
                <w:rFonts w:cs="Arial"/>
                <w:lang w:val="sr-Cyrl-CS" w:eastAsia="ar-SA"/>
              </w:rPr>
            </w:pPr>
          </w:p>
          <w:p w14:paraId="23AAB8E8" w14:textId="77777777" w:rsidR="002C2BE9" w:rsidRPr="00CB10FA" w:rsidRDefault="002C2BE9" w:rsidP="00B06041">
            <w:pPr>
              <w:suppressAutoHyphens/>
              <w:spacing w:before="0"/>
              <w:jc w:val="left"/>
              <w:rPr>
                <w:rFonts w:cs="Arial"/>
                <w:lang w:val="sr-Cyrl-CS" w:eastAsia="ar-SA"/>
              </w:rPr>
            </w:pPr>
          </w:p>
          <w:p w14:paraId="678461BD"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5CA6781C" w14:textId="77777777" w:rsidR="002C2BE9" w:rsidRPr="00CB10FA" w:rsidRDefault="002C2BE9" w:rsidP="00B06041">
            <w:pPr>
              <w:suppressAutoHyphens/>
              <w:spacing w:before="0"/>
              <w:jc w:val="left"/>
              <w:rPr>
                <w:rFonts w:cs="Arial"/>
                <w:lang w:val="sr-Cyrl-CS" w:eastAsia="ar-SA"/>
              </w:rPr>
            </w:pPr>
          </w:p>
          <w:p w14:paraId="795AABF3" w14:textId="77777777" w:rsidR="002C2BE9" w:rsidRPr="00CB10FA" w:rsidRDefault="002C2BE9" w:rsidP="00B06041">
            <w:pPr>
              <w:suppressAutoHyphens/>
              <w:spacing w:before="0"/>
              <w:jc w:val="left"/>
              <w:rPr>
                <w:rFonts w:cs="Arial"/>
                <w:lang w:val="sr-Cyrl-CS" w:eastAsia="ar-SA"/>
              </w:rPr>
            </w:pPr>
          </w:p>
          <w:p w14:paraId="26838B0E"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1F7A62A4" w14:textId="77777777" w:rsidR="002C2BE9" w:rsidRPr="00CB10FA" w:rsidRDefault="002C2BE9" w:rsidP="00B06041">
            <w:pPr>
              <w:suppressAutoHyphens/>
              <w:spacing w:before="0"/>
              <w:jc w:val="left"/>
              <w:rPr>
                <w:rFonts w:cs="Arial"/>
                <w:lang w:val="sr-Cyrl-CS" w:eastAsia="ar-SA"/>
              </w:rPr>
            </w:pPr>
          </w:p>
        </w:tc>
      </w:tr>
      <w:tr w:rsidR="002C2BE9" w:rsidRPr="00CB10FA" w14:paraId="1EC02145"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33CA9743" w14:textId="77777777" w:rsidR="002C2BE9" w:rsidRPr="00CB10FA" w:rsidRDefault="002C2BE9" w:rsidP="00B06041">
            <w:pPr>
              <w:suppressAutoHyphens/>
              <w:spacing w:before="0"/>
              <w:jc w:val="left"/>
              <w:rPr>
                <w:rFonts w:cs="Arial"/>
                <w:lang w:val="sr-Cyrl-CS" w:eastAsia="ar-SA"/>
              </w:rPr>
            </w:pPr>
          </w:p>
          <w:p w14:paraId="7E19B3DC"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2</w:t>
            </w:r>
          </w:p>
          <w:p w14:paraId="3B160CE9" w14:textId="77777777"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57FA2893" w14:textId="77777777" w:rsidR="002C2BE9" w:rsidRPr="00CB10FA" w:rsidRDefault="002C2BE9" w:rsidP="00B06041">
            <w:pPr>
              <w:suppressAutoHyphens/>
              <w:spacing w:before="0"/>
              <w:jc w:val="left"/>
              <w:rPr>
                <w:rFonts w:cs="Arial"/>
                <w:lang w:val="sr-Cyrl-CS" w:eastAsia="ar-SA"/>
              </w:rPr>
            </w:pPr>
          </w:p>
          <w:p w14:paraId="32F378C1" w14:textId="77777777" w:rsidR="002C2BE9" w:rsidRPr="00CB10FA" w:rsidRDefault="002C2BE9" w:rsidP="00B06041">
            <w:pPr>
              <w:suppressAutoHyphens/>
              <w:spacing w:before="0"/>
              <w:jc w:val="left"/>
              <w:rPr>
                <w:rFonts w:cs="Arial"/>
                <w:lang w:val="sr-Cyrl-CS" w:eastAsia="ar-SA"/>
              </w:rPr>
            </w:pPr>
          </w:p>
          <w:p w14:paraId="416C466D"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71D693EB" w14:textId="77777777" w:rsidR="002C2BE9" w:rsidRPr="00CB10FA" w:rsidRDefault="002C2BE9" w:rsidP="00B06041">
            <w:pPr>
              <w:suppressAutoHyphens/>
              <w:spacing w:before="0"/>
              <w:jc w:val="left"/>
              <w:rPr>
                <w:rFonts w:cs="Arial"/>
                <w:lang w:val="sr-Cyrl-CS" w:eastAsia="ar-SA"/>
              </w:rPr>
            </w:pPr>
          </w:p>
          <w:p w14:paraId="4FF593C8" w14:textId="77777777" w:rsidR="002C2BE9" w:rsidRPr="00CB10FA" w:rsidRDefault="002C2BE9" w:rsidP="00B06041">
            <w:pPr>
              <w:suppressAutoHyphens/>
              <w:spacing w:before="0"/>
              <w:jc w:val="left"/>
              <w:rPr>
                <w:rFonts w:cs="Arial"/>
                <w:lang w:val="sr-Cyrl-CS" w:eastAsia="ar-SA"/>
              </w:rPr>
            </w:pPr>
          </w:p>
          <w:p w14:paraId="1B3351C6"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1AD4E4E9" w14:textId="77777777" w:rsidR="002C2BE9" w:rsidRPr="00CB10FA" w:rsidRDefault="002C2BE9" w:rsidP="00B06041">
            <w:pPr>
              <w:suppressAutoHyphens/>
              <w:spacing w:before="0"/>
              <w:jc w:val="left"/>
              <w:rPr>
                <w:rFonts w:cs="Arial"/>
                <w:lang w:val="sr-Cyrl-CS" w:eastAsia="ar-SA"/>
              </w:rPr>
            </w:pPr>
          </w:p>
          <w:p w14:paraId="745E7929" w14:textId="77777777" w:rsidR="002C2BE9" w:rsidRPr="00CB10FA" w:rsidRDefault="002C2BE9" w:rsidP="00B06041">
            <w:pPr>
              <w:suppressAutoHyphens/>
              <w:spacing w:before="0"/>
              <w:jc w:val="left"/>
              <w:rPr>
                <w:rFonts w:cs="Arial"/>
                <w:lang w:val="sr-Cyrl-CS" w:eastAsia="ar-SA"/>
              </w:rPr>
            </w:pPr>
          </w:p>
          <w:p w14:paraId="675B14C6"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2C38EBF0" w14:textId="77777777" w:rsidR="002C2BE9" w:rsidRPr="00CB10FA" w:rsidRDefault="002C2BE9" w:rsidP="00B06041">
            <w:pPr>
              <w:suppressAutoHyphens/>
              <w:spacing w:before="0"/>
              <w:jc w:val="left"/>
              <w:rPr>
                <w:rFonts w:cs="Arial"/>
                <w:lang w:val="sr-Cyrl-CS" w:eastAsia="ar-SA"/>
              </w:rPr>
            </w:pPr>
          </w:p>
        </w:tc>
      </w:tr>
      <w:tr w:rsidR="002C2BE9" w:rsidRPr="00CB10FA" w14:paraId="29E9B0B7"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4BC907B1"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3</w:t>
            </w:r>
          </w:p>
        </w:tc>
        <w:tc>
          <w:tcPr>
            <w:tcW w:w="1227" w:type="pct"/>
            <w:tcBorders>
              <w:top w:val="single" w:sz="4" w:space="0" w:color="auto"/>
              <w:left w:val="single" w:sz="4" w:space="0" w:color="auto"/>
              <w:bottom w:val="single" w:sz="4" w:space="0" w:color="auto"/>
              <w:right w:val="single" w:sz="4" w:space="0" w:color="auto"/>
            </w:tcBorders>
          </w:tcPr>
          <w:p w14:paraId="7A38F0E8" w14:textId="77777777" w:rsidR="002C2BE9" w:rsidRPr="00CB10FA" w:rsidRDefault="002C2BE9" w:rsidP="00B06041">
            <w:pPr>
              <w:suppressAutoHyphens/>
              <w:spacing w:before="0"/>
              <w:jc w:val="left"/>
              <w:rPr>
                <w:rFonts w:cs="Arial"/>
                <w:lang w:val="sr-Cyrl-CS" w:eastAsia="ar-SA"/>
              </w:rPr>
            </w:pPr>
          </w:p>
          <w:p w14:paraId="757EEBCA"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212899CC" w14:textId="77777777" w:rsidR="002C2BE9" w:rsidRPr="00CB10FA" w:rsidRDefault="002C2BE9" w:rsidP="00B06041">
            <w:pPr>
              <w:suppressAutoHyphens/>
              <w:spacing w:before="0"/>
              <w:jc w:val="left"/>
              <w:rPr>
                <w:rFonts w:cs="Arial"/>
                <w:lang w:val="sr-Cyrl-CS" w:eastAsia="ar-SA"/>
              </w:rPr>
            </w:pPr>
          </w:p>
          <w:p w14:paraId="2DA0F2DD"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1291D444" w14:textId="77777777" w:rsidR="002C2BE9" w:rsidRPr="00CB10FA" w:rsidRDefault="002C2BE9" w:rsidP="00B06041">
            <w:pPr>
              <w:suppressAutoHyphens/>
              <w:spacing w:before="0"/>
              <w:jc w:val="left"/>
              <w:rPr>
                <w:rFonts w:cs="Arial"/>
                <w:lang w:val="sr-Cyrl-CS" w:eastAsia="ar-SA"/>
              </w:rPr>
            </w:pPr>
          </w:p>
          <w:p w14:paraId="7F88EF38"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434E323A" w14:textId="77777777" w:rsidR="002C2BE9" w:rsidRPr="00CB10FA" w:rsidRDefault="002C2BE9" w:rsidP="00B06041">
            <w:pPr>
              <w:suppressAutoHyphens/>
              <w:spacing w:before="0"/>
              <w:jc w:val="left"/>
              <w:rPr>
                <w:rFonts w:cs="Arial"/>
                <w:lang w:val="sr-Cyrl-CS" w:eastAsia="ar-SA"/>
              </w:rPr>
            </w:pPr>
          </w:p>
        </w:tc>
      </w:tr>
      <w:tr w:rsidR="002C2BE9" w:rsidRPr="00CB10FA" w14:paraId="6325FA59"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052D2790" w14:textId="77777777" w:rsidR="002C2BE9" w:rsidRPr="00CB10FA" w:rsidRDefault="00211353" w:rsidP="00B06041">
            <w:pPr>
              <w:suppressAutoHyphens/>
              <w:spacing w:before="0"/>
              <w:jc w:val="left"/>
              <w:rPr>
                <w:rFonts w:cs="Arial"/>
                <w:lang w:val="sr-Cyrl-CS" w:eastAsia="ar-SA"/>
              </w:rPr>
            </w:pPr>
            <w:r>
              <w:rPr>
                <w:rFonts w:cs="Arial"/>
                <w:lang w:val="sr-Cyrl-CS" w:eastAsia="ar-SA"/>
              </w:rPr>
              <w:t>4</w:t>
            </w:r>
          </w:p>
        </w:tc>
        <w:tc>
          <w:tcPr>
            <w:tcW w:w="1227" w:type="pct"/>
            <w:tcBorders>
              <w:top w:val="single" w:sz="4" w:space="0" w:color="auto"/>
              <w:left w:val="single" w:sz="4" w:space="0" w:color="auto"/>
              <w:bottom w:val="single" w:sz="4" w:space="0" w:color="auto"/>
              <w:right w:val="single" w:sz="4" w:space="0" w:color="auto"/>
            </w:tcBorders>
          </w:tcPr>
          <w:p w14:paraId="305372F0"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0C6D40CD"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565BA341"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1492E9F4" w14:textId="77777777" w:rsidR="002C2BE9" w:rsidRPr="00CB10FA" w:rsidRDefault="002C2BE9" w:rsidP="00B06041">
            <w:pPr>
              <w:suppressAutoHyphens/>
              <w:spacing w:before="0"/>
              <w:jc w:val="left"/>
              <w:rPr>
                <w:rFonts w:cs="Arial"/>
                <w:lang w:val="sr-Cyrl-CS" w:eastAsia="ar-SA"/>
              </w:rPr>
            </w:pPr>
          </w:p>
        </w:tc>
      </w:tr>
    </w:tbl>
    <w:p w14:paraId="430217D3" w14:textId="77777777" w:rsidR="00B06041" w:rsidRPr="00CB10FA"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322"/>
        <w:gridCol w:w="3900"/>
        <w:gridCol w:w="3418"/>
      </w:tblGrid>
      <w:tr w:rsidR="00B06041" w:rsidRPr="00CB10FA" w14:paraId="1AEAEA43" w14:textId="77777777" w:rsidTr="00B06041">
        <w:trPr>
          <w:jc w:val="center"/>
        </w:trPr>
        <w:tc>
          <w:tcPr>
            <w:tcW w:w="2924" w:type="dxa"/>
          </w:tcPr>
          <w:p w14:paraId="4258DE48"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Датум:</w:t>
            </w:r>
          </w:p>
        </w:tc>
        <w:tc>
          <w:tcPr>
            <w:tcW w:w="6946" w:type="dxa"/>
          </w:tcPr>
          <w:p w14:paraId="665447D2"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М.П.</w:t>
            </w:r>
          </w:p>
        </w:tc>
        <w:tc>
          <w:tcPr>
            <w:tcW w:w="4827" w:type="dxa"/>
          </w:tcPr>
          <w:p w14:paraId="4A54310F"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Понуђач:</w:t>
            </w:r>
          </w:p>
        </w:tc>
      </w:tr>
      <w:tr w:rsidR="00B06041" w:rsidRPr="00CB10FA" w14:paraId="5A4EADBE" w14:textId="77777777" w:rsidTr="00B06041">
        <w:trPr>
          <w:jc w:val="center"/>
        </w:trPr>
        <w:tc>
          <w:tcPr>
            <w:tcW w:w="2924" w:type="dxa"/>
            <w:vAlign w:val="center"/>
          </w:tcPr>
          <w:p w14:paraId="4129CFB3"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w:t>
            </w:r>
          </w:p>
        </w:tc>
        <w:tc>
          <w:tcPr>
            <w:tcW w:w="6946" w:type="dxa"/>
            <w:vAlign w:val="center"/>
          </w:tcPr>
          <w:p w14:paraId="7C11EB2D" w14:textId="77777777" w:rsidR="00B06041" w:rsidRPr="00CB10FA" w:rsidRDefault="00B06041" w:rsidP="00B06041">
            <w:pPr>
              <w:suppressAutoHyphens/>
              <w:spacing w:before="0"/>
              <w:jc w:val="left"/>
              <w:rPr>
                <w:rFonts w:cs="Arial"/>
                <w:lang w:val="sr-Cyrl-CS" w:eastAsia="ar-SA"/>
              </w:rPr>
            </w:pPr>
          </w:p>
        </w:tc>
        <w:tc>
          <w:tcPr>
            <w:tcW w:w="4827" w:type="dxa"/>
            <w:vAlign w:val="center"/>
          </w:tcPr>
          <w:p w14:paraId="567825CB"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______________</w:t>
            </w:r>
          </w:p>
        </w:tc>
      </w:tr>
    </w:tbl>
    <w:p w14:paraId="176C396D" w14:textId="77777777" w:rsidR="00B06041" w:rsidRPr="00CB10FA" w:rsidRDefault="00B06041" w:rsidP="00B06041">
      <w:pPr>
        <w:suppressAutoHyphens/>
        <w:spacing w:before="0"/>
        <w:jc w:val="left"/>
        <w:rPr>
          <w:rFonts w:ascii="Times New Roman" w:hAnsi="Times New Roman"/>
          <w:sz w:val="24"/>
          <w:szCs w:val="24"/>
          <w:lang w:val="sr-Cyrl-CS" w:eastAsia="ar-SA"/>
        </w:rPr>
      </w:pPr>
    </w:p>
    <w:p w14:paraId="2DE3D78D" w14:textId="77777777" w:rsidR="00B06041" w:rsidRPr="00CB10FA" w:rsidRDefault="00B06041" w:rsidP="00B06041">
      <w:pPr>
        <w:suppressAutoHyphens/>
        <w:spacing w:before="0" w:after="180"/>
        <w:rPr>
          <w:rFonts w:eastAsia="TimesNewRomanPSMT" w:cs="Arial"/>
          <w:b/>
          <w:bCs/>
          <w:iCs/>
          <w:sz w:val="20"/>
          <w:szCs w:val="20"/>
          <w:lang w:val="sr-Cyrl-CS" w:eastAsia="ar-SA"/>
        </w:rPr>
      </w:pPr>
    </w:p>
    <w:p w14:paraId="18D1049B" w14:textId="77777777" w:rsidR="00B06041" w:rsidRPr="00CB10FA" w:rsidRDefault="00B06041" w:rsidP="00B06041">
      <w:pPr>
        <w:suppressAutoHyphens/>
        <w:spacing w:before="0" w:after="180"/>
        <w:rPr>
          <w:rFonts w:eastAsia="TimesNewRomanPSMT" w:cs="Arial"/>
          <w:b/>
          <w:bCs/>
          <w:iCs/>
          <w:sz w:val="20"/>
          <w:szCs w:val="20"/>
          <w:lang w:val="sr-Cyrl-CS" w:eastAsia="ar-SA"/>
        </w:rPr>
      </w:pPr>
    </w:p>
    <w:p w14:paraId="25AA739F" w14:textId="77777777" w:rsidR="00B06041" w:rsidRPr="00CB10FA" w:rsidRDefault="00B06041" w:rsidP="00B06041">
      <w:pPr>
        <w:suppressAutoHyphens/>
        <w:spacing w:before="0" w:after="180"/>
        <w:rPr>
          <w:rFonts w:eastAsia="TimesNewRomanPSMT" w:cs="Arial"/>
          <w:sz w:val="20"/>
          <w:szCs w:val="20"/>
          <w:lang w:val="sr-Latn-CS" w:eastAsia="ar-SA"/>
        </w:rPr>
      </w:pPr>
      <w:r w:rsidRPr="00CB10FA">
        <w:rPr>
          <w:rFonts w:eastAsia="TimesNewRomanPSMT" w:cs="Arial"/>
          <w:b/>
          <w:bCs/>
          <w:iCs/>
          <w:sz w:val="20"/>
          <w:szCs w:val="20"/>
          <w:lang w:val="sr-Latn-CS" w:eastAsia="ar-SA"/>
        </w:rPr>
        <w:t xml:space="preserve">Напомена: </w:t>
      </w:r>
      <w:r w:rsidRPr="00CB10FA">
        <w:rPr>
          <w:rFonts w:eastAsia="TimesNewRomanPSMT" w:cs="Arial"/>
          <w:b/>
          <w:bCs/>
          <w:iCs/>
          <w:sz w:val="20"/>
          <w:szCs w:val="20"/>
          <w:lang w:val="sr-Latn-CS" w:eastAsia="ar-SA"/>
        </w:rPr>
        <w:tab/>
      </w:r>
      <w:r w:rsidRPr="00CB10FA">
        <w:rPr>
          <w:rFonts w:eastAsia="TimesNewRomanPSMT" w:cs="Arial"/>
          <w:sz w:val="20"/>
          <w:szCs w:val="20"/>
          <w:lang w:val="sr-Latn-CS" w:eastAsia="ar-SA"/>
        </w:rPr>
        <w:t>У Обрасцу</w:t>
      </w:r>
      <w:r w:rsidRPr="00CB10FA">
        <w:rPr>
          <w:rFonts w:eastAsia="TimesNewRomanPSMT" w:cs="Arial"/>
          <w:sz w:val="20"/>
          <w:szCs w:val="20"/>
          <w:lang w:val="sr-Cyrl-CS" w:eastAsia="ar-SA"/>
        </w:rPr>
        <w:t xml:space="preserve">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w:t>
      </w:r>
      <w:r w:rsidRPr="00CB10FA">
        <w:rPr>
          <w:rFonts w:eastAsia="TimesNewRomanPSMT" w:cs="Arial"/>
          <w:bCs/>
          <w:sz w:val="20"/>
          <w:szCs w:val="20"/>
          <w:lang w:val="sr-Cyrl-CS" w:eastAsia="ar-SA"/>
        </w:rPr>
        <w:t>, односно другим доказима наведеним у одељку 4. конкурсне докуметнације</w:t>
      </w:r>
      <w:r w:rsidRPr="00CB10FA">
        <w:rPr>
          <w:rFonts w:eastAsia="TimesNewRomanPSMT" w:cs="Arial"/>
          <w:bCs/>
          <w:sz w:val="20"/>
          <w:szCs w:val="20"/>
          <w:lang w:val="sr-Latn-CS" w:eastAsia="ar-SA"/>
        </w:rPr>
        <w:t>.</w:t>
      </w:r>
    </w:p>
    <w:p w14:paraId="17224EEA" w14:textId="77777777" w:rsidR="00B06041" w:rsidRPr="00CB10FA" w:rsidRDefault="00B06041" w:rsidP="00B06041">
      <w:pPr>
        <w:suppressAutoHyphens/>
        <w:spacing w:before="0" w:after="180"/>
        <w:rPr>
          <w:rFonts w:eastAsia="TimesNewRomanPSMT" w:cs="Arial"/>
          <w:sz w:val="16"/>
          <w:szCs w:val="16"/>
          <w:lang w:val="sr-Latn-CS" w:eastAsia="ar-SA"/>
        </w:rPr>
      </w:pPr>
      <w:r w:rsidRPr="00CB10FA">
        <w:rPr>
          <w:rFonts w:eastAsia="TimesNewRomanPSMT" w:cs="Arial"/>
          <w:sz w:val="20"/>
          <w:szCs w:val="20"/>
          <w:lang w:val="sr-Latn-CS" w:eastAsia="ar-SA"/>
        </w:rPr>
        <w:t xml:space="preserve">Уколико су у Обрасцу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CB10FA">
        <w:rPr>
          <w:rFonts w:eastAsia="TimesNewRomanPSMT" w:cs="Arial"/>
          <w:sz w:val="20"/>
          <w:szCs w:val="20"/>
          <w:lang w:val="sr-Cyrl-CS" w:eastAsia="ar-SA"/>
        </w:rPr>
        <w:t xml:space="preserve">одговарајућег доказа, односно </w:t>
      </w:r>
      <w:r w:rsidRPr="00CB10FA">
        <w:rPr>
          <w:rFonts w:eastAsia="TimesNewRomanPSMT" w:cs="Arial"/>
          <w:sz w:val="20"/>
          <w:szCs w:val="20"/>
          <w:lang w:val="sr-Latn-CS" w:eastAsia="ar-SA"/>
        </w:rPr>
        <w:t>одговарајуће реф</w:t>
      </w:r>
      <w:r w:rsidRPr="00CB10FA">
        <w:rPr>
          <w:rFonts w:eastAsia="TimesNewRomanPSMT" w:cs="Arial"/>
          <w:sz w:val="20"/>
          <w:szCs w:val="20"/>
          <w:lang w:val="sr-Cyrl-CS" w:eastAsia="ar-SA"/>
        </w:rPr>
        <w:t>е</w:t>
      </w:r>
      <w:r w:rsidRPr="00CB10FA">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CB10FA">
        <w:rPr>
          <w:rFonts w:eastAsia="TimesNewRomanPSMT" w:cs="Arial"/>
          <w:sz w:val="20"/>
          <w:szCs w:val="20"/>
          <w:lang w:val="sr-Cyrl-CS" w:eastAsia="ar-SA"/>
        </w:rPr>
        <w:t>оцењиват</w:t>
      </w:r>
      <w:r w:rsidRPr="00CB10FA">
        <w:rPr>
          <w:rFonts w:eastAsia="TimesNewRomanPSMT" w:cs="Arial"/>
          <w:sz w:val="20"/>
          <w:szCs w:val="20"/>
          <w:lang w:val="sr-Latn-CS" w:eastAsia="ar-SA"/>
        </w:rPr>
        <w:t xml:space="preserve">и. Ради лакшег утврђивања везе између Обрасца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 и Обрасца </w:t>
      </w:r>
      <w:r w:rsidR="003A7F4F" w:rsidRPr="00CB10FA">
        <w:rPr>
          <w:rFonts w:eastAsia="TimesNewRomanPSMT" w:cs="Arial"/>
          <w:bCs/>
          <w:sz w:val="20"/>
          <w:szCs w:val="20"/>
          <w:lang w:eastAsia="ar-SA"/>
        </w:rPr>
        <w:t>7</w:t>
      </w:r>
      <w:r w:rsidR="003A7F4F" w:rsidRPr="00CB10FA">
        <w:rPr>
          <w:rFonts w:eastAsia="TimesNewRomanPSMT" w:cs="Arial"/>
          <w:sz w:val="20"/>
          <w:szCs w:val="20"/>
          <w:lang w:val="sr-Latn-CS" w:eastAsia="ar-SA"/>
        </w:rPr>
        <w:t xml:space="preserve"> </w:t>
      </w:r>
      <w:r w:rsidRPr="00CB10FA">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Референтна листа понуђача</w:t>
      </w:r>
      <w:r w:rsidRPr="00CB10FA">
        <w:rPr>
          <w:rFonts w:eastAsia="TimesNewRomanPSMT" w:cs="Arial"/>
          <w:sz w:val="16"/>
          <w:szCs w:val="16"/>
          <w:lang w:val="sr-Latn-CS" w:eastAsia="ar-SA"/>
        </w:rPr>
        <w:t>.</w:t>
      </w:r>
    </w:p>
    <w:p w14:paraId="1A3A2AAC" w14:textId="77777777" w:rsidR="001E3AB6" w:rsidRPr="00CB10FA" w:rsidRDefault="001E3AB6">
      <w:pPr>
        <w:spacing w:before="0"/>
        <w:jc w:val="left"/>
        <w:rPr>
          <w:rFonts w:cs="Arial"/>
          <w:lang w:val="sr-Cyrl-CS" w:eastAsia="ar-SA"/>
        </w:rPr>
      </w:pPr>
      <w:r w:rsidRPr="00CB10FA">
        <w:rPr>
          <w:rFonts w:cs="Arial"/>
          <w:lang w:val="sr-Cyrl-CS" w:eastAsia="ar-SA"/>
        </w:rPr>
        <w:br w:type="page"/>
      </w:r>
    </w:p>
    <w:p w14:paraId="4483BCC9" w14:textId="77777777" w:rsidR="00B06041" w:rsidRPr="00CB10FA" w:rsidRDefault="00B06041" w:rsidP="00B06041">
      <w:pPr>
        <w:tabs>
          <w:tab w:val="left" w:pos="8385"/>
        </w:tabs>
        <w:suppressAutoHyphens/>
        <w:spacing w:before="0"/>
        <w:jc w:val="left"/>
        <w:rPr>
          <w:rFonts w:cs="Arial"/>
          <w:lang w:val="sr-Cyrl-CS" w:eastAsia="ar-SA"/>
        </w:rPr>
      </w:pPr>
    </w:p>
    <w:p w14:paraId="0CEE3C9F"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66" w:name="_Toc453678551"/>
      <w:r w:rsidRPr="00CB10FA">
        <w:rPr>
          <w:rFonts w:cs="Arial"/>
          <w:b/>
          <w:bCs/>
          <w:lang w:val="sr-Cyrl-CS" w:eastAsia="ar-SA"/>
        </w:rPr>
        <w:t xml:space="preserve">ОБРАЗАЦ </w:t>
      </w:r>
      <w:bookmarkEnd w:id="266"/>
      <w:r w:rsidR="00023E5D" w:rsidRPr="00CB10FA">
        <w:rPr>
          <w:rFonts w:cs="Arial"/>
          <w:b/>
          <w:bCs/>
          <w:lang w:val="sr-Cyrl-CS" w:eastAsia="ar-SA"/>
        </w:rPr>
        <w:t>7.1</w:t>
      </w:r>
    </w:p>
    <w:p w14:paraId="2A984BD2" w14:textId="77777777" w:rsidR="00B06041" w:rsidRPr="00CB10FA" w:rsidRDefault="00B06041" w:rsidP="00B06041">
      <w:pPr>
        <w:suppressAutoHyphens/>
        <w:spacing w:before="0"/>
        <w:jc w:val="left"/>
        <w:rPr>
          <w:rFonts w:ascii="Times New Roman" w:hAnsi="Times New Roman"/>
          <w:sz w:val="24"/>
          <w:szCs w:val="24"/>
          <w:lang w:val="sr-Cyrl-CS" w:eastAsia="ar-SA"/>
        </w:rPr>
      </w:pPr>
    </w:p>
    <w:p w14:paraId="2FA189A3" w14:textId="77777777" w:rsidR="00B06041" w:rsidRPr="00CB10FA" w:rsidRDefault="00B06041" w:rsidP="00B06041">
      <w:pPr>
        <w:suppressAutoHyphens/>
        <w:spacing w:before="0"/>
        <w:jc w:val="center"/>
        <w:rPr>
          <w:rFonts w:cs="Arial"/>
          <w:b/>
          <w:caps/>
          <w:lang w:val="sr-Cyrl-CS" w:eastAsia="ar-SA"/>
        </w:rPr>
      </w:pPr>
      <w:r w:rsidRPr="00CB10FA">
        <w:rPr>
          <w:rFonts w:cs="Arial"/>
          <w:b/>
          <w:bCs/>
          <w:caps/>
          <w:lang w:val="sr-Cyrl-CS" w:eastAsia="ar-SA"/>
        </w:rPr>
        <w:t>Потврда о извршеним услугама понуђача</w:t>
      </w:r>
    </w:p>
    <w:p w14:paraId="6329FD97" w14:textId="77777777" w:rsidR="00B06041" w:rsidRPr="00CB10FA"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CB10FA" w14:paraId="3A6BF0BE" w14:textId="77777777"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CF27FB7"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E1A84F7" w14:textId="77777777" w:rsidR="00B06041" w:rsidRPr="00CB10FA" w:rsidRDefault="00B06041" w:rsidP="00B06041">
            <w:pPr>
              <w:suppressAutoHyphens/>
              <w:spacing w:before="0"/>
              <w:rPr>
                <w:rFonts w:cs="Arial"/>
                <w:lang w:val="sr-Cyrl-CS" w:eastAsia="ar-SA"/>
              </w:rPr>
            </w:pPr>
          </w:p>
        </w:tc>
      </w:tr>
      <w:tr w:rsidR="00B06041" w:rsidRPr="00CB10FA" w14:paraId="255AB7CE" w14:textId="77777777"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9FF69E9"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68EF506" w14:textId="77777777" w:rsidR="00B06041" w:rsidRPr="00CB10FA" w:rsidRDefault="00B06041" w:rsidP="00B06041">
            <w:pPr>
              <w:suppressAutoHyphens/>
              <w:spacing w:before="0"/>
              <w:rPr>
                <w:rFonts w:cs="Arial"/>
                <w:lang w:val="sr-Cyrl-CS" w:eastAsia="ar-SA"/>
              </w:rPr>
            </w:pPr>
          </w:p>
        </w:tc>
      </w:tr>
      <w:tr w:rsidR="00B06041" w:rsidRPr="00CB10FA" w14:paraId="35335FC2"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44A1E66"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4A7CEA3F" w14:textId="77777777" w:rsidR="00B06041" w:rsidRPr="00CB10FA" w:rsidRDefault="00B06041" w:rsidP="00B06041">
            <w:pPr>
              <w:suppressAutoHyphens/>
              <w:spacing w:before="0"/>
              <w:rPr>
                <w:rFonts w:cs="Arial"/>
                <w:lang w:val="sr-Cyrl-CS" w:eastAsia="ar-SA"/>
              </w:rPr>
            </w:pPr>
          </w:p>
        </w:tc>
      </w:tr>
      <w:tr w:rsidR="00B06041" w:rsidRPr="00CB10FA" w14:paraId="2F249EBD"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EED6C66"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5642D24" w14:textId="77777777" w:rsidR="00B06041" w:rsidRPr="00CB10FA" w:rsidRDefault="00B06041" w:rsidP="00B06041">
            <w:pPr>
              <w:suppressAutoHyphens/>
              <w:spacing w:before="0"/>
              <w:rPr>
                <w:rFonts w:cs="Arial"/>
                <w:lang w:val="sr-Cyrl-CS" w:eastAsia="ar-SA"/>
              </w:rPr>
            </w:pPr>
          </w:p>
        </w:tc>
      </w:tr>
      <w:tr w:rsidR="00B06041" w:rsidRPr="00CB10FA" w14:paraId="3F654DA4"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AEA7847"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0014F771" w14:textId="77777777" w:rsidR="00B06041" w:rsidRPr="00CB10FA" w:rsidRDefault="00B06041" w:rsidP="00B06041">
            <w:pPr>
              <w:suppressAutoHyphens/>
              <w:spacing w:before="0"/>
              <w:rPr>
                <w:rFonts w:cs="Arial"/>
                <w:lang w:val="sr-Cyrl-CS" w:eastAsia="ar-SA"/>
              </w:rPr>
            </w:pPr>
          </w:p>
        </w:tc>
      </w:tr>
      <w:tr w:rsidR="00B06041" w:rsidRPr="00CB10FA" w14:paraId="755744B6" w14:textId="77777777"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2C607123"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0AE103B1" w14:textId="77777777" w:rsidR="00B06041" w:rsidRPr="00CB10FA" w:rsidRDefault="00B06041" w:rsidP="00B06041">
            <w:pPr>
              <w:suppressAutoHyphens/>
              <w:spacing w:before="0"/>
              <w:rPr>
                <w:rFonts w:cs="Arial"/>
                <w:lang w:val="sr-Cyrl-CS" w:eastAsia="ar-SA"/>
              </w:rPr>
            </w:pPr>
          </w:p>
        </w:tc>
      </w:tr>
    </w:tbl>
    <w:p w14:paraId="2FF3E8CA" w14:textId="77777777" w:rsidR="00B06041" w:rsidRPr="00CB10FA" w:rsidRDefault="00B06041" w:rsidP="00B06041">
      <w:pPr>
        <w:suppressAutoHyphens/>
        <w:spacing w:before="0"/>
        <w:rPr>
          <w:rFonts w:cs="Arial"/>
          <w:lang w:val="sr-Cyrl-CS" w:eastAsia="ar-SA"/>
        </w:rPr>
      </w:pPr>
    </w:p>
    <w:p w14:paraId="3B364BCC" w14:textId="77777777" w:rsidR="00660063" w:rsidRDefault="00660063" w:rsidP="00660063">
      <w:pPr>
        <w:rPr>
          <w:rFonts w:cs="Arial"/>
          <w:lang w:val="sr-Cyrl-RS"/>
        </w:rPr>
      </w:pPr>
      <w:r w:rsidRPr="00660063">
        <w:rPr>
          <w:rFonts w:cs="Arial"/>
          <w:lang w:val="sr-Cyrl-RS"/>
        </w:rPr>
        <w:t xml:space="preserve">Под материјалном и кривичном одговорношћу издајемо следећу </w:t>
      </w:r>
    </w:p>
    <w:p w14:paraId="2D06B6B7" w14:textId="77777777" w:rsidR="00660063" w:rsidRPr="00660063" w:rsidRDefault="00660063" w:rsidP="00660063">
      <w:pPr>
        <w:rPr>
          <w:rFonts w:cs="Arial"/>
          <w:lang w:val="sr-Cyrl-RS"/>
        </w:rPr>
      </w:pPr>
    </w:p>
    <w:p w14:paraId="759C49A4" w14:textId="77777777" w:rsidR="00660063" w:rsidRDefault="00660063" w:rsidP="00660063">
      <w:pPr>
        <w:jc w:val="center"/>
        <w:rPr>
          <w:rFonts w:cs="Arial"/>
          <w:b/>
        </w:rPr>
      </w:pPr>
      <w:r w:rsidRPr="00660063">
        <w:rPr>
          <w:rFonts w:cs="Arial"/>
          <w:b/>
        </w:rPr>
        <w:t>ПОТВРДУ РЕФЕРЕНЦЕ ПОНУЂАЧА</w:t>
      </w:r>
    </w:p>
    <w:p w14:paraId="07C21D81" w14:textId="77777777" w:rsidR="00660063" w:rsidRPr="00660063" w:rsidRDefault="00660063" w:rsidP="00660063">
      <w:pPr>
        <w:jc w:val="center"/>
        <w:rPr>
          <w:rFonts w:cs="Arial"/>
          <w:b/>
        </w:rPr>
      </w:pPr>
    </w:p>
    <w:p w14:paraId="3CF29A55" w14:textId="77777777" w:rsidR="00B06041" w:rsidRDefault="00660063" w:rsidP="00660063">
      <w:pPr>
        <w:suppressAutoHyphens/>
        <w:spacing w:before="0"/>
        <w:rPr>
          <w:rFonts w:cs="Arial"/>
          <w:lang w:val="sr-Cyrl-RS" w:eastAsia="ar-SA"/>
        </w:rPr>
      </w:pPr>
      <w:r w:rsidRPr="00660063">
        <w:rPr>
          <w:rFonts w:cs="Arial"/>
          <w:lang w:val="sr-Cyrl-RS"/>
        </w:rPr>
        <w:t>Којом у својству Корисника услуге</w:t>
      </w:r>
      <w:r w:rsidR="00B06041" w:rsidRPr="00CB10FA">
        <w:rPr>
          <w:rFonts w:cs="Arial"/>
          <w:lang w:val="sr-Cyrl-CS" w:eastAsia="ar-SA"/>
        </w:rPr>
        <w:t xml:space="preserve"> </w:t>
      </w:r>
      <w:r w:rsidRPr="00660063">
        <w:rPr>
          <w:rFonts w:cs="Arial"/>
          <w:lang w:eastAsia="ar-SA"/>
        </w:rPr>
        <w:t>потврђујем</w:t>
      </w:r>
      <w:r w:rsidRPr="00660063">
        <w:rPr>
          <w:rFonts w:cs="Arial"/>
          <w:lang w:val="sr-Cyrl-RS" w:eastAsia="ar-SA"/>
        </w:rPr>
        <w:t>о</w:t>
      </w:r>
      <w:r w:rsidRPr="00660063">
        <w:rPr>
          <w:rFonts w:cs="Arial"/>
          <w:lang w:eastAsia="ar-SA"/>
        </w:rPr>
        <w:t xml:space="preserve"> да је</w:t>
      </w:r>
      <w:r w:rsidR="002533FA">
        <w:rPr>
          <w:rFonts w:cs="Arial"/>
          <w:lang w:val="sr-Cyrl-CS" w:eastAsia="ar-SA"/>
        </w:rPr>
        <w:t xml:space="preserve"> _____________________________</w:t>
      </w:r>
      <w:r w:rsidR="00B06041" w:rsidRPr="00CB10FA">
        <w:rPr>
          <w:rFonts w:cs="Arial"/>
          <w:lang w:val="sr-Cyrl-CS" w:eastAsia="ar-SA"/>
        </w:rPr>
        <w:t xml:space="preserve"> за нас </w:t>
      </w:r>
      <w:r w:rsidR="002533FA">
        <w:rPr>
          <w:rFonts w:cs="Arial"/>
          <w:lang w:val="sr-Cyrl-CS" w:eastAsia="ar-SA"/>
        </w:rPr>
        <w:t xml:space="preserve">успешно </w:t>
      </w:r>
      <w:r w:rsidR="00B06041" w:rsidRPr="00CB10FA">
        <w:rPr>
          <w:rFonts w:cs="Arial"/>
          <w:lang w:val="sr-Cyrl-CS" w:eastAsia="ar-SA"/>
        </w:rPr>
        <w:t xml:space="preserve">извршила услуге ___________________________________________које </w:t>
      </w:r>
      <w:r w:rsidR="00B06041" w:rsidRPr="00001B1E">
        <w:rPr>
          <w:rFonts w:cs="Arial"/>
          <w:lang w:val="sr-Cyrl-CS" w:eastAsia="ar-SA"/>
        </w:rPr>
        <w:t xml:space="preserve">су обухватале </w:t>
      </w:r>
      <w:r w:rsidRPr="00001B1E">
        <w:rPr>
          <w:rFonts w:cs="Arial"/>
          <w:lang w:val="sr-Cyrl-RS" w:eastAsia="ar-SA"/>
        </w:rPr>
        <w:t xml:space="preserve">вршење </w:t>
      </w:r>
      <w:r w:rsidR="002533FA">
        <w:rPr>
          <w:rFonts w:cs="Arial"/>
          <w:lang w:val="sr-Cyrl-RS" w:eastAsia="ar-SA"/>
        </w:rPr>
        <w:t>испитивања опреме</w:t>
      </w:r>
      <w:r w:rsidRPr="00001B1E">
        <w:rPr>
          <w:rFonts w:cs="Arial"/>
          <w:lang w:val="sr-Cyrl-RS" w:eastAsia="ar-SA"/>
        </w:rPr>
        <w:t>.</w:t>
      </w:r>
    </w:p>
    <w:p w14:paraId="421778C2" w14:textId="77777777" w:rsidR="00660063" w:rsidRPr="00CB10FA" w:rsidRDefault="00660063" w:rsidP="00660063">
      <w:pPr>
        <w:suppressAutoHyphens/>
        <w:spacing w:before="0"/>
        <w:rPr>
          <w:rFonts w:cs="Arial"/>
          <w:lang w:val="sr-Cyrl-CS" w:eastAsia="ar-SA"/>
        </w:rPr>
      </w:pPr>
    </w:p>
    <w:p w14:paraId="19808811"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w:t>
      </w:r>
      <w:r w:rsidRPr="00CB10FA">
        <w:rPr>
          <w:rFonts w:cs="Arial"/>
          <w:i/>
          <w:lang w:val="sr-Cyrl-CS" w:eastAsia="ar-SA"/>
        </w:rPr>
        <w:t>прецизирати назив, врсту и опис услуге</w:t>
      </w:r>
      <w:r w:rsidRPr="00CB10FA">
        <w:rPr>
          <w:rFonts w:cs="Arial"/>
          <w:lang w:val="sr-Cyrl-CS" w:eastAsia="ar-SA"/>
        </w:rPr>
        <w:t>)</w:t>
      </w:r>
    </w:p>
    <w:p w14:paraId="72F0A2A1" w14:textId="77777777" w:rsidR="00B06041" w:rsidRPr="00CB10FA" w:rsidRDefault="00B06041" w:rsidP="00B06041">
      <w:pPr>
        <w:suppressAutoHyphens/>
        <w:spacing w:before="0"/>
        <w:rPr>
          <w:rFonts w:cs="Arial"/>
          <w:lang w:val="sr-Cyrl-CS" w:eastAsia="ar-SA"/>
        </w:rPr>
      </w:pPr>
    </w:p>
    <w:p w14:paraId="149BEC02" w14:textId="77777777" w:rsidR="00B06041" w:rsidRPr="00CB10FA" w:rsidRDefault="00B06041" w:rsidP="00B06041">
      <w:pPr>
        <w:suppressAutoHyphens/>
        <w:spacing w:before="0"/>
        <w:rPr>
          <w:rFonts w:cs="Arial"/>
          <w:lang w:val="sr-Cyrl-CS" w:eastAsia="ar-SA"/>
        </w:rPr>
      </w:pPr>
      <w:r w:rsidRPr="00CB10FA">
        <w:rPr>
          <w:rFonts w:cs="Arial"/>
          <w:lang w:val="sr-Cyrl-CS" w:eastAsia="ar-SA"/>
        </w:rPr>
        <w:t>у периоду од _____</w:t>
      </w:r>
      <w:r w:rsidR="00660063">
        <w:rPr>
          <w:rFonts w:cs="Arial"/>
          <w:lang w:val="sr-Cyrl-CS" w:eastAsia="ar-SA"/>
        </w:rPr>
        <w:t>___ године до _________ године</w:t>
      </w:r>
      <w:r w:rsidRPr="00CB10FA">
        <w:rPr>
          <w:rFonts w:cs="Arial"/>
          <w:lang w:val="sr-Cyrl-CS" w:eastAsia="ar-SA"/>
        </w:rPr>
        <w:t xml:space="preserve">, по основу Уговора број </w:t>
      </w:r>
      <w:r w:rsidR="00660063">
        <w:rPr>
          <w:rFonts w:cs="Arial"/>
          <w:lang w:val="sr-Cyrl-CS" w:eastAsia="ar-SA"/>
        </w:rPr>
        <w:t>__________ од ________. године</w:t>
      </w:r>
    </w:p>
    <w:p w14:paraId="3CB9C365" w14:textId="77777777" w:rsidR="00B06041" w:rsidRPr="00CB10FA" w:rsidRDefault="00B06041" w:rsidP="00B06041">
      <w:pPr>
        <w:suppressAutoHyphens/>
        <w:spacing w:before="0"/>
        <w:rPr>
          <w:rFonts w:cs="Arial"/>
          <w:lang w:val="sr-Cyrl-CS" w:eastAsia="ar-SA"/>
        </w:rPr>
      </w:pPr>
    </w:p>
    <w:p w14:paraId="3D89DC26" w14:textId="77777777" w:rsidR="00660063" w:rsidRPr="00660063" w:rsidRDefault="00660063" w:rsidP="00660063">
      <w:pPr>
        <w:suppressAutoHyphens/>
        <w:spacing w:before="0"/>
        <w:rPr>
          <w:rFonts w:cs="Arial"/>
          <w:lang w:val="sr-Cyrl-RS" w:eastAsia="ar-SA"/>
        </w:rPr>
      </w:pPr>
      <w:r w:rsidRPr="00660063">
        <w:rPr>
          <w:rFonts w:cs="Arial"/>
          <w:lang w:val="sr-Cyrl-RS" w:eastAsia="ar-SA"/>
        </w:rPr>
        <w:t>Наведена услуга је извршена у уговореном року, обиму, квалитету,  без икаквих примедби и без рекламације.</w:t>
      </w:r>
    </w:p>
    <w:p w14:paraId="6CCF6B34" w14:textId="77777777" w:rsidR="00B06041" w:rsidRDefault="00B06041" w:rsidP="00B06041">
      <w:pPr>
        <w:suppressAutoHyphens/>
        <w:spacing w:before="0"/>
        <w:rPr>
          <w:rFonts w:cs="Arial"/>
          <w:lang w:val="sr-Cyrl-CS" w:eastAsia="ar-SA"/>
        </w:rPr>
      </w:pPr>
    </w:p>
    <w:p w14:paraId="6C509C14" w14:textId="77777777" w:rsidR="00660063" w:rsidRPr="00CB10FA" w:rsidRDefault="00660063" w:rsidP="00B06041">
      <w:pPr>
        <w:suppressAutoHyphens/>
        <w:spacing w:before="0"/>
        <w:rPr>
          <w:rFonts w:cs="Arial"/>
          <w:lang w:val="sr-Cyrl-CS" w:eastAsia="ar-SA"/>
        </w:rPr>
      </w:pPr>
    </w:p>
    <w:p w14:paraId="6B80A492" w14:textId="77777777" w:rsidR="00B06041" w:rsidRPr="00CB10FA" w:rsidRDefault="00B06041" w:rsidP="00B06041">
      <w:pPr>
        <w:suppressAutoHyphens/>
        <w:spacing w:before="0"/>
        <w:rPr>
          <w:rFonts w:cs="Arial"/>
          <w:lang w:val="sr-Cyrl-CS" w:eastAsia="ar-SA"/>
        </w:rPr>
      </w:pPr>
      <w:r w:rsidRPr="00CB10FA">
        <w:rPr>
          <w:rFonts w:cs="Arial"/>
          <w:lang w:val="sr-Cyrl-CS" w:eastAsia="ar-SA"/>
        </w:rPr>
        <w:t xml:space="preserve">Потврда се издаје на захтев ______________________________________ ради учешћа </w:t>
      </w:r>
      <w:r w:rsidR="0087377F">
        <w:rPr>
          <w:rFonts w:cs="Arial"/>
          <w:lang w:val="sr-Cyrl-CS" w:eastAsia="ar-SA"/>
        </w:rPr>
        <w:t>отвореном поступку</w:t>
      </w:r>
      <w:r w:rsidRPr="00CB10FA">
        <w:rPr>
          <w:rFonts w:cs="Arial"/>
          <w:lang w:val="sr-Cyrl-CS" w:eastAsia="ar-SA"/>
        </w:rPr>
        <w:t xml:space="preserve"> </w:t>
      </w:r>
      <w:r w:rsidRPr="00C90CCA">
        <w:rPr>
          <w:rFonts w:cs="Arial"/>
          <w:lang w:val="sr-Cyrl-CS" w:eastAsia="ar-SA"/>
        </w:rPr>
        <w:t>јавне набавке услугa</w:t>
      </w:r>
      <w:r w:rsidRPr="00C90CCA">
        <w:rPr>
          <w:rFonts w:cs="Arial"/>
          <w:lang w:val="ru-RU" w:eastAsia="ar-SA"/>
        </w:rPr>
        <w:t xml:space="preserve"> </w:t>
      </w:r>
      <w:r w:rsidR="002533FA" w:rsidRPr="0056615C">
        <w:rPr>
          <w:rFonts w:cs="Arial"/>
          <w:b/>
          <w:sz w:val="24"/>
          <w:szCs w:val="24"/>
          <w:lang w:val="sr-Cyrl-RS"/>
        </w:rPr>
        <w:t>Испитивање опреме за потребе реконструкције ХЕ Ђердап 2</w:t>
      </w:r>
      <w:r w:rsidRPr="008262FA">
        <w:rPr>
          <w:rFonts w:cs="Arial"/>
          <w:lang w:val="ru-RU" w:eastAsia="ar-SA"/>
        </w:rPr>
        <w:t xml:space="preserve">- </w:t>
      </w:r>
      <w:r w:rsidR="00B97B15" w:rsidRPr="00435000">
        <w:rPr>
          <w:rFonts w:cs="Arial"/>
          <w:bCs/>
          <w:lang w:val="sr-Cyrl-BA" w:eastAsia="ar-SA"/>
        </w:rPr>
        <w:t>ЈН/1000/0</w:t>
      </w:r>
      <w:r w:rsidR="002533FA" w:rsidRPr="00435000">
        <w:rPr>
          <w:rFonts w:cs="Arial"/>
          <w:bCs/>
          <w:lang w:val="sr-Cyrl-BA" w:eastAsia="ar-SA"/>
        </w:rPr>
        <w:t>003</w:t>
      </w:r>
      <w:r w:rsidR="00B97B15" w:rsidRPr="00435000">
        <w:rPr>
          <w:rFonts w:cs="Arial"/>
          <w:bCs/>
          <w:lang w:val="sr-Cyrl-BA" w:eastAsia="ar-SA"/>
        </w:rPr>
        <w:t>/2017</w:t>
      </w:r>
      <w:r w:rsidRPr="00435000">
        <w:rPr>
          <w:rFonts w:cs="Arial"/>
          <w:bCs/>
          <w:lang w:val="sr-Cyrl-BA" w:eastAsia="ar-SA"/>
        </w:rPr>
        <w:t xml:space="preserve"> </w:t>
      </w:r>
      <w:r w:rsidRPr="00435000">
        <w:rPr>
          <w:rFonts w:cs="Arial"/>
          <w:lang w:val="sr-Cyrl-CS" w:eastAsia="ar-SA"/>
        </w:rPr>
        <w:t xml:space="preserve">за коју је позив објављен на Порталу јавних набавки дана </w:t>
      </w:r>
      <w:r w:rsidRPr="00435000">
        <w:rPr>
          <w:rFonts w:cs="Arial"/>
          <w:noProof/>
          <w:lang w:val="ru-RU" w:eastAsia="ar-SA"/>
        </w:rPr>
        <w:t xml:space="preserve"> </w:t>
      </w:r>
      <w:r w:rsidR="00023E5D" w:rsidRPr="00435000">
        <w:rPr>
          <w:rFonts w:cs="Arial"/>
          <w:noProof/>
          <w:lang w:val="sr-Cyrl-CS" w:eastAsia="ar-SA"/>
        </w:rPr>
        <w:t>______</w:t>
      </w:r>
      <w:r w:rsidR="002C2BE9" w:rsidRPr="00435000">
        <w:rPr>
          <w:rFonts w:cs="Arial"/>
          <w:noProof/>
          <w:lang w:val="sr-Cyrl-CS" w:eastAsia="ar-SA"/>
        </w:rPr>
        <w:t>.</w:t>
      </w:r>
      <w:r w:rsidR="002C2BE9" w:rsidRPr="00C90CCA">
        <w:rPr>
          <w:rFonts w:cs="Arial"/>
          <w:noProof/>
          <w:lang w:val="sr-Cyrl-CS" w:eastAsia="ar-SA"/>
        </w:rPr>
        <w:t>201</w:t>
      </w:r>
      <w:r w:rsidR="00950212" w:rsidRPr="00C90CCA">
        <w:rPr>
          <w:rFonts w:cs="Arial"/>
          <w:noProof/>
          <w:lang w:val="sr-Cyrl-CS" w:eastAsia="ar-SA"/>
        </w:rPr>
        <w:t>8</w:t>
      </w:r>
      <w:r w:rsidRPr="0056615C">
        <w:rPr>
          <w:rFonts w:cs="Arial"/>
          <w:noProof/>
          <w:lang w:val="sr-Cyrl-CS" w:eastAsia="ar-SA"/>
        </w:rPr>
        <w:t>.</w:t>
      </w:r>
      <w:r w:rsidRPr="0056615C">
        <w:rPr>
          <w:rFonts w:cs="Arial"/>
          <w:noProof/>
          <w:lang w:val="ru-RU" w:eastAsia="ar-SA"/>
        </w:rPr>
        <w:t xml:space="preserve"> </w:t>
      </w:r>
      <w:r w:rsidRPr="008262FA">
        <w:rPr>
          <w:rFonts w:cs="Arial"/>
          <w:lang w:val="sr-Cyrl-CS" w:eastAsia="ar-SA"/>
        </w:rPr>
        <w:t>године, и у друге сврхе се не може користити.</w:t>
      </w:r>
    </w:p>
    <w:p w14:paraId="4136783D" w14:textId="77777777" w:rsidR="00B06041" w:rsidRPr="00CB10FA" w:rsidRDefault="00B06041" w:rsidP="00B06041">
      <w:pPr>
        <w:suppressAutoHyphens/>
        <w:spacing w:before="0"/>
        <w:rPr>
          <w:rFonts w:cs="Arial"/>
          <w:lang w:val="sr-Cyrl-CS" w:eastAsia="ar-SA"/>
        </w:rPr>
      </w:pPr>
    </w:p>
    <w:p w14:paraId="61AF9818" w14:textId="77777777" w:rsidR="00B06041" w:rsidRPr="00CB10FA" w:rsidRDefault="00B06041" w:rsidP="00B06041">
      <w:pPr>
        <w:suppressAutoHyphens/>
        <w:spacing w:before="0"/>
        <w:rPr>
          <w:rFonts w:cs="Arial"/>
          <w:lang w:val="sr-Cyrl-CS" w:eastAsia="ar-SA"/>
        </w:rPr>
      </w:pPr>
    </w:p>
    <w:p w14:paraId="286ACC0D" w14:textId="77777777" w:rsidR="00B06041" w:rsidRPr="00CB10FA" w:rsidRDefault="00B06041" w:rsidP="00B06041">
      <w:pPr>
        <w:suppressAutoHyphens/>
        <w:spacing w:before="0"/>
        <w:rPr>
          <w:rFonts w:cs="Arial"/>
          <w:lang w:val="sr-Cyrl-CS" w:eastAsia="ar-SA"/>
        </w:rPr>
      </w:pPr>
    </w:p>
    <w:p w14:paraId="2422E7D0" w14:textId="77777777" w:rsidR="00B06041" w:rsidRPr="00CB10FA"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652"/>
        <w:gridCol w:w="1985"/>
        <w:gridCol w:w="3782"/>
      </w:tblGrid>
      <w:tr w:rsidR="00B06041" w:rsidRPr="00CB10FA" w14:paraId="441DB2B8" w14:textId="77777777" w:rsidTr="00B06041">
        <w:trPr>
          <w:jc w:val="center"/>
        </w:trPr>
        <w:tc>
          <w:tcPr>
            <w:tcW w:w="3652" w:type="dxa"/>
          </w:tcPr>
          <w:p w14:paraId="6A23EF46"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Место, датум:</w:t>
            </w:r>
          </w:p>
        </w:tc>
        <w:tc>
          <w:tcPr>
            <w:tcW w:w="1985" w:type="dxa"/>
          </w:tcPr>
          <w:p w14:paraId="7F9F5307" w14:textId="77777777" w:rsidR="00B06041" w:rsidRPr="00CB10FA" w:rsidRDefault="00B06041" w:rsidP="00B06041">
            <w:pPr>
              <w:suppressAutoHyphens/>
              <w:spacing w:before="0"/>
              <w:rPr>
                <w:rFonts w:cs="Arial"/>
                <w:lang w:val="sr-Cyrl-CS" w:eastAsia="ar-SA"/>
              </w:rPr>
            </w:pPr>
            <w:r w:rsidRPr="00CB10FA">
              <w:rPr>
                <w:rFonts w:cs="Arial"/>
                <w:lang w:val="sr-Cyrl-CS" w:eastAsia="ar-SA"/>
              </w:rPr>
              <w:t>М.П.</w:t>
            </w:r>
          </w:p>
        </w:tc>
        <w:tc>
          <w:tcPr>
            <w:tcW w:w="3782" w:type="dxa"/>
          </w:tcPr>
          <w:p w14:paraId="1E412463"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Овлашћено лице Наручиоца:</w:t>
            </w:r>
          </w:p>
        </w:tc>
      </w:tr>
      <w:tr w:rsidR="00B06041" w:rsidRPr="00CB10FA" w14:paraId="7FE93BBE" w14:textId="77777777" w:rsidTr="00B06041">
        <w:trPr>
          <w:jc w:val="center"/>
        </w:trPr>
        <w:tc>
          <w:tcPr>
            <w:tcW w:w="3652" w:type="dxa"/>
            <w:vAlign w:val="center"/>
          </w:tcPr>
          <w:p w14:paraId="425E24FF" w14:textId="77777777" w:rsidR="00B06041" w:rsidRPr="00CB10FA" w:rsidRDefault="00B06041" w:rsidP="00B06041">
            <w:pPr>
              <w:suppressAutoHyphens/>
              <w:spacing w:before="0"/>
              <w:rPr>
                <w:rFonts w:cs="Arial"/>
                <w:lang w:val="sr-Cyrl-CS" w:eastAsia="ar-SA"/>
              </w:rPr>
            </w:pPr>
          </w:p>
        </w:tc>
        <w:tc>
          <w:tcPr>
            <w:tcW w:w="1985" w:type="dxa"/>
            <w:vAlign w:val="center"/>
          </w:tcPr>
          <w:p w14:paraId="30BE108C" w14:textId="77777777" w:rsidR="00B06041" w:rsidRPr="00CB10FA" w:rsidRDefault="00B06041" w:rsidP="00B06041">
            <w:pPr>
              <w:suppressAutoHyphens/>
              <w:spacing w:before="0"/>
              <w:rPr>
                <w:rFonts w:cs="Arial"/>
                <w:lang w:val="sr-Cyrl-CS" w:eastAsia="ar-SA"/>
              </w:rPr>
            </w:pPr>
          </w:p>
        </w:tc>
        <w:tc>
          <w:tcPr>
            <w:tcW w:w="3782" w:type="dxa"/>
            <w:vAlign w:val="center"/>
          </w:tcPr>
          <w:p w14:paraId="068D9066" w14:textId="77777777" w:rsidR="00B06041" w:rsidRPr="00CB10FA" w:rsidRDefault="00B06041" w:rsidP="00B06041">
            <w:pPr>
              <w:suppressAutoHyphens/>
              <w:spacing w:before="0"/>
              <w:rPr>
                <w:rFonts w:cs="Arial"/>
                <w:lang w:val="sr-Cyrl-CS" w:eastAsia="ar-SA"/>
              </w:rPr>
            </w:pPr>
          </w:p>
        </w:tc>
      </w:tr>
      <w:tr w:rsidR="00B06041" w:rsidRPr="00CB10FA" w14:paraId="1066E2DC" w14:textId="77777777" w:rsidTr="00B06041">
        <w:trPr>
          <w:jc w:val="center"/>
        </w:trPr>
        <w:tc>
          <w:tcPr>
            <w:tcW w:w="3652" w:type="dxa"/>
            <w:tcBorders>
              <w:bottom w:val="single" w:sz="4" w:space="0" w:color="auto"/>
            </w:tcBorders>
            <w:vAlign w:val="center"/>
          </w:tcPr>
          <w:p w14:paraId="31A5EC0C" w14:textId="77777777" w:rsidR="00B06041" w:rsidRPr="00CB10FA" w:rsidRDefault="00B06041" w:rsidP="00B06041">
            <w:pPr>
              <w:suppressAutoHyphens/>
              <w:spacing w:before="0"/>
              <w:rPr>
                <w:rFonts w:cs="Arial"/>
                <w:lang w:val="sr-Cyrl-CS" w:eastAsia="ar-SA"/>
              </w:rPr>
            </w:pPr>
          </w:p>
        </w:tc>
        <w:tc>
          <w:tcPr>
            <w:tcW w:w="1985" w:type="dxa"/>
            <w:vAlign w:val="center"/>
          </w:tcPr>
          <w:p w14:paraId="455D644C" w14:textId="77777777" w:rsidR="00B06041" w:rsidRPr="00CB10FA" w:rsidRDefault="00B06041" w:rsidP="00B06041">
            <w:pPr>
              <w:suppressAutoHyphens/>
              <w:spacing w:before="0"/>
              <w:rPr>
                <w:rFonts w:cs="Arial"/>
                <w:lang w:val="sr-Cyrl-CS" w:eastAsia="ar-SA"/>
              </w:rPr>
            </w:pPr>
          </w:p>
        </w:tc>
        <w:tc>
          <w:tcPr>
            <w:tcW w:w="3782" w:type="dxa"/>
            <w:tcBorders>
              <w:bottom w:val="single" w:sz="4" w:space="0" w:color="auto"/>
            </w:tcBorders>
            <w:vAlign w:val="center"/>
          </w:tcPr>
          <w:p w14:paraId="2ADD8C94" w14:textId="77777777" w:rsidR="00B06041" w:rsidRPr="00CB10FA" w:rsidRDefault="00B06041" w:rsidP="00B06041">
            <w:pPr>
              <w:suppressAutoHyphens/>
              <w:spacing w:before="0"/>
              <w:rPr>
                <w:rFonts w:cs="Arial"/>
                <w:lang w:val="sr-Cyrl-CS" w:eastAsia="ar-SA"/>
              </w:rPr>
            </w:pPr>
          </w:p>
        </w:tc>
      </w:tr>
    </w:tbl>
    <w:p w14:paraId="5619C446" w14:textId="77777777" w:rsidR="00B06041" w:rsidRPr="00CB10FA" w:rsidRDefault="00B06041" w:rsidP="00B06041">
      <w:pPr>
        <w:suppressAutoHyphens/>
        <w:spacing w:before="0"/>
        <w:rPr>
          <w:rFonts w:cs="Arial"/>
          <w:lang w:val="sr-Cyrl-CS" w:eastAsia="ar-SA"/>
        </w:rPr>
      </w:pPr>
      <w:r w:rsidRPr="00CB10FA">
        <w:rPr>
          <w:rFonts w:cs="Arial"/>
          <w:lang w:val="sr-Cyrl-CS" w:eastAsia="ar-SA"/>
        </w:rPr>
        <w:t xml:space="preserve">                                                                                                               (Име и презиме)</w:t>
      </w:r>
    </w:p>
    <w:p w14:paraId="358B8DAB" w14:textId="77777777" w:rsidR="00B06041" w:rsidRPr="00CB10FA" w:rsidRDefault="00B06041" w:rsidP="00B06041">
      <w:pPr>
        <w:suppressAutoHyphens/>
        <w:spacing w:before="0"/>
        <w:rPr>
          <w:rFonts w:cs="Arial"/>
          <w:lang w:val="sr-Cyrl-CS" w:eastAsia="ar-SA"/>
        </w:rPr>
      </w:pPr>
    </w:p>
    <w:p w14:paraId="45C6A39A" w14:textId="77777777" w:rsidR="00B06041" w:rsidRDefault="00B06041" w:rsidP="00B06041">
      <w:pPr>
        <w:suppressAutoHyphens/>
        <w:spacing w:before="0" w:after="180"/>
        <w:rPr>
          <w:rFonts w:eastAsia="TimesNewRomanPSMT" w:cs="Arial"/>
          <w:b/>
          <w:sz w:val="18"/>
          <w:szCs w:val="18"/>
          <w:lang w:val="sr-Latn-CS" w:eastAsia="ar-SA"/>
        </w:rPr>
      </w:pPr>
      <w:r w:rsidRPr="00CB10FA">
        <w:rPr>
          <w:rFonts w:eastAsia="TimesNewRomanPSMT" w:cs="Arial"/>
          <w:b/>
          <w:sz w:val="18"/>
          <w:szCs w:val="18"/>
          <w:lang w:val="sr-Latn-CS" w:eastAsia="ar-SA"/>
        </w:rPr>
        <w:t xml:space="preserve">Напомена: </w:t>
      </w:r>
      <w:r w:rsidRPr="00CB10FA">
        <w:rPr>
          <w:rFonts w:eastAsia="TimesNewRomanPSMT" w:cs="Arial"/>
          <w:sz w:val="18"/>
          <w:szCs w:val="18"/>
          <w:lang w:val="sr-Latn-CS" w:eastAsia="ar-SA"/>
        </w:rPr>
        <w:t>Потврда која садржи све затражене информације о референтн</w:t>
      </w:r>
      <w:r w:rsidRPr="00CB10FA">
        <w:rPr>
          <w:rFonts w:eastAsia="TimesNewRomanPSMT" w:cs="Arial"/>
          <w:sz w:val="18"/>
          <w:szCs w:val="18"/>
          <w:lang w:val="sr-Cyrl-CS" w:eastAsia="ar-SA"/>
        </w:rPr>
        <w:t xml:space="preserve">и услугама </w:t>
      </w:r>
      <w:r w:rsidRPr="00CB10FA">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CB10FA">
        <w:rPr>
          <w:rFonts w:eastAsia="TimesNewRomanPSMT" w:cs="Arial"/>
          <w:sz w:val="18"/>
          <w:szCs w:val="18"/>
          <w:lang w:val="sr-Cyrl-CS" w:eastAsia="ar-SA"/>
        </w:rPr>
        <w:t xml:space="preserve">У том случају на истој </w:t>
      </w:r>
      <w:r w:rsidRPr="00CB10FA">
        <w:rPr>
          <w:rFonts w:eastAsia="TimesNewRomanPSMT" w:cs="Arial"/>
          <w:sz w:val="18"/>
          <w:szCs w:val="18"/>
          <w:lang w:val="sr-Latn-CS" w:eastAsia="ar-SA"/>
        </w:rPr>
        <w:t xml:space="preserve">не мора бити наведен назив и број </w:t>
      </w:r>
      <w:r w:rsidRPr="00CB10FA">
        <w:rPr>
          <w:rFonts w:eastAsia="TimesNewRomanPSMT" w:cs="Arial"/>
          <w:sz w:val="18"/>
          <w:szCs w:val="18"/>
          <w:lang w:val="sr-Cyrl-CS" w:eastAsia="ar-SA"/>
        </w:rPr>
        <w:t xml:space="preserve">ове </w:t>
      </w:r>
      <w:r w:rsidRPr="00CB10FA">
        <w:rPr>
          <w:rFonts w:eastAsia="TimesNewRomanPSMT" w:cs="Arial"/>
          <w:sz w:val="18"/>
          <w:szCs w:val="18"/>
          <w:lang w:val="sr-Latn-CS" w:eastAsia="ar-SA"/>
        </w:rPr>
        <w:t>јавне набавке.</w:t>
      </w:r>
      <w:r w:rsidRPr="00CB10FA">
        <w:rPr>
          <w:rFonts w:eastAsia="TimesNewRomanPSMT" w:cs="Arial"/>
          <w:b/>
          <w:sz w:val="18"/>
          <w:szCs w:val="18"/>
          <w:lang w:val="sr-Latn-CS" w:eastAsia="ar-SA"/>
        </w:rPr>
        <w:t xml:space="preserve"> </w:t>
      </w:r>
    </w:p>
    <w:p w14:paraId="707F138C" w14:textId="77777777" w:rsidR="00306C7B" w:rsidRDefault="00306C7B" w:rsidP="00B06041">
      <w:pPr>
        <w:suppressAutoHyphens/>
        <w:spacing w:before="0" w:after="180"/>
        <w:rPr>
          <w:rFonts w:eastAsia="TimesNewRomanPSMT" w:cs="Arial"/>
          <w:b/>
          <w:sz w:val="18"/>
          <w:szCs w:val="18"/>
          <w:lang w:val="sr-Latn-CS" w:eastAsia="ar-SA"/>
        </w:rPr>
      </w:pPr>
    </w:p>
    <w:p w14:paraId="561DE26F" w14:textId="77777777" w:rsidR="00306C7B" w:rsidRPr="00CB10FA" w:rsidRDefault="00306C7B" w:rsidP="00B06041">
      <w:pPr>
        <w:suppressAutoHyphens/>
        <w:spacing w:before="0" w:after="180"/>
        <w:rPr>
          <w:rFonts w:eastAsia="TimesNewRomanPSMT" w:cs="Arial"/>
          <w:b/>
          <w:sz w:val="18"/>
          <w:szCs w:val="18"/>
          <w:lang w:val="sr-Latn-CS" w:eastAsia="ar-SA"/>
        </w:rPr>
      </w:pPr>
    </w:p>
    <w:p w14:paraId="5384B0D6" w14:textId="77777777" w:rsidR="003F5A12" w:rsidRPr="00306C7B" w:rsidRDefault="003F5A12" w:rsidP="003F5A12">
      <w:pPr>
        <w:jc w:val="right"/>
        <w:outlineLvl w:val="1"/>
        <w:rPr>
          <w:rFonts w:cs="Arial"/>
          <w:b/>
          <w:sz w:val="24"/>
          <w:szCs w:val="24"/>
          <w:lang w:val="sr-Cyrl-RS"/>
        </w:rPr>
      </w:pPr>
      <w:bookmarkStart w:id="267" w:name="_Toc442559946"/>
      <w:r w:rsidRPr="00306C7B">
        <w:rPr>
          <w:rFonts w:cs="Arial"/>
          <w:b/>
          <w:sz w:val="24"/>
          <w:szCs w:val="24"/>
          <w:lang w:val="ru-RU"/>
        </w:rPr>
        <w:t xml:space="preserve">ОБРАЗАЦ </w:t>
      </w:r>
      <w:bookmarkEnd w:id="267"/>
      <w:r w:rsidR="00306C7B" w:rsidRPr="00306C7B">
        <w:rPr>
          <w:rFonts w:cs="Arial"/>
          <w:b/>
          <w:sz w:val="24"/>
          <w:szCs w:val="24"/>
          <w:lang w:val="sr-Cyrl-RS"/>
        </w:rPr>
        <w:t>8</w:t>
      </w:r>
    </w:p>
    <w:p w14:paraId="2480ECE4" w14:textId="77777777" w:rsidR="003F5A12" w:rsidRPr="00306C7B" w:rsidRDefault="003F5A12" w:rsidP="003F5A12">
      <w:pPr>
        <w:jc w:val="center"/>
        <w:rPr>
          <w:rFonts w:cs="Arial"/>
          <w:b/>
          <w:bCs/>
          <w:iCs/>
          <w:sz w:val="24"/>
          <w:szCs w:val="24"/>
          <w:lang w:val="ru-RU"/>
        </w:rPr>
      </w:pPr>
    </w:p>
    <w:p w14:paraId="010CB6EE" w14:textId="77777777" w:rsidR="003F5A12" w:rsidRPr="00306C7B" w:rsidRDefault="003F5A12" w:rsidP="003F5A12">
      <w:pPr>
        <w:jc w:val="center"/>
        <w:rPr>
          <w:rFonts w:cs="Arial"/>
          <w:b/>
          <w:bCs/>
          <w:iCs/>
          <w:sz w:val="24"/>
          <w:szCs w:val="24"/>
          <w:lang w:val="ru-RU"/>
        </w:rPr>
      </w:pPr>
    </w:p>
    <w:p w14:paraId="5FD2829B" w14:textId="77777777" w:rsidR="003F5A12" w:rsidRPr="00306C7B" w:rsidRDefault="003F5A12" w:rsidP="003F5A12">
      <w:pPr>
        <w:jc w:val="center"/>
        <w:rPr>
          <w:rFonts w:cs="Arial"/>
          <w:sz w:val="24"/>
          <w:szCs w:val="24"/>
          <w:lang w:val="ru-RU"/>
        </w:rPr>
      </w:pPr>
      <w:r w:rsidRPr="00306C7B">
        <w:rPr>
          <w:rFonts w:cs="Arial"/>
          <w:b/>
          <w:sz w:val="24"/>
          <w:szCs w:val="24"/>
          <w:lang w:val="ru-RU"/>
        </w:rPr>
        <w:t>ИЗЈАВА ПОНУЂАЧА – ТЕХНИЧКИ  КАПАЦИТЕТ</w:t>
      </w:r>
    </w:p>
    <w:p w14:paraId="29E94C5A" w14:textId="77777777" w:rsidR="003F5A12" w:rsidRPr="00306C7B" w:rsidRDefault="003F5A12" w:rsidP="003F5A12">
      <w:pPr>
        <w:rPr>
          <w:rFonts w:cs="Arial"/>
          <w:sz w:val="24"/>
          <w:szCs w:val="24"/>
          <w:lang w:val="ru-RU"/>
        </w:rPr>
      </w:pPr>
    </w:p>
    <w:p w14:paraId="7622E80B" w14:textId="77777777" w:rsidR="003F5A12" w:rsidRPr="00306C7B" w:rsidRDefault="003F5A12" w:rsidP="003F5A12">
      <w:pPr>
        <w:rPr>
          <w:rFonts w:cs="Arial"/>
          <w:noProof/>
          <w:sz w:val="24"/>
          <w:szCs w:val="24"/>
          <w:lang w:val="sr-Latn-CS"/>
        </w:rPr>
      </w:pPr>
    </w:p>
    <w:p w14:paraId="342CD58C" w14:textId="77777777" w:rsidR="003F5A12" w:rsidRPr="00306C7B" w:rsidRDefault="003F5A12" w:rsidP="003F5A12">
      <w:pPr>
        <w:rPr>
          <w:rFonts w:cs="Arial"/>
          <w:noProof/>
          <w:sz w:val="24"/>
          <w:szCs w:val="24"/>
          <w:lang w:val="sr-Latn-CS"/>
        </w:rPr>
      </w:pPr>
    </w:p>
    <w:p w14:paraId="370936E6" w14:textId="77777777" w:rsidR="003F5A12" w:rsidRPr="00306C7B" w:rsidRDefault="003F5A12" w:rsidP="003F5A12">
      <w:pPr>
        <w:rPr>
          <w:rFonts w:cs="Arial"/>
          <w:sz w:val="24"/>
          <w:szCs w:val="24"/>
          <w:lang w:val="ru-RU"/>
        </w:rPr>
      </w:pPr>
      <w:r w:rsidRPr="00306C7B">
        <w:rPr>
          <w:rFonts w:cs="Arial"/>
          <w:sz w:val="24"/>
          <w:szCs w:val="24"/>
          <w:lang w:val="ru-RU"/>
        </w:rPr>
        <w:t xml:space="preserve">На основу члана 77. став 4. Закона о јавним набавкама („Службени гланик РС“, бр.124/12, 14/15 и 68/15) </w:t>
      </w:r>
      <w:r w:rsidRPr="00306C7B">
        <w:rPr>
          <w:rFonts w:cs="Arial"/>
          <w:noProof/>
          <w:sz w:val="24"/>
          <w:szCs w:val="24"/>
          <w:lang w:val="sr-Cyrl-CS"/>
        </w:rPr>
        <w:t xml:space="preserve">Понуђач </w:t>
      </w:r>
      <w:r w:rsidRPr="00306C7B">
        <w:rPr>
          <w:rFonts w:cs="Arial"/>
          <w:noProof/>
          <w:sz w:val="24"/>
          <w:szCs w:val="24"/>
          <w:lang w:val="sr-Latn-CS"/>
        </w:rPr>
        <w:t xml:space="preserve">даје </w:t>
      </w:r>
      <w:r w:rsidRPr="00306C7B">
        <w:rPr>
          <w:rFonts w:cs="Arial"/>
          <w:sz w:val="24"/>
          <w:szCs w:val="24"/>
          <w:lang w:val="ru-RU"/>
        </w:rPr>
        <w:t xml:space="preserve">следећу </w:t>
      </w:r>
    </w:p>
    <w:p w14:paraId="778BE3A0" w14:textId="77777777" w:rsidR="003F5A12" w:rsidRPr="00306C7B" w:rsidRDefault="003F5A12" w:rsidP="003F5A12">
      <w:pPr>
        <w:rPr>
          <w:rFonts w:cs="Arial"/>
          <w:sz w:val="24"/>
          <w:szCs w:val="24"/>
          <w:lang w:val="ru-RU"/>
        </w:rPr>
      </w:pPr>
    </w:p>
    <w:p w14:paraId="4CA87BAB" w14:textId="77777777" w:rsidR="003F5A12" w:rsidRPr="00306C7B" w:rsidRDefault="003F5A12" w:rsidP="003F5A12">
      <w:pPr>
        <w:jc w:val="center"/>
        <w:rPr>
          <w:rFonts w:cs="Arial"/>
          <w:b/>
          <w:sz w:val="24"/>
          <w:szCs w:val="24"/>
          <w:lang w:val="ru-RU"/>
        </w:rPr>
      </w:pPr>
      <w:r w:rsidRPr="00306C7B">
        <w:rPr>
          <w:rFonts w:cs="Arial"/>
          <w:b/>
          <w:sz w:val="24"/>
          <w:szCs w:val="24"/>
          <w:lang w:val="ru-RU"/>
        </w:rPr>
        <w:t>ИЗЈАВУ О ТЕХНИЧКОМ КАПАЦИТЕТУ ПОНУЂАЧА</w:t>
      </w:r>
    </w:p>
    <w:p w14:paraId="769D236A" w14:textId="77777777" w:rsidR="003F5A12" w:rsidRPr="00306C7B" w:rsidRDefault="003F5A12" w:rsidP="003F5A12">
      <w:pPr>
        <w:rPr>
          <w:rFonts w:cs="Arial"/>
          <w:sz w:val="24"/>
          <w:szCs w:val="24"/>
          <w:lang w:val="ru-RU"/>
        </w:rPr>
      </w:pPr>
    </w:p>
    <w:p w14:paraId="0564809D" w14:textId="77777777" w:rsidR="003F5A12" w:rsidRPr="00306C7B" w:rsidRDefault="003F5A12" w:rsidP="003F5A12">
      <w:pPr>
        <w:rPr>
          <w:rFonts w:cs="Arial"/>
          <w:sz w:val="24"/>
          <w:szCs w:val="24"/>
          <w:lang w:val="ru-RU"/>
        </w:rPr>
      </w:pPr>
      <w:r w:rsidRPr="00306C7B">
        <w:rPr>
          <w:rFonts w:cs="Arial"/>
          <w:sz w:val="24"/>
          <w:szCs w:val="24"/>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306C7B">
        <w:rPr>
          <w:rFonts w:cs="Arial"/>
          <w:sz w:val="24"/>
          <w:szCs w:val="24"/>
          <w:lang w:val="sr-Cyrl-CS"/>
        </w:rPr>
        <w:t xml:space="preserve"> ЈН</w:t>
      </w:r>
      <w:r w:rsidR="00306C7B">
        <w:rPr>
          <w:rFonts w:cs="Arial"/>
          <w:sz w:val="24"/>
          <w:szCs w:val="24"/>
          <w:lang w:val="sr-Cyrl-CS"/>
        </w:rPr>
        <w:t>/1000/0003/2017</w:t>
      </w:r>
      <w:r w:rsidRPr="00306C7B">
        <w:rPr>
          <w:rFonts w:cs="Arial"/>
          <w:sz w:val="24"/>
          <w:szCs w:val="24"/>
          <w:lang w:val="ru-RU"/>
        </w:rPr>
        <w:t xml:space="preserve">, односно да имамо на располагању:                                                                                                                                                              </w:t>
      </w:r>
    </w:p>
    <w:p w14:paraId="7BA6B81C" w14:textId="77777777" w:rsidR="003F5A12" w:rsidRPr="00306C7B" w:rsidRDefault="003F5A12" w:rsidP="003F5A12">
      <w:pPr>
        <w:spacing w:before="0"/>
        <w:rPr>
          <w:rFonts w:cs="Arial"/>
          <w:sz w:val="24"/>
          <w:szCs w:val="24"/>
          <w:lang w:val="sr-Cyrl-CS"/>
        </w:rPr>
      </w:pPr>
    </w:p>
    <w:p w14:paraId="45F20966" w14:textId="77777777" w:rsidR="003F5A12" w:rsidRPr="00306C7B" w:rsidRDefault="003F5A12" w:rsidP="003F5A12">
      <w:pPr>
        <w:numPr>
          <w:ilvl w:val="0"/>
          <w:numId w:val="20"/>
        </w:numPr>
        <w:spacing w:before="0"/>
        <w:rPr>
          <w:rFonts w:cs="Arial"/>
          <w:sz w:val="24"/>
          <w:szCs w:val="24"/>
          <w:lang w:val="sr-Cyrl-CS" w:eastAsia="zh-CN"/>
        </w:rPr>
      </w:pPr>
      <w:r w:rsidRPr="00306C7B">
        <w:rPr>
          <w:rFonts w:cs="Arial"/>
          <w:sz w:val="24"/>
          <w:szCs w:val="24"/>
          <w:lang w:val="sr-Cyrl-CS" w:eastAsia="zh-CN"/>
        </w:rPr>
        <w:t>________________________________________________</w:t>
      </w:r>
    </w:p>
    <w:p w14:paraId="715F7860" w14:textId="77777777" w:rsidR="003F5A12" w:rsidRPr="00306C7B" w:rsidRDefault="003F5A12" w:rsidP="003F5A12">
      <w:pPr>
        <w:numPr>
          <w:ilvl w:val="0"/>
          <w:numId w:val="20"/>
        </w:numPr>
        <w:spacing w:before="0"/>
        <w:rPr>
          <w:rFonts w:cs="Arial"/>
          <w:sz w:val="24"/>
          <w:szCs w:val="24"/>
          <w:lang w:val="sr-Cyrl-CS" w:eastAsia="zh-CN"/>
        </w:rPr>
      </w:pPr>
      <w:r w:rsidRPr="00306C7B">
        <w:rPr>
          <w:rFonts w:cs="Arial"/>
          <w:sz w:val="24"/>
          <w:szCs w:val="24"/>
          <w:lang w:val="sr-Cyrl-CS" w:eastAsia="zh-CN"/>
        </w:rPr>
        <w:t>________________________________________________</w:t>
      </w:r>
    </w:p>
    <w:p w14:paraId="7699F169" w14:textId="77777777" w:rsidR="003F5A12" w:rsidRPr="00306C7B" w:rsidRDefault="003F5A12" w:rsidP="003F5A12">
      <w:pPr>
        <w:spacing w:before="0"/>
        <w:rPr>
          <w:rFonts w:cs="Arial"/>
          <w:sz w:val="24"/>
          <w:szCs w:val="24"/>
          <w:lang w:val="sr-Cyrl-CS" w:eastAsia="zh-CN"/>
        </w:rPr>
      </w:pPr>
    </w:p>
    <w:p w14:paraId="0ACF30C6" w14:textId="77777777" w:rsidR="003F5A12" w:rsidRPr="00306C7B" w:rsidRDefault="003F5A12" w:rsidP="003F5A12">
      <w:pPr>
        <w:spacing w:before="0"/>
        <w:rPr>
          <w:rFonts w:cs="Arial"/>
          <w:sz w:val="24"/>
          <w:szCs w:val="24"/>
          <w:lang w:val="sr-Cyrl-CS" w:eastAsia="zh-CN"/>
        </w:rPr>
      </w:pPr>
    </w:p>
    <w:p w14:paraId="498ED77F" w14:textId="77777777" w:rsidR="003F5A12" w:rsidRPr="00306C7B" w:rsidRDefault="003F5A12" w:rsidP="003F5A12">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F5A12" w:rsidRPr="00306C7B" w14:paraId="50395674" w14:textId="77777777" w:rsidTr="003B7474">
        <w:trPr>
          <w:jc w:val="center"/>
        </w:trPr>
        <w:tc>
          <w:tcPr>
            <w:tcW w:w="3882" w:type="dxa"/>
          </w:tcPr>
          <w:p w14:paraId="07EE0C7D" w14:textId="77777777" w:rsidR="003F5A12" w:rsidRPr="00306C7B" w:rsidRDefault="003F5A12" w:rsidP="003F5A12">
            <w:pPr>
              <w:spacing w:before="0"/>
              <w:jc w:val="center"/>
              <w:rPr>
                <w:rFonts w:cs="Arial"/>
                <w:sz w:val="24"/>
                <w:szCs w:val="24"/>
              </w:rPr>
            </w:pPr>
            <w:r w:rsidRPr="00306C7B">
              <w:rPr>
                <w:rFonts w:cs="Arial"/>
                <w:sz w:val="24"/>
                <w:szCs w:val="24"/>
              </w:rPr>
              <w:t>Датум:</w:t>
            </w:r>
          </w:p>
        </w:tc>
        <w:tc>
          <w:tcPr>
            <w:tcW w:w="2127" w:type="dxa"/>
          </w:tcPr>
          <w:p w14:paraId="5261D9B9" w14:textId="77777777" w:rsidR="003F5A12" w:rsidRPr="00306C7B" w:rsidRDefault="003F5A12" w:rsidP="003F5A12">
            <w:pPr>
              <w:spacing w:before="0"/>
              <w:jc w:val="center"/>
              <w:rPr>
                <w:rFonts w:cs="Arial"/>
                <w:sz w:val="24"/>
                <w:szCs w:val="24"/>
                <w:lang w:val="ru-RU"/>
              </w:rPr>
            </w:pPr>
          </w:p>
        </w:tc>
        <w:tc>
          <w:tcPr>
            <w:tcW w:w="4022" w:type="dxa"/>
          </w:tcPr>
          <w:p w14:paraId="0EEA5E89" w14:textId="77777777" w:rsidR="003F5A12" w:rsidRPr="00306C7B" w:rsidRDefault="003F5A12" w:rsidP="003F5A12">
            <w:pPr>
              <w:spacing w:before="0"/>
              <w:jc w:val="center"/>
              <w:rPr>
                <w:rFonts w:cs="Arial"/>
                <w:sz w:val="24"/>
                <w:szCs w:val="24"/>
                <w:lang w:val="ru-RU"/>
              </w:rPr>
            </w:pPr>
            <w:r w:rsidRPr="00306C7B">
              <w:rPr>
                <w:rFonts w:cs="Arial"/>
                <w:sz w:val="24"/>
                <w:szCs w:val="24"/>
                <w:lang w:val="sr-Cyrl-CS"/>
              </w:rPr>
              <w:t>П</w:t>
            </w:r>
            <w:r w:rsidRPr="00306C7B">
              <w:rPr>
                <w:rFonts w:cs="Arial"/>
                <w:sz w:val="24"/>
                <w:szCs w:val="24"/>
              </w:rPr>
              <w:t>онуђач</w:t>
            </w:r>
            <w:r w:rsidRPr="00306C7B">
              <w:rPr>
                <w:rFonts w:cs="Arial"/>
                <w:sz w:val="24"/>
                <w:szCs w:val="24"/>
                <w:lang w:val="ru-RU"/>
              </w:rPr>
              <w:t>:</w:t>
            </w:r>
          </w:p>
        </w:tc>
      </w:tr>
      <w:tr w:rsidR="003F5A12" w:rsidRPr="00306C7B" w14:paraId="2A33E6FF" w14:textId="77777777" w:rsidTr="003B7474">
        <w:trPr>
          <w:jc w:val="center"/>
        </w:trPr>
        <w:tc>
          <w:tcPr>
            <w:tcW w:w="3882" w:type="dxa"/>
          </w:tcPr>
          <w:p w14:paraId="42B6922F" w14:textId="77777777" w:rsidR="003F5A12" w:rsidRPr="00306C7B" w:rsidRDefault="003F5A12" w:rsidP="003F5A12">
            <w:pPr>
              <w:spacing w:before="0"/>
              <w:jc w:val="center"/>
              <w:rPr>
                <w:rFonts w:cs="Arial"/>
                <w:sz w:val="24"/>
                <w:szCs w:val="24"/>
              </w:rPr>
            </w:pPr>
          </w:p>
        </w:tc>
        <w:tc>
          <w:tcPr>
            <w:tcW w:w="2127" w:type="dxa"/>
          </w:tcPr>
          <w:p w14:paraId="7112DA15" w14:textId="77777777" w:rsidR="003F5A12" w:rsidRPr="00306C7B" w:rsidRDefault="003F5A12" w:rsidP="003F5A12">
            <w:pPr>
              <w:spacing w:before="0"/>
              <w:jc w:val="center"/>
              <w:rPr>
                <w:rFonts w:cs="Arial"/>
                <w:sz w:val="24"/>
                <w:szCs w:val="24"/>
              </w:rPr>
            </w:pPr>
            <w:r w:rsidRPr="00306C7B">
              <w:rPr>
                <w:rFonts w:cs="Arial"/>
                <w:sz w:val="24"/>
                <w:szCs w:val="24"/>
              </w:rPr>
              <w:t>М.П.</w:t>
            </w:r>
          </w:p>
        </w:tc>
        <w:tc>
          <w:tcPr>
            <w:tcW w:w="4022" w:type="dxa"/>
          </w:tcPr>
          <w:p w14:paraId="7B453CA1" w14:textId="77777777" w:rsidR="003F5A12" w:rsidRPr="00306C7B" w:rsidRDefault="003F5A12" w:rsidP="003F5A12">
            <w:pPr>
              <w:spacing w:before="0"/>
              <w:jc w:val="center"/>
              <w:rPr>
                <w:rFonts w:cs="Arial"/>
                <w:sz w:val="24"/>
                <w:szCs w:val="24"/>
                <w:lang w:val="ru-RU"/>
              </w:rPr>
            </w:pPr>
          </w:p>
        </w:tc>
      </w:tr>
      <w:tr w:rsidR="003F5A12" w:rsidRPr="00306C7B" w14:paraId="0B20225D" w14:textId="77777777" w:rsidTr="003B7474">
        <w:trPr>
          <w:jc w:val="center"/>
        </w:trPr>
        <w:tc>
          <w:tcPr>
            <w:tcW w:w="3882" w:type="dxa"/>
            <w:tcBorders>
              <w:bottom w:val="single" w:sz="4" w:space="0" w:color="auto"/>
            </w:tcBorders>
          </w:tcPr>
          <w:p w14:paraId="24319DE1" w14:textId="77777777" w:rsidR="003F5A12" w:rsidRPr="00306C7B" w:rsidRDefault="003F5A12" w:rsidP="003F5A12">
            <w:pPr>
              <w:spacing w:before="0"/>
              <w:jc w:val="center"/>
              <w:rPr>
                <w:rFonts w:cs="Arial"/>
                <w:sz w:val="24"/>
                <w:szCs w:val="24"/>
              </w:rPr>
            </w:pPr>
          </w:p>
        </w:tc>
        <w:tc>
          <w:tcPr>
            <w:tcW w:w="2127" w:type="dxa"/>
          </w:tcPr>
          <w:p w14:paraId="1E828107" w14:textId="77777777" w:rsidR="003F5A12" w:rsidRPr="00306C7B" w:rsidRDefault="003F5A12" w:rsidP="003F5A12">
            <w:pPr>
              <w:spacing w:before="0"/>
              <w:jc w:val="center"/>
              <w:rPr>
                <w:rFonts w:cs="Arial"/>
                <w:sz w:val="24"/>
                <w:szCs w:val="24"/>
                <w:lang w:val="ru-RU"/>
              </w:rPr>
            </w:pPr>
          </w:p>
        </w:tc>
        <w:tc>
          <w:tcPr>
            <w:tcW w:w="4022" w:type="dxa"/>
            <w:tcBorders>
              <w:bottom w:val="single" w:sz="4" w:space="0" w:color="auto"/>
            </w:tcBorders>
          </w:tcPr>
          <w:p w14:paraId="0F9CBD8A" w14:textId="77777777" w:rsidR="003F5A12" w:rsidRPr="00306C7B" w:rsidRDefault="003F5A12" w:rsidP="003F5A12">
            <w:pPr>
              <w:spacing w:before="0"/>
              <w:jc w:val="center"/>
              <w:rPr>
                <w:rFonts w:cs="Arial"/>
                <w:sz w:val="24"/>
                <w:szCs w:val="24"/>
                <w:lang w:val="ru-RU"/>
              </w:rPr>
            </w:pPr>
          </w:p>
        </w:tc>
      </w:tr>
      <w:tr w:rsidR="003F5A12" w:rsidRPr="00306C7B" w14:paraId="10722BC6" w14:textId="77777777" w:rsidTr="003B7474">
        <w:trPr>
          <w:trHeight w:val="389"/>
          <w:jc w:val="center"/>
        </w:trPr>
        <w:tc>
          <w:tcPr>
            <w:tcW w:w="3882" w:type="dxa"/>
            <w:tcBorders>
              <w:top w:val="single" w:sz="4" w:space="0" w:color="auto"/>
            </w:tcBorders>
          </w:tcPr>
          <w:p w14:paraId="6AD30B58" w14:textId="77777777" w:rsidR="003F5A12" w:rsidRPr="00306C7B" w:rsidRDefault="003F5A12" w:rsidP="003F5A12">
            <w:pPr>
              <w:spacing w:before="0"/>
              <w:jc w:val="center"/>
              <w:rPr>
                <w:rFonts w:cs="Arial"/>
                <w:sz w:val="24"/>
                <w:szCs w:val="24"/>
              </w:rPr>
            </w:pPr>
          </w:p>
        </w:tc>
        <w:tc>
          <w:tcPr>
            <w:tcW w:w="2127" w:type="dxa"/>
          </w:tcPr>
          <w:p w14:paraId="3D672CB3" w14:textId="77777777" w:rsidR="003F5A12" w:rsidRPr="00306C7B" w:rsidRDefault="003F5A12" w:rsidP="003F5A12">
            <w:pPr>
              <w:spacing w:before="0"/>
              <w:jc w:val="center"/>
              <w:rPr>
                <w:rFonts w:cs="Arial"/>
                <w:sz w:val="24"/>
                <w:szCs w:val="24"/>
                <w:lang w:val="ru-RU"/>
              </w:rPr>
            </w:pPr>
          </w:p>
        </w:tc>
        <w:tc>
          <w:tcPr>
            <w:tcW w:w="4022" w:type="dxa"/>
            <w:tcBorders>
              <w:top w:val="single" w:sz="4" w:space="0" w:color="auto"/>
            </w:tcBorders>
          </w:tcPr>
          <w:p w14:paraId="3A2AA113" w14:textId="77777777" w:rsidR="003F5A12" w:rsidRPr="00306C7B" w:rsidRDefault="003F5A12" w:rsidP="003F5A12">
            <w:pPr>
              <w:spacing w:before="0"/>
              <w:jc w:val="center"/>
              <w:rPr>
                <w:rFonts w:cs="Arial"/>
                <w:sz w:val="24"/>
                <w:szCs w:val="24"/>
                <w:lang w:val="ru-RU"/>
              </w:rPr>
            </w:pPr>
          </w:p>
        </w:tc>
      </w:tr>
    </w:tbl>
    <w:p w14:paraId="0706048E" w14:textId="77777777" w:rsidR="003F5A12" w:rsidRPr="00306C7B" w:rsidRDefault="003F5A12" w:rsidP="003F5A12">
      <w:pPr>
        <w:tabs>
          <w:tab w:val="left" w:pos="0"/>
          <w:tab w:val="left" w:pos="122"/>
        </w:tabs>
        <w:spacing w:before="0"/>
        <w:contextualSpacing/>
        <w:rPr>
          <w:rFonts w:cs="Arial"/>
          <w:sz w:val="24"/>
          <w:szCs w:val="24"/>
          <w:lang w:val="ru-RU"/>
        </w:rPr>
      </w:pPr>
    </w:p>
    <w:p w14:paraId="0CE962DA" w14:textId="77777777" w:rsidR="003F5A12" w:rsidRPr="00306C7B" w:rsidRDefault="003F5A12" w:rsidP="003F5A12">
      <w:pPr>
        <w:spacing w:before="0"/>
        <w:rPr>
          <w:rFonts w:cs="Arial"/>
          <w:b/>
          <w:i/>
          <w:sz w:val="20"/>
          <w:szCs w:val="20"/>
          <w:lang w:val="sr-Cyrl-CS"/>
        </w:rPr>
      </w:pPr>
      <w:r w:rsidRPr="00306C7B">
        <w:rPr>
          <w:rFonts w:cs="Arial"/>
          <w:b/>
          <w:i/>
          <w:sz w:val="20"/>
          <w:szCs w:val="20"/>
          <w:lang w:val="sr-Cyrl-CS"/>
        </w:rPr>
        <w:t>Напомена:</w:t>
      </w:r>
    </w:p>
    <w:p w14:paraId="7081FF90" w14:textId="77777777" w:rsidR="003F5A12" w:rsidRPr="003F5A12" w:rsidRDefault="003F5A12" w:rsidP="003F5A12">
      <w:pPr>
        <w:tabs>
          <w:tab w:val="left" w:pos="1134"/>
        </w:tabs>
        <w:spacing w:before="0"/>
        <w:rPr>
          <w:rFonts w:cs="Arial"/>
          <w:sz w:val="20"/>
          <w:szCs w:val="20"/>
          <w:lang w:val="sr-Cyrl-CS"/>
        </w:rPr>
      </w:pPr>
      <w:r w:rsidRPr="00306C7B">
        <w:rPr>
          <w:rFonts w:eastAsia="TimesNewRomanPS-BoldMT" w:cs="Arial"/>
          <w:i/>
          <w:sz w:val="20"/>
          <w:szCs w:val="20"/>
          <w:lang w:val="ru-RU"/>
        </w:rPr>
        <w:t xml:space="preserve">-Уколико </w:t>
      </w:r>
      <w:r w:rsidRPr="00306C7B">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06C7B">
        <w:rPr>
          <w:rFonts w:cs="Arial"/>
          <w:i/>
          <w:sz w:val="20"/>
          <w:szCs w:val="20"/>
          <w:lang w:val="sr-Cyrl-CS"/>
        </w:rPr>
        <w:t xml:space="preserve">Изјава </w:t>
      </w:r>
      <w:r w:rsidRPr="00306C7B">
        <w:rPr>
          <w:rFonts w:cs="Arial"/>
          <w:i/>
          <w:sz w:val="20"/>
          <w:szCs w:val="20"/>
          <w:lang w:val="ru-RU"/>
        </w:rPr>
        <w:t>мора бити попуњена, потписана од стране овлашћеног лица</w:t>
      </w:r>
      <w:r w:rsidRPr="00306C7B">
        <w:rPr>
          <w:rFonts w:cs="Arial"/>
          <w:i/>
          <w:sz w:val="20"/>
          <w:szCs w:val="20"/>
          <w:lang w:val="sr-Cyrl-CS"/>
        </w:rPr>
        <w:t xml:space="preserve"> за заступање</w:t>
      </w:r>
      <w:r w:rsidRPr="00306C7B">
        <w:rPr>
          <w:rFonts w:cs="Arial"/>
          <w:i/>
          <w:sz w:val="20"/>
          <w:szCs w:val="20"/>
          <w:lang w:val="ru-RU"/>
        </w:rPr>
        <w:t xml:space="preserve"> понуђача из групе понуђача и оверена печатом.</w:t>
      </w:r>
    </w:p>
    <w:p w14:paraId="46362442" w14:textId="77777777" w:rsidR="003F5A12" w:rsidRPr="003F5A12" w:rsidRDefault="003F5A12" w:rsidP="003F5A12">
      <w:pPr>
        <w:rPr>
          <w:rFonts w:cs="Arial"/>
          <w:color w:val="00B0F0"/>
          <w:sz w:val="20"/>
          <w:szCs w:val="20"/>
          <w:lang w:val="ru-RU"/>
        </w:rPr>
      </w:pPr>
    </w:p>
    <w:p w14:paraId="2619D603" w14:textId="77777777" w:rsidR="003105E6" w:rsidRPr="00CB10FA" w:rsidRDefault="003105E6" w:rsidP="00925E05">
      <w:pPr>
        <w:pStyle w:val="KDObrazac"/>
        <w:spacing w:before="0"/>
        <w:rPr>
          <w:sz w:val="24"/>
          <w:szCs w:val="24"/>
        </w:rPr>
      </w:pPr>
    </w:p>
    <w:p w14:paraId="4834095B" w14:textId="77777777" w:rsidR="003F5A12" w:rsidRDefault="003F5A12" w:rsidP="00925E05">
      <w:pPr>
        <w:pStyle w:val="KDObrazac"/>
        <w:spacing w:before="0"/>
        <w:rPr>
          <w:sz w:val="24"/>
          <w:szCs w:val="24"/>
          <w:lang w:val="sr-Cyrl-RS"/>
        </w:rPr>
      </w:pPr>
    </w:p>
    <w:p w14:paraId="0F57C0DA" w14:textId="77777777" w:rsidR="003F5A12" w:rsidRDefault="003F5A12" w:rsidP="00925E05">
      <w:pPr>
        <w:pStyle w:val="KDObrazac"/>
        <w:spacing w:before="0"/>
        <w:rPr>
          <w:sz w:val="24"/>
          <w:szCs w:val="24"/>
          <w:lang w:val="sr-Cyrl-RS"/>
        </w:rPr>
      </w:pPr>
    </w:p>
    <w:p w14:paraId="348E280A" w14:textId="77777777" w:rsidR="003F5A12" w:rsidRDefault="003F5A12" w:rsidP="00925E05">
      <w:pPr>
        <w:pStyle w:val="KDObrazac"/>
        <w:spacing w:before="0"/>
        <w:rPr>
          <w:sz w:val="24"/>
          <w:szCs w:val="24"/>
          <w:lang w:val="sr-Cyrl-RS"/>
        </w:rPr>
      </w:pPr>
    </w:p>
    <w:p w14:paraId="4CA2CDFD" w14:textId="77777777" w:rsidR="003F5A12" w:rsidRDefault="003F5A12" w:rsidP="00925E05">
      <w:pPr>
        <w:pStyle w:val="KDObrazac"/>
        <w:spacing w:before="0"/>
        <w:rPr>
          <w:sz w:val="24"/>
          <w:szCs w:val="24"/>
          <w:lang w:val="sr-Cyrl-RS"/>
        </w:rPr>
      </w:pPr>
    </w:p>
    <w:p w14:paraId="1CC55242" w14:textId="77777777" w:rsidR="003F5A12" w:rsidRDefault="003F5A12" w:rsidP="00925E05">
      <w:pPr>
        <w:pStyle w:val="KDObrazac"/>
        <w:spacing w:before="0"/>
        <w:rPr>
          <w:sz w:val="24"/>
          <w:szCs w:val="24"/>
          <w:lang w:val="sr-Cyrl-RS"/>
        </w:rPr>
      </w:pPr>
    </w:p>
    <w:p w14:paraId="58F15E4E" w14:textId="77777777" w:rsidR="003F5A12" w:rsidRDefault="003F5A12" w:rsidP="00925E05">
      <w:pPr>
        <w:pStyle w:val="KDObrazac"/>
        <w:spacing w:before="0"/>
        <w:rPr>
          <w:sz w:val="24"/>
          <w:szCs w:val="24"/>
          <w:lang w:val="sr-Cyrl-RS"/>
        </w:rPr>
      </w:pPr>
    </w:p>
    <w:p w14:paraId="3EBBB63F" w14:textId="77777777" w:rsidR="003F5A12" w:rsidRDefault="003F5A12" w:rsidP="00925E05">
      <w:pPr>
        <w:pStyle w:val="KDObrazac"/>
        <w:spacing w:before="0"/>
        <w:rPr>
          <w:sz w:val="24"/>
          <w:szCs w:val="24"/>
          <w:lang w:val="sr-Cyrl-RS"/>
        </w:rPr>
      </w:pPr>
    </w:p>
    <w:p w14:paraId="424B558B" w14:textId="77777777" w:rsidR="003F5A12" w:rsidRDefault="003F5A12" w:rsidP="00925E05">
      <w:pPr>
        <w:pStyle w:val="KDObrazac"/>
        <w:spacing w:before="0"/>
        <w:rPr>
          <w:sz w:val="24"/>
          <w:szCs w:val="24"/>
          <w:lang w:val="sr-Cyrl-RS"/>
        </w:rPr>
      </w:pPr>
    </w:p>
    <w:p w14:paraId="5F1D9A59" w14:textId="77777777" w:rsidR="003F5A12" w:rsidRDefault="003F5A12" w:rsidP="00925E05">
      <w:pPr>
        <w:pStyle w:val="KDObrazac"/>
        <w:spacing w:before="0"/>
        <w:rPr>
          <w:sz w:val="24"/>
          <w:szCs w:val="24"/>
          <w:lang w:val="sr-Cyrl-RS"/>
        </w:rPr>
      </w:pPr>
    </w:p>
    <w:p w14:paraId="0DB734E8" w14:textId="77777777" w:rsidR="003F5A12" w:rsidRDefault="003F5A12" w:rsidP="00925E05">
      <w:pPr>
        <w:pStyle w:val="KDObrazac"/>
        <w:spacing w:before="0"/>
        <w:rPr>
          <w:sz w:val="24"/>
          <w:szCs w:val="24"/>
          <w:lang w:val="sr-Cyrl-RS"/>
        </w:rPr>
      </w:pPr>
    </w:p>
    <w:p w14:paraId="48756353" w14:textId="77777777" w:rsidR="003F5A12" w:rsidRDefault="003F5A12" w:rsidP="00925E05">
      <w:pPr>
        <w:pStyle w:val="KDObrazac"/>
        <w:spacing w:before="0"/>
        <w:rPr>
          <w:sz w:val="24"/>
          <w:szCs w:val="24"/>
          <w:lang w:val="sr-Cyrl-RS"/>
        </w:rPr>
      </w:pPr>
    </w:p>
    <w:p w14:paraId="5A704616" w14:textId="77777777" w:rsidR="003F5A12" w:rsidRDefault="003F5A12" w:rsidP="00925E05">
      <w:pPr>
        <w:pStyle w:val="KDObrazac"/>
        <w:spacing w:before="0"/>
        <w:rPr>
          <w:sz w:val="24"/>
          <w:szCs w:val="24"/>
          <w:lang w:val="sr-Cyrl-RS"/>
        </w:rPr>
      </w:pPr>
    </w:p>
    <w:p w14:paraId="203D9927" w14:textId="77777777" w:rsidR="00925E05" w:rsidRPr="00CB10FA" w:rsidRDefault="00925E05" w:rsidP="00925E05">
      <w:pPr>
        <w:pStyle w:val="KDObrazac"/>
        <w:spacing w:before="0"/>
        <w:rPr>
          <w:sz w:val="24"/>
          <w:szCs w:val="24"/>
        </w:rPr>
      </w:pPr>
      <w:r w:rsidRPr="00CB10FA">
        <w:rPr>
          <w:sz w:val="24"/>
          <w:szCs w:val="24"/>
        </w:rPr>
        <w:t xml:space="preserve">ПРИЛОГ  </w:t>
      </w:r>
      <w:r w:rsidR="00793989" w:rsidRPr="00CB10FA">
        <w:rPr>
          <w:sz w:val="24"/>
          <w:szCs w:val="24"/>
        </w:rPr>
        <w:t>1</w:t>
      </w:r>
    </w:p>
    <w:p w14:paraId="76293ADE" w14:textId="77777777" w:rsidR="00932668" w:rsidRPr="00CB10FA" w:rsidRDefault="00932668" w:rsidP="00932668">
      <w:pPr>
        <w:pStyle w:val="NoSpacing"/>
        <w:suppressAutoHyphens w:val="0"/>
        <w:spacing w:before="0"/>
        <w:jc w:val="center"/>
        <w:rPr>
          <w:rFonts w:cs="Arial"/>
          <w:szCs w:val="24"/>
          <w:lang w:val="sr-Latn-CS"/>
        </w:rPr>
      </w:pPr>
    </w:p>
    <w:p w14:paraId="26C43E5A" w14:textId="77777777" w:rsidR="00932668" w:rsidRPr="00CB10FA" w:rsidRDefault="00932668" w:rsidP="00932668">
      <w:pPr>
        <w:pStyle w:val="NoSpacing"/>
        <w:suppressAutoHyphens w:val="0"/>
        <w:spacing w:before="0"/>
        <w:jc w:val="center"/>
        <w:rPr>
          <w:rFonts w:cs="Arial"/>
          <w:szCs w:val="24"/>
          <w:lang w:val="sr-Latn-CS"/>
        </w:rPr>
      </w:pPr>
    </w:p>
    <w:p w14:paraId="5198C528" w14:textId="77777777"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14:paraId="6CD06DCA" w14:textId="77777777" w:rsidR="00932668" w:rsidRPr="00CB10FA" w:rsidRDefault="00932668" w:rsidP="00932668">
      <w:pPr>
        <w:pStyle w:val="NoSpacing"/>
        <w:suppressAutoHyphens w:val="0"/>
        <w:spacing w:before="0"/>
        <w:jc w:val="center"/>
        <w:rPr>
          <w:rFonts w:cs="Arial"/>
          <w:b/>
          <w:szCs w:val="24"/>
        </w:rPr>
      </w:pPr>
    </w:p>
    <w:p w14:paraId="1310CB8E" w14:textId="77777777"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14:paraId="181F01A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65DD317" w14:textId="77777777"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877DE4A" w14:textId="77777777"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14:paraId="09979AEC" w14:textId="77777777" w:rsidR="00932668" w:rsidRPr="00CB10FA" w:rsidRDefault="00932668" w:rsidP="00BE2EA9">
            <w:pPr>
              <w:pStyle w:val="NoSpacing"/>
              <w:rPr>
                <w:rFonts w:cs="Arial"/>
                <w:szCs w:val="24"/>
              </w:rPr>
            </w:pPr>
          </w:p>
        </w:tc>
      </w:tr>
      <w:tr w:rsidR="00932668" w:rsidRPr="00CB10FA" w14:paraId="7189E765"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88EA300" w14:textId="77777777"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3104092" w14:textId="77777777" w:rsidR="00932668" w:rsidRPr="00CB10FA" w:rsidRDefault="00932668" w:rsidP="00BE2EA9">
            <w:pPr>
              <w:pStyle w:val="NoSpacing"/>
              <w:rPr>
                <w:rFonts w:cs="Arial"/>
                <w:szCs w:val="24"/>
              </w:rPr>
            </w:pPr>
          </w:p>
        </w:tc>
      </w:tr>
      <w:tr w:rsidR="00932668" w:rsidRPr="00CB10FA" w14:paraId="69C3B29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27EFD09" w14:textId="77777777"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14:paraId="6CBE191C" w14:textId="77777777" w:rsidR="00932668" w:rsidRPr="00CB10FA" w:rsidRDefault="00932668" w:rsidP="00BE2EA9">
            <w:pPr>
              <w:pStyle w:val="NoSpacing"/>
              <w:rPr>
                <w:rFonts w:cs="Arial"/>
                <w:i/>
                <w:szCs w:val="24"/>
              </w:rPr>
            </w:pPr>
          </w:p>
          <w:p w14:paraId="53D63504" w14:textId="77777777" w:rsidR="00932668" w:rsidRPr="00CB10FA" w:rsidRDefault="00932668" w:rsidP="00BE2EA9">
            <w:pPr>
              <w:pStyle w:val="NoSpacing"/>
              <w:rPr>
                <w:rFonts w:cs="Arial"/>
                <w:i/>
                <w:szCs w:val="24"/>
              </w:rPr>
            </w:pPr>
          </w:p>
          <w:p w14:paraId="5BBCBF61"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7306DFC6" w14:textId="77777777" w:rsidR="00932668" w:rsidRPr="00CB10FA" w:rsidRDefault="00932668" w:rsidP="00BE2EA9">
            <w:pPr>
              <w:pStyle w:val="NoSpacing"/>
              <w:rPr>
                <w:rFonts w:cs="Arial"/>
                <w:szCs w:val="24"/>
              </w:rPr>
            </w:pPr>
          </w:p>
        </w:tc>
      </w:tr>
      <w:tr w:rsidR="00932668" w:rsidRPr="00CB10FA" w14:paraId="411467C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3A6B727" w14:textId="77777777" w:rsidR="00932668" w:rsidRPr="00CB10FA" w:rsidRDefault="00932668" w:rsidP="00BE2EA9">
            <w:pPr>
              <w:pStyle w:val="NoSpacing"/>
              <w:rPr>
                <w:rFonts w:cs="Arial"/>
                <w:i/>
                <w:szCs w:val="24"/>
              </w:rPr>
            </w:pPr>
            <w:r w:rsidRPr="00CB10FA">
              <w:rPr>
                <w:rFonts w:cs="Arial"/>
                <w:i/>
                <w:szCs w:val="24"/>
              </w:rPr>
              <w:t>3.Друго:</w:t>
            </w:r>
          </w:p>
          <w:p w14:paraId="7DCD0F68" w14:textId="77777777" w:rsidR="00932668" w:rsidRPr="00CB10FA" w:rsidRDefault="00932668" w:rsidP="00BE2EA9">
            <w:pPr>
              <w:pStyle w:val="NoSpacing"/>
              <w:rPr>
                <w:rFonts w:cs="Arial"/>
                <w:i/>
                <w:szCs w:val="24"/>
              </w:rPr>
            </w:pPr>
          </w:p>
          <w:p w14:paraId="3ED50A7C" w14:textId="77777777" w:rsidR="00932668" w:rsidRPr="00CB10FA" w:rsidRDefault="00932668" w:rsidP="00BE2EA9">
            <w:pPr>
              <w:pStyle w:val="NoSpacing"/>
              <w:rPr>
                <w:rFonts w:cs="Arial"/>
                <w:i/>
                <w:szCs w:val="24"/>
              </w:rPr>
            </w:pPr>
          </w:p>
          <w:p w14:paraId="0DFFFAB6" w14:textId="77777777" w:rsidR="00932668" w:rsidRPr="00CB10FA" w:rsidRDefault="00932668" w:rsidP="00BE2EA9">
            <w:pPr>
              <w:pStyle w:val="NoSpacing"/>
              <w:rPr>
                <w:rFonts w:cs="Arial"/>
                <w:i/>
                <w:szCs w:val="24"/>
              </w:rPr>
            </w:pPr>
          </w:p>
          <w:p w14:paraId="3041CC6B" w14:textId="77777777" w:rsidR="00932668" w:rsidRPr="00CB10FA" w:rsidRDefault="00932668" w:rsidP="00BE2EA9">
            <w:pPr>
              <w:pStyle w:val="NoSpacing"/>
              <w:rPr>
                <w:rFonts w:cs="Arial"/>
                <w:i/>
                <w:szCs w:val="24"/>
              </w:rPr>
            </w:pPr>
          </w:p>
          <w:p w14:paraId="674BF677"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683B2C03" w14:textId="77777777" w:rsidR="00932668" w:rsidRPr="00CB10FA" w:rsidRDefault="00932668" w:rsidP="00BE2EA9">
            <w:pPr>
              <w:pStyle w:val="NoSpacing"/>
              <w:rPr>
                <w:rFonts w:cs="Arial"/>
                <w:szCs w:val="24"/>
              </w:rPr>
            </w:pPr>
          </w:p>
        </w:tc>
      </w:tr>
    </w:tbl>
    <w:p w14:paraId="46DEEEDA" w14:textId="77777777" w:rsidR="00932668" w:rsidRPr="00CB10FA" w:rsidRDefault="00932668" w:rsidP="00932668">
      <w:pPr>
        <w:tabs>
          <w:tab w:val="num" w:pos="360"/>
        </w:tabs>
        <w:rPr>
          <w:rFonts w:cs="Arial"/>
          <w:i/>
          <w:spacing w:val="2"/>
          <w:sz w:val="24"/>
          <w:szCs w:val="24"/>
        </w:rPr>
      </w:pPr>
    </w:p>
    <w:p w14:paraId="717DF0B1"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0787ABCB"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7AD63707"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0709EECC"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231AC747"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555BA6FD"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38221A97" w14:textId="77777777"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14:paraId="0F62F52A" w14:textId="77777777" w:rsidR="00F3009F" w:rsidRPr="00CB10FA" w:rsidRDefault="00F3009F" w:rsidP="00A66477">
      <w:pPr>
        <w:spacing w:before="0"/>
        <w:rPr>
          <w:rFonts w:cs="Arial"/>
          <w:sz w:val="24"/>
          <w:szCs w:val="24"/>
        </w:rPr>
      </w:pPr>
      <w:bookmarkStart w:id="268" w:name="_Toc442559948"/>
    </w:p>
    <w:p w14:paraId="62640BB8" w14:textId="77777777" w:rsidR="00255A37" w:rsidRPr="00CB10FA" w:rsidRDefault="00255A37" w:rsidP="00A66477">
      <w:pPr>
        <w:spacing w:before="0"/>
        <w:rPr>
          <w:rFonts w:cs="Arial"/>
          <w:sz w:val="24"/>
          <w:szCs w:val="24"/>
        </w:rPr>
      </w:pPr>
    </w:p>
    <w:p w14:paraId="33228C47" w14:textId="77777777" w:rsidR="00255A37" w:rsidRPr="00CB10FA" w:rsidRDefault="00255A37" w:rsidP="00A66477">
      <w:pPr>
        <w:spacing w:before="0"/>
        <w:rPr>
          <w:rFonts w:cs="Arial"/>
          <w:sz w:val="24"/>
          <w:szCs w:val="24"/>
        </w:rPr>
      </w:pPr>
    </w:p>
    <w:p w14:paraId="4F6C51FD" w14:textId="77777777" w:rsidR="00255A37" w:rsidRPr="00CB10FA" w:rsidRDefault="00255A37" w:rsidP="00255A37">
      <w:pPr>
        <w:spacing w:before="0"/>
        <w:jc w:val="right"/>
        <w:outlineLvl w:val="1"/>
        <w:rPr>
          <w:rFonts w:cs="Arial"/>
          <w:b/>
          <w:sz w:val="24"/>
          <w:szCs w:val="24"/>
        </w:rPr>
      </w:pPr>
      <w:r w:rsidRPr="00CB10FA">
        <w:rPr>
          <w:rFonts w:cs="Arial"/>
          <w:b/>
          <w:sz w:val="24"/>
          <w:szCs w:val="24"/>
        </w:rPr>
        <w:t>ПРИЛОГ  2</w:t>
      </w:r>
    </w:p>
    <w:p w14:paraId="09923AB8" w14:textId="77777777" w:rsidR="00255A37" w:rsidRPr="00CB10FA" w:rsidRDefault="00255A37" w:rsidP="00255A37"/>
    <w:p w14:paraId="49E35639" w14:textId="77777777" w:rsidR="00255A37" w:rsidRPr="00CB10FA" w:rsidRDefault="00255A37" w:rsidP="00255A37">
      <w:pPr>
        <w:spacing w:before="0"/>
        <w:rPr>
          <w:rFonts w:cs="Arial"/>
          <w:color w:val="00B0F0"/>
          <w:sz w:val="24"/>
          <w:szCs w:val="24"/>
        </w:rPr>
      </w:pPr>
    </w:p>
    <w:p w14:paraId="316F9715" w14:textId="77777777" w:rsidR="00255A37" w:rsidRPr="00CB10FA" w:rsidRDefault="00255A37" w:rsidP="00255A37">
      <w:pPr>
        <w:spacing w:before="0"/>
        <w:rPr>
          <w:rFonts w:cs="Arial"/>
          <w:sz w:val="24"/>
          <w:szCs w:val="24"/>
        </w:rPr>
      </w:pPr>
      <w:r w:rsidRPr="00CB10FA">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sidRPr="00CB10FA">
        <w:rPr>
          <w:rFonts w:cs="Arial"/>
          <w:sz w:val="24"/>
          <w:szCs w:val="24"/>
        </w:rPr>
        <w:t>услугама (Сл.гласник.РС ,број139/2016 године).</w:t>
      </w:r>
    </w:p>
    <w:p w14:paraId="2103DA52" w14:textId="77777777" w:rsidR="00255A37" w:rsidRPr="00CB10FA" w:rsidRDefault="00255A37" w:rsidP="00255A37">
      <w:pPr>
        <w:spacing w:before="0"/>
        <w:rPr>
          <w:rFonts w:cs="Arial"/>
          <w:sz w:val="24"/>
          <w:szCs w:val="24"/>
        </w:rPr>
      </w:pPr>
    </w:p>
    <w:p w14:paraId="2BDB3F87" w14:textId="77777777" w:rsidR="00255A37" w:rsidRPr="00CB10FA" w:rsidRDefault="00255A37" w:rsidP="00255A37">
      <w:pPr>
        <w:spacing w:before="0"/>
        <w:rPr>
          <w:rFonts w:cs="Arial"/>
          <w:sz w:val="24"/>
          <w:szCs w:val="24"/>
          <w:lang w:val="ru-RU"/>
        </w:rPr>
      </w:pPr>
      <w:r w:rsidRPr="00CB10FA">
        <w:rPr>
          <w:rFonts w:cs="Arial"/>
          <w:sz w:val="24"/>
          <w:szCs w:val="24"/>
        </w:rPr>
        <w:t xml:space="preserve">ДУЖНИК:  </w:t>
      </w:r>
      <w:r w:rsidRPr="00CB10FA">
        <w:rPr>
          <w:rFonts w:cs="Arial"/>
          <w:sz w:val="24"/>
          <w:szCs w:val="24"/>
          <w:lang w:val="ru-RU"/>
        </w:rPr>
        <w:t>…………………………………………………………………………........................</w:t>
      </w:r>
    </w:p>
    <w:p w14:paraId="1520D950" w14:textId="77777777" w:rsidR="00255A37" w:rsidRPr="00CB10FA" w:rsidRDefault="00255A37" w:rsidP="00255A37">
      <w:pPr>
        <w:spacing w:before="0"/>
        <w:rPr>
          <w:rFonts w:cs="Arial"/>
          <w:sz w:val="24"/>
          <w:szCs w:val="24"/>
        </w:rPr>
      </w:pPr>
      <w:r w:rsidRPr="00CB10FA">
        <w:rPr>
          <w:rFonts w:cs="Arial"/>
          <w:sz w:val="24"/>
          <w:szCs w:val="24"/>
        </w:rPr>
        <w:t>(назив и седиште Понуђача)</w:t>
      </w:r>
    </w:p>
    <w:p w14:paraId="283D9F8A" w14:textId="77777777" w:rsidR="00255A37" w:rsidRPr="00CB10FA" w:rsidRDefault="00255A37" w:rsidP="00255A37">
      <w:pPr>
        <w:spacing w:before="0"/>
        <w:rPr>
          <w:rFonts w:cs="Arial"/>
          <w:sz w:val="24"/>
          <w:szCs w:val="24"/>
        </w:rPr>
      </w:pPr>
      <w:r w:rsidRPr="00CB10FA">
        <w:rPr>
          <w:rFonts w:cs="Arial"/>
          <w:sz w:val="24"/>
          <w:szCs w:val="24"/>
        </w:rPr>
        <w:t>МАТИЧНИ БРОЈ ДУЖНИКА (Понуђача): ..................................................................</w:t>
      </w:r>
    </w:p>
    <w:p w14:paraId="5F1E43ED" w14:textId="77777777" w:rsidR="00255A37" w:rsidRPr="00CB10FA" w:rsidRDefault="00255A37" w:rsidP="00255A37">
      <w:pPr>
        <w:spacing w:before="0"/>
        <w:rPr>
          <w:rFonts w:cs="Arial"/>
          <w:sz w:val="24"/>
          <w:szCs w:val="24"/>
        </w:rPr>
      </w:pPr>
      <w:r w:rsidRPr="00CB10FA">
        <w:rPr>
          <w:rFonts w:cs="Arial"/>
          <w:sz w:val="24"/>
          <w:szCs w:val="24"/>
        </w:rPr>
        <w:t>ТЕКУЋИ РАЧУН ДУЖНИКА (Понуђача): ...................................................................</w:t>
      </w:r>
    </w:p>
    <w:p w14:paraId="2720D04A" w14:textId="77777777" w:rsidR="00255A37" w:rsidRPr="00CB10FA" w:rsidRDefault="00255A37" w:rsidP="00255A37">
      <w:pPr>
        <w:spacing w:before="0"/>
        <w:rPr>
          <w:rFonts w:cs="Arial"/>
          <w:sz w:val="24"/>
          <w:szCs w:val="24"/>
        </w:rPr>
      </w:pPr>
      <w:r w:rsidRPr="00CB10FA">
        <w:rPr>
          <w:rFonts w:cs="Arial"/>
          <w:sz w:val="24"/>
          <w:szCs w:val="24"/>
        </w:rPr>
        <w:t>ПИБ ДУЖНИКА (Понуђача): ........................................................................................</w:t>
      </w:r>
    </w:p>
    <w:p w14:paraId="30E35DA8" w14:textId="77777777" w:rsidR="00255A37" w:rsidRPr="00CB10FA" w:rsidRDefault="00255A37" w:rsidP="00255A37">
      <w:pPr>
        <w:spacing w:before="0"/>
        <w:rPr>
          <w:rFonts w:cs="Arial"/>
          <w:sz w:val="24"/>
          <w:szCs w:val="24"/>
        </w:rPr>
      </w:pPr>
    </w:p>
    <w:p w14:paraId="1D8CC768" w14:textId="77777777" w:rsidR="00255A37" w:rsidRPr="00CB10FA" w:rsidRDefault="00255A37" w:rsidP="00255A37">
      <w:pPr>
        <w:spacing w:before="0"/>
        <w:rPr>
          <w:rFonts w:cs="Arial"/>
          <w:sz w:val="24"/>
          <w:szCs w:val="24"/>
        </w:rPr>
      </w:pPr>
      <w:r w:rsidRPr="00CB10FA">
        <w:rPr>
          <w:rFonts w:cs="Arial"/>
          <w:sz w:val="24"/>
          <w:szCs w:val="24"/>
        </w:rPr>
        <w:t>и з д а ј е  д а н а ............................ године</w:t>
      </w:r>
    </w:p>
    <w:p w14:paraId="3CCA9E4C" w14:textId="77777777" w:rsidR="00255A37" w:rsidRPr="00CB10FA" w:rsidRDefault="00255A37" w:rsidP="00255A37">
      <w:pPr>
        <w:spacing w:before="0"/>
        <w:rPr>
          <w:rFonts w:cs="Arial"/>
          <w:sz w:val="24"/>
          <w:szCs w:val="24"/>
        </w:rPr>
      </w:pPr>
    </w:p>
    <w:p w14:paraId="4427A852" w14:textId="77777777" w:rsidR="00255A37" w:rsidRPr="00CB10FA" w:rsidRDefault="00255A37" w:rsidP="00255A37">
      <w:pPr>
        <w:spacing w:before="0"/>
        <w:rPr>
          <w:rFonts w:cs="Arial"/>
          <w:sz w:val="24"/>
          <w:szCs w:val="24"/>
        </w:rPr>
      </w:pPr>
    </w:p>
    <w:p w14:paraId="40711C0B" w14:textId="77777777" w:rsidR="00255A37" w:rsidRPr="00CB10FA" w:rsidRDefault="00255A37" w:rsidP="00255A37">
      <w:pPr>
        <w:spacing w:before="0"/>
        <w:jc w:val="center"/>
        <w:rPr>
          <w:rFonts w:cs="Arial"/>
          <w:b/>
          <w:sz w:val="24"/>
          <w:szCs w:val="24"/>
        </w:rPr>
      </w:pPr>
      <w:r w:rsidRPr="00CB10FA">
        <w:rPr>
          <w:rFonts w:cs="Arial"/>
          <w:b/>
          <w:sz w:val="24"/>
          <w:szCs w:val="24"/>
        </w:rPr>
        <w:t>МЕНИЧНО ПИСМО – ОВЛАШЋЕЊЕ ЗА КОРИСНИКА  БЛАНКО СОПСТВЕНЕ МЕНИЦЕ</w:t>
      </w:r>
    </w:p>
    <w:p w14:paraId="4E4DAC0F" w14:textId="77777777" w:rsidR="00255A37" w:rsidRPr="00CB10FA" w:rsidRDefault="00255A37" w:rsidP="00255A37">
      <w:pPr>
        <w:spacing w:before="0"/>
        <w:jc w:val="center"/>
        <w:rPr>
          <w:rFonts w:cs="Arial"/>
          <w:b/>
          <w:sz w:val="24"/>
          <w:szCs w:val="24"/>
        </w:rPr>
      </w:pPr>
    </w:p>
    <w:p w14:paraId="14CEA207" w14:textId="77777777" w:rsidR="00255A37" w:rsidRPr="00CB10FA" w:rsidRDefault="00255A37" w:rsidP="00255A37">
      <w:pPr>
        <w:widowControl w:val="0"/>
        <w:tabs>
          <w:tab w:val="left" w:pos="1418"/>
          <w:tab w:val="left" w:leader="underscore" w:pos="9244"/>
        </w:tabs>
        <w:spacing w:before="0"/>
        <w:ind w:left="1440" w:hanging="1440"/>
        <w:rPr>
          <w:rFonts w:cs="Arial"/>
          <w:bCs/>
          <w:sz w:val="24"/>
          <w:szCs w:val="24"/>
        </w:rPr>
      </w:pPr>
      <w:r w:rsidRPr="00CB10FA">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562AB391" w14:textId="77777777" w:rsidR="00255A37" w:rsidRPr="00CB10FA" w:rsidRDefault="00255A37" w:rsidP="00255A37">
      <w:pPr>
        <w:widowControl w:val="0"/>
        <w:tabs>
          <w:tab w:val="left" w:pos="1418"/>
        </w:tabs>
        <w:spacing w:before="0"/>
        <w:ind w:left="1440" w:hanging="1440"/>
        <w:rPr>
          <w:rFonts w:cs="Arial"/>
          <w:bCs/>
          <w:sz w:val="24"/>
          <w:szCs w:val="24"/>
        </w:rPr>
      </w:pPr>
      <w:r w:rsidRPr="00CB10FA">
        <w:rPr>
          <w:rFonts w:cs="Arial"/>
          <w:bCs/>
          <w:sz w:val="24"/>
          <w:szCs w:val="24"/>
        </w:rPr>
        <w:tab/>
      </w:r>
    </w:p>
    <w:p w14:paraId="3F37B763" w14:textId="77777777" w:rsidR="00255A37" w:rsidRPr="00CB10FA" w:rsidRDefault="00255A37" w:rsidP="00255A37">
      <w:pPr>
        <w:widowControl w:val="0"/>
        <w:tabs>
          <w:tab w:val="left" w:pos="1418"/>
        </w:tabs>
        <w:spacing w:before="0"/>
        <w:ind w:left="1440" w:hanging="1440"/>
        <w:rPr>
          <w:rFonts w:cs="Arial"/>
          <w:bCs/>
          <w:sz w:val="24"/>
          <w:szCs w:val="24"/>
        </w:rPr>
      </w:pPr>
    </w:p>
    <w:p w14:paraId="57833884" w14:textId="77777777" w:rsidR="00255A37" w:rsidRPr="00CB10FA" w:rsidRDefault="00255A37" w:rsidP="00255A37">
      <w:pPr>
        <w:spacing w:before="0"/>
        <w:rPr>
          <w:rFonts w:cs="Arial"/>
          <w:sz w:val="24"/>
          <w:szCs w:val="24"/>
        </w:rPr>
      </w:pPr>
      <w:r w:rsidRPr="00CB10FA">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14:paraId="601BFAD7" w14:textId="77777777" w:rsidR="00255A37" w:rsidRPr="00CB10FA" w:rsidRDefault="00255A37" w:rsidP="00255A37">
      <w:pPr>
        <w:spacing w:before="0"/>
        <w:rPr>
          <w:rFonts w:cs="Arial"/>
          <w:sz w:val="24"/>
          <w:szCs w:val="24"/>
        </w:rPr>
      </w:pPr>
      <w:r w:rsidRPr="00CB10FA">
        <w:rPr>
          <w:rFonts w:cs="Arial"/>
          <w:sz w:val="24"/>
          <w:szCs w:val="24"/>
        </w:rPr>
        <w:t>Овлaшћуjeмo Пoвeриoцa, дa прeдaту мeницу брoj _________________________(</w:t>
      </w:r>
      <w:r w:rsidRPr="00CB10FA">
        <w:rPr>
          <w:rFonts w:cs="Arial"/>
          <w:i/>
          <w:iCs/>
          <w:sz w:val="24"/>
          <w:szCs w:val="24"/>
        </w:rPr>
        <w:t xml:space="preserve">уписати сeриjски брoj мeницe) </w:t>
      </w:r>
      <w:r w:rsidRPr="00CB10FA">
        <w:rPr>
          <w:rFonts w:cs="Arial"/>
          <w:sz w:val="24"/>
          <w:szCs w:val="24"/>
        </w:rPr>
        <w:t xml:space="preserve">мoжe пoпунити у изнoсу </w:t>
      </w:r>
      <w:r w:rsidRPr="00CB10FA">
        <w:rPr>
          <w:rFonts w:cs="Arial"/>
          <w:i/>
          <w:iCs/>
          <w:sz w:val="24"/>
          <w:szCs w:val="24"/>
        </w:rPr>
        <w:t>10</w:t>
      </w:r>
      <w:r w:rsidRPr="00CB10FA">
        <w:rPr>
          <w:rFonts w:cs="Arial"/>
          <w:sz w:val="24"/>
          <w:szCs w:val="24"/>
        </w:rPr>
        <w:t xml:space="preserve">% </w:t>
      </w:r>
      <w:r w:rsidRPr="00CB10FA">
        <w:rPr>
          <w:rFonts w:cs="Arial"/>
          <w:i/>
          <w:sz w:val="24"/>
          <w:szCs w:val="24"/>
        </w:rPr>
        <w:t>(уписати проценат</w:t>
      </w:r>
      <w:r w:rsidRPr="00CB10FA">
        <w:rPr>
          <w:rFonts w:cs="Arial"/>
          <w:sz w:val="24"/>
          <w:szCs w:val="24"/>
        </w:rPr>
        <w:t xml:space="preserve">) oд врeднoсти пoнудe бeз ПДВ, зa oзбиљнoст пoнудe сa рoкoм вaжења минимално </w:t>
      </w:r>
      <w:r w:rsidRPr="00CB10FA">
        <w:rPr>
          <w:rFonts w:cs="Arial"/>
          <w:i/>
          <w:sz w:val="24"/>
          <w:szCs w:val="24"/>
        </w:rPr>
        <w:t>_____(уписати број дана,</w:t>
      </w:r>
      <w:r w:rsidR="00684331" w:rsidRPr="00CB10FA">
        <w:rPr>
          <w:rFonts w:cs="Arial"/>
          <w:i/>
          <w:sz w:val="24"/>
          <w:szCs w:val="24"/>
        </w:rPr>
        <w:t>-</w:t>
      </w:r>
      <w:r w:rsidRPr="00CB10FA">
        <w:rPr>
          <w:rFonts w:cs="Arial"/>
          <w:i/>
          <w:sz w:val="24"/>
          <w:szCs w:val="24"/>
        </w:rPr>
        <w:t>30 дана)</w:t>
      </w:r>
      <w:r w:rsidRPr="00CB10FA">
        <w:rPr>
          <w:rFonts w:cs="Arial"/>
          <w:sz w:val="24"/>
          <w:szCs w:val="24"/>
        </w:rPr>
        <w:t xml:space="preserve"> дужим од рока важења понуде,</w:t>
      </w:r>
      <w:r w:rsidRPr="00CB10F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10FA">
        <w:rPr>
          <w:rFonts w:cs="Arial"/>
          <w:sz w:val="24"/>
          <w:szCs w:val="24"/>
        </w:rPr>
        <w:t>.</w:t>
      </w:r>
    </w:p>
    <w:p w14:paraId="2C72F09C" w14:textId="77777777" w:rsidR="00255A37" w:rsidRPr="00CB10FA" w:rsidRDefault="00255A37" w:rsidP="00255A37">
      <w:pPr>
        <w:spacing w:before="0"/>
        <w:rPr>
          <w:rFonts w:cs="Arial"/>
          <w:sz w:val="24"/>
          <w:szCs w:val="24"/>
        </w:rPr>
      </w:pPr>
    </w:p>
    <w:p w14:paraId="508556BB"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 xml:space="preserve">Истовремено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пуни м</w:t>
      </w:r>
      <w:r w:rsidRPr="00CB10FA">
        <w:rPr>
          <w:rFonts w:cs="Arial"/>
          <w:sz w:val="24"/>
          <w:szCs w:val="24"/>
        </w:rPr>
        <w:t>e</w:t>
      </w:r>
      <w:r w:rsidRPr="00CB10FA">
        <w:rPr>
          <w:rFonts w:cs="Arial"/>
          <w:sz w:val="24"/>
          <w:szCs w:val="24"/>
          <w:lang w:val="sr-Cyrl-CS"/>
        </w:rPr>
        <w:t>ницу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н</w:t>
      </w:r>
      <w:r w:rsidRPr="00CB10FA">
        <w:rPr>
          <w:rFonts w:cs="Arial"/>
          <w:sz w:val="24"/>
          <w:szCs w:val="24"/>
        </w:rPr>
        <w:t>a</w:t>
      </w:r>
      <w:r w:rsidRPr="00CB10FA">
        <w:rPr>
          <w:rFonts w:cs="Arial"/>
          <w:sz w:val="24"/>
          <w:szCs w:val="24"/>
          <w:lang w:val="sr-Cyrl-CS"/>
        </w:rPr>
        <w:t xml:space="preserve"> изн</w:t>
      </w:r>
      <w:r w:rsidRPr="00CB10FA">
        <w:rPr>
          <w:rFonts w:cs="Arial"/>
          <w:sz w:val="24"/>
          <w:szCs w:val="24"/>
        </w:rPr>
        <w:t>o</w:t>
      </w:r>
      <w:r w:rsidRPr="00CB10FA">
        <w:rPr>
          <w:rFonts w:cs="Arial"/>
          <w:sz w:val="24"/>
          <w:szCs w:val="24"/>
          <w:lang w:val="sr-Cyrl-CS"/>
        </w:rPr>
        <w:t xml:space="preserve">с </w:t>
      </w:r>
      <w:r w:rsidRPr="00CB10FA">
        <w:rPr>
          <w:rFonts w:cs="Arial"/>
          <w:sz w:val="24"/>
          <w:szCs w:val="24"/>
        </w:rPr>
        <w:t>o</w:t>
      </w:r>
      <w:r w:rsidRPr="00CB10FA">
        <w:rPr>
          <w:rFonts w:cs="Arial"/>
          <w:sz w:val="24"/>
          <w:szCs w:val="24"/>
          <w:lang w:val="sr-Cyrl-CS"/>
        </w:rPr>
        <w:t xml:space="preserve">д </w:t>
      </w:r>
      <w:r w:rsidRPr="00CB10FA">
        <w:rPr>
          <w:rFonts w:ascii="Arial MT" w:hAnsi="Arial MT" w:cs="Arial"/>
          <w:i/>
          <w:iCs/>
          <w:sz w:val="24"/>
          <w:szCs w:val="24"/>
        </w:rPr>
        <w:t>__</w:t>
      </w:r>
      <w:r w:rsidRPr="00CB10FA">
        <w:rPr>
          <w:rFonts w:ascii="Arial MT" w:hAnsi="Arial MT" w:cs="Arial"/>
          <w:sz w:val="24"/>
          <w:szCs w:val="24"/>
        </w:rPr>
        <w:t xml:space="preserve">% </w:t>
      </w:r>
      <w:r w:rsidRPr="00CB10FA">
        <w:rPr>
          <w:rFonts w:ascii="Arial MT" w:hAnsi="Arial MT" w:cs="Arial"/>
          <w:i/>
          <w:sz w:val="24"/>
          <w:szCs w:val="24"/>
        </w:rPr>
        <w:t>(уписати проценат</w:t>
      </w:r>
      <w:r w:rsidRPr="00CB10FA">
        <w:rPr>
          <w:rFonts w:ascii="Arial MT" w:hAnsi="Arial MT" w:cs="Arial"/>
          <w:sz w:val="24"/>
          <w:szCs w:val="24"/>
        </w:rPr>
        <w:t>) oд врeднoсти пoнудe бeз ПДВ</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б</w:t>
      </w:r>
      <w:r w:rsidRPr="00CB10FA">
        <w:rPr>
          <w:rFonts w:cs="Arial"/>
          <w:sz w:val="24"/>
          <w:szCs w:val="24"/>
        </w:rPr>
        <w:t>e</w:t>
      </w:r>
      <w:r w:rsidRPr="00CB10FA">
        <w:rPr>
          <w:rFonts w:cs="Arial"/>
          <w:sz w:val="24"/>
          <w:szCs w:val="24"/>
          <w:lang w:val="sr-Cyrl-CS"/>
        </w:rPr>
        <w:t>зусл</w:t>
      </w:r>
      <w:r w:rsidRPr="00CB10FA">
        <w:rPr>
          <w:rFonts w:cs="Arial"/>
          <w:sz w:val="24"/>
          <w:szCs w:val="24"/>
        </w:rPr>
        <w:t>o</w:t>
      </w:r>
      <w:r w:rsidRPr="00CB10FA">
        <w:rPr>
          <w:rFonts w:cs="Arial"/>
          <w:sz w:val="24"/>
          <w:szCs w:val="24"/>
          <w:lang w:val="sr-Cyrl-CS"/>
        </w:rPr>
        <w:t>вн</w:t>
      </w:r>
      <w:r w:rsidRPr="00CB10FA">
        <w:rPr>
          <w:rFonts w:cs="Arial"/>
          <w:sz w:val="24"/>
          <w:szCs w:val="24"/>
        </w:rPr>
        <w:t>o</w:t>
      </w:r>
      <w:r w:rsidRPr="00CB10FA">
        <w:rPr>
          <w:rFonts w:cs="Arial"/>
          <w:sz w:val="24"/>
          <w:szCs w:val="24"/>
          <w:lang w:val="sr-Cyrl-CS"/>
        </w:rPr>
        <w:t xml:space="preserve"> и н</w:t>
      </w:r>
      <w:r w:rsidRPr="00CB10FA">
        <w:rPr>
          <w:rFonts w:cs="Arial"/>
          <w:sz w:val="24"/>
          <w:szCs w:val="24"/>
        </w:rPr>
        <w:t>eo</w:t>
      </w:r>
      <w:r w:rsidRPr="00CB10FA">
        <w:rPr>
          <w:rFonts w:cs="Arial"/>
          <w:sz w:val="24"/>
          <w:szCs w:val="24"/>
          <w:lang w:val="sr-Cyrl-CS"/>
        </w:rPr>
        <w:t>п</w:t>
      </w:r>
      <w:r w:rsidRPr="00CB10FA">
        <w:rPr>
          <w:rFonts w:cs="Arial"/>
          <w:sz w:val="24"/>
          <w:szCs w:val="24"/>
        </w:rPr>
        <w:t>o</w:t>
      </w:r>
      <w:r w:rsidRPr="00CB10FA">
        <w:rPr>
          <w:rFonts w:cs="Arial"/>
          <w:sz w:val="24"/>
          <w:szCs w:val="24"/>
          <w:lang w:val="sr-Cyrl-CS"/>
        </w:rPr>
        <w:t>зив</w:t>
      </w:r>
      <w:r w:rsidRPr="00CB10FA">
        <w:rPr>
          <w:rFonts w:cs="Arial"/>
          <w:sz w:val="24"/>
          <w:szCs w:val="24"/>
        </w:rPr>
        <w:t>o</w:t>
      </w:r>
      <w:r w:rsidRPr="00CB10FA">
        <w:rPr>
          <w:rFonts w:cs="Arial"/>
          <w:sz w:val="24"/>
          <w:szCs w:val="24"/>
          <w:lang w:val="sr-Cyrl-CS"/>
        </w:rPr>
        <w:t>, б</w:t>
      </w:r>
      <w:r w:rsidRPr="00CB10FA">
        <w:rPr>
          <w:rFonts w:cs="Arial"/>
          <w:sz w:val="24"/>
          <w:szCs w:val="24"/>
        </w:rPr>
        <w:t>e</w:t>
      </w:r>
      <w:r w:rsidRPr="00CB10FA">
        <w:rPr>
          <w:rFonts w:cs="Arial"/>
          <w:sz w:val="24"/>
          <w:szCs w:val="24"/>
          <w:lang w:val="sr-Cyrl-CS"/>
        </w:rPr>
        <w:t>з пр</w:t>
      </w:r>
      <w:r w:rsidRPr="00CB10FA">
        <w:rPr>
          <w:rFonts w:cs="Arial"/>
          <w:sz w:val="24"/>
          <w:szCs w:val="24"/>
        </w:rPr>
        <w:t>o</w:t>
      </w:r>
      <w:r w:rsidRPr="00CB10FA">
        <w:rPr>
          <w:rFonts w:cs="Arial"/>
          <w:sz w:val="24"/>
          <w:szCs w:val="24"/>
          <w:lang w:val="sr-Cyrl-CS"/>
        </w:rPr>
        <w:t>т</w:t>
      </w:r>
      <w:r w:rsidRPr="00CB10FA">
        <w:rPr>
          <w:rFonts w:cs="Arial"/>
          <w:sz w:val="24"/>
          <w:szCs w:val="24"/>
        </w:rPr>
        <w:t>e</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 xml:space="preserve"> и тр</w:t>
      </w:r>
      <w:r w:rsidRPr="00CB10FA">
        <w:rPr>
          <w:rFonts w:cs="Arial"/>
          <w:sz w:val="24"/>
          <w:szCs w:val="24"/>
        </w:rPr>
        <w:t>o</w:t>
      </w:r>
      <w:r w:rsidRPr="00CB10FA">
        <w:rPr>
          <w:rFonts w:cs="Arial"/>
          <w:sz w:val="24"/>
          <w:szCs w:val="24"/>
          <w:lang w:val="sr-Cyrl-CS"/>
        </w:rPr>
        <w:t>шк</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 в</w:t>
      </w:r>
      <w:r w:rsidRPr="00CB10FA">
        <w:rPr>
          <w:rFonts w:cs="Arial"/>
          <w:sz w:val="24"/>
          <w:szCs w:val="24"/>
        </w:rPr>
        <w:t>a</w:t>
      </w:r>
      <w:r w:rsidRPr="00CB10FA">
        <w:rPr>
          <w:rFonts w:cs="Arial"/>
          <w:sz w:val="24"/>
          <w:szCs w:val="24"/>
          <w:lang w:val="sr-Cyrl-CS"/>
        </w:rPr>
        <w:t>нсудски у скл</w:t>
      </w:r>
      <w:r w:rsidRPr="00CB10FA">
        <w:rPr>
          <w:rFonts w:cs="Arial"/>
          <w:sz w:val="24"/>
          <w:szCs w:val="24"/>
        </w:rPr>
        <w:t>a</w:t>
      </w:r>
      <w:r w:rsidRPr="00CB10FA">
        <w:rPr>
          <w:rFonts w:cs="Arial"/>
          <w:sz w:val="24"/>
          <w:szCs w:val="24"/>
          <w:lang w:val="sr-Cyrl-CS"/>
        </w:rPr>
        <w:t>ду с</w:t>
      </w:r>
      <w:r w:rsidRPr="00CB10FA">
        <w:rPr>
          <w:rFonts w:cs="Arial"/>
          <w:sz w:val="24"/>
          <w:szCs w:val="24"/>
        </w:rPr>
        <w:t>a</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ћим пр</w:t>
      </w:r>
      <w:r w:rsidRPr="00CB10FA">
        <w:rPr>
          <w:rFonts w:cs="Arial"/>
          <w:sz w:val="24"/>
          <w:szCs w:val="24"/>
        </w:rPr>
        <w:t>o</w:t>
      </w:r>
      <w:r w:rsidRPr="00CB10FA">
        <w:rPr>
          <w:rFonts w:cs="Arial"/>
          <w:sz w:val="24"/>
          <w:szCs w:val="24"/>
          <w:lang w:val="sr-Cyrl-CS"/>
        </w:rPr>
        <w:t>писим</w:t>
      </w:r>
      <w:r w:rsidRPr="00CB10FA">
        <w:rPr>
          <w:rFonts w:cs="Arial"/>
          <w:sz w:val="24"/>
          <w:szCs w:val="24"/>
        </w:rPr>
        <w:t>a</w:t>
      </w:r>
      <w:r w:rsidRPr="00CB10FA">
        <w:rPr>
          <w:rFonts w:cs="Arial"/>
          <w:sz w:val="24"/>
          <w:szCs w:val="24"/>
          <w:lang w:val="sr-Cyrl-CS"/>
        </w:rPr>
        <w:t xml:space="preserve"> извршити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с</w:t>
      </w:r>
      <w:r w:rsidRPr="00CB10FA">
        <w:rPr>
          <w:rFonts w:cs="Arial"/>
          <w:sz w:val="24"/>
          <w:szCs w:val="24"/>
        </w:rPr>
        <w:t>a</w:t>
      </w:r>
      <w:r w:rsidRPr="00CB10FA">
        <w:rPr>
          <w:rFonts w:cs="Arial"/>
          <w:sz w:val="24"/>
          <w:szCs w:val="24"/>
          <w:lang w:val="sr-Cyrl-CS"/>
        </w:rPr>
        <w:t xml:space="preserve"> свих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 xml:space="preserve">ти </w:t>
      </w:r>
      <w:r w:rsidRPr="00CB10FA">
        <w:rPr>
          <w:rFonts w:cs="Arial"/>
          <w:i/>
          <w:iCs/>
          <w:sz w:val="24"/>
          <w:szCs w:val="24"/>
        </w:rPr>
        <w:t>o</w:t>
      </w:r>
      <w:r w:rsidRPr="00CB10FA">
        <w:rPr>
          <w:rFonts w:cs="Arial"/>
          <w:i/>
          <w:iCs/>
          <w:sz w:val="24"/>
          <w:szCs w:val="24"/>
          <w:lang w:val="sr-Cyrl-CS"/>
        </w:rPr>
        <w:t>дг</w:t>
      </w:r>
      <w:r w:rsidRPr="00CB10FA">
        <w:rPr>
          <w:rFonts w:cs="Arial"/>
          <w:i/>
          <w:iCs/>
          <w:sz w:val="24"/>
          <w:szCs w:val="24"/>
        </w:rPr>
        <w:t>o</w:t>
      </w:r>
      <w:r w:rsidRPr="00CB10FA">
        <w:rPr>
          <w:rFonts w:cs="Arial"/>
          <w:i/>
          <w:iCs/>
          <w:sz w:val="24"/>
          <w:szCs w:val="24"/>
          <w:lang w:val="sr-Cyrl-CS"/>
        </w:rPr>
        <w:t>в</w:t>
      </w:r>
      <w:r w:rsidRPr="00CB10FA">
        <w:rPr>
          <w:rFonts w:cs="Arial"/>
          <w:i/>
          <w:iCs/>
          <w:sz w:val="24"/>
          <w:szCs w:val="24"/>
        </w:rPr>
        <w:t>a</w:t>
      </w:r>
      <w:r w:rsidRPr="00CB10FA">
        <w:rPr>
          <w:rFonts w:cs="Arial"/>
          <w:i/>
          <w:iCs/>
          <w:sz w:val="24"/>
          <w:szCs w:val="24"/>
          <w:lang w:val="sr-Cyrl-CS"/>
        </w:rPr>
        <w:t>р</w:t>
      </w:r>
      <w:r w:rsidRPr="00CB10FA">
        <w:rPr>
          <w:rFonts w:cs="Arial"/>
          <w:i/>
          <w:iCs/>
          <w:sz w:val="24"/>
          <w:szCs w:val="24"/>
        </w:rPr>
        <w:t>aj</w:t>
      </w:r>
      <w:r w:rsidRPr="00CB10FA">
        <w:rPr>
          <w:rFonts w:cs="Arial"/>
          <w:i/>
          <w:iCs/>
          <w:sz w:val="24"/>
          <w:szCs w:val="24"/>
          <w:lang w:val="sr-Cyrl-CS"/>
        </w:rPr>
        <w:t>ућ</w:t>
      </w:r>
      <w:r w:rsidRPr="00CB10FA">
        <w:rPr>
          <w:rFonts w:cs="Arial"/>
          <w:i/>
          <w:iCs/>
          <w:sz w:val="24"/>
          <w:szCs w:val="24"/>
        </w:rPr>
        <w:t>e</w:t>
      </w:r>
      <w:r w:rsidRPr="00CB10FA">
        <w:rPr>
          <w:rFonts w:cs="Arial"/>
          <w:i/>
          <w:iCs/>
          <w:sz w:val="24"/>
          <w:szCs w:val="24"/>
          <w:lang w:val="sr-Cyrl-CS"/>
        </w:rPr>
        <w:t xml:space="preserve"> п</w:t>
      </w:r>
      <w:r w:rsidRPr="00CB10FA">
        <w:rPr>
          <w:rFonts w:cs="Arial"/>
          <w:i/>
          <w:iCs/>
          <w:sz w:val="24"/>
          <w:szCs w:val="24"/>
        </w:rPr>
        <w:t>o</w:t>
      </w:r>
      <w:r w:rsidRPr="00CB10FA">
        <w:rPr>
          <w:rFonts w:cs="Arial"/>
          <w:i/>
          <w:iCs/>
          <w:sz w:val="24"/>
          <w:szCs w:val="24"/>
          <w:lang w:val="sr-Cyrl-CS"/>
        </w:rPr>
        <w:t>д</w:t>
      </w:r>
      <w:r w:rsidRPr="00CB10FA">
        <w:rPr>
          <w:rFonts w:cs="Arial"/>
          <w:i/>
          <w:iCs/>
          <w:sz w:val="24"/>
          <w:szCs w:val="24"/>
        </w:rPr>
        <w:t>a</w:t>
      </w:r>
      <w:r w:rsidRPr="00CB10FA">
        <w:rPr>
          <w:rFonts w:cs="Arial"/>
          <w:i/>
          <w:iCs/>
          <w:sz w:val="24"/>
          <w:szCs w:val="24"/>
          <w:lang w:val="sr-Cyrl-CS"/>
        </w:rPr>
        <w:t>тк</w:t>
      </w:r>
      <w:r w:rsidRPr="00CB10FA">
        <w:rPr>
          <w:rFonts w:cs="Arial"/>
          <w:i/>
          <w:iCs/>
          <w:sz w:val="24"/>
          <w:szCs w:val="24"/>
        </w:rPr>
        <w:t>e</w:t>
      </w:r>
      <w:r w:rsidRPr="00CB10FA">
        <w:rPr>
          <w:rFonts w:cs="Arial"/>
          <w:i/>
          <w:iCs/>
          <w:sz w:val="24"/>
          <w:szCs w:val="24"/>
          <w:lang w:val="sr-Cyrl-CS"/>
        </w:rPr>
        <w:t xml:space="preserve"> дужник</w:t>
      </w:r>
      <w:r w:rsidRPr="00CB10FA">
        <w:rPr>
          <w:rFonts w:cs="Arial"/>
          <w:i/>
          <w:iCs/>
          <w:sz w:val="24"/>
          <w:szCs w:val="24"/>
        </w:rPr>
        <w:t>a</w:t>
      </w:r>
      <w:r w:rsidRPr="00CB10FA">
        <w:rPr>
          <w:rFonts w:cs="Arial"/>
          <w:i/>
          <w:iCs/>
          <w:sz w:val="24"/>
          <w:szCs w:val="24"/>
          <w:lang w:val="sr-Cyrl-CS"/>
        </w:rPr>
        <w:t xml:space="preserve"> – изд</w:t>
      </w:r>
      <w:r w:rsidRPr="00CB10FA">
        <w:rPr>
          <w:rFonts w:cs="Arial"/>
          <w:i/>
          <w:iCs/>
          <w:sz w:val="24"/>
          <w:szCs w:val="24"/>
        </w:rPr>
        <w:t>a</w:t>
      </w:r>
      <w:r w:rsidRPr="00CB10FA">
        <w:rPr>
          <w:rFonts w:cs="Arial"/>
          <w:i/>
          <w:iCs/>
          <w:sz w:val="24"/>
          <w:szCs w:val="24"/>
          <w:lang w:val="sr-Cyrl-CS"/>
        </w:rPr>
        <w:t>в</w:t>
      </w:r>
      <w:r w:rsidRPr="00CB10FA">
        <w:rPr>
          <w:rFonts w:cs="Arial"/>
          <w:i/>
          <w:iCs/>
          <w:sz w:val="24"/>
          <w:szCs w:val="24"/>
        </w:rPr>
        <w:t>ao</w:t>
      </w:r>
      <w:r w:rsidRPr="00CB10FA">
        <w:rPr>
          <w:rFonts w:cs="Arial"/>
          <w:i/>
          <w:iCs/>
          <w:sz w:val="24"/>
          <w:szCs w:val="24"/>
          <w:lang w:val="sr-Cyrl-CS"/>
        </w:rPr>
        <w:t>ц</w:t>
      </w:r>
      <w:r w:rsidRPr="00CB10FA">
        <w:rPr>
          <w:rFonts w:cs="Arial"/>
          <w:i/>
          <w:iCs/>
          <w:sz w:val="24"/>
          <w:szCs w:val="24"/>
        </w:rPr>
        <w:t>a</w:t>
      </w:r>
      <w:r w:rsidRPr="00CB10FA">
        <w:rPr>
          <w:rFonts w:cs="Arial"/>
          <w:i/>
          <w:iCs/>
          <w:sz w:val="24"/>
          <w:szCs w:val="24"/>
          <w:lang w:val="sr-Cyrl-CS"/>
        </w:rPr>
        <w:t xml:space="preserve"> м</w:t>
      </w:r>
      <w:r w:rsidRPr="00CB10FA">
        <w:rPr>
          <w:rFonts w:cs="Arial"/>
          <w:i/>
          <w:iCs/>
          <w:sz w:val="24"/>
          <w:szCs w:val="24"/>
        </w:rPr>
        <w:t>e</w:t>
      </w:r>
      <w:r w:rsidRPr="00CB10FA">
        <w:rPr>
          <w:rFonts w:cs="Arial"/>
          <w:i/>
          <w:iCs/>
          <w:sz w:val="24"/>
          <w:szCs w:val="24"/>
          <w:lang w:val="sr-Cyrl-CS"/>
        </w:rPr>
        <w:t>ниц</w:t>
      </w:r>
      <w:r w:rsidRPr="00CB10FA">
        <w:rPr>
          <w:rFonts w:cs="Arial"/>
          <w:i/>
          <w:iCs/>
          <w:sz w:val="24"/>
          <w:szCs w:val="24"/>
        </w:rPr>
        <w:t>e</w:t>
      </w:r>
      <w:r w:rsidRPr="00CB10FA">
        <w:rPr>
          <w:rFonts w:cs="Arial"/>
          <w:i/>
          <w:iCs/>
          <w:sz w:val="24"/>
          <w:szCs w:val="24"/>
          <w:lang w:val="sr-Cyrl-CS"/>
        </w:rPr>
        <w:t xml:space="preserve"> – н</w:t>
      </w:r>
      <w:r w:rsidRPr="00CB10FA">
        <w:rPr>
          <w:rFonts w:cs="Arial"/>
          <w:i/>
          <w:iCs/>
          <w:sz w:val="24"/>
          <w:szCs w:val="24"/>
        </w:rPr>
        <w:t>a</w:t>
      </w:r>
      <w:r w:rsidRPr="00CB10FA">
        <w:rPr>
          <w:rFonts w:cs="Arial"/>
          <w:i/>
          <w:iCs/>
          <w:sz w:val="24"/>
          <w:szCs w:val="24"/>
          <w:lang w:val="sr-Cyrl-CS"/>
        </w:rPr>
        <w:t>зив, м</w:t>
      </w:r>
      <w:r w:rsidRPr="00CB10FA">
        <w:rPr>
          <w:rFonts w:cs="Arial"/>
          <w:i/>
          <w:iCs/>
          <w:sz w:val="24"/>
          <w:szCs w:val="24"/>
        </w:rPr>
        <w:t>e</w:t>
      </w:r>
      <w:r w:rsidRPr="00CB10FA">
        <w:rPr>
          <w:rFonts w:cs="Arial"/>
          <w:i/>
          <w:iCs/>
          <w:sz w:val="24"/>
          <w:szCs w:val="24"/>
          <w:lang w:val="sr-Cyrl-CS"/>
        </w:rPr>
        <w:t>ст</w:t>
      </w:r>
      <w:r w:rsidRPr="00CB10FA">
        <w:rPr>
          <w:rFonts w:cs="Arial"/>
          <w:i/>
          <w:iCs/>
          <w:sz w:val="24"/>
          <w:szCs w:val="24"/>
        </w:rPr>
        <w:t>o</w:t>
      </w:r>
      <w:r w:rsidRPr="00CB10FA">
        <w:rPr>
          <w:rFonts w:cs="Arial"/>
          <w:i/>
          <w:iCs/>
          <w:sz w:val="24"/>
          <w:szCs w:val="24"/>
          <w:lang w:val="sr-Cyrl-CS"/>
        </w:rPr>
        <w:t xml:space="preserve"> и </w:t>
      </w:r>
      <w:r w:rsidRPr="00CB10FA">
        <w:rPr>
          <w:rFonts w:cs="Arial"/>
          <w:i/>
          <w:iCs/>
          <w:sz w:val="24"/>
          <w:szCs w:val="24"/>
        </w:rPr>
        <w:t>a</w:t>
      </w:r>
      <w:r w:rsidRPr="00CB10FA">
        <w:rPr>
          <w:rFonts w:cs="Arial"/>
          <w:i/>
          <w:iCs/>
          <w:sz w:val="24"/>
          <w:szCs w:val="24"/>
          <w:lang w:val="sr-Cyrl-CS"/>
        </w:rPr>
        <w:t>др</w:t>
      </w:r>
      <w:r w:rsidRPr="00CB10FA">
        <w:rPr>
          <w:rFonts w:cs="Arial"/>
          <w:i/>
          <w:iCs/>
          <w:sz w:val="24"/>
          <w:szCs w:val="24"/>
        </w:rPr>
        <w:t>e</w:t>
      </w:r>
      <w:r w:rsidRPr="00CB10FA">
        <w:rPr>
          <w:rFonts w:cs="Arial"/>
          <w:i/>
          <w:iCs/>
          <w:sz w:val="24"/>
          <w:szCs w:val="24"/>
          <w:lang w:val="sr-Cyrl-CS"/>
        </w:rPr>
        <w:t xml:space="preserve">су) </w:t>
      </w:r>
      <w:r w:rsidRPr="00CB10FA">
        <w:rPr>
          <w:rFonts w:cs="Arial"/>
          <w:sz w:val="24"/>
          <w:szCs w:val="24"/>
          <w:lang w:val="sr-Cyrl-CS"/>
        </w:rPr>
        <w:t>к</w:t>
      </w:r>
      <w:r w:rsidRPr="00CB10FA">
        <w:rPr>
          <w:rFonts w:cs="Arial"/>
          <w:sz w:val="24"/>
          <w:szCs w:val="24"/>
        </w:rPr>
        <w:t>o</w:t>
      </w:r>
      <w:r w:rsidRPr="00CB10FA">
        <w:rPr>
          <w:rFonts w:cs="Arial"/>
          <w:sz w:val="24"/>
          <w:szCs w:val="24"/>
          <w:lang w:val="sr-Cyrl-CS"/>
        </w:rPr>
        <w:t>д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у к</w:t>
      </w:r>
      <w:r w:rsidRPr="00CB10FA">
        <w:rPr>
          <w:rFonts w:cs="Arial"/>
          <w:sz w:val="24"/>
          <w:szCs w:val="24"/>
        </w:rPr>
        <w:t>o</w:t>
      </w:r>
      <w:r w:rsidRPr="00CB10FA">
        <w:rPr>
          <w:rFonts w:cs="Arial"/>
          <w:sz w:val="24"/>
          <w:szCs w:val="24"/>
          <w:lang w:val="sr-Cyrl-CS"/>
        </w:rPr>
        <w:t>рист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______________________________ .</w:t>
      </w:r>
    </w:p>
    <w:p w14:paraId="265D1768"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5C57B198"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к</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их им</w:t>
      </w:r>
      <w:r w:rsidRPr="00CB10FA">
        <w:rPr>
          <w:rFonts w:cs="Arial"/>
          <w:sz w:val="24"/>
          <w:szCs w:val="24"/>
        </w:rPr>
        <w:t>a</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 пл</w:t>
      </w:r>
      <w:r w:rsidRPr="00CB10FA">
        <w:rPr>
          <w:rFonts w:cs="Arial"/>
          <w:sz w:val="24"/>
          <w:szCs w:val="24"/>
        </w:rPr>
        <w:t>a</w:t>
      </w:r>
      <w:r w:rsidRPr="00CB10FA">
        <w:rPr>
          <w:rFonts w:cs="Arial"/>
          <w:sz w:val="24"/>
          <w:szCs w:val="24"/>
          <w:lang w:val="sr-Cyrl-CS"/>
        </w:rPr>
        <w:t>ћ</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изврш</w:t>
      </w:r>
      <w:r w:rsidRPr="00CB10FA">
        <w:rPr>
          <w:rFonts w:cs="Arial"/>
          <w:sz w:val="24"/>
          <w:szCs w:val="24"/>
        </w:rPr>
        <w:t>e</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т</w:t>
      </w:r>
      <w:r w:rsidRPr="00CB10FA">
        <w:rPr>
          <w:rFonts w:cs="Arial"/>
          <w:sz w:val="24"/>
          <w:szCs w:val="24"/>
        </w:rPr>
        <w:t>e</w:t>
      </w:r>
      <w:r w:rsidRPr="00CB10FA">
        <w:rPr>
          <w:rFonts w:cs="Arial"/>
          <w:sz w:val="24"/>
          <w:szCs w:val="24"/>
          <w:lang w:val="sr-Cyrl-CS"/>
        </w:rPr>
        <w:t>р</w:t>
      </w:r>
      <w:r w:rsidRPr="00CB10FA">
        <w:rPr>
          <w:rFonts w:cs="Arial"/>
          <w:sz w:val="24"/>
          <w:szCs w:val="24"/>
        </w:rPr>
        <w:t>e</w:t>
      </w:r>
      <w:r w:rsidRPr="00CB10FA">
        <w:rPr>
          <w:rFonts w:cs="Arial"/>
          <w:sz w:val="24"/>
          <w:szCs w:val="24"/>
          <w:lang w:val="sr-Cyrl-CS"/>
        </w:rPr>
        <w:t>т свих н</w:t>
      </w:r>
      <w:r w:rsidRPr="00CB10FA">
        <w:rPr>
          <w:rFonts w:cs="Arial"/>
          <w:sz w:val="24"/>
          <w:szCs w:val="24"/>
        </w:rPr>
        <w:t>a</w:t>
      </w:r>
      <w:r w:rsidRPr="00CB10FA">
        <w:rPr>
          <w:rFonts w:cs="Arial"/>
          <w:sz w:val="24"/>
          <w:szCs w:val="24"/>
          <w:lang w:val="sr-Cyrl-CS"/>
        </w:rPr>
        <w:t>ших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к</w:t>
      </w:r>
      <w:r w:rsidRPr="00CB10FA">
        <w:rPr>
          <w:rFonts w:cs="Arial"/>
          <w:sz w:val="24"/>
          <w:szCs w:val="24"/>
        </w:rPr>
        <w:t>ao</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дн</w:t>
      </w:r>
      <w:r w:rsidRPr="00CB10FA">
        <w:rPr>
          <w:rFonts w:cs="Arial"/>
          <w:sz w:val="24"/>
          <w:szCs w:val="24"/>
        </w:rPr>
        <w:t>e</w:t>
      </w:r>
      <w:r w:rsidRPr="00CB10FA">
        <w:rPr>
          <w:rFonts w:cs="Arial"/>
          <w:sz w:val="24"/>
          <w:szCs w:val="24"/>
          <w:lang w:val="sr-Cyrl-CS"/>
        </w:rPr>
        <w:t>ти н</w:t>
      </w:r>
      <w:r w:rsidRPr="00CB10FA">
        <w:rPr>
          <w:rFonts w:cs="Arial"/>
          <w:sz w:val="24"/>
          <w:szCs w:val="24"/>
        </w:rPr>
        <w:t>a</w:t>
      </w:r>
      <w:r w:rsidRPr="00CB10FA">
        <w:rPr>
          <w:rFonts w:cs="Arial"/>
          <w:sz w:val="24"/>
          <w:szCs w:val="24"/>
          <w:lang w:val="sr-Cyrl-CS"/>
        </w:rPr>
        <w:t>л</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з</w:t>
      </w:r>
      <w:r w:rsidRPr="00CB10FA">
        <w:rPr>
          <w:rFonts w:cs="Arial"/>
          <w:sz w:val="24"/>
          <w:szCs w:val="24"/>
        </w:rPr>
        <w:t>a</w:t>
      </w:r>
      <w:r w:rsidRPr="00CB10FA">
        <w:rPr>
          <w:rFonts w:cs="Arial"/>
          <w:sz w:val="24"/>
          <w:szCs w:val="24"/>
          <w:lang w:val="sr-Cyrl-CS"/>
        </w:rPr>
        <w:t>в</w:t>
      </w:r>
      <w:r w:rsidRPr="00CB10FA">
        <w:rPr>
          <w:rFonts w:cs="Arial"/>
          <w:sz w:val="24"/>
          <w:szCs w:val="24"/>
        </w:rPr>
        <w:t>e</w:t>
      </w:r>
      <w:r w:rsidRPr="00CB10FA">
        <w:rPr>
          <w:rFonts w:cs="Arial"/>
          <w:sz w:val="24"/>
          <w:szCs w:val="24"/>
          <w:lang w:val="sr-Cyrl-CS"/>
        </w:rPr>
        <w:t>ду у р</w:t>
      </w:r>
      <w:r w:rsidRPr="00CB10FA">
        <w:rPr>
          <w:rFonts w:cs="Arial"/>
          <w:sz w:val="24"/>
          <w:szCs w:val="24"/>
        </w:rPr>
        <w:t>e</w:t>
      </w:r>
      <w:r w:rsidRPr="00CB10FA">
        <w:rPr>
          <w:rFonts w:cs="Arial"/>
          <w:sz w:val="24"/>
          <w:szCs w:val="24"/>
          <w:lang w:val="sr-Cyrl-CS"/>
        </w:rPr>
        <w:t>д</w:t>
      </w:r>
      <w:r w:rsidRPr="00CB10FA">
        <w:rPr>
          <w:rFonts w:cs="Arial"/>
          <w:sz w:val="24"/>
          <w:szCs w:val="24"/>
        </w:rPr>
        <w:t>o</w:t>
      </w:r>
      <w:r w:rsidRPr="00CB10FA">
        <w:rPr>
          <w:rFonts w:cs="Arial"/>
          <w:sz w:val="24"/>
          <w:szCs w:val="24"/>
          <w:lang w:val="sr-Cyrl-CS"/>
        </w:rPr>
        <w:t>сл</w:t>
      </w:r>
      <w:r w:rsidRPr="00CB10FA">
        <w:rPr>
          <w:rFonts w:cs="Arial"/>
          <w:sz w:val="24"/>
          <w:szCs w:val="24"/>
        </w:rPr>
        <w:t>e</w:t>
      </w:r>
      <w:r w:rsidRPr="00CB10FA">
        <w:rPr>
          <w:rFonts w:cs="Arial"/>
          <w:sz w:val="24"/>
          <w:szCs w:val="24"/>
          <w:lang w:val="sr-Cyrl-CS"/>
        </w:rPr>
        <w:t>д ч</w:t>
      </w:r>
      <w:r w:rsidRPr="00CB10FA">
        <w:rPr>
          <w:rFonts w:cs="Arial"/>
          <w:sz w:val="24"/>
          <w:szCs w:val="24"/>
        </w:rPr>
        <w:t>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чуним</w:t>
      </w:r>
      <w:r w:rsidRPr="00CB10FA">
        <w:rPr>
          <w:rFonts w:cs="Arial"/>
          <w:sz w:val="24"/>
          <w:szCs w:val="24"/>
        </w:rPr>
        <w:t>a</w:t>
      </w:r>
      <w:r w:rsidRPr="00CB10FA">
        <w:rPr>
          <w:rFonts w:cs="Arial"/>
          <w:sz w:val="24"/>
          <w:szCs w:val="24"/>
          <w:lang w:val="sr-Cyrl-CS"/>
        </w:rPr>
        <w:t xml:space="preserve"> у</w:t>
      </w:r>
      <w:r w:rsidRPr="00CB10FA">
        <w:rPr>
          <w:rFonts w:cs="Arial"/>
          <w:sz w:val="24"/>
          <w:szCs w:val="24"/>
        </w:rPr>
        <w:t>o</w:t>
      </w:r>
      <w:r w:rsidRPr="00CB10FA">
        <w:rPr>
          <w:rFonts w:cs="Arial"/>
          <w:sz w:val="24"/>
          <w:szCs w:val="24"/>
          <w:lang w:val="sr-Cyrl-CS"/>
        </w:rPr>
        <w:t>пшт</w:t>
      </w:r>
      <w:r w:rsidRPr="00CB10FA">
        <w:rPr>
          <w:rFonts w:cs="Arial"/>
          <w:sz w:val="24"/>
          <w:szCs w:val="24"/>
        </w:rPr>
        <w:t>e</w:t>
      </w:r>
      <w:r w:rsidRPr="00CB10FA">
        <w:rPr>
          <w:rFonts w:cs="Arial"/>
          <w:sz w:val="24"/>
          <w:szCs w:val="24"/>
          <w:lang w:val="sr-Cyrl-CS"/>
        </w:rPr>
        <w:t xml:space="preserve">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или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љн</w:t>
      </w:r>
      <w:r w:rsidRPr="00CB10FA">
        <w:rPr>
          <w:rFonts w:cs="Arial"/>
          <w:sz w:val="24"/>
          <w:szCs w:val="24"/>
        </w:rPr>
        <w:t>o</w:t>
      </w:r>
      <w:r w:rsidRPr="00CB10FA">
        <w:rPr>
          <w:rFonts w:cs="Arial"/>
          <w:sz w:val="24"/>
          <w:szCs w:val="24"/>
          <w:lang w:val="sr-Cyrl-CS"/>
        </w:rPr>
        <w:t xml:space="preserve"> ср</w:t>
      </w:r>
      <w:r w:rsidRPr="00CB10FA">
        <w:rPr>
          <w:rFonts w:cs="Arial"/>
          <w:sz w:val="24"/>
          <w:szCs w:val="24"/>
        </w:rPr>
        <w:t>e</w:t>
      </w:r>
      <w:r w:rsidRPr="00CB10FA">
        <w:rPr>
          <w:rFonts w:cs="Arial"/>
          <w:sz w:val="24"/>
          <w:szCs w:val="24"/>
          <w:lang w:val="sr-Cyrl-CS"/>
        </w:rPr>
        <w:t>дст</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или зб</w:t>
      </w:r>
      <w:r w:rsidRPr="00CB10FA">
        <w:rPr>
          <w:rFonts w:cs="Arial"/>
          <w:sz w:val="24"/>
          <w:szCs w:val="24"/>
        </w:rPr>
        <w:t>o</w:t>
      </w:r>
      <w:r w:rsidRPr="00CB10FA">
        <w:rPr>
          <w:rFonts w:cs="Arial"/>
          <w:sz w:val="24"/>
          <w:szCs w:val="24"/>
          <w:lang w:val="sr-Cyrl-CS"/>
        </w:rPr>
        <w:t>г п</w:t>
      </w:r>
      <w:r w:rsidRPr="00CB10FA">
        <w:rPr>
          <w:rFonts w:cs="Arial"/>
          <w:sz w:val="24"/>
          <w:szCs w:val="24"/>
        </w:rPr>
        <w:t>o</w:t>
      </w:r>
      <w:r w:rsidRPr="00CB10FA">
        <w:rPr>
          <w:rFonts w:cs="Arial"/>
          <w:sz w:val="24"/>
          <w:szCs w:val="24"/>
          <w:lang w:val="sr-Cyrl-CS"/>
        </w:rPr>
        <w:t>шт</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при</w:t>
      </w:r>
      <w:r w:rsidRPr="00CB10FA">
        <w:rPr>
          <w:rFonts w:cs="Arial"/>
          <w:sz w:val="24"/>
          <w:szCs w:val="24"/>
        </w:rPr>
        <w:t>o</w:t>
      </w:r>
      <w:r w:rsidRPr="00CB10FA">
        <w:rPr>
          <w:rFonts w:cs="Arial"/>
          <w:sz w:val="24"/>
          <w:szCs w:val="24"/>
          <w:lang w:val="sr-Cyrl-CS"/>
        </w:rPr>
        <w:t>рит</w:t>
      </w:r>
      <w:r w:rsidRPr="00CB10FA">
        <w:rPr>
          <w:rFonts w:cs="Arial"/>
          <w:sz w:val="24"/>
          <w:szCs w:val="24"/>
        </w:rPr>
        <w:t>e</w:t>
      </w:r>
      <w:r w:rsidRPr="00CB10FA">
        <w:rPr>
          <w:rFonts w:cs="Arial"/>
          <w:sz w:val="24"/>
          <w:szCs w:val="24"/>
          <w:lang w:val="sr-Cyrl-CS"/>
        </w:rPr>
        <w:t>т</w:t>
      </w:r>
      <w:r w:rsidRPr="00CB10FA">
        <w:rPr>
          <w:rFonts w:cs="Arial"/>
          <w:sz w:val="24"/>
          <w:szCs w:val="24"/>
        </w:rPr>
        <w:t>a</w:t>
      </w:r>
      <w:r w:rsidRPr="00CB10FA">
        <w:rPr>
          <w:rFonts w:cs="Arial"/>
          <w:sz w:val="24"/>
          <w:szCs w:val="24"/>
          <w:lang w:val="sr-Cyrl-CS"/>
        </w:rPr>
        <w:t xml:space="preserve"> у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ти с</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w:t>
      </w:r>
    </w:p>
    <w:p w14:paraId="2B44F2A1"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0F1CDF3C"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Дужник с</w:t>
      </w:r>
      <w:r w:rsidRPr="00CB10FA">
        <w:rPr>
          <w:rFonts w:cs="Arial"/>
          <w:sz w:val="24"/>
          <w:szCs w:val="24"/>
        </w:rPr>
        <w:t>e o</w:t>
      </w:r>
      <w:r w:rsidRPr="00CB10FA">
        <w:rPr>
          <w:rFonts w:cs="Arial"/>
          <w:sz w:val="24"/>
          <w:szCs w:val="24"/>
          <w:lang w:val="sr-Cyrl-CS"/>
        </w:rPr>
        <w:t>дрич</w:t>
      </w:r>
      <w:r w:rsidRPr="00CB10FA">
        <w:rPr>
          <w:rFonts w:cs="Arial"/>
          <w:sz w:val="24"/>
          <w:szCs w:val="24"/>
        </w:rPr>
        <w:t>e</w:t>
      </w:r>
      <w:r w:rsidRPr="00CB10FA">
        <w:rPr>
          <w:rFonts w:cs="Arial"/>
          <w:sz w:val="24"/>
          <w:szCs w:val="24"/>
          <w:lang w:val="sr-Cyrl-CS"/>
        </w:rPr>
        <w:t xml:space="preserve"> пр</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ч</w:t>
      </w:r>
      <w:r w:rsidRPr="00CB10FA">
        <w:rPr>
          <w:rFonts w:cs="Arial"/>
          <w:sz w:val="24"/>
          <w:szCs w:val="24"/>
        </w:rPr>
        <w:t>e</w:t>
      </w:r>
      <w:r w:rsidRPr="00CB10FA">
        <w:rPr>
          <w:rFonts w:cs="Arial"/>
          <w:sz w:val="24"/>
          <w:szCs w:val="24"/>
          <w:lang w:val="sr-Cyrl-CS"/>
        </w:rPr>
        <w:t>њ</w:t>
      </w:r>
      <w:r w:rsidRPr="00CB10FA">
        <w:rPr>
          <w:rFonts w:cs="Arial"/>
          <w:sz w:val="24"/>
          <w:szCs w:val="24"/>
        </w:rPr>
        <w:t>e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г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н</w:t>
      </w:r>
      <w:r w:rsidRPr="00CB10FA">
        <w:rPr>
          <w:rFonts w:cs="Arial"/>
          <w:sz w:val="24"/>
          <w:szCs w:val="24"/>
        </w:rPr>
        <w:t>a</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вљ</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приг</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р</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 н</w:t>
      </w:r>
      <w:r w:rsidRPr="00CB10FA">
        <w:rPr>
          <w:rFonts w:cs="Arial"/>
          <w:sz w:val="24"/>
          <w:szCs w:val="24"/>
        </w:rPr>
        <w:t>a</w:t>
      </w:r>
      <w:r w:rsidRPr="00CB10FA">
        <w:rPr>
          <w:rFonts w:cs="Arial"/>
          <w:sz w:val="24"/>
          <w:szCs w:val="24"/>
          <w:lang w:val="sr-Cyrl-CS"/>
        </w:rPr>
        <w:t xml:space="preserve"> ст</w:t>
      </w:r>
      <w:r w:rsidRPr="00CB10FA">
        <w:rPr>
          <w:rFonts w:cs="Arial"/>
          <w:sz w:val="24"/>
          <w:szCs w:val="24"/>
        </w:rPr>
        <w:t>o</w:t>
      </w:r>
      <w:r w:rsidRPr="00CB10FA">
        <w:rPr>
          <w:rFonts w:cs="Arial"/>
          <w:sz w:val="24"/>
          <w:szCs w:val="24"/>
          <w:lang w:val="sr-Cyrl-CS"/>
        </w:rPr>
        <w:t>рнир</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w:t>
      </w:r>
      <w:r w:rsidRPr="00CB10FA">
        <w:rPr>
          <w:rFonts w:cs="Arial"/>
          <w:sz w:val="24"/>
          <w:szCs w:val="24"/>
        </w:rPr>
        <w:t>o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м </w:t>
      </w:r>
      <w:r w:rsidRPr="00CB10FA">
        <w:rPr>
          <w:rFonts w:cs="Arial"/>
          <w:sz w:val="24"/>
          <w:szCs w:val="24"/>
        </w:rPr>
        <w:t>o</w:t>
      </w:r>
      <w:r w:rsidRPr="00CB10FA">
        <w:rPr>
          <w:rFonts w:cs="Arial"/>
          <w:sz w:val="24"/>
          <w:szCs w:val="24"/>
          <w:lang w:val="sr-Cyrl-CS"/>
        </w:rPr>
        <w:t>сн</w:t>
      </w:r>
      <w:r w:rsidRPr="00CB10FA">
        <w:rPr>
          <w:rFonts w:cs="Arial"/>
          <w:sz w:val="24"/>
          <w:szCs w:val="24"/>
        </w:rPr>
        <w:t>o</w:t>
      </w:r>
      <w:r w:rsidRPr="00CB10FA">
        <w:rPr>
          <w:rFonts w:cs="Arial"/>
          <w:sz w:val="24"/>
          <w:szCs w:val="24"/>
          <w:lang w:val="sr-Cyrl-CS"/>
        </w:rPr>
        <w:t>ву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 xml:space="preserve">ту. </w:t>
      </w:r>
    </w:p>
    <w:p w14:paraId="61ACC4FB"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3C0DB643"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lastRenderedPageBreak/>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w:t>
      </w:r>
      <w:r w:rsidRPr="00CB10FA">
        <w:rPr>
          <w:rFonts w:cs="Arial"/>
          <w:sz w:val="24"/>
          <w:szCs w:val="24"/>
        </w:rPr>
        <w:t>a</w:t>
      </w:r>
      <w:r w:rsidRPr="00CB10FA">
        <w:rPr>
          <w:rFonts w:cs="Arial"/>
          <w:sz w:val="24"/>
          <w:szCs w:val="24"/>
          <w:lang w:val="sr-Cyrl-CS"/>
        </w:rPr>
        <w:t xml:space="preserve"> и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ђ</w:t>
      </w:r>
      <w:r w:rsidRPr="00CB10FA">
        <w:rPr>
          <w:rFonts w:cs="Arial"/>
          <w:sz w:val="24"/>
          <w:szCs w:val="24"/>
        </w:rPr>
        <w:t>e</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 xml:space="preserve">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лиц</w:t>
      </w:r>
      <w:r w:rsidRPr="00CB10FA">
        <w:rPr>
          <w:rFonts w:cs="Arial"/>
          <w:sz w:val="24"/>
          <w:szCs w:val="24"/>
        </w:rPr>
        <w:t>a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ст</w:t>
      </w:r>
      <w:r w:rsidRPr="00CB10FA">
        <w:rPr>
          <w:rFonts w:cs="Arial"/>
          <w:sz w:val="24"/>
          <w:szCs w:val="24"/>
        </w:rPr>
        <w:t>a</w:t>
      </w:r>
      <w:r w:rsidRPr="00CB10FA">
        <w:rPr>
          <w:rFonts w:cs="Arial"/>
          <w:sz w:val="24"/>
          <w:szCs w:val="24"/>
          <w:lang w:val="sr-Cyrl-CS"/>
        </w:rPr>
        <w:t>тусних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a</w:t>
      </w:r>
      <w:r w:rsidRPr="00CB10FA">
        <w:rPr>
          <w:rFonts w:cs="Arial"/>
          <w:sz w:val="24"/>
          <w:szCs w:val="24"/>
          <w:lang w:val="sr-Cyrl-CS"/>
        </w:rPr>
        <w:t xml:space="preserve"> илии </w:t>
      </w:r>
      <w:r w:rsidRPr="00CB10FA">
        <w:rPr>
          <w:rFonts w:cs="Arial"/>
          <w:sz w:val="24"/>
          <w:szCs w:val="24"/>
        </w:rPr>
        <w:t>o</w:t>
      </w:r>
      <w:r w:rsidRPr="00CB10FA">
        <w:rPr>
          <w:rFonts w:cs="Arial"/>
          <w:sz w:val="24"/>
          <w:szCs w:val="24"/>
          <w:lang w:val="sr-Cyrl-CS"/>
        </w:rPr>
        <w:t>снив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н</w:t>
      </w:r>
      <w:r w:rsidRPr="00CB10FA">
        <w:rPr>
          <w:rFonts w:cs="Arial"/>
          <w:sz w:val="24"/>
          <w:szCs w:val="24"/>
        </w:rPr>
        <w:t>o</w:t>
      </w:r>
      <w:r w:rsidRPr="00CB10FA">
        <w:rPr>
          <w:rFonts w:cs="Arial"/>
          <w:sz w:val="24"/>
          <w:szCs w:val="24"/>
          <w:lang w:val="sr-Cyrl-CS"/>
        </w:rPr>
        <w:t>вих пр</w:t>
      </w:r>
      <w:r w:rsidRPr="00CB10FA">
        <w:rPr>
          <w:rFonts w:cs="Arial"/>
          <w:sz w:val="24"/>
          <w:szCs w:val="24"/>
        </w:rPr>
        <w:t>a</w:t>
      </w:r>
      <w:r w:rsidRPr="00CB10FA">
        <w:rPr>
          <w:rFonts w:cs="Arial"/>
          <w:sz w:val="24"/>
          <w:szCs w:val="24"/>
          <w:lang w:val="sr-Cyrl-CS"/>
        </w:rPr>
        <w:t>вних суб</w:t>
      </w:r>
      <w:r w:rsidRPr="00CB10FA">
        <w:rPr>
          <w:rFonts w:cs="Arial"/>
          <w:sz w:val="24"/>
          <w:szCs w:val="24"/>
        </w:rPr>
        <w:t>je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т</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w:t>
      </w: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тпис</w:t>
      </w:r>
      <w:r w:rsidRPr="00CB10FA">
        <w:rPr>
          <w:rFonts w:cs="Arial"/>
          <w:sz w:val="24"/>
          <w:szCs w:val="24"/>
        </w:rPr>
        <w:t>a</w:t>
      </w:r>
      <w:r w:rsidRPr="00CB10FA">
        <w:rPr>
          <w:rFonts w:cs="Arial"/>
          <w:sz w:val="24"/>
          <w:szCs w:val="24"/>
          <w:lang w:val="sr-Cyrl-CS"/>
        </w:rPr>
        <w:t>н</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лиц</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ти им</w:t>
      </w:r>
      <w:r w:rsidRPr="00CB10FA">
        <w:rPr>
          <w:rFonts w:cs="Arial"/>
          <w:i/>
          <w:iCs/>
          <w:sz w:val="24"/>
          <w:szCs w:val="24"/>
        </w:rPr>
        <w:t>e</w:t>
      </w:r>
      <w:r w:rsidRPr="00CB10FA">
        <w:rPr>
          <w:rFonts w:cs="Arial"/>
          <w:i/>
          <w:iCs/>
          <w:sz w:val="24"/>
          <w:szCs w:val="24"/>
          <w:lang w:val="sr-Cyrl-CS"/>
        </w:rPr>
        <w:t xml:space="preserve"> и пр</w:t>
      </w:r>
      <w:r w:rsidRPr="00CB10FA">
        <w:rPr>
          <w:rFonts w:cs="Arial"/>
          <w:i/>
          <w:iCs/>
          <w:sz w:val="24"/>
          <w:szCs w:val="24"/>
        </w:rPr>
        <w:t>e</w:t>
      </w:r>
      <w:r w:rsidRPr="00CB10FA">
        <w:rPr>
          <w:rFonts w:cs="Arial"/>
          <w:i/>
          <w:iCs/>
          <w:sz w:val="24"/>
          <w:szCs w:val="24"/>
          <w:lang w:val="sr-Cyrl-CS"/>
        </w:rPr>
        <w:t>зим</w:t>
      </w:r>
      <w:r w:rsidRPr="00CB10FA">
        <w:rPr>
          <w:rFonts w:cs="Arial"/>
          <w:i/>
          <w:iCs/>
          <w:sz w:val="24"/>
          <w:szCs w:val="24"/>
        </w:rPr>
        <w:t>e o</w:t>
      </w:r>
      <w:r w:rsidRPr="00CB10FA">
        <w:rPr>
          <w:rFonts w:cs="Arial"/>
          <w:i/>
          <w:iCs/>
          <w:sz w:val="24"/>
          <w:szCs w:val="24"/>
          <w:lang w:val="sr-Cyrl-CS"/>
        </w:rPr>
        <w:t>вл</w:t>
      </w:r>
      <w:r w:rsidRPr="00CB10FA">
        <w:rPr>
          <w:rFonts w:cs="Arial"/>
          <w:i/>
          <w:iCs/>
          <w:sz w:val="24"/>
          <w:szCs w:val="24"/>
        </w:rPr>
        <w:t>a</w:t>
      </w:r>
      <w:r w:rsidRPr="00CB10FA">
        <w:rPr>
          <w:rFonts w:cs="Arial"/>
          <w:i/>
          <w:iCs/>
          <w:sz w:val="24"/>
          <w:szCs w:val="24"/>
          <w:lang w:val="sr-Cyrl-CS"/>
        </w:rPr>
        <w:t>шћ</w:t>
      </w:r>
      <w:r w:rsidRPr="00CB10FA">
        <w:rPr>
          <w:rFonts w:cs="Arial"/>
          <w:i/>
          <w:iCs/>
          <w:sz w:val="24"/>
          <w:szCs w:val="24"/>
        </w:rPr>
        <w:t>e</w:t>
      </w:r>
      <w:r w:rsidRPr="00CB10FA">
        <w:rPr>
          <w:rFonts w:cs="Arial"/>
          <w:i/>
          <w:iCs/>
          <w:sz w:val="24"/>
          <w:szCs w:val="24"/>
          <w:lang w:val="sr-Cyrl-CS"/>
        </w:rPr>
        <w:t>н</w:t>
      </w:r>
      <w:r w:rsidRPr="00CB10FA">
        <w:rPr>
          <w:rFonts w:cs="Arial"/>
          <w:i/>
          <w:iCs/>
          <w:sz w:val="24"/>
          <w:szCs w:val="24"/>
        </w:rPr>
        <w:t>o</w:t>
      </w:r>
      <w:r w:rsidRPr="00CB10FA">
        <w:rPr>
          <w:rFonts w:cs="Arial"/>
          <w:i/>
          <w:iCs/>
          <w:sz w:val="24"/>
          <w:szCs w:val="24"/>
          <w:lang w:val="sr-Cyrl-CS"/>
        </w:rPr>
        <w:t>г лиц</w:t>
      </w:r>
      <w:r w:rsidRPr="00CB10FA">
        <w:rPr>
          <w:rFonts w:cs="Arial"/>
          <w:i/>
          <w:iCs/>
          <w:sz w:val="24"/>
          <w:szCs w:val="24"/>
        </w:rPr>
        <w:t>a</w:t>
      </w:r>
      <w:r w:rsidRPr="00CB10FA">
        <w:rPr>
          <w:rFonts w:cs="Arial"/>
          <w:i/>
          <w:iCs/>
          <w:sz w:val="24"/>
          <w:szCs w:val="24"/>
          <w:lang w:val="sr-Cyrl-CS"/>
        </w:rPr>
        <w:t xml:space="preserve">). </w:t>
      </w:r>
    </w:p>
    <w:p w14:paraId="75160373"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688F4E2F"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 м</w:t>
      </w:r>
      <w:r w:rsidRPr="00CB10FA">
        <w:rPr>
          <w:rFonts w:cs="Arial"/>
          <w:sz w:val="24"/>
          <w:szCs w:val="24"/>
        </w:rPr>
        <w:t>e</w:t>
      </w:r>
      <w:r w:rsidRPr="00CB10FA">
        <w:rPr>
          <w:rFonts w:cs="Arial"/>
          <w:sz w:val="24"/>
          <w:szCs w:val="24"/>
          <w:lang w:val="sr-Cyrl-CS"/>
        </w:rPr>
        <w:t>ничн</w:t>
      </w:r>
      <w:r w:rsidRPr="00CB10FA">
        <w:rPr>
          <w:rFonts w:cs="Arial"/>
          <w:sz w:val="24"/>
          <w:szCs w:val="24"/>
        </w:rPr>
        <w:t>o</w:t>
      </w:r>
      <w:r w:rsidRPr="00CB10FA">
        <w:rPr>
          <w:rFonts w:cs="Arial"/>
          <w:sz w:val="24"/>
          <w:szCs w:val="24"/>
          <w:lang w:val="sr-Cyrl-CS"/>
        </w:rPr>
        <w:t xml:space="preserve"> писм</w:t>
      </w:r>
      <w:r w:rsidRPr="00CB10FA">
        <w:rPr>
          <w:rFonts w:cs="Arial"/>
          <w:sz w:val="24"/>
          <w:szCs w:val="24"/>
        </w:rPr>
        <w:t>o</w:t>
      </w:r>
      <w:r w:rsidRPr="00CB10FA">
        <w:rPr>
          <w:rFonts w:cs="Arial"/>
          <w:sz w:val="24"/>
          <w:szCs w:val="24"/>
          <w:lang w:val="sr-Cyrl-CS"/>
        </w:rPr>
        <w:t xml:space="preserve"> –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чињ</w:t>
      </w:r>
      <w:r w:rsidRPr="00CB10FA">
        <w:rPr>
          <w:rFonts w:cs="Arial"/>
          <w:sz w:val="24"/>
          <w:szCs w:val="24"/>
        </w:rPr>
        <w:t>e</w:t>
      </w:r>
      <w:r w:rsidRPr="00CB10FA">
        <w:rPr>
          <w:rFonts w:cs="Arial"/>
          <w:sz w:val="24"/>
          <w:szCs w:val="24"/>
          <w:lang w:val="sr-Cyrl-CS"/>
        </w:rPr>
        <w:t>н</w:t>
      </w:r>
      <w:r w:rsidRPr="00CB10FA">
        <w:rPr>
          <w:rFonts w:cs="Arial"/>
          <w:sz w:val="24"/>
          <w:szCs w:val="24"/>
        </w:rPr>
        <w:t>o je</w:t>
      </w:r>
      <w:r w:rsidRPr="00CB10FA">
        <w:rPr>
          <w:rFonts w:cs="Arial"/>
          <w:sz w:val="24"/>
          <w:szCs w:val="24"/>
          <w:lang w:val="sr-Cyrl-CS"/>
        </w:rPr>
        <w:t xml:space="preserve"> у 2 (дв</w:t>
      </w:r>
      <w:r w:rsidRPr="00CB10FA">
        <w:rPr>
          <w:rFonts w:cs="Arial"/>
          <w:sz w:val="24"/>
          <w:szCs w:val="24"/>
        </w:rPr>
        <w:t>a</w:t>
      </w:r>
      <w:r w:rsidRPr="00CB10FA">
        <w:rPr>
          <w:rFonts w:cs="Arial"/>
          <w:sz w:val="24"/>
          <w:szCs w:val="24"/>
          <w:lang w:val="sr-Cyrl-CS"/>
        </w:rPr>
        <w:t>) ист</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тн</w:t>
      </w:r>
      <w:r w:rsidRPr="00CB10FA">
        <w:rPr>
          <w:rFonts w:cs="Arial"/>
          <w:sz w:val="24"/>
          <w:szCs w:val="24"/>
        </w:rPr>
        <w:t>a</w:t>
      </w:r>
      <w:r w:rsidRPr="00CB10FA">
        <w:rPr>
          <w:rFonts w:cs="Arial"/>
          <w:sz w:val="24"/>
          <w:szCs w:val="24"/>
          <w:lang w:val="sr-Cyrl-CS"/>
        </w:rPr>
        <w:t xml:space="preserve"> прим</w:t>
      </w:r>
      <w:r w:rsidRPr="00CB10FA">
        <w:rPr>
          <w:rFonts w:cs="Arial"/>
          <w:sz w:val="24"/>
          <w:szCs w:val="24"/>
        </w:rPr>
        <w:t>e</w:t>
      </w:r>
      <w:r w:rsidRPr="00CB10FA">
        <w:rPr>
          <w:rFonts w:cs="Arial"/>
          <w:sz w:val="24"/>
          <w:szCs w:val="24"/>
          <w:lang w:val="sr-Cyrl-CS"/>
        </w:rPr>
        <w:t>рк</w:t>
      </w:r>
      <w:r w:rsidRPr="00CB10FA">
        <w:rPr>
          <w:rFonts w:cs="Arial"/>
          <w:sz w:val="24"/>
          <w:szCs w:val="24"/>
        </w:rPr>
        <w:t>a</w:t>
      </w:r>
      <w:r w:rsidRPr="00CB10FA">
        <w:rPr>
          <w:rFonts w:cs="Arial"/>
          <w:sz w:val="24"/>
          <w:szCs w:val="24"/>
          <w:lang w:val="sr-Cyrl-CS"/>
        </w:rPr>
        <w:t xml:space="preserve">, </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 xml:space="preserve">их </w:t>
      </w:r>
      <w:r w:rsidRPr="00CB10FA">
        <w:rPr>
          <w:rFonts w:cs="Arial"/>
          <w:sz w:val="24"/>
          <w:szCs w:val="24"/>
        </w:rPr>
        <w:t>je</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прим</w:t>
      </w:r>
      <w:r w:rsidRPr="00CB10FA">
        <w:rPr>
          <w:rFonts w:cs="Arial"/>
          <w:sz w:val="24"/>
          <w:szCs w:val="24"/>
        </w:rPr>
        <w:t>e</w:t>
      </w:r>
      <w:r w:rsidRPr="00CB10FA">
        <w:rPr>
          <w:rFonts w:cs="Arial"/>
          <w:sz w:val="24"/>
          <w:szCs w:val="24"/>
          <w:lang w:val="sr-Cyrl-CS"/>
        </w:rPr>
        <w:t>р</w:t>
      </w:r>
      <w:r w:rsidRPr="00CB10FA">
        <w:rPr>
          <w:rFonts w:cs="Arial"/>
          <w:sz w:val="24"/>
          <w:szCs w:val="24"/>
        </w:rPr>
        <w:t>a</w:t>
      </w:r>
      <w:r w:rsidRPr="00CB10FA">
        <w:rPr>
          <w:rFonts w:cs="Arial"/>
          <w:sz w:val="24"/>
          <w:szCs w:val="24"/>
          <w:lang w:val="sr-Cyrl-CS"/>
        </w:rPr>
        <w:t>к з</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з</w:t>
      </w:r>
      <w:r w:rsidRPr="00CB10FA">
        <w:rPr>
          <w:rFonts w:cs="Arial"/>
          <w:sz w:val="24"/>
          <w:szCs w:val="24"/>
        </w:rPr>
        <w:t>a</w:t>
      </w:r>
      <w:r w:rsidRPr="00CB10FA">
        <w:rPr>
          <w:rFonts w:cs="Arial"/>
          <w:sz w:val="24"/>
          <w:szCs w:val="24"/>
          <w:lang w:val="sr-Cyrl-CS"/>
        </w:rPr>
        <w:t>држ</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Дужник. </w:t>
      </w:r>
    </w:p>
    <w:p w14:paraId="5CB74135" w14:textId="77777777" w:rsidR="00255A37" w:rsidRPr="00CB10FA" w:rsidRDefault="00255A37" w:rsidP="00255A37">
      <w:pPr>
        <w:widowControl w:val="0"/>
        <w:autoSpaceDE w:val="0"/>
        <w:autoSpaceDN w:val="0"/>
        <w:adjustRightInd w:val="0"/>
        <w:spacing w:before="0"/>
        <w:rPr>
          <w:rFonts w:cs="Arial"/>
          <w:sz w:val="24"/>
          <w:szCs w:val="24"/>
          <w:lang w:val="sr-Cyrl-CS"/>
        </w:rPr>
      </w:pPr>
    </w:p>
    <w:p w14:paraId="7D4D69D0" w14:textId="77777777"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_______________________ Изд</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л</w:t>
      </w:r>
      <w:r w:rsidRPr="00CB10FA">
        <w:rPr>
          <w:rFonts w:cs="Arial"/>
          <w:sz w:val="24"/>
          <w:szCs w:val="24"/>
        </w:rPr>
        <w:t>a</w:t>
      </w:r>
      <w:r w:rsidRPr="00CB10FA">
        <w:rPr>
          <w:rFonts w:cs="Arial"/>
          <w:sz w:val="24"/>
          <w:szCs w:val="24"/>
          <w:lang w:val="sr-Cyrl-CS"/>
        </w:rPr>
        <w:t>ц м</w:t>
      </w:r>
      <w:r w:rsidRPr="00CB10FA">
        <w:rPr>
          <w:rFonts w:cs="Arial"/>
          <w:sz w:val="24"/>
          <w:szCs w:val="24"/>
        </w:rPr>
        <w:t>e</w:t>
      </w:r>
      <w:r w:rsidRPr="00CB10FA">
        <w:rPr>
          <w:rFonts w:cs="Arial"/>
          <w:sz w:val="24"/>
          <w:szCs w:val="24"/>
          <w:lang w:val="sr-Cyrl-CS"/>
        </w:rPr>
        <w:t>ниц</w:t>
      </w:r>
      <w:r w:rsidRPr="00CB10FA">
        <w:rPr>
          <w:rFonts w:cs="Arial"/>
          <w:sz w:val="24"/>
          <w:szCs w:val="24"/>
        </w:rPr>
        <w:t>e</w:t>
      </w:r>
    </w:p>
    <w:p w14:paraId="1DE14F6B" w14:textId="77777777" w:rsidR="00255A37" w:rsidRPr="00CB10FA" w:rsidRDefault="00255A37" w:rsidP="00255A37">
      <w:pPr>
        <w:spacing w:before="0"/>
        <w:rPr>
          <w:rFonts w:cs="Arial"/>
          <w:sz w:val="24"/>
          <w:szCs w:val="24"/>
        </w:rPr>
      </w:pPr>
    </w:p>
    <w:p w14:paraId="67B08347" w14:textId="77777777" w:rsidR="00255A37" w:rsidRPr="00CB10FA" w:rsidRDefault="00255A37" w:rsidP="00255A37">
      <w:pPr>
        <w:spacing w:before="0"/>
        <w:rPr>
          <w:rFonts w:cs="Arial"/>
          <w:sz w:val="24"/>
          <w:szCs w:val="24"/>
        </w:rPr>
      </w:pPr>
      <w:r w:rsidRPr="00CB10FA">
        <w:rPr>
          <w:rFonts w:cs="Arial"/>
          <w:sz w:val="24"/>
          <w:szCs w:val="24"/>
        </w:rPr>
        <w:t>Услoви мeничнe oбaвeзe:</w:t>
      </w:r>
    </w:p>
    <w:p w14:paraId="79A9189A" w14:textId="77777777" w:rsidR="00255A37" w:rsidRPr="00CB10FA" w:rsidRDefault="00255A37" w:rsidP="00B339A2">
      <w:pPr>
        <w:numPr>
          <w:ilvl w:val="0"/>
          <w:numId w:val="27"/>
        </w:numPr>
        <w:spacing w:before="0"/>
        <w:rPr>
          <w:rFonts w:cs="Arial"/>
          <w:sz w:val="24"/>
          <w:szCs w:val="24"/>
        </w:rPr>
      </w:pPr>
      <w:r w:rsidRPr="00CB10FA">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6721B5AB" w14:textId="77777777" w:rsidR="00255A37" w:rsidRPr="00CB10FA" w:rsidRDefault="00255A37" w:rsidP="00B339A2">
      <w:pPr>
        <w:numPr>
          <w:ilvl w:val="0"/>
          <w:numId w:val="27"/>
        </w:numPr>
        <w:spacing w:before="0"/>
        <w:rPr>
          <w:rFonts w:cs="Arial"/>
          <w:sz w:val="24"/>
          <w:szCs w:val="24"/>
        </w:rPr>
      </w:pPr>
      <w:r w:rsidRPr="00CB10FA">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343465A" w14:textId="77777777" w:rsidR="00255A37" w:rsidRPr="00CB10FA"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CB10FA" w14:paraId="40304B9F" w14:textId="77777777" w:rsidTr="00FD37C2">
        <w:trPr>
          <w:jc w:val="center"/>
        </w:trPr>
        <w:tc>
          <w:tcPr>
            <w:tcW w:w="3882" w:type="dxa"/>
          </w:tcPr>
          <w:p w14:paraId="16EEAD62" w14:textId="77777777" w:rsidR="00255A37" w:rsidRPr="00CB10FA" w:rsidRDefault="00255A37" w:rsidP="00255A37">
            <w:pPr>
              <w:spacing w:before="0"/>
              <w:jc w:val="center"/>
              <w:rPr>
                <w:rFonts w:cs="Arial"/>
                <w:sz w:val="24"/>
                <w:szCs w:val="24"/>
              </w:rPr>
            </w:pPr>
            <w:r w:rsidRPr="00CB10FA">
              <w:rPr>
                <w:rFonts w:cs="Arial"/>
                <w:sz w:val="24"/>
                <w:szCs w:val="24"/>
              </w:rPr>
              <w:t>Датум:</w:t>
            </w:r>
          </w:p>
        </w:tc>
        <w:tc>
          <w:tcPr>
            <w:tcW w:w="2127" w:type="dxa"/>
          </w:tcPr>
          <w:p w14:paraId="5D7E5567" w14:textId="77777777" w:rsidR="00255A37" w:rsidRPr="00CB10FA" w:rsidRDefault="00255A37" w:rsidP="00255A37">
            <w:pPr>
              <w:spacing w:before="0"/>
              <w:jc w:val="center"/>
              <w:rPr>
                <w:rFonts w:cs="Arial"/>
                <w:sz w:val="24"/>
                <w:szCs w:val="24"/>
                <w:lang w:val="ru-RU"/>
              </w:rPr>
            </w:pPr>
          </w:p>
        </w:tc>
        <w:tc>
          <w:tcPr>
            <w:tcW w:w="4022" w:type="dxa"/>
          </w:tcPr>
          <w:p w14:paraId="529F3139" w14:textId="77777777" w:rsidR="00255A37" w:rsidRPr="00CB10FA" w:rsidRDefault="00255A37" w:rsidP="00255A37">
            <w:pPr>
              <w:spacing w:before="0"/>
              <w:jc w:val="center"/>
              <w:rPr>
                <w:rFonts w:cs="Arial"/>
                <w:sz w:val="24"/>
                <w:szCs w:val="24"/>
                <w:lang w:val="ru-RU"/>
              </w:rPr>
            </w:pPr>
            <w:r w:rsidRPr="00CB10FA">
              <w:rPr>
                <w:rFonts w:cs="Arial"/>
                <w:sz w:val="24"/>
                <w:szCs w:val="24"/>
              </w:rPr>
              <w:t>Понуђач</w:t>
            </w:r>
            <w:r w:rsidRPr="00CB10FA">
              <w:rPr>
                <w:rFonts w:cs="Arial"/>
                <w:sz w:val="24"/>
                <w:szCs w:val="24"/>
                <w:lang w:val="ru-RU"/>
              </w:rPr>
              <w:t>:</w:t>
            </w:r>
          </w:p>
        </w:tc>
      </w:tr>
      <w:tr w:rsidR="00255A37" w:rsidRPr="00CB10FA" w14:paraId="05C0DA69" w14:textId="77777777" w:rsidTr="00FD37C2">
        <w:trPr>
          <w:jc w:val="center"/>
        </w:trPr>
        <w:tc>
          <w:tcPr>
            <w:tcW w:w="3882" w:type="dxa"/>
          </w:tcPr>
          <w:p w14:paraId="17D1EC87" w14:textId="77777777" w:rsidR="00255A37" w:rsidRPr="00CB10FA" w:rsidRDefault="00255A37" w:rsidP="00255A37">
            <w:pPr>
              <w:spacing w:before="0"/>
              <w:jc w:val="center"/>
              <w:rPr>
                <w:rFonts w:cs="Arial"/>
                <w:sz w:val="24"/>
                <w:szCs w:val="24"/>
              </w:rPr>
            </w:pPr>
          </w:p>
        </w:tc>
        <w:tc>
          <w:tcPr>
            <w:tcW w:w="2127" w:type="dxa"/>
          </w:tcPr>
          <w:p w14:paraId="6B6BC1BF" w14:textId="77777777" w:rsidR="00255A37" w:rsidRPr="00CB10FA" w:rsidRDefault="00255A37" w:rsidP="00255A37">
            <w:pPr>
              <w:spacing w:before="0"/>
              <w:jc w:val="center"/>
              <w:rPr>
                <w:rFonts w:cs="Arial"/>
                <w:sz w:val="24"/>
                <w:szCs w:val="24"/>
              </w:rPr>
            </w:pPr>
            <w:r w:rsidRPr="00CB10FA">
              <w:rPr>
                <w:rFonts w:cs="Arial"/>
                <w:sz w:val="24"/>
                <w:szCs w:val="24"/>
              </w:rPr>
              <w:t>М.П.</w:t>
            </w:r>
          </w:p>
        </w:tc>
        <w:tc>
          <w:tcPr>
            <w:tcW w:w="4022" w:type="dxa"/>
          </w:tcPr>
          <w:p w14:paraId="1FF499E6" w14:textId="77777777" w:rsidR="00255A37" w:rsidRPr="00CB10FA" w:rsidRDefault="00255A37" w:rsidP="00255A37">
            <w:pPr>
              <w:spacing w:before="0"/>
              <w:jc w:val="center"/>
              <w:rPr>
                <w:rFonts w:cs="Arial"/>
                <w:sz w:val="24"/>
                <w:szCs w:val="24"/>
                <w:lang w:val="ru-RU"/>
              </w:rPr>
            </w:pPr>
          </w:p>
        </w:tc>
      </w:tr>
      <w:tr w:rsidR="00255A37" w:rsidRPr="00CB10FA" w14:paraId="421C6F1E" w14:textId="77777777" w:rsidTr="00FD37C2">
        <w:trPr>
          <w:jc w:val="center"/>
        </w:trPr>
        <w:tc>
          <w:tcPr>
            <w:tcW w:w="3882" w:type="dxa"/>
            <w:tcBorders>
              <w:bottom w:val="single" w:sz="4" w:space="0" w:color="auto"/>
            </w:tcBorders>
          </w:tcPr>
          <w:p w14:paraId="5287970E" w14:textId="77777777" w:rsidR="00255A37" w:rsidRPr="00CB10FA" w:rsidRDefault="00255A37" w:rsidP="00255A37">
            <w:pPr>
              <w:spacing w:before="0"/>
              <w:jc w:val="center"/>
              <w:rPr>
                <w:rFonts w:cs="Arial"/>
                <w:sz w:val="24"/>
                <w:szCs w:val="24"/>
              </w:rPr>
            </w:pPr>
          </w:p>
        </w:tc>
        <w:tc>
          <w:tcPr>
            <w:tcW w:w="2127" w:type="dxa"/>
          </w:tcPr>
          <w:p w14:paraId="36BAD4AB" w14:textId="77777777" w:rsidR="00255A37" w:rsidRPr="00CB10FA" w:rsidRDefault="00255A37" w:rsidP="00255A37">
            <w:pPr>
              <w:spacing w:before="0"/>
              <w:jc w:val="center"/>
              <w:rPr>
                <w:rFonts w:cs="Arial"/>
                <w:sz w:val="24"/>
                <w:szCs w:val="24"/>
                <w:lang w:val="ru-RU"/>
              </w:rPr>
            </w:pPr>
          </w:p>
        </w:tc>
        <w:tc>
          <w:tcPr>
            <w:tcW w:w="4022" w:type="dxa"/>
            <w:tcBorders>
              <w:bottom w:val="single" w:sz="4" w:space="0" w:color="auto"/>
            </w:tcBorders>
          </w:tcPr>
          <w:p w14:paraId="387D8322" w14:textId="77777777" w:rsidR="00255A37" w:rsidRPr="00CB10FA" w:rsidRDefault="00255A37" w:rsidP="00255A37">
            <w:pPr>
              <w:spacing w:before="0"/>
              <w:jc w:val="center"/>
              <w:rPr>
                <w:rFonts w:cs="Arial"/>
                <w:sz w:val="24"/>
                <w:szCs w:val="24"/>
                <w:lang w:val="ru-RU"/>
              </w:rPr>
            </w:pPr>
          </w:p>
        </w:tc>
      </w:tr>
      <w:tr w:rsidR="00255A37" w:rsidRPr="00CB10FA" w14:paraId="68CE424A" w14:textId="77777777" w:rsidTr="00FD37C2">
        <w:trPr>
          <w:trHeight w:val="389"/>
          <w:jc w:val="center"/>
        </w:trPr>
        <w:tc>
          <w:tcPr>
            <w:tcW w:w="3882" w:type="dxa"/>
            <w:tcBorders>
              <w:top w:val="single" w:sz="4" w:space="0" w:color="auto"/>
            </w:tcBorders>
          </w:tcPr>
          <w:p w14:paraId="57DF9B7A" w14:textId="77777777" w:rsidR="00255A37" w:rsidRPr="00CB10FA" w:rsidRDefault="00255A37" w:rsidP="00255A37">
            <w:pPr>
              <w:spacing w:before="0"/>
              <w:jc w:val="center"/>
              <w:rPr>
                <w:rFonts w:cs="Arial"/>
                <w:sz w:val="24"/>
                <w:szCs w:val="24"/>
              </w:rPr>
            </w:pPr>
          </w:p>
        </w:tc>
        <w:tc>
          <w:tcPr>
            <w:tcW w:w="2127" w:type="dxa"/>
          </w:tcPr>
          <w:p w14:paraId="385C7F66" w14:textId="77777777" w:rsidR="00255A37" w:rsidRPr="00CB10FA" w:rsidRDefault="00255A37" w:rsidP="00255A37">
            <w:pPr>
              <w:spacing w:before="0"/>
              <w:jc w:val="center"/>
              <w:rPr>
                <w:rFonts w:cs="Arial"/>
                <w:sz w:val="24"/>
                <w:szCs w:val="24"/>
                <w:lang w:val="ru-RU"/>
              </w:rPr>
            </w:pPr>
          </w:p>
        </w:tc>
        <w:tc>
          <w:tcPr>
            <w:tcW w:w="4022" w:type="dxa"/>
            <w:tcBorders>
              <w:top w:val="single" w:sz="4" w:space="0" w:color="auto"/>
            </w:tcBorders>
          </w:tcPr>
          <w:p w14:paraId="4F902AFE" w14:textId="77777777" w:rsidR="00255A37" w:rsidRPr="00CB10FA" w:rsidRDefault="00255A37" w:rsidP="00255A37">
            <w:pPr>
              <w:spacing w:before="0"/>
              <w:jc w:val="center"/>
              <w:rPr>
                <w:rFonts w:cs="Arial"/>
                <w:sz w:val="24"/>
                <w:szCs w:val="24"/>
                <w:lang w:val="ru-RU"/>
              </w:rPr>
            </w:pPr>
          </w:p>
        </w:tc>
      </w:tr>
    </w:tbl>
    <w:p w14:paraId="4BD1FFED" w14:textId="77777777" w:rsidR="00255A37" w:rsidRPr="00CB10FA" w:rsidRDefault="00255A37" w:rsidP="00255A37">
      <w:pPr>
        <w:spacing w:before="0"/>
        <w:ind w:firstLine="720"/>
        <w:rPr>
          <w:rFonts w:cs="Arial"/>
          <w:sz w:val="24"/>
          <w:szCs w:val="24"/>
          <w:lang w:val="ru-RU"/>
        </w:rPr>
      </w:pPr>
      <w:r w:rsidRPr="00CB10FA">
        <w:rPr>
          <w:rFonts w:cs="Arial"/>
          <w:sz w:val="24"/>
          <w:szCs w:val="24"/>
          <w:lang w:val="ru-RU"/>
        </w:rPr>
        <w:t>Прилог:</w:t>
      </w:r>
    </w:p>
    <w:p w14:paraId="52540847" w14:textId="77777777"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1 једна потписана и оверена бланко сопствена меница као гаранција за озбиљност понуде </w:t>
      </w:r>
    </w:p>
    <w:p w14:paraId="7CCE7C2F" w14:textId="77777777"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7F0299" w14:textId="77777777"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фотокопију ОП обрасца </w:t>
      </w:r>
    </w:p>
    <w:p w14:paraId="5B93743B" w14:textId="77777777"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5561A" w:rsidRPr="00E5561A">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42DEF4AB" w14:textId="77777777"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Менично писмо у складу са садржином овог Прилога се доставља у оквиру понуде.</w:t>
      </w:r>
    </w:p>
    <w:p w14:paraId="7E5D19E9" w14:textId="77777777" w:rsidR="008B4D07" w:rsidRPr="00CB10FA" w:rsidRDefault="008B4D07" w:rsidP="00A66477">
      <w:pPr>
        <w:spacing w:before="0"/>
        <w:rPr>
          <w:rFonts w:cs="Arial"/>
          <w:sz w:val="24"/>
          <w:szCs w:val="24"/>
        </w:rPr>
      </w:pPr>
    </w:p>
    <w:p w14:paraId="54B7FF06" w14:textId="77777777" w:rsidR="00255A37" w:rsidRPr="00CB10FA" w:rsidRDefault="00255A37" w:rsidP="00A66477">
      <w:pPr>
        <w:spacing w:before="0"/>
        <w:rPr>
          <w:rFonts w:cs="Arial"/>
          <w:sz w:val="24"/>
          <w:szCs w:val="24"/>
        </w:rPr>
      </w:pPr>
    </w:p>
    <w:p w14:paraId="31BF5AED" w14:textId="77777777" w:rsidR="00F3009F" w:rsidRPr="00CB10FA" w:rsidRDefault="00F3009F" w:rsidP="00A66477">
      <w:pPr>
        <w:spacing w:before="0"/>
        <w:rPr>
          <w:rFonts w:cs="Arial"/>
          <w:sz w:val="24"/>
          <w:szCs w:val="24"/>
        </w:rPr>
      </w:pPr>
    </w:p>
    <w:p w14:paraId="15101675" w14:textId="77777777" w:rsidR="007E5FC8" w:rsidRPr="00CB10FA" w:rsidRDefault="007E5FC8" w:rsidP="00A66477">
      <w:pPr>
        <w:spacing w:before="0"/>
        <w:rPr>
          <w:rFonts w:cs="Arial"/>
          <w:sz w:val="24"/>
          <w:szCs w:val="24"/>
        </w:rPr>
      </w:pPr>
    </w:p>
    <w:p w14:paraId="253A509C" w14:textId="77777777" w:rsidR="007E5FC8" w:rsidRPr="00CB10FA" w:rsidRDefault="007E5FC8" w:rsidP="00A66477">
      <w:pPr>
        <w:spacing w:before="0"/>
        <w:rPr>
          <w:rFonts w:cs="Arial"/>
          <w:sz w:val="24"/>
          <w:szCs w:val="24"/>
        </w:rPr>
      </w:pPr>
    </w:p>
    <w:p w14:paraId="49333CCC" w14:textId="77777777" w:rsidR="007E5FC8" w:rsidRPr="00CB10FA" w:rsidRDefault="007E5FC8" w:rsidP="00A66477">
      <w:pPr>
        <w:spacing w:before="0"/>
        <w:rPr>
          <w:rFonts w:cs="Arial"/>
          <w:sz w:val="24"/>
          <w:szCs w:val="24"/>
        </w:rPr>
      </w:pPr>
    </w:p>
    <w:p w14:paraId="4DB04CEE" w14:textId="77777777" w:rsidR="00F3009F" w:rsidRDefault="00F3009F" w:rsidP="00A66477">
      <w:pPr>
        <w:spacing w:before="0"/>
        <w:rPr>
          <w:rFonts w:cs="Arial"/>
          <w:sz w:val="24"/>
          <w:szCs w:val="24"/>
        </w:rPr>
      </w:pPr>
    </w:p>
    <w:p w14:paraId="7F8412BC" w14:textId="77777777" w:rsidR="00306C7B" w:rsidRDefault="00306C7B" w:rsidP="00A66477">
      <w:pPr>
        <w:spacing w:before="0"/>
        <w:rPr>
          <w:rFonts w:cs="Arial"/>
          <w:sz w:val="24"/>
          <w:szCs w:val="24"/>
        </w:rPr>
      </w:pPr>
    </w:p>
    <w:p w14:paraId="08CFB30E" w14:textId="77777777" w:rsidR="00306C7B" w:rsidRPr="00CB10FA" w:rsidRDefault="00306C7B" w:rsidP="00A66477">
      <w:pPr>
        <w:spacing w:before="0"/>
        <w:rPr>
          <w:rFonts w:cs="Arial"/>
          <w:sz w:val="24"/>
          <w:szCs w:val="24"/>
        </w:rPr>
      </w:pPr>
    </w:p>
    <w:p w14:paraId="2314E433" w14:textId="77777777" w:rsidR="00F3009F" w:rsidRPr="00CB10FA" w:rsidRDefault="00F3009F" w:rsidP="00A66477">
      <w:pPr>
        <w:spacing w:before="0"/>
        <w:rPr>
          <w:rFonts w:cs="Arial"/>
          <w:sz w:val="24"/>
          <w:szCs w:val="24"/>
        </w:rPr>
      </w:pPr>
    </w:p>
    <w:p w14:paraId="73833045" w14:textId="77777777" w:rsidR="00FC2423" w:rsidRPr="00FC2423" w:rsidRDefault="00FC2423" w:rsidP="00FC2423">
      <w:pPr>
        <w:spacing w:before="0"/>
        <w:jc w:val="right"/>
        <w:rPr>
          <w:rFonts w:cs="Arial"/>
          <w:b/>
        </w:rPr>
      </w:pPr>
      <w:r w:rsidRPr="00FC2423">
        <w:rPr>
          <w:rFonts w:cs="Arial"/>
          <w:b/>
        </w:rPr>
        <w:lastRenderedPageBreak/>
        <w:t>ПРИЛОГ  3</w:t>
      </w:r>
    </w:p>
    <w:p w14:paraId="0ADFCCAB" w14:textId="77777777" w:rsidR="00FC2423" w:rsidRPr="00FC2423" w:rsidRDefault="00FC2423" w:rsidP="00FC2423">
      <w:pPr>
        <w:spacing w:before="0"/>
        <w:jc w:val="right"/>
        <w:rPr>
          <w:rFonts w:cs="Arial"/>
          <w:b/>
        </w:rPr>
      </w:pPr>
    </w:p>
    <w:p w14:paraId="46BB6A80" w14:textId="77777777" w:rsidR="00FC2423" w:rsidRPr="00FC2423" w:rsidRDefault="00FC2423" w:rsidP="00FC2423">
      <w:pPr>
        <w:spacing w:before="0"/>
        <w:rPr>
          <w:rFonts w:cs="Arial"/>
        </w:rPr>
      </w:pPr>
      <w:r w:rsidRPr="00FC242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14:paraId="1EF19B0D" w14:textId="77777777" w:rsidR="00FC2423" w:rsidRPr="00FC2423" w:rsidRDefault="00FC2423" w:rsidP="00FC2423">
      <w:pPr>
        <w:spacing w:before="0"/>
        <w:rPr>
          <w:rFonts w:cs="Arial"/>
        </w:rPr>
      </w:pPr>
      <w:r w:rsidRPr="00FC2423">
        <w:rPr>
          <w:rFonts w:cs="Arial"/>
        </w:rPr>
        <w:t>-)</w:t>
      </w:r>
    </w:p>
    <w:p w14:paraId="35D60070" w14:textId="77777777" w:rsidR="00FC2423" w:rsidRPr="00FC2423" w:rsidRDefault="00FC2423" w:rsidP="00FC2423">
      <w:pPr>
        <w:spacing w:before="0"/>
        <w:rPr>
          <w:rFonts w:cs="Arial"/>
        </w:rPr>
      </w:pPr>
    </w:p>
    <w:p w14:paraId="6DDBA3CC" w14:textId="77777777" w:rsidR="00FC2423" w:rsidRPr="00FC2423" w:rsidRDefault="00FC2423" w:rsidP="00FC2423">
      <w:pPr>
        <w:spacing w:before="0"/>
        <w:rPr>
          <w:rFonts w:cs="Arial"/>
          <w:lang w:val="ru-RU"/>
        </w:rPr>
      </w:pPr>
      <w:r w:rsidRPr="00FC2423">
        <w:rPr>
          <w:rFonts w:cs="Arial"/>
        </w:rPr>
        <w:t xml:space="preserve">ДУЖНИК:  </w:t>
      </w:r>
      <w:r w:rsidRPr="00FC2423">
        <w:rPr>
          <w:rFonts w:cs="Arial"/>
          <w:lang w:val="ru-RU"/>
        </w:rPr>
        <w:t>…………………………………………………………………………........................</w:t>
      </w:r>
    </w:p>
    <w:p w14:paraId="1E27C485" w14:textId="77777777" w:rsidR="00FC2423" w:rsidRPr="00FC2423" w:rsidRDefault="00FC2423" w:rsidP="00FC2423">
      <w:pPr>
        <w:spacing w:before="0"/>
        <w:rPr>
          <w:rFonts w:cs="Arial"/>
        </w:rPr>
      </w:pPr>
      <w:r w:rsidRPr="00FC2423">
        <w:rPr>
          <w:rFonts w:cs="Arial"/>
        </w:rPr>
        <w:t>(назив и седиште Понуђача)</w:t>
      </w:r>
    </w:p>
    <w:p w14:paraId="76AADC15" w14:textId="77777777" w:rsidR="00FC2423" w:rsidRPr="00FC2423" w:rsidRDefault="00FC2423" w:rsidP="00FC2423">
      <w:pPr>
        <w:spacing w:before="0"/>
        <w:rPr>
          <w:rFonts w:cs="Arial"/>
        </w:rPr>
      </w:pPr>
      <w:r w:rsidRPr="00FC2423">
        <w:rPr>
          <w:rFonts w:cs="Arial"/>
        </w:rPr>
        <w:t>МАТИЧНИ БРОЈ ДУЖНИКА (Понуђача): ..................................................................</w:t>
      </w:r>
    </w:p>
    <w:p w14:paraId="13CA138F" w14:textId="77777777" w:rsidR="00FC2423" w:rsidRPr="00FC2423" w:rsidRDefault="00FC2423" w:rsidP="00FC2423">
      <w:pPr>
        <w:spacing w:before="0"/>
        <w:rPr>
          <w:rFonts w:cs="Arial"/>
        </w:rPr>
      </w:pPr>
      <w:r w:rsidRPr="00FC2423">
        <w:rPr>
          <w:rFonts w:cs="Arial"/>
        </w:rPr>
        <w:t>ТЕКУЋИ РАЧУН ДУЖНИКА (Понуђача): ...................................................................</w:t>
      </w:r>
    </w:p>
    <w:p w14:paraId="4A5D073A" w14:textId="77777777" w:rsidR="00FC2423" w:rsidRPr="00FC2423" w:rsidRDefault="00FC2423" w:rsidP="00FC2423">
      <w:pPr>
        <w:spacing w:before="0"/>
        <w:rPr>
          <w:rFonts w:cs="Arial"/>
        </w:rPr>
      </w:pPr>
      <w:r w:rsidRPr="00FC2423">
        <w:rPr>
          <w:rFonts w:cs="Arial"/>
        </w:rPr>
        <w:t>ПИБ ДУЖНИКА (Понуђача): ........................................................................................</w:t>
      </w:r>
    </w:p>
    <w:p w14:paraId="6DEB1156" w14:textId="77777777" w:rsidR="00FC2423" w:rsidRPr="00FC2423" w:rsidRDefault="00FC2423" w:rsidP="00FC2423">
      <w:pPr>
        <w:spacing w:before="0"/>
        <w:rPr>
          <w:rFonts w:cs="Arial"/>
        </w:rPr>
      </w:pPr>
    </w:p>
    <w:p w14:paraId="6E050534" w14:textId="77777777" w:rsidR="00FC2423" w:rsidRPr="00FC2423" w:rsidRDefault="00FC2423" w:rsidP="00FC2423">
      <w:pPr>
        <w:spacing w:before="0"/>
        <w:rPr>
          <w:rFonts w:cs="Arial"/>
        </w:rPr>
      </w:pPr>
      <w:r w:rsidRPr="00FC2423">
        <w:rPr>
          <w:rFonts w:cs="Arial"/>
        </w:rPr>
        <w:t>и з д а ј е  д а н а ............................ године</w:t>
      </w:r>
    </w:p>
    <w:p w14:paraId="51A58A8F" w14:textId="77777777" w:rsidR="00FC2423" w:rsidRPr="00FC2423" w:rsidRDefault="00FC2423" w:rsidP="00FC2423">
      <w:pPr>
        <w:spacing w:before="0"/>
        <w:rPr>
          <w:rFonts w:cs="Arial"/>
        </w:rPr>
      </w:pPr>
    </w:p>
    <w:p w14:paraId="56C174BA" w14:textId="77777777" w:rsidR="00FC2423" w:rsidRPr="00FC2423" w:rsidRDefault="00FC2423" w:rsidP="00FC2423">
      <w:pPr>
        <w:spacing w:before="0"/>
        <w:rPr>
          <w:rFonts w:cs="Arial"/>
        </w:rPr>
      </w:pPr>
    </w:p>
    <w:p w14:paraId="56A7E92C" w14:textId="77777777" w:rsidR="00FC2423" w:rsidRPr="00FC2423" w:rsidRDefault="00FC2423" w:rsidP="00FC2423">
      <w:pPr>
        <w:spacing w:before="0"/>
        <w:rPr>
          <w:rFonts w:cs="Arial"/>
        </w:rPr>
      </w:pPr>
    </w:p>
    <w:p w14:paraId="02A92284" w14:textId="77777777" w:rsidR="00FC2423" w:rsidRPr="00FC2423" w:rsidRDefault="00FC2423" w:rsidP="00FC2423">
      <w:pPr>
        <w:spacing w:before="0"/>
        <w:rPr>
          <w:rFonts w:cs="Arial"/>
        </w:rPr>
      </w:pPr>
    </w:p>
    <w:p w14:paraId="2D9DDA27" w14:textId="77777777" w:rsidR="00FC2423" w:rsidRPr="00FC2423" w:rsidRDefault="00FC2423" w:rsidP="00FC2423">
      <w:pPr>
        <w:spacing w:before="0"/>
        <w:jc w:val="center"/>
        <w:rPr>
          <w:rFonts w:cs="Arial"/>
          <w:b/>
        </w:rPr>
      </w:pPr>
      <w:r w:rsidRPr="00FC2423">
        <w:rPr>
          <w:rFonts w:cs="Arial"/>
          <w:b/>
        </w:rPr>
        <w:t>МЕНИЧНО ПИСМО – ОВЛАШЋЕЊЕ ЗА КОРИСНИКА  БЛАНКО СОПСТВЕНЕ МЕНИЦЕ</w:t>
      </w:r>
    </w:p>
    <w:p w14:paraId="1BC6C67D" w14:textId="77777777" w:rsidR="00FC2423" w:rsidRPr="00FC2423" w:rsidRDefault="00FC2423" w:rsidP="00FC2423">
      <w:pPr>
        <w:spacing w:before="0"/>
        <w:rPr>
          <w:rFonts w:cs="Arial"/>
        </w:rPr>
      </w:pPr>
    </w:p>
    <w:p w14:paraId="33B97C5B" w14:textId="77777777" w:rsidR="00FC2423" w:rsidRPr="00FC2423" w:rsidRDefault="00FC2423" w:rsidP="00FC2423">
      <w:pPr>
        <w:spacing w:before="0"/>
        <w:rPr>
          <w:rFonts w:cs="Arial"/>
        </w:rPr>
      </w:pPr>
    </w:p>
    <w:p w14:paraId="6DE48BD1" w14:textId="77777777" w:rsidR="00FC2423" w:rsidRPr="00FC2423" w:rsidRDefault="00FC2423" w:rsidP="00FC2423">
      <w:pPr>
        <w:widowControl w:val="0"/>
        <w:tabs>
          <w:tab w:val="left" w:pos="1418"/>
          <w:tab w:val="left" w:leader="underscore" w:pos="9244"/>
        </w:tabs>
        <w:spacing w:before="0"/>
        <w:ind w:left="1440" w:hanging="1440"/>
        <w:rPr>
          <w:rFonts w:cs="Arial"/>
          <w:bCs/>
          <w:lang w:val="sr-Latn-CS" w:eastAsia="sr-Latn-CS"/>
        </w:rPr>
      </w:pPr>
      <w:r w:rsidRPr="00FC2423">
        <w:rPr>
          <w:rFonts w:cs="Arial"/>
          <w:bCs/>
          <w:lang w:val="sr-Latn-CS" w:eastAsia="sr-Latn-CS"/>
        </w:rPr>
        <w:t xml:space="preserve">КОРИСНИК - ПОВЕРИЛАЦ:Јавно предузеће „Електроприведа Србије“ </w:t>
      </w:r>
      <w:r w:rsidRPr="00FC2423">
        <w:rPr>
          <w:rFonts w:cs="Arial"/>
          <w:bCs/>
          <w:lang w:eastAsia="sr-Latn-CS"/>
        </w:rPr>
        <w:t>Београд, Улица ц</w:t>
      </w:r>
      <w:r w:rsidRPr="00FC2423">
        <w:rPr>
          <w:rFonts w:cs="Arial"/>
          <w:bCs/>
          <w:lang w:val="sr-Latn-CS" w:eastAsia="sr-Latn-CS"/>
        </w:rPr>
        <w:t>арице Милице број 2,</w:t>
      </w:r>
      <w:r w:rsidRPr="00FC2423">
        <w:rPr>
          <w:rFonts w:cs="Arial"/>
          <w:bCs/>
          <w:lang w:eastAsia="sr-Latn-CS"/>
        </w:rPr>
        <w:t xml:space="preserve"> </w:t>
      </w:r>
      <w:r w:rsidRPr="00FC2423">
        <w:rPr>
          <w:rFonts w:cs="Arial"/>
          <w:bCs/>
          <w:lang w:val="sr-Latn-CS" w:eastAsia="sr-Latn-CS"/>
        </w:rPr>
        <w:t xml:space="preserve">11000 Београд, Матични број 20053658, ПИБ 103920327, бр. Тек. рачуна: 160-700-13 Banka Intesa, </w:t>
      </w:r>
    </w:p>
    <w:p w14:paraId="73D4CC2E" w14:textId="77777777" w:rsidR="00FC2423" w:rsidRPr="00FC2423" w:rsidRDefault="00FC2423" w:rsidP="00FC2423">
      <w:pPr>
        <w:tabs>
          <w:tab w:val="left" w:pos="1418"/>
        </w:tabs>
        <w:spacing w:before="0"/>
        <w:rPr>
          <w:rFonts w:cs="Arial"/>
        </w:rPr>
      </w:pPr>
      <w:r w:rsidRPr="00FC2423">
        <w:rPr>
          <w:rFonts w:cs="Arial"/>
        </w:rPr>
        <w:t xml:space="preserve"> </w:t>
      </w:r>
      <w:r w:rsidRPr="00FC2423">
        <w:rPr>
          <w:rFonts w:cs="Arial"/>
        </w:rPr>
        <w:tab/>
      </w:r>
    </w:p>
    <w:p w14:paraId="45A9F945" w14:textId="77777777" w:rsidR="00FC2423" w:rsidRPr="00FC2423" w:rsidRDefault="00FC2423" w:rsidP="00FC2423">
      <w:pPr>
        <w:spacing w:before="0"/>
        <w:rPr>
          <w:rFonts w:cs="Arial"/>
        </w:rPr>
      </w:pPr>
    </w:p>
    <w:p w14:paraId="24CCAFF3" w14:textId="77777777" w:rsidR="00FC2423" w:rsidRPr="00FC2423" w:rsidRDefault="00FC2423" w:rsidP="00FC2423">
      <w:pPr>
        <w:spacing w:before="0"/>
        <w:rPr>
          <w:rFonts w:cs="Arial"/>
        </w:rPr>
      </w:pPr>
    </w:p>
    <w:p w14:paraId="5B86B59F" w14:textId="77777777" w:rsidR="00FC2423" w:rsidRPr="00FC2423" w:rsidRDefault="00FC2423" w:rsidP="00FC2423">
      <w:pPr>
        <w:spacing w:before="0"/>
        <w:rPr>
          <w:rFonts w:cs="Arial"/>
        </w:rPr>
      </w:pPr>
      <w:r w:rsidRPr="00FC2423">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9F28561" w14:textId="77777777" w:rsidR="00FC2423" w:rsidRPr="00FC2423" w:rsidRDefault="00FC2423" w:rsidP="00FC2423">
      <w:pPr>
        <w:spacing w:before="0"/>
        <w:rPr>
          <w:rFonts w:cs="Arial"/>
        </w:rPr>
      </w:pPr>
    </w:p>
    <w:p w14:paraId="47F3B44D" w14:textId="77777777" w:rsidR="00FC2423" w:rsidRPr="00FC2423" w:rsidRDefault="00FC2423" w:rsidP="00FC2423">
      <w:pPr>
        <w:spacing w:before="0"/>
        <w:rPr>
          <w:rFonts w:cs="Arial"/>
        </w:rPr>
      </w:pPr>
    </w:p>
    <w:p w14:paraId="6B58D48C" w14:textId="77777777" w:rsidR="00FC2423" w:rsidRPr="00FC2423" w:rsidRDefault="00FC2423" w:rsidP="00FC2423">
      <w:pPr>
        <w:spacing w:before="0"/>
        <w:rPr>
          <w:rFonts w:cs="Arial"/>
        </w:rPr>
      </w:pPr>
      <w:r w:rsidRPr="00FC2423">
        <w:rPr>
          <w:rFonts w:cs="Arial"/>
        </w:rPr>
        <w:t>Издата бланко сопствена меница серијски број</w:t>
      </w:r>
      <w:r w:rsidRPr="00FC2423">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FC2423">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49DEF240" w14:textId="77777777" w:rsidR="00FC2423" w:rsidRPr="00FC2423" w:rsidRDefault="00FC2423" w:rsidP="00FC2423">
      <w:pPr>
        <w:spacing w:before="0"/>
        <w:rPr>
          <w:rFonts w:cs="Arial"/>
        </w:rPr>
      </w:pPr>
    </w:p>
    <w:p w14:paraId="0900509A" w14:textId="77777777" w:rsidR="00FC2423" w:rsidRPr="00FC2423" w:rsidRDefault="00FC2423" w:rsidP="00FC2423">
      <w:pPr>
        <w:spacing w:before="0"/>
        <w:rPr>
          <w:rFonts w:cs="Arial"/>
        </w:rPr>
      </w:pPr>
    </w:p>
    <w:p w14:paraId="6C20E521" w14:textId="77777777" w:rsidR="00FC2423" w:rsidRPr="00FC2423" w:rsidRDefault="00FC2423" w:rsidP="00FC2423">
      <w:pPr>
        <w:spacing w:before="0"/>
        <w:rPr>
          <w:rFonts w:cs="Arial"/>
        </w:rPr>
      </w:pPr>
      <w:r w:rsidRPr="00FC2423">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503243D" w14:textId="77777777" w:rsidR="00FC2423" w:rsidRPr="00FC2423" w:rsidRDefault="00FC2423" w:rsidP="00FC2423">
      <w:pPr>
        <w:spacing w:before="0"/>
        <w:rPr>
          <w:rFonts w:cs="Arial"/>
        </w:rPr>
      </w:pPr>
    </w:p>
    <w:p w14:paraId="24921EBD" w14:textId="77777777" w:rsidR="00FC2423" w:rsidRPr="00FC2423" w:rsidRDefault="00FC2423" w:rsidP="00FC2423">
      <w:pPr>
        <w:spacing w:before="0"/>
        <w:rPr>
          <w:rFonts w:cs="Arial"/>
        </w:rPr>
      </w:pPr>
    </w:p>
    <w:p w14:paraId="14B205B0" w14:textId="77777777" w:rsidR="00FC2423" w:rsidRPr="00FC2423" w:rsidRDefault="00FC2423" w:rsidP="00FC2423">
      <w:pPr>
        <w:spacing w:before="0"/>
        <w:rPr>
          <w:rFonts w:cs="Arial"/>
        </w:rPr>
      </w:pPr>
      <w:r w:rsidRPr="00FC2423">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C91004A" w14:textId="77777777" w:rsidR="00FC2423" w:rsidRPr="00FC2423" w:rsidRDefault="00FC2423" w:rsidP="00FC2423">
      <w:pPr>
        <w:spacing w:before="0"/>
        <w:rPr>
          <w:rFonts w:cs="Arial"/>
        </w:rPr>
      </w:pPr>
    </w:p>
    <w:p w14:paraId="31C4D812" w14:textId="77777777" w:rsidR="00FC2423" w:rsidRPr="00FC2423" w:rsidRDefault="00FC2423" w:rsidP="00FC2423">
      <w:pPr>
        <w:spacing w:before="0"/>
        <w:rPr>
          <w:rFonts w:cs="Arial"/>
        </w:rPr>
      </w:pPr>
      <w:r w:rsidRPr="00FC2423">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67A2056D" w14:textId="77777777" w:rsidR="00FC2423" w:rsidRPr="00FC2423" w:rsidRDefault="00FC2423" w:rsidP="00FC2423">
      <w:pPr>
        <w:spacing w:before="0"/>
        <w:rPr>
          <w:rFonts w:cs="Arial"/>
        </w:rPr>
      </w:pPr>
    </w:p>
    <w:p w14:paraId="4DB70D19" w14:textId="77777777" w:rsidR="00FC2423" w:rsidRPr="00FC2423" w:rsidRDefault="00FC2423" w:rsidP="00FC2423">
      <w:pPr>
        <w:spacing w:before="0"/>
        <w:rPr>
          <w:rFonts w:cs="Arial"/>
        </w:rPr>
      </w:pPr>
      <w:r w:rsidRPr="00FC2423">
        <w:rPr>
          <w:rFonts w:cs="Arial"/>
        </w:rPr>
        <w:t>Меница је потписана од стране овлашћеног лица за заступање Дужника _____________________(унети име и презиме овлашћеног лица).</w:t>
      </w:r>
    </w:p>
    <w:p w14:paraId="027E6482" w14:textId="77777777" w:rsidR="00FC2423" w:rsidRPr="00FC2423" w:rsidRDefault="00FC2423" w:rsidP="00FC2423">
      <w:pPr>
        <w:spacing w:before="0"/>
        <w:rPr>
          <w:rFonts w:cs="Arial"/>
        </w:rPr>
      </w:pPr>
    </w:p>
    <w:p w14:paraId="45E27C55" w14:textId="77777777" w:rsidR="00FC2423" w:rsidRPr="00FC2423" w:rsidRDefault="00FC2423" w:rsidP="00FC2423">
      <w:pPr>
        <w:spacing w:before="0"/>
        <w:rPr>
          <w:rFonts w:cs="Arial"/>
        </w:rPr>
      </w:pPr>
      <w:r w:rsidRPr="00FC2423">
        <w:rPr>
          <w:rFonts w:cs="Arial"/>
        </w:rPr>
        <w:t>Ово менично писмо - овлашћење сачињено је у 2 (</w:t>
      </w:r>
      <w:r w:rsidRPr="00FC2423">
        <w:rPr>
          <w:rFonts w:cs="Arial"/>
          <w:lang w:val="sr-Cyrl-RS"/>
        </w:rPr>
        <w:t xml:space="preserve">словима: </w:t>
      </w:r>
      <w:r w:rsidRPr="00FC2423">
        <w:rPr>
          <w:rFonts w:cs="Arial"/>
        </w:rPr>
        <w:t>два) истоветна примерка, од којих је 1 (један) примерак за Повериоца, а 1 (</w:t>
      </w:r>
      <w:r w:rsidRPr="00FC2423">
        <w:rPr>
          <w:rFonts w:cs="Arial"/>
          <w:lang w:val="sr-Cyrl-RS"/>
        </w:rPr>
        <w:t xml:space="preserve">словима: </w:t>
      </w:r>
      <w:r w:rsidRPr="00FC2423">
        <w:rPr>
          <w:rFonts w:cs="Arial"/>
        </w:rPr>
        <w:t>један) задржава Дужник.</w:t>
      </w:r>
    </w:p>
    <w:p w14:paraId="1CC8B00F" w14:textId="77777777" w:rsidR="00FC2423" w:rsidRPr="00FC2423" w:rsidRDefault="00FC2423" w:rsidP="00FC2423">
      <w:pPr>
        <w:spacing w:before="0"/>
        <w:rPr>
          <w:rFonts w:cs="Arial"/>
        </w:rPr>
      </w:pPr>
    </w:p>
    <w:p w14:paraId="5A16FE7F" w14:textId="77777777" w:rsidR="00FC2423" w:rsidRPr="00FC2423" w:rsidRDefault="00FC2423" w:rsidP="00FC2423">
      <w:pPr>
        <w:spacing w:before="0"/>
        <w:rPr>
          <w:rFonts w:cs="Arial"/>
        </w:rPr>
      </w:pPr>
    </w:p>
    <w:p w14:paraId="3F2E402E" w14:textId="77777777" w:rsidR="00FC2423" w:rsidRPr="00FC2423" w:rsidRDefault="00FC2423" w:rsidP="00FC2423">
      <w:pPr>
        <w:spacing w:before="0"/>
        <w:rPr>
          <w:rFonts w:cs="Arial"/>
        </w:rPr>
      </w:pPr>
      <w:r w:rsidRPr="00FC2423">
        <w:rPr>
          <w:rFonts w:cs="Arial"/>
        </w:rPr>
        <w:t xml:space="preserve">Место и датум издавања Овлашћења          </w:t>
      </w:r>
    </w:p>
    <w:p w14:paraId="6C60E9B8" w14:textId="77777777" w:rsidR="00FC2423" w:rsidRPr="00FC2423" w:rsidRDefault="00FC2423" w:rsidP="00FC2423">
      <w:pPr>
        <w:spacing w:before="0"/>
        <w:rPr>
          <w:rFonts w:cs="Arial"/>
        </w:rPr>
      </w:pPr>
    </w:p>
    <w:p w14:paraId="5CF31CD8" w14:textId="77777777" w:rsidR="00FC2423" w:rsidRPr="00FC2423" w:rsidRDefault="00FC2423" w:rsidP="00FC2423">
      <w:pPr>
        <w:spacing w:before="0"/>
        <w:rPr>
          <w:rFonts w:cs="Arial"/>
        </w:rPr>
      </w:pPr>
    </w:p>
    <w:p w14:paraId="75A684F9" w14:textId="77777777" w:rsidR="00FC2423" w:rsidRPr="00FC2423" w:rsidRDefault="00FC2423" w:rsidP="00FC2423">
      <w:pPr>
        <w:spacing w:before="0"/>
        <w:rPr>
          <w:rFonts w:cs="Arial"/>
        </w:rPr>
      </w:pPr>
    </w:p>
    <w:p w14:paraId="104843FD" w14:textId="77777777" w:rsidR="00FC2423" w:rsidRPr="00FC2423" w:rsidRDefault="00FC2423" w:rsidP="00FC2423">
      <w:pPr>
        <w:spacing w:before="0"/>
        <w:rPr>
          <w:rFonts w:cs="Arial"/>
        </w:rPr>
      </w:pPr>
    </w:p>
    <w:p w14:paraId="3F64FA61" w14:textId="77777777" w:rsidR="00FC2423" w:rsidRPr="00FC2423" w:rsidRDefault="00FC2423" w:rsidP="00FC2423">
      <w:pPr>
        <w:spacing w:before="0"/>
        <w:rPr>
          <w:rFonts w:cs="Arial"/>
        </w:rPr>
      </w:pPr>
      <w:r w:rsidRPr="00FC2423">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FC2423" w:rsidRPr="00FC2423" w14:paraId="1836F60B" w14:textId="77777777" w:rsidTr="006A1423">
        <w:trPr>
          <w:jc w:val="center"/>
        </w:trPr>
        <w:tc>
          <w:tcPr>
            <w:tcW w:w="3882" w:type="dxa"/>
          </w:tcPr>
          <w:p w14:paraId="1FE6414B" w14:textId="77777777" w:rsidR="00FC2423" w:rsidRPr="00FC2423" w:rsidRDefault="00FC2423" w:rsidP="00FC2423">
            <w:pPr>
              <w:spacing w:before="0"/>
              <w:jc w:val="center"/>
              <w:rPr>
                <w:rFonts w:cs="Arial"/>
              </w:rPr>
            </w:pPr>
            <w:r w:rsidRPr="00FC2423">
              <w:rPr>
                <w:rFonts w:cs="Arial"/>
              </w:rPr>
              <w:t>Датум:</w:t>
            </w:r>
          </w:p>
        </w:tc>
        <w:tc>
          <w:tcPr>
            <w:tcW w:w="2127" w:type="dxa"/>
          </w:tcPr>
          <w:p w14:paraId="5F639CDB" w14:textId="77777777" w:rsidR="00FC2423" w:rsidRPr="00FC2423" w:rsidRDefault="00FC2423" w:rsidP="00FC2423">
            <w:pPr>
              <w:spacing w:before="0"/>
              <w:jc w:val="center"/>
              <w:rPr>
                <w:rFonts w:cs="Arial"/>
                <w:lang w:val="ru-RU"/>
              </w:rPr>
            </w:pPr>
          </w:p>
        </w:tc>
        <w:tc>
          <w:tcPr>
            <w:tcW w:w="4022" w:type="dxa"/>
          </w:tcPr>
          <w:p w14:paraId="0B8569C2" w14:textId="77777777" w:rsidR="00FC2423" w:rsidRPr="00FC2423" w:rsidRDefault="00FC2423" w:rsidP="00FC2423">
            <w:pPr>
              <w:spacing w:before="0"/>
              <w:jc w:val="center"/>
              <w:rPr>
                <w:rFonts w:cs="Arial"/>
                <w:lang w:val="ru-RU"/>
              </w:rPr>
            </w:pPr>
            <w:r w:rsidRPr="00FC2423">
              <w:rPr>
                <w:rFonts w:cs="Arial"/>
              </w:rPr>
              <w:t>Понуђач</w:t>
            </w:r>
            <w:r w:rsidRPr="00FC2423">
              <w:rPr>
                <w:rFonts w:cs="Arial"/>
                <w:lang w:val="ru-RU"/>
              </w:rPr>
              <w:t>:</w:t>
            </w:r>
          </w:p>
        </w:tc>
      </w:tr>
      <w:tr w:rsidR="00FC2423" w:rsidRPr="00FC2423" w14:paraId="0B2ECE84" w14:textId="77777777" w:rsidTr="006A1423">
        <w:trPr>
          <w:jc w:val="center"/>
        </w:trPr>
        <w:tc>
          <w:tcPr>
            <w:tcW w:w="3882" w:type="dxa"/>
          </w:tcPr>
          <w:p w14:paraId="0F89D12D" w14:textId="77777777" w:rsidR="00FC2423" w:rsidRPr="00FC2423" w:rsidRDefault="00FC2423" w:rsidP="00FC2423">
            <w:pPr>
              <w:spacing w:before="0"/>
              <w:jc w:val="center"/>
              <w:rPr>
                <w:rFonts w:cs="Arial"/>
              </w:rPr>
            </w:pPr>
          </w:p>
        </w:tc>
        <w:tc>
          <w:tcPr>
            <w:tcW w:w="2127" w:type="dxa"/>
          </w:tcPr>
          <w:p w14:paraId="352A6245" w14:textId="77777777" w:rsidR="00FC2423" w:rsidRPr="00FC2423" w:rsidRDefault="00FC2423" w:rsidP="00FC2423">
            <w:pPr>
              <w:spacing w:before="0"/>
              <w:jc w:val="center"/>
              <w:rPr>
                <w:rFonts w:cs="Arial"/>
              </w:rPr>
            </w:pPr>
            <w:r w:rsidRPr="00FC2423">
              <w:rPr>
                <w:rFonts w:cs="Arial"/>
              </w:rPr>
              <w:t>М.П.</w:t>
            </w:r>
          </w:p>
        </w:tc>
        <w:tc>
          <w:tcPr>
            <w:tcW w:w="4022" w:type="dxa"/>
          </w:tcPr>
          <w:p w14:paraId="3608D060" w14:textId="77777777" w:rsidR="00FC2423" w:rsidRPr="00FC2423" w:rsidRDefault="00FC2423" w:rsidP="00FC2423">
            <w:pPr>
              <w:spacing w:before="0"/>
              <w:jc w:val="center"/>
              <w:rPr>
                <w:rFonts w:cs="Arial"/>
                <w:lang w:val="ru-RU"/>
              </w:rPr>
            </w:pPr>
          </w:p>
        </w:tc>
      </w:tr>
      <w:tr w:rsidR="00FC2423" w:rsidRPr="00FC2423" w14:paraId="4F5B41F5" w14:textId="77777777" w:rsidTr="006A1423">
        <w:trPr>
          <w:jc w:val="center"/>
        </w:trPr>
        <w:tc>
          <w:tcPr>
            <w:tcW w:w="3882" w:type="dxa"/>
            <w:tcBorders>
              <w:bottom w:val="single" w:sz="4" w:space="0" w:color="auto"/>
            </w:tcBorders>
          </w:tcPr>
          <w:p w14:paraId="1DB5570D" w14:textId="77777777" w:rsidR="00FC2423" w:rsidRPr="00FC2423" w:rsidRDefault="00FC2423" w:rsidP="00FC2423">
            <w:pPr>
              <w:spacing w:before="0"/>
              <w:jc w:val="center"/>
              <w:rPr>
                <w:rFonts w:cs="Arial"/>
              </w:rPr>
            </w:pPr>
          </w:p>
        </w:tc>
        <w:tc>
          <w:tcPr>
            <w:tcW w:w="2127" w:type="dxa"/>
          </w:tcPr>
          <w:p w14:paraId="50D950EF" w14:textId="77777777" w:rsidR="00FC2423" w:rsidRPr="00FC2423" w:rsidRDefault="00FC2423" w:rsidP="00FC2423">
            <w:pPr>
              <w:spacing w:before="0"/>
              <w:jc w:val="center"/>
              <w:rPr>
                <w:rFonts w:cs="Arial"/>
                <w:lang w:val="ru-RU"/>
              </w:rPr>
            </w:pPr>
          </w:p>
        </w:tc>
        <w:tc>
          <w:tcPr>
            <w:tcW w:w="4022" w:type="dxa"/>
            <w:tcBorders>
              <w:bottom w:val="single" w:sz="4" w:space="0" w:color="auto"/>
            </w:tcBorders>
          </w:tcPr>
          <w:p w14:paraId="3C02B80B" w14:textId="77777777" w:rsidR="00FC2423" w:rsidRPr="00FC2423" w:rsidRDefault="00FC2423" w:rsidP="00FC2423">
            <w:pPr>
              <w:spacing w:before="0"/>
              <w:jc w:val="center"/>
              <w:rPr>
                <w:rFonts w:cs="Arial"/>
                <w:lang w:val="ru-RU"/>
              </w:rPr>
            </w:pPr>
          </w:p>
        </w:tc>
      </w:tr>
    </w:tbl>
    <w:p w14:paraId="7AFE242D" w14:textId="77777777" w:rsidR="00FC2423" w:rsidRPr="00FC2423" w:rsidRDefault="00FC2423" w:rsidP="00FC2423">
      <w:pPr>
        <w:spacing w:before="0"/>
        <w:rPr>
          <w:rFonts w:cs="Arial"/>
        </w:rPr>
      </w:pPr>
      <w:r w:rsidRPr="00FC2423">
        <w:rPr>
          <w:rFonts w:cs="Arial"/>
        </w:rPr>
        <w:t xml:space="preserve">                                                                                              Потпис овлашћеног лица</w:t>
      </w:r>
    </w:p>
    <w:p w14:paraId="02BEB9D4" w14:textId="77777777" w:rsidR="00FC2423" w:rsidRPr="00FC2423" w:rsidRDefault="00FC2423" w:rsidP="00FC2423">
      <w:pPr>
        <w:spacing w:before="0"/>
        <w:rPr>
          <w:rFonts w:cs="Arial"/>
        </w:rPr>
      </w:pPr>
    </w:p>
    <w:p w14:paraId="69EBA7A5" w14:textId="77777777" w:rsidR="00FC2423" w:rsidRPr="00FC2423" w:rsidRDefault="00FC2423" w:rsidP="00FC2423">
      <w:pPr>
        <w:spacing w:before="0"/>
        <w:rPr>
          <w:rFonts w:cs="Arial"/>
        </w:rPr>
      </w:pPr>
      <w:r w:rsidRPr="00FC2423">
        <w:rPr>
          <w:rFonts w:cs="Arial"/>
        </w:rPr>
        <w:t>Прилог:</w:t>
      </w:r>
    </w:p>
    <w:p w14:paraId="108B568A"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 xml:space="preserve"> 1 једна потписана и оверена бланко сопствена меница као гаранција за добро извршење посла </w:t>
      </w:r>
    </w:p>
    <w:p w14:paraId="4C839E56"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5E178A" w14:textId="77777777" w:rsidR="00FC2423" w:rsidRPr="00FC2423" w:rsidRDefault="00FC2423" w:rsidP="00FC2423">
      <w:pPr>
        <w:numPr>
          <w:ilvl w:val="0"/>
          <w:numId w:val="6"/>
        </w:numPr>
        <w:spacing w:before="0"/>
        <w:contextualSpacing/>
        <w:rPr>
          <w:rFonts w:eastAsia="Calibri" w:cs="Arial"/>
        </w:rPr>
      </w:pPr>
      <w:r w:rsidRPr="00FC2423">
        <w:rPr>
          <w:rFonts w:eastAsia="Calibri" w:cs="Arial"/>
        </w:rPr>
        <w:t xml:space="preserve">фотокопију ОП обрасца </w:t>
      </w:r>
    </w:p>
    <w:p w14:paraId="64BA0237" w14:textId="77777777" w:rsidR="00FC2423" w:rsidRPr="00FC2423" w:rsidRDefault="00FC2423" w:rsidP="00E5561A">
      <w:pPr>
        <w:numPr>
          <w:ilvl w:val="0"/>
          <w:numId w:val="6"/>
        </w:numPr>
        <w:spacing w:before="0"/>
        <w:contextualSpacing/>
        <w:rPr>
          <w:rFonts w:eastAsia="Calibri" w:cs="Arial"/>
        </w:rPr>
      </w:pPr>
      <w:r w:rsidRPr="00FC2423">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5561A" w:rsidRPr="00E5561A">
        <w:rPr>
          <w:rFonts w:eastAsia="Calibri" w:cs="Arial"/>
        </w:rPr>
        <w:t>у складу са Одлуком о ближим условима, садржини и начину вођења регистра меница и овлашћења („Сл. гласник РС“ бр. 56/11 и 80/15,76/2016)</w:t>
      </w:r>
    </w:p>
    <w:p w14:paraId="4EF3E633" w14:textId="77777777" w:rsidR="007E5FC8" w:rsidRPr="00CB10FA" w:rsidRDefault="007E5FC8" w:rsidP="003105E6">
      <w:pPr>
        <w:spacing w:before="0"/>
        <w:jc w:val="right"/>
        <w:rPr>
          <w:rFonts w:cs="Arial"/>
          <w:b/>
          <w:sz w:val="24"/>
          <w:szCs w:val="24"/>
        </w:rPr>
      </w:pPr>
    </w:p>
    <w:p w14:paraId="7DD313C8" w14:textId="77777777" w:rsidR="007E5FC8" w:rsidRDefault="007E5FC8" w:rsidP="003105E6">
      <w:pPr>
        <w:spacing w:before="0"/>
        <w:jc w:val="right"/>
        <w:rPr>
          <w:rFonts w:cs="Arial"/>
          <w:b/>
          <w:sz w:val="24"/>
          <w:szCs w:val="24"/>
        </w:rPr>
      </w:pPr>
    </w:p>
    <w:p w14:paraId="25AAD705" w14:textId="77777777" w:rsidR="00306C7B" w:rsidRDefault="00306C7B" w:rsidP="003105E6">
      <w:pPr>
        <w:spacing w:before="0"/>
        <w:jc w:val="right"/>
        <w:rPr>
          <w:rFonts w:cs="Arial"/>
          <w:b/>
          <w:sz w:val="24"/>
          <w:szCs w:val="24"/>
        </w:rPr>
      </w:pPr>
    </w:p>
    <w:p w14:paraId="26079BEE" w14:textId="77777777" w:rsidR="00306C7B" w:rsidRDefault="00306C7B" w:rsidP="003105E6">
      <w:pPr>
        <w:spacing w:before="0"/>
        <w:jc w:val="right"/>
        <w:rPr>
          <w:rFonts w:cs="Arial"/>
          <w:b/>
          <w:sz w:val="24"/>
          <w:szCs w:val="24"/>
        </w:rPr>
      </w:pPr>
    </w:p>
    <w:p w14:paraId="0CF5CD62" w14:textId="77777777" w:rsidR="00306C7B" w:rsidRDefault="00306C7B" w:rsidP="003105E6">
      <w:pPr>
        <w:spacing w:before="0"/>
        <w:jc w:val="right"/>
        <w:rPr>
          <w:rFonts w:cs="Arial"/>
          <w:b/>
          <w:sz w:val="24"/>
          <w:szCs w:val="24"/>
        </w:rPr>
      </w:pPr>
    </w:p>
    <w:p w14:paraId="4CD4ECDC" w14:textId="77777777" w:rsidR="00306C7B" w:rsidRDefault="00306C7B" w:rsidP="003105E6">
      <w:pPr>
        <w:spacing w:before="0"/>
        <w:jc w:val="right"/>
        <w:rPr>
          <w:rFonts w:cs="Arial"/>
          <w:b/>
          <w:sz w:val="24"/>
          <w:szCs w:val="24"/>
        </w:rPr>
      </w:pPr>
    </w:p>
    <w:p w14:paraId="1F8F9FF9" w14:textId="77777777" w:rsidR="00306C7B" w:rsidRDefault="00306C7B" w:rsidP="003105E6">
      <w:pPr>
        <w:spacing w:before="0"/>
        <w:jc w:val="right"/>
        <w:rPr>
          <w:rFonts w:cs="Arial"/>
          <w:b/>
          <w:sz w:val="24"/>
          <w:szCs w:val="24"/>
        </w:rPr>
      </w:pPr>
    </w:p>
    <w:p w14:paraId="63F8C415" w14:textId="77777777" w:rsidR="00306C7B" w:rsidRPr="00CB10FA" w:rsidRDefault="00306C7B" w:rsidP="003105E6">
      <w:pPr>
        <w:spacing w:before="0"/>
        <w:jc w:val="right"/>
        <w:rPr>
          <w:rFonts w:cs="Arial"/>
          <w:b/>
          <w:sz w:val="24"/>
          <w:szCs w:val="24"/>
        </w:rPr>
      </w:pPr>
    </w:p>
    <w:p w14:paraId="59875569" w14:textId="77777777" w:rsidR="007E5FC8" w:rsidRDefault="007E5FC8" w:rsidP="003105E6">
      <w:pPr>
        <w:spacing w:before="0"/>
        <w:jc w:val="right"/>
        <w:rPr>
          <w:rFonts w:cs="Arial"/>
          <w:b/>
          <w:sz w:val="24"/>
          <w:szCs w:val="24"/>
        </w:rPr>
      </w:pPr>
    </w:p>
    <w:p w14:paraId="37E479AF" w14:textId="77777777" w:rsidR="00D267D6" w:rsidRPr="00CB10FA" w:rsidRDefault="00D267D6" w:rsidP="003105E6">
      <w:pPr>
        <w:spacing w:before="0"/>
        <w:jc w:val="right"/>
        <w:rPr>
          <w:rFonts w:cs="Arial"/>
          <w:b/>
          <w:sz w:val="24"/>
          <w:szCs w:val="24"/>
        </w:rPr>
      </w:pPr>
    </w:p>
    <w:p w14:paraId="531CEE90" w14:textId="77777777" w:rsidR="007E5FC8" w:rsidRPr="00CB10FA" w:rsidRDefault="007E5FC8" w:rsidP="003105E6">
      <w:pPr>
        <w:spacing w:before="0"/>
        <w:jc w:val="right"/>
        <w:rPr>
          <w:rFonts w:cs="Arial"/>
          <w:b/>
          <w:sz w:val="24"/>
          <w:szCs w:val="24"/>
        </w:rPr>
      </w:pPr>
    </w:p>
    <w:p w14:paraId="17F8E8CD" w14:textId="77777777" w:rsidR="00626E23" w:rsidRPr="00667B78" w:rsidRDefault="00626E23" w:rsidP="00626E23">
      <w:pPr>
        <w:spacing w:before="0"/>
        <w:jc w:val="right"/>
        <w:rPr>
          <w:rFonts w:eastAsia="Calibri" w:cs="Arial"/>
          <w:b/>
          <w:sz w:val="24"/>
          <w:szCs w:val="24"/>
        </w:rPr>
      </w:pPr>
      <w:r w:rsidRPr="00667B78">
        <w:rPr>
          <w:rFonts w:eastAsia="Calibri" w:cs="Arial"/>
          <w:b/>
          <w:sz w:val="24"/>
          <w:szCs w:val="24"/>
        </w:rPr>
        <w:t xml:space="preserve">ПРИЛОГ  </w:t>
      </w:r>
      <w:r w:rsidR="00306C7B">
        <w:rPr>
          <w:rFonts w:eastAsia="Calibri" w:cs="Arial"/>
          <w:b/>
          <w:sz w:val="24"/>
          <w:szCs w:val="24"/>
          <w:lang w:val="sr-Cyrl-RS"/>
        </w:rPr>
        <w:t>4</w:t>
      </w:r>
    </w:p>
    <w:p w14:paraId="4307B5D2" w14:textId="77777777" w:rsidR="00626E23" w:rsidRPr="00CB10FA" w:rsidRDefault="00626E23" w:rsidP="00626E23">
      <w:pPr>
        <w:spacing w:before="0"/>
        <w:ind w:left="360"/>
        <w:contextualSpacing/>
        <w:rPr>
          <w:rFonts w:eastAsia="Calibri" w:cs="Arial"/>
          <w:sz w:val="24"/>
          <w:szCs w:val="24"/>
        </w:rPr>
      </w:pPr>
    </w:p>
    <w:p w14:paraId="19D71FB8" w14:textId="77777777" w:rsidR="00626E23" w:rsidRPr="00CB10FA" w:rsidRDefault="00626E23" w:rsidP="00626E23">
      <w:pPr>
        <w:spacing w:before="0"/>
        <w:ind w:left="360"/>
        <w:contextualSpacing/>
        <w:rPr>
          <w:rFonts w:eastAsia="Calibri" w:cs="Arial"/>
          <w:b/>
          <w:sz w:val="24"/>
          <w:szCs w:val="24"/>
        </w:rPr>
      </w:pPr>
      <w:r w:rsidRPr="00CB10FA">
        <w:rPr>
          <w:rFonts w:eastAsia="Calibri" w:cs="Arial"/>
          <w:b/>
          <w:sz w:val="24"/>
          <w:szCs w:val="24"/>
        </w:rPr>
        <w:t>напомена: не доставља се уз понуду</w:t>
      </w:r>
    </w:p>
    <w:p w14:paraId="6CE894EE" w14:textId="77777777" w:rsidR="00626E23" w:rsidRPr="00CB10FA" w:rsidRDefault="00626E23" w:rsidP="00626E23">
      <w:pPr>
        <w:spacing w:before="0"/>
        <w:ind w:left="360"/>
        <w:contextualSpacing/>
        <w:rPr>
          <w:rFonts w:eastAsia="Calibri" w:cs="Arial"/>
          <w:sz w:val="24"/>
          <w:szCs w:val="24"/>
        </w:rPr>
      </w:pPr>
    </w:p>
    <w:p w14:paraId="31A66C6B"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(Меморандум пословне банке)</w:t>
      </w:r>
    </w:p>
    <w:p w14:paraId="589A0562" w14:textId="77777777" w:rsidR="00626E23" w:rsidRPr="00CB10FA" w:rsidRDefault="00626E23" w:rsidP="00626E23">
      <w:pPr>
        <w:spacing w:before="0"/>
        <w:ind w:left="360"/>
        <w:contextualSpacing/>
        <w:rPr>
          <w:rFonts w:eastAsia="Calibri" w:cs="Arial"/>
          <w:sz w:val="24"/>
          <w:szCs w:val="24"/>
        </w:rPr>
      </w:pPr>
    </w:p>
    <w:p w14:paraId="27CD6981"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БАНКАРСКА ГАРАНЦИЈА ЗА ДОБРО ИЗВРШЕЊЕ ПОСЛА</w:t>
      </w:r>
    </w:p>
    <w:p w14:paraId="0E5538BB"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Корисник: Јавно предузеће „ЕЛЕКТРОПРИВРЕДА СРБИЈЕ“ Београд, Царице Милице бр. 2, Београд</w:t>
      </w:r>
    </w:p>
    <w:p w14:paraId="766E209E"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Налогодавац:______________________________________________________</w:t>
      </w:r>
    </w:p>
    <w:p w14:paraId="79E6408F"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БАНКАРСКА ГАРАНЦИЈА БР. ________________</w:t>
      </w:r>
    </w:p>
    <w:p w14:paraId="1147B533"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Обавештени смо да су ________________ (у наставку «Налогодавац») и Јавно предузеће „ЕЛЕКТРОПРИВРЕДА СРБИЈЕ“ Београд, Царице Милице бр. 2,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14:paraId="06FF13C3"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02A5D618"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2F12F750"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05A6926F"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14:paraId="624C52B0"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50D03C7"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14:paraId="7F56BAF6"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14:paraId="3D4F6F1F" w14:textId="77777777" w:rsidR="00626E23" w:rsidRPr="00CB10FA" w:rsidRDefault="00626E23" w:rsidP="00626E23">
      <w:pPr>
        <w:spacing w:before="0"/>
        <w:ind w:left="720"/>
        <w:contextualSpacing/>
        <w:rPr>
          <w:rFonts w:eastAsia="Calibri" w:cs="Arial"/>
          <w:sz w:val="24"/>
          <w:szCs w:val="24"/>
        </w:rPr>
      </w:pPr>
    </w:p>
    <w:p w14:paraId="2B66C690" w14:textId="77777777"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Место ___________                                                                     Потпис и печат Гаранта</w:t>
      </w:r>
    </w:p>
    <w:p w14:paraId="20DC5509" w14:textId="77777777" w:rsidR="007E5FC8" w:rsidRPr="00CB10FA" w:rsidRDefault="00626E23" w:rsidP="00626E23">
      <w:pPr>
        <w:spacing w:before="0"/>
        <w:jc w:val="right"/>
        <w:rPr>
          <w:rFonts w:cs="Arial"/>
          <w:b/>
          <w:sz w:val="24"/>
          <w:szCs w:val="24"/>
        </w:rPr>
      </w:pPr>
      <w:r w:rsidRPr="00CB10FA">
        <w:rPr>
          <w:rFonts w:eastAsia="Calibri" w:cs="Arial"/>
          <w:sz w:val="24"/>
          <w:szCs w:val="24"/>
        </w:rPr>
        <w:t>Датум_________</w:t>
      </w:r>
    </w:p>
    <w:p w14:paraId="3FB70220" w14:textId="77777777" w:rsidR="00D267D6" w:rsidRDefault="00D267D6" w:rsidP="003105E6">
      <w:pPr>
        <w:spacing w:before="0"/>
        <w:jc w:val="right"/>
        <w:rPr>
          <w:rFonts w:cs="Arial"/>
          <w:b/>
          <w:sz w:val="24"/>
          <w:szCs w:val="24"/>
        </w:rPr>
      </w:pPr>
    </w:p>
    <w:p w14:paraId="6AD966E1" w14:textId="77777777" w:rsidR="00306C7B" w:rsidRDefault="00306C7B" w:rsidP="003105E6">
      <w:pPr>
        <w:spacing w:before="0"/>
        <w:jc w:val="right"/>
        <w:rPr>
          <w:rFonts w:cs="Arial"/>
          <w:b/>
          <w:sz w:val="24"/>
          <w:szCs w:val="24"/>
        </w:rPr>
      </w:pPr>
    </w:p>
    <w:p w14:paraId="314CBD1A" w14:textId="77777777" w:rsidR="00306C7B" w:rsidRDefault="00306C7B" w:rsidP="003105E6">
      <w:pPr>
        <w:spacing w:before="0"/>
        <w:jc w:val="right"/>
        <w:rPr>
          <w:rFonts w:cs="Arial"/>
          <w:b/>
          <w:sz w:val="24"/>
          <w:szCs w:val="24"/>
        </w:rPr>
      </w:pPr>
    </w:p>
    <w:p w14:paraId="67FF4F8E" w14:textId="77777777" w:rsidR="00894A4D" w:rsidRPr="00435000" w:rsidRDefault="00306C7B" w:rsidP="00306C7B">
      <w:pPr>
        <w:spacing w:before="0"/>
        <w:ind w:left="720"/>
        <w:contextualSpacing/>
        <w:jc w:val="right"/>
        <w:rPr>
          <w:rFonts w:eastAsia="Calibri" w:cs="Arial"/>
          <w:sz w:val="24"/>
          <w:szCs w:val="24"/>
          <w:lang w:val="sr-Cyrl-RS"/>
        </w:rPr>
      </w:pPr>
      <w:r w:rsidRPr="00435000">
        <w:rPr>
          <w:rFonts w:eastAsia="Calibri" w:cs="Arial"/>
          <w:sz w:val="24"/>
          <w:szCs w:val="24"/>
          <w:lang w:val="sr-Cyrl-RS"/>
        </w:rPr>
        <w:t>Прилог 5</w:t>
      </w:r>
    </w:p>
    <w:p w14:paraId="489BF4DE" w14:textId="77777777" w:rsidR="00894A4D" w:rsidRPr="00435000" w:rsidRDefault="00894A4D" w:rsidP="00157A4A">
      <w:pPr>
        <w:spacing w:before="0"/>
        <w:ind w:left="720"/>
        <w:contextualSpacing/>
        <w:rPr>
          <w:rFonts w:eastAsia="Calibri" w:cs="Arial"/>
          <w:sz w:val="24"/>
          <w:szCs w:val="24"/>
        </w:rPr>
      </w:pPr>
    </w:p>
    <w:p w14:paraId="220DD346" w14:textId="7013C255" w:rsidR="00063807" w:rsidRPr="00435000" w:rsidRDefault="00C90CCA" w:rsidP="00063807">
      <w:pPr>
        <w:jc w:val="center"/>
        <w:rPr>
          <w:rFonts w:cs="Arial"/>
          <w:sz w:val="24"/>
          <w:szCs w:val="24"/>
          <w:lang w:val="ru-RU"/>
        </w:rPr>
      </w:pPr>
      <w:r w:rsidRPr="00435000">
        <w:rPr>
          <w:rFonts w:cs="Arial"/>
          <w:sz w:val="24"/>
          <w:szCs w:val="24"/>
          <w:lang w:val="sr-Cyrl-RS"/>
        </w:rPr>
        <w:t>ЗАПИСНИК  О КВАН</w:t>
      </w:r>
      <w:r w:rsidR="00EC2B65">
        <w:rPr>
          <w:rFonts w:cs="Arial"/>
          <w:sz w:val="24"/>
          <w:szCs w:val="24"/>
          <w:lang w:val="sr-Cyrl-RS"/>
        </w:rPr>
        <w:t>Т</w:t>
      </w:r>
      <w:r w:rsidRPr="00435000">
        <w:rPr>
          <w:rFonts w:cs="Arial"/>
          <w:sz w:val="24"/>
          <w:szCs w:val="24"/>
          <w:lang w:val="sr-Cyrl-RS"/>
        </w:rPr>
        <w:t>ИТАТИВНОМ И КВАЛИТАТИВНОМ ПРИЈЕМУ УСЛУГА</w:t>
      </w:r>
    </w:p>
    <w:p w14:paraId="076EEA1E" w14:textId="77777777" w:rsidR="003F5A12" w:rsidRPr="00306C7B" w:rsidRDefault="003F5A12" w:rsidP="003F5A12">
      <w:pPr>
        <w:tabs>
          <w:tab w:val="left" w:pos="567"/>
        </w:tabs>
        <w:spacing w:before="0"/>
        <w:jc w:val="center"/>
        <w:rPr>
          <w:rFonts w:cs="Arial"/>
          <w:sz w:val="24"/>
          <w:szCs w:val="24"/>
          <w:lang w:val="ru-RU"/>
        </w:rPr>
      </w:pPr>
      <w:r w:rsidRPr="00306C7B">
        <w:rPr>
          <w:rFonts w:cs="Arial"/>
          <w:sz w:val="24"/>
          <w:szCs w:val="24"/>
          <w:lang w:val="ru-RU"/>
        </w:rPr>
        <w:t xml:space="preserve">за јавну набавку </w:t>
      </w:r>
      <w:r w:rsidRPr="00306C7B">
        <w:rPr>
          <w:rFonts w:cs="Arial"/>
          <w:sz w:val="24"/>
          <w:szCs w:val="24"/>
          <w:lang w:val="sr-Cyrl-RS"/>
        </w:rPr>
        <w:t>услуга:</w:t>
      </w:r>
    </w:p>
    <w:p w14:paraId="45183187" w14:textId="77777777" w:rsidR="003F5A12" w:rsidRPr="00306C7B" w:rsidRDefault="003F5A12" w:rsidP="003F5A12">
      <w:pPr>
        <w:rPr>
          <w:rFonts w:cs="Arial"/>
          <w:b/>
          <w:sz w:val="24"/>
          <w:szCs w:val="24"/>
          <w:lang w:val="ru-RU"/>
        </w:rPr>
      </w:pPr>
    </w:p>
    <w:p w14:paraId="4C30DD76" w14:textId="77777777" w:rsidR="003F5A12" w:rsidRPr="00306C7B" w:rsidRDefault="003F5A12" w:rsidP="003F5A12">
      <w:pPr>
        <w:rPr>
          <w:rFonts w:cs="Arial"/>
          <w:sz w:val="24"/>
          <w:szCs w:val="24"/>
          <w:lang w:val="ru-RU"/>
        </w:rPr>
      </w:pPr>
      <w:r w:rsidRPr="00306C7B">
        <w:rPr>
          <w:rFonts w:cs="Arial"/>
          <w:sz w:val="24"/>
          <w:szCs w:val="24"/>
          <w:lang w:val="ru-RU"/>
        </w:rPr>
        <w:t>Датум</w:t>
      </w:r>
      <w:r w:rsidRPr="00306C7B">
        <w:rPr>
          <w:rFonts w:cs="Arial"/>
          <w:sz w:val="24"/>
          <w:szCs w:val="24"/>
          <w:lang w:val="sr-Latn-RS"/>
        </w:rPr>
        <w:t>:</w:t>
      </w:r>
      <w:r w:rsidRPr="00306C7B">
        <w:rPr>
          <w:rFonts w:cs="Arial"/>
          <w:sz w:val="24"/>
          <w:szCs w:val="24"/>
          <w:lang w:val="sr-Cyrl-RS"/>
        </w:rPr>
        <w:t xml:space="preserve"> </w:t>
      </w:r>
    </w:p>
    <w:p w14:paraId="09ACD468" w14:textId="77777777" w:rsidR="003F5A12" w:rsidRPr="00306C7B" w:rsidRDefault="003F5A12" w:rsidP="003F5A12">
      <w:pPr>
        <w:rPr>
          <w:rFonts w:cs="Arial"/>
          <w:color w:val="000000"/>
          <w:sz w:val="24"/>
          <w:szCs w:val="24"/>
          <w:lang w:val="ru-RU"/>
        </w:rPr>
      </w:pPr>
      <w:r w:rsidRPr="00306C7B">
        <w:rPr>
          <w:rFonts w:cs="Arial"/>
          <w:sz w:val="24"/>
          <w:szCs w:val="24"/>
          <w:lang w:val="ru-RU"/>
        </w:rPr>
        <w:tab/>
      </w:r>
      <w:r w:rsidRPr="00306C7B">
        <w:rPr>
          <w:rFonts w:cs="Arial"/>
          <w:color w:val="000000"/>
          <w:sz w:val="24"/>
          <w:szCs w:val="24"/>
          <w:lang w:val="sr-Cyrl-RS"/>
        </w:rPr>
        <w:t>ПРУЖАЛАЦ УСЛУГА:</w:t>
      </w:r>
      <w:r w:rsidRPr="00306C7B">
        <w:rPr>
          <w:rFonts w:cs="Arial"/>
          <w:color w:val="000000"/>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color w:val="000000"/>
          <w:sz w:val="24"/>
          <w:szCs w:val="24"/>
          <w:lang w:val="ru-RU"/>
        </w:rPr>
        <w:t xml:space="preserve">         КОРИСНИК УСЛУГА:</w:t>
      </w:r>
    </w:p>
    <w:p w14:paraId="465D59C5" w14:textId="77777777" w:rsidR="003F5A12" w:rsidRPr="00063807" w:rsidRDefault="003F5A12" w:rsidP="003F5A12">
      <w:pPr>
        <w:jc w:val="right"/>
        <w:rPr>
          <w:rFonts w:cs="Arial"/>
          <w:color w:val="000000"/>
          <w:sz w:val="24"/>
          <w:szCs w:val="24"/>
          <w:lang w:val="sr-Cyrl-RS"/>
        </w:rPr>
      </w:pPr>
      <w:r w:rsidRPr="00063807">
        <w:rPr>
          <w:rFonts w:cs="Arial"/>
          <w:color w:val="000000"/>
          <w:sz w:val="24"/>
          <w:szCs w:val="24"/>
          <w:lang w:val="ru-RU"/>
        </w:rPr>
        <w:t>ЈП ЕПС БЕОГРАД</w:t>
      </w:r>
      <w:r w:rsidRPr="00063807">
        <w:rPr>
          <w:rFonts w:cs="Arial"/>
          <w:color w:val="000000"/>
          <w:sz w:val="24"/>
          <w:szCs w:val="24"/>
          <w:lang w:val="sr-Latn-RS"/>
        </w:rPr>
        <w:t xml:space="preserve"> O</w:t>
      </w:r>
      <w:r w:rsidRPr="00063807">
        <w:rPr>
          <w:rFonts w:cs="Arial"/>
          <w:color w:val="000000"/>
          <w:sz w:val="24"/>
          <w:szCs w:val="24"/>
          <w:lang w:val="sr-Cyrl-RS"/>
        </w:rPr>
        <w:t>ГРАНАК ХЕ ЂЕРДАП –</w:t>
      </w:r>
    </w:p>
    <w:p w14:paraId="0649B90E" w14:textId="77777777" w:rsidR="003F5A12" w:rsidRPr="00063807" w:rsidRDefault="003F5A12" w:rsidP="003F5A12">
      <w:pPr>
        <w:ind w:left="3600" w:firstLine="720"/>
        <w:rPr>
          <w:rFonts w:cs="Arial"/>
          <w:b/>
          <w:sz w:val="24"/>
          <w:szCs w:val="24"/>
          <w:lang w:val="sr-Cyrl-RS"/>
        </w:rPr>
      </w:pPr>
      <w:r w:rsidRPr="00063807">
        <w:rPr>
          <w:rFonts w:cs="Arial"/>
          <w:color w:val="0070C0"/>
          <w:sz w:val="24"/>
          <w:szCs w:val="24"/>
          <w:lang w:val="sr-Cyrl-RS"/>
        </w:rPr>
        <w:t xml:space="preserve">                          </w:t>
      </w:r>
    </w:p>
    <w:p w14:paraId="554D036F" w14:textId="77777777" w:rsidR="003F5A12" w:rsidRPr="00306C7B" w:rsidRDefault="003F5A12" w:rsidP="003F5A12">
      <w:pPr>
        <w:rPr>
          <w:rFonts w:cs="Arial"/>
          <w:sz w:val="24"/>
          <w:szCs w:val="24"/>
          <w:lang w:val="sr-Cyrl-RS"/>
        </w:rPr>
      </w:pPr>
      <w:r w:rsidRPr="00063807">
        <w:rPr>
          <w:rFonts w:cs="Arial"/>
          <w:sz w:val="24"/>
          <w:szCs w:val="24"/>
          <w:lang w:val="ru-RU"/>
        </w:rPr>
        <w:t>(Адреса правног лица)</w:t>
      </w:r>
      <w:r w:rsidRPr="00063807">
        <w:rPr>
          <w:rFonts w:cs="Arial"/>
          <w:sz w:val="24"/>
          <w:szCs w:val="24"/>
          <w:lang w:val="ru-RU"/>
        </w:rPr>
        <w:tab/>
      </w:r>
      <w:r w:rsidRPr="00063807">
        <w:rPr>
          <w:rFonts w:cs="Arial"/>
          <w:sz w:val="24"/>
          <w:szCs w:val="24"/>
          <w:lang w:val="ru-RU"/>
        </w:rPr>
        <w:tab/>
      </w:r>
      <w:r w:rsidRPr="00063807">
        <w:rPr>
          <w:rFonts w:cs="Arial"/>
          <w:sz w:val="24"/>
          <w:szCs w:val="24"/>
          <w:lang w:val="ru-RU"/>
        </w:rPr>
        <w:tab/>
      </w:r>
      <w:r w:rsidRPr="00063807">
        <w:rPr>
          <w:rFonts w:cs="Arial"/>
          <w:sz w:val="24"/>
          <w:szCs w:val="24"/>
          <w:lang w:val="ru-RU"/>
        </w:rPr>
        <w:tab/>
        <w:t xml:space="preserve">  Трг краља Петра 1 19320 Кладово</w:t>
      </w:r>
    </w:p>
    <w:p w14:paraId="06899FC1" w14:textId="77777777" w:rsidR="003F5A12" w:rsidRPr="00306C7B" w:rsidRDefault="003F5A12" w:rsidP="003F5A12">
      <w:pPr>
        <w:rPr>
          <w:rFonts w:cs="Arial"/>
          <w:sz w:val="24"/>
          <w:szCs w:val="24"/>
          <w:lang w:val="ru-RU"/>
        </w:rPr>
      </w:pPr>
      <w:r w:rsidRPr="00306C7B">
        <w:rPr>
          <w:rFonts w:cs="Arial"/>
          <w:sz w:val="24"/>
          <w:szCs w:val="24"/>
          <w:lang w:val="ru-RU"/>
        </w:rPr>
        <w:t>Број Уговора:</w:t>
      </w:r>
    </w:p>
    <w:p w14:paraId="68C26E33" w14:textId="77777777" w:rsidR="003F5A12" w:rsidRPr="00306C7B" w:rsidRDefault="003F5A12" w:rsidP="003F5A12">
      <w:pPr>
        <w:rPr>
          <w:rFonts w:cs="Arial"/>
          <w:sz w:val="24"/>
          <w:szCs w:val="24"/>
          <w:lang w:val="ru-RU"/>
        </w:rPr>
      </w:pPr>
      <w:r w:rsidRPr="00306C7B">
        <w:rPr>
          <w:rFonts w:cs="Arial"/>
          <w:sz w:val="24"/>
          <w:szCs w:val="24"/>
          <w:lang w:val="ru-RU"/>
        </w:rPr>
        <w:t>Уговорена вредност без ПДВ-а:</w:t>
      </w:r>
    </w:p>
    <w:p w14:paraId="060A987C" w14:textId="77777777" w:rsidR="003F5A12" w:rsidRPr="00306C7B" w:rsidRDefault="003F5A12" w:rsidP="003F5A12">
      <w:pPr>
        <w:rPr>
          <w:rFonts w:cs="Arial"/>
          <w:sz w:val="24"/>
          <w:szCs w:val="24"/>
          <w:lang w:val="sr-Cyrl-RS"/>
        </w:rPr>
      </w:pPr>
      <w:r w:rsidRPr="00306C7B">
        <w:rPr>
          <w:rFonts w:cs="Arial"/>
          <w:sz w:val="24"/>
          <w:szCs w:val="24"/>
          <w:lang w:val="ru-RU"/>
        </w:rPr>
        <w:t>Датум</w:t>
      </w:r>
      <w:r w:rsidRPr="00306C7B">
        <w:rPr>
          <w:rFonts w:cs="Arial"/>
          <w:sz w:val="24"/>
          <w:szCs w:val="24"/>
          <w:lang w:val="sr-Latn-RS"/>
        </w:rPr>
        <w:t xml:space="preserve"> </w:t>
      </w:r>
      <w:r w:rsidRPr="00306C7B">
        <w:rPr>
          <w:rFonts w:cs="Arial"/>
          <w:sz w:val="24"/>
          <w:szCs w:val="24"/>
          <w:lang w:val="sr-Cyrl-RS"/>
        </w:rPr>
        <w:t>ступања уговора на снагу:</w:t>
      </w:r>
    </w:p>
    <w:p w14:paraId="5F888D7C" w14:textId="77777777" w:rsidR="003F5A12" w:rsidRPr="00306C7B" w:rsidRDefault="003F5A12" w:rsidP="003F5A12">
      <w:pPr>
        <w:rPr>
          <w:rFonts w:cs="Arial"/>
          <w:sz w:val="24"/>
          <w:szCs w:val="24"/>
          <w:lang w:val="sr-Cyrl-RS"/>
        </w:rPr>
      </w:pPr>
      <w:r w:rsidRPr="00306C7B">
        <w:rPr>
          <w:rFonts w:cs="Arial"/>
          <w:sz w:val="24"/>
          <w:szCs w:val="24"/>
          <w:lang w:val="sr-Cyrl-RS"/>
        </w:rPr>
        <w:t>Рок за реализацију уговора:</w:t>
      </w:r>
    </w:p>
    <w:p w14:paraId="14A8AFFB" w14:textId="77777777" w:rsidR="003F5A12" w:rsidRPr="00306C7B" w:rsidRDefault="003F5A12" w:rsidP="003F5A12">
      <w:pPr>
        <w:rPr>
          <w:rFonts w:cs="Arial"/>
          <w:sz w:val="24"/>
          <w:szCs w:val="24"/>
          <w:lang w:val="sr-Cyrl-CS"/>
        </w:rPr>
      </w:pPr>
      <w:r w:rsidRPr="00306C7B">
        <w:rPr>
          <w:rFonts w:cs="Arial"/>
          <w:sz w:val="24"/>
          <w:szCs w:val="24"/>
          <w:lang w:val="sr-Cyrl-CS"/>
        </w:rPr>
        <w:t xml:space="preserve">Број дана закашњења </w:t>
      </w:r>
      <w:r w:rsidRPr="00306C7B">
        <w:rPr>
          <w:rFonts w:cs="Arial"/>
          <w:sz w:val="24"/>
          <w:szCs w:val="24"/>
          <w:lang w:val="sr-Cyrl-RS"/>
        </w:rPr>
        <w:t>:</w:t>
      </w:r>
    </w:p>
    <w:p w14:paraId="2673F32C" w14:textId="77777777" w:rsidR="003F5A12" w:rsidRPr="00306C7B" w:rsidRDefault="003F5A12" w:rsidP="003F5A12">
      <w:pPr>
        <w:rPr>
          <w:rFonts w:cs="Arial"/>
          <w:sz w:val="24"/>
          <w:szCs w:val="24"/>
          <w:lang w:val="sr-Cyrl-CS"/>
        </w:rPr>
      </w:pPr>
      <w:r w:rsidRPr="00306C7B">
        <w:rPr>
          <w:rFonts w:cs="Arial"/>
          <w:sz w:val="24"/>
          <w:szCs w:val="24"/>
          <w:lang w:val="sr-Cyrl-CS"/>
        </w:rPr>
        <w:t xml:space="preserve">Степен реализације уговора </w:t>
      </w:r>
      <w:r w:rsidRPr="00306C7B">
        <w:rPr>
          <w:rFonts w:cs="Arial"/>
          <w:sz w:val="24"/>
          <w:szCs w:val="24"/>
          <w:lang w:val="sr-Latn-RS"/>
        </w:rPr>
        <w:t>:</w:t>
      </w:r>
    </w:p>
    <w:p w14:paraId="4944A14C" w14:textId="77777777" w:rsidR="003F5A12" w:rsidRPr="00306C7B" w:rsidRDefault="003F5A12" w:rsidP="003F5A12">
      <w:pPr>
        <w:rPr>
          <w:rFonts w:cs="Arial"/>
          <w:sz w:val="24"/>
          <w:szCs w:val="24"/>
        </w:rPr>
      </w:pPr>
      <w:r w:rsidRPr="00306C7B">
        <w:rPr>
          <w:rFonts w:cs="Arial"/>
          <w:sz w:val="24"/>
          <w:szCs w:val="24"/>
          <w:lang w:val="sr-Cyrl-RS"/>
        </w:rPr>
        <w:t>Број Јавне набавке (НЗН):</w:t>
      </w:r>
    </w:p>
    <w:p w14:paraId="68ECB0EE" w14:textId="77777777" w:rsidR="003F5A12" w:rsidRPr="00306C7B" w:rsidRDefault="003F5A12" w:rsidP="003F5A12">
      <w:pPr>
        <w:rPr>
          <w:rFonts w:cs="Arial"/>
          <w:sz w:val="24"/>
          <w:szCs w:val="24"/>
          <w:lang w:val="ru-RU"/>
        </w:rPr>
      </w:pPr>
      <w:r w:rsidRPr="00306C7B">
        <w:rPr>
          <w:rFonts w:cs="Arial"/>
          <w:sz w:val="24"/>
          <w:szCs w:val="24"/>
          <w:lang w:val="ru-RU"/>
        </w:rPr>
        <w:t xml:space="preserve">Место </w:t>
      </w:r>
      <w:r w:rsidRPr="00306C7B">
        <w:rPr>
          <w:rFonts w:cs="Arial"/>
          <w:sz w:val="24"/>
          <w:szCs w:val="24"/>
          <w:lang w:val="sr-Cyrl-RS"/>
        </w:rPr>
        <w:t>пружања услуге</w:t>
      </w:r>
      <w:r w:rsidRPr="00306C7B">
        <w:rPr>
          <w:rFonts w:cs="Arial"/>
          <w:sz w:val="24"/>
          <w:szCs w:val="24"/>
          <w:lang w:val="ru-RU"/>
        </w:rPr>
        <w:t>:</w:t>
      </w:r>
    </w:p>
    <w:p w14:paraId="5B4C8FDF" w14:textId="77777777" w:rsidR="003F5A12" w:rsidRPr="00306C7B" w:rsidRDefault="003F5A12" w:rsidP="003F5A12">
      <w:pPr>
        <w:rPr>
          <w:rFonts w:cs="Arial"/>
          <w:sz w:val="24"/>
          <w:szCs w:val="24"/>
          <w:lang w:val="ru-RU"/>
        </w:rPr>
      </w:pPr>
      <w:r w:rsidRPr="00306C7B">
        <w:rPr>
          <w:rFonts w:cs="Arial"/>
          <w:sz w:val="24"/>
          <w:szCs w:val="24"/>
          <w:lang w:val="ru-RU"/>
        </w:rPr>
        <w:t xml:space="preserve">Место трошка ( РН) </w:t>
      </w:r>
      <w:r w:rsidRPr="00306C7B">
        <w:rPr>
          <w:rFonts w:cs="Arial"/>
          <w:sz w:val="24"/>
          <w:szCs w:val="24"/>
          <w:vertAlign w:val="superscript"/>
          <w:lang w:val="ru-RU"/>
        </w:rPr>
        <w:t>1</w:t>
      </w:r>
      <w:r w:rsidRPr="00306C7B">
        <w:rPr>
          <w:rFonts w:cs="Arial"/>
          <w:sz w:val="24"/>
          <w:szCs w:val="24"/>
          <w:lang w:val="ru-RU"/>
        </w:rPr>
        <w:t>:</w:t>
      </w:r>
    </w:p>
    <w:p w14:paraId="2338500E" w14:textId="77777777" w:rsidR="003F5A12" w:rsidRPr="00306C7B" w:rsidRDefault="003F5A12" w:rsidP="003F5A12">
      <w:pPr>
        <w:rPr>
          <w:rFonts w:cs="Arial"/>
          <w:sz w:val="24"/>
          <w:szCs w:val="24"/>
          <w:lang w:val="sr-Latn-RS"/>
        </w:rPr>
      </w:pPr>
      <w:r w:rsidRPr="00306C7B">
        <w:rPr>
          <w:rFonts w:cs="Arial"/>
          <w:sz w:val="24"/>
          <w:szCs w:val="24"/>
          <w:lang w:val="ru-RU"/>
        </w:rPr>
        <w:t xml:space="preserve">Шифра из плана </w:t>
      </w:r>
      <w:r w:rsidRPr="00306C7B">
        <w:rPr>
          <w:rFonts w:cs="Arial"/>
          <w:sz w:val="24"/>
          <w:szCs w:val="24"/>
          <w:lang w:val="sr-Latn-RS"/>
        </w:rPr>
        <w:t>:</w:t>
      </w:r>
    </w:p>
    <w:p w14:paraId="4263EE18" w14:textId="77777777" w:rsidR="003F5A12" w:rsidRPr="00306C7B" w:rsidRDefault="003F5A12" w:rsidP="003F5A12">
      <w:pPr>
        <w:rPr>
          <w:rFonts w:cs="Arial"/>
          <w:sz w:val="24"/>
          <w:szCs w:val="24"/>
          <w:lang w:val="sr-Cyrl-RS"/>
        </w:rPr>
      </w:pPr>
      <w:r w:rsidRPr="00306C7B">
        <w:rPr>
          <w:rFonts w:cs="Arial"/>
          <w:sz w:val="24"/>
          <w:szCs w:val="24"/>
          <w:lang w:val="sr-Latn-RS"/>
        </w:rPr>
        <w:t>Подручје плана:производни,</w:t>
      </w:r>
      <w:r w:rsidRPr="00306C7B">
        <w:rPr>
          <w:rFonts w:cs="Arial"/>
          <w:sz w:val="24"/>
          <w:szCs w:val="24"/>
          <w:lang w:val="sr-Cyrl-RS"/>
        </w:rPr>
        <w:t xml:space="preserve"> </w:t>
      </w:r>
      <w:r w:rsidRPr="00306C7B">
        <w:rPr>
          <w:rFonts w:cs="Arial"/>
          <w:sz w:val="24"/>
          <w:szCs w:val="24"/>
          <w:lang w:val="sr-Latn-RS"/>
        </w:rPr>
        <w:t>непроизводни,</w:t>
      </w:r>
      <w:r w:rsidRPr="00306C7B">
        <w:rPr>
          <w:rFonts w:cs="Arial"/>
          <w:sz w:val="24"/>
          <w:szCs w:val="24"/>
          <w:lang w:val="sr-Cyrl-RS"/>
        </w:rPr>
        <w:t xml:space="preserve"> </w:t>
      </w:r>
      <w:r w:rsidRPr="00306C7B">
        <w:rPr>
          <w:rFonts w:cs="Arial"/>
          <w:sz w:val="24"/>
          <w:szCs w:val="24"/>
          <w:lang w:val="sr-Latn-RS"/>
        </w:rPr>
        <w:t>ИКТ(заокружити)</w:t>
      </w:r>
    </w:p>
    <w:p w14:paraId="0EB1F3BA" w14:textId="77777777" w:rsidR="003F5A12" w:rsidRPr="00306C7B" w:rsidRDefault="003F5A12" w:rsidP="003F5A12">
      <w:pPr>
        <w:ind w:left="426"/>
        <w:rPr>
          <w:rFonts w:cs="Arial"/>
          <w:sz w:val="24"/>
          <w:szCs w:val="24"/>
          <w:lang w:val="sr-Cyrl-RS"/>
        </w:rPr>
      </w:pPr>
      <w:r w:rsidRPr="00306C7B">
        <w:rPr>
          <w:rFonts w:cs="Arial"/>
          <w:sz w:val="24"/>
          <w:szCs w:val="24"/>
          <w:lang w:val="ru-RU"/>
        </w:rPr>
        <w:t>А) ДЕТАЉНА СПЕЦИФИКАЦИЈА УСЛУГА ПО ПОНУДИ</w:t>
      </w:r>
    </w:p>
    <w:p w14:paraId="5BDFD45A" w14:textId="77777777" w:rsidR="003F5A12" w:rsidRPr="00306C7B" w:rsidRDefault="003F5A12" w:rsidP="003F5A12">
      <w:pPr>
        <w:rPr>
          <w:rFonts w:cs="Arial"/>
          <w:sz w:val="24"/>
          <w:szCs w:val="24"/>
          <w:lang w:val="ru-RU"/>
        </w:rPr>
      </w:pPr>
      <w:r w:rsidRPr="00306C7B">
        <w:rPr>
          <w:rFonts w:cs="Arial"/>
          <w:sz w:val="24"/>
          <w:szCs w:val="24"/>
          <w:lang w:val="ru-RU"/>
        </w:rPr>
        <w:t>Укупна вредност  пружених услуга по спецификацији (без ПДВ-а)</w:t>
      </w:r>
      <w:r w:rsidRPr="00306C7B">
        <w:rPr>
          <w:rFonts w:cs="Arial"/>
          <w:sz w:val="24"/>
          <w:szCs w:val="24"/>
        </w:rPr>
        <w:t>_________</w:t>
      </w:r>
      <w:r w:rsidRPr="00306C7B">
        <w:rPr>
          <w:rFonts w:cs="Arial"/>
          <w:sz w:val="24"/>
          <w:szCs w:val="24"/>
          <w:lang w:val="ru-RU"/>
        </w:rPr>
        <w:t xml:space="preserve">                динара</w:t>
      </w:r>
    </w:p>
    <w:tbl>
      <w:tblPr>
        <w:tblW w:w="9468" w:type="dxa"/>
        <w:tblLook w:val="04A0" w:firstRow="1" w:lastRow="0" w:firstColumn="1" w:lastColumn="0" w:noHBand="0" w:noVBand="1"/>
      </w:tblPr>
      <w:tblGrid>
        <w:gridCol w:w="8405"/>
        <w:gridCol w:w="1063"/>
      </w:tblGrid>
      <w:tr w:rsidR="003F5A12" w:rsidRPr="00306C7B" w14:paraId="1C64CD57" w14:textId="77777777" w:rsidTr="003B7474">
        <w:tc>
          <w:tcPr>
            <w:tcW w:w="8405" w:type="dxa"/>
            <w:tcBorders>
              <w:top w:val="nil"/>
              <w:left w:val="nil"/>
              <w:bottom w:val="single" w:sz="4" w:space="0" w:color="auto"/>
              <w:right w:val="nil"/>
            </w:tcBorders>
            <w:vAlign w:val="center"/>
          </w:tcPr>
          <w:p w14:paraId="34E259DC" w14:textId="77777777" w:rsidR="003F5A12" w:rsidRPr="00306C7B" w:rsidRDefault="003F5A12" w:rsidP="003F5A12">
            <w:pPr>
              <w:tabs>
                <w:tab w:val="left" w:pos="420"/>
              </w:tabs>
              <w:spacing w:line="256" w:lineRule="auto"/>
              <w:rPr>
                <w:rFonts w:cs="Arial"/>
                <w:sz w:val="24"/>
                <w:szCs w:val="24"/>
                <w:lang w:val="sr-Cyrl-CS"/>
              </w:rPr>
            </w:pPr>
            <w:r w:rsidRPr="00306C7B">
              <w:rPr>
                <w:rFonts w:cs="Arial"/>
                <w:sz w:val="24"/>
                <w:szCs w:val="24"/>
                <w:lang w:val="sr-Cyrl-CS"/>
              </w:rPr>
              <w:t xml:space="preserve">ПРИЛОГ: Спецификација  услуга (садржи предмет,количину, јед. мере, јед.цену без ПДВ-а, укупну вредност  пружених услуга   без ПДВ-а) </w:t>
            </w:r>
          </w:p>
          <w:p w14:paraId="6A9E2C9A" w14:textId="77777777" w:rsidR="003F5A12" w:rsidRPr="00306C7B" w:rsidRDefault="003F5A12" w:rsidP="003F5A12">
            <w:pPr>
              <w:tabs>
                <w:tab w:val="left" w:pos="420"/>
              </w:tabs>
              <w:spacing w:line="256" w:lineRule="auto"/>
              <w:rPr>
                <w:rFonts w:cs="Arial"/>
                <w:sz w:val="24"/>
                <w:szCs w:val="24"/>
                <w:lang w:val="sr-Cyrl-CS"/>
              </w:rPr>
            </w:pPr>
            <w:r w:rsidRPr="00306C7B">
              <w:rPr>
                <w:rFonts w:cs="Arial"/>
                <w:sz w:val="24"/>
                <w:szCs w:val="24"/>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14:paraId="51220E6C" w14:textId="77777777" w:rsidR="003F5A12" w:rsidRPr="00306C7B" w:rsidRDefault="003F5A12" w:rsidP="003F5A12">
            <w:pPr>
              <w:spacing w:line="256" w:lineRule="auto"/>
              <w:rPr>
                <w:rFonts w:cs="Arial"/>
                <w:sz w:val="24"/>
                <w:szCs w:val="24"/>
                <w:lang w:val="sr-Cyrl-CS"/>
              </w:rPr>
            </w:pPr>
          </w:p>
          <w:p w14:paraId="22903674" w14:textId="77777777" w:rsidR="003F5A12" w:rsidRPr="00306C7B" w:rsidRDefault="003F5A12" w:rsidP="003F5A12">
            <w:pPr>
              <w:spacing w:line="256" w:lineRule="auto"/>
              <w:rPr>
                <w:rFonts w:cs="Arial"/>
                <w:sz w:val="24"/>
                <w:szCs w:val="24"/>
                <w:lang w:val="sr-Cyrl-CS"/>
              </w:rPr>
            </w:pPr>
          </w:p>
          <w:p w14:paraId="1185C53A" w14:textId="77777777" w:rsidR="003F5A12" w:rsidRPr="00306C7B" w:rsidRDefault="003F5A12" w:rsidP="003F5A12">
            <w:pPr>
              <w:spacing w:line="256" w:lineRule="auto"/>
              <w:rPr>
                <w:rFonts w:cs="Arial"/>
                <w:sz w:val="24"/>
                <w:szCs w:val="24"/>
                <w:lang w:val="sr-Cyrl-CS"/>
              </w:rPr>
            </w:pPr>
          </w:p>
          <w:p w14:paraId="53EC07AE" w14:textId="77777777" w:rsidR="003F5A12" w:rsidRPr="00306C7B" w:rsidRDefault="003F5A12" w:rsidP="003F5A12">
            <w:pPr>
              <w:spacing w:line="256" w:lineRule="auto"/>
              <w:rPr>
                <w:rFonts w:cs="Arial"/>
                <w:sz w:val="24"/>
                <w:szCs w:val="24"/>
                <w:lang w:val="sr-Cyrl-CS"/>
              </w:rPr>
            </w:pPr>
            <w:r w:rsidRPr="00306C7B">
              <w:rPr>
                <w:rFonts w:cs="Arial"/>
                <w:sz w:val="24"/>
                <w:szCs w:val="24"/>
                <w:lang w:val="sr-Cyrl-CS"/>
              </w:rPr>
              <w:t>□ ДА</w:t>
            </w:r>
          </w:p>
          <w:p w14:paraId="20EF6E3D" w14:textId="77777777" w:rsidR="003F5A12" w:rsidRPr="00306C7B" w:rsidRDefault="003F5A12" w:rsidP="003F5A12">
            <w:pPr>
              <w:spacing w:line="256" w:lineRule="auto"/>
              <w:rPr>
                <w:rFonts w:cs="Arial"/>
                <w:sz w:val="24"/>
                <w:szCs w:val="24"/>
                <w:lang w:val="sr-Cyrl-CS"/>
              </w:rPr>
            </w:pPr>
            <w:r w:rsidRPr="00306C7B">
              <w:rPr>
                <w:rFonts w:cs="Arial"/>
                <w:sz w:val="24"/>
                <w:szCs w:val="24"/>
                <w:lang w:val="sr-Cyrl-CS"/>
              </w:rPr>
              <w:t>□ НЕ</w:t>
            </w:r>
          </w:p>
        </w:tc>
      </w:tr>
      <w:tr w:rsidR="003F5A12" w:rsidRPr="00306C7B" w14:paraId="10B9684D" w14:textId="77777777" w:rsidTr="003B7474">
        <w:tc>
          <w:tcPr>
            <w:tcW w:w="8405" w:type="dxa"/>
            <w:tcBorders>
              <w:top w:val="single" w:sz="4" w:space="0" w:color="auto"/>
              <w:left w:val="nil"/>
              <w:bottom w:val="single" w:sz="4" w:space="0" w:color="auto"/>
              <w:right w:val="nil"/>
            </w:tcBorders>
            <w:vAlign w:val="center"/>
            <w:hideMark/>
          </w:tcPr>
          <w:p w14:paraId="62263867" w14:textId="77777777" w:rsidR="003F5A12" w:rsidRPr="00306C7B" w:rsidRDefault="003F5A12" w:rsidP="003F5A12">
            <w:pPr>
              <w:spacing w:line="256" w:lineRule="auto"/>
              <w:rPr>
                <w:rFonts w:cs="Arial"/>
                <w:sz w:val="24"/>
                <w:szCs w:val="24"/>
                <w:lang w:val="sr-Cyrl-CS"/>
              </w:rPr>
            </w:pPr>
            <w:r w:rsidRPr="00306C7B">
              <w:rPr>
                <w:rFonts w:cs="Arial"/>
                <w:sz w:val="24"/>
                <w:szCs w:val="24"/>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6F4EB14A" w14:textId="77777777" w:rsidR="003F5A12" w:rsidRPr="00306C7B" w:rsidRDefault="003F5A12" w:rsidP="003F5A12">
            <w:pPr>
              <w:spacing w:line="256" w:lineRule="auto"/>
              <w:rPr>
                <w:rFonts w:cs="Arial"/>
                <w:sz w:val="24"/>
                <w:szCs w:val="24"/>
                <w:lang w:val="sr-Cyrl-CS"/>
              </w:rPr>
            </w:pPr>
            <w:r w:rsidRPr="00306C7B">
              <w:rPr>
                <w:rFonts w:cs="Arial"/>
                <w:sz w:val="24"/>
                <w:szCs w:val="24"/>
                <w:lang w:val="sr-Cyrl-CS"/>
              </w:rPr>
              <w:t>□ ДА</w:t>
            </w:r>
          </w:p>
          <w:p w14:paraId="38F456F9" w14:textId="77777777" w:rsidR="003F5A12" w:rsidRPr="00306C7B" w:rsidRDefault="003F5A12" w:rsidP="003F5A12">
            <w:pPr>
              <w:spacing w:line="256" w:lineRule="auto"/>
              <w:rPr>
                <w:rFonts w:cs="Arial"/>
                <w:sz w:val="24"/>
                <w:szCs w:val="24"/>
                <w:lang w:val="sr-Cyrl-CS"/>
              </w:rPr>
            </w:pPr>
            <w:r w:rsidRPr="00306C7B">
              <w:rPr>
                <w:rFonts w:cs="Arial"/>
                <w:sz w:val="24"/>
                <w:szCs w:val="24"/>
                <w:lang w:val="sr-Cyrl-CS"/>
              </w:rPr>
              <w:t>□ НЕ</w:t>
            </w:r>
          </w:p>
        </w:tc>
      </w:tr>
    </w:tbl>
    <w:p w14:paraId="33E2FD48" w14:textId="77777777" w:rsidR="003F5A12" w:rsidRPr="00306C7B" w:rsidRDefault="003F5A12" w:rsidP="003F5A12">
      <w:pPr>
        <w:rPr>
          <w:rFonts w:cs="Arial"/>
          <w:sz w:val="24"/>
          <w:szCs w:val="24"/>
          <w:lang w:val="sr-Cyrl-CS"/>
        </w:rPr>
      </w:pPr>
      <w:r w:rsidRPr="00306C7B">
        <w:rPr>
          <w:rFonts w:cs="Arial"/>
          <w:sz w:val="24"/>
          <w:szCs w:val="24"/>
          <w:lang w:val="sr-Cyrl-CS"/>
        </w:rPr>
        <w:t xml:space="preserve">Навести разлоге за фактурисање уговорне казне </w:t>
      </w:r>
    </w:p>
    <w:p w14:paraId="261B8C8C" w14:textId="77777777" w:rsidR="003F5A12" w:rsidRPr="00306C7B" w:rsidRDefault="003F5A12" w:rsidP="003F5A12">
      <w:pPr>
        <w:rPr>
          <w:rFonts w:cs="Arial"/>
          <w:sz w:val="24"/>
          <w:szCs w:val="24"/>
        </w:rPr>
      </w:pPr>
      <w:r w:rsidRPr="00306C7B">
        <w:rPr>
          <w:rFonts w:cs="Arial"/>
          <w:sz w:val="24"/>
          <w:szCs w:val="24"/>
        </w:rPr>
        <w:t>______________________________________________________________________</w:t>
      </w:r>
    </w:p>
    <w:p w14:paraId="09EBA517" w14:textId="77777777" w:rsidR="003F5A12" w:rsidRPr="00306C7B" w:rsidRDefault="003F5A12" w:rsidP="003F5A12">
      <w:pPr>
        <w:rPr>
          <w:rFonts w:cs="Arial"/>
          <w:sz w:val="24"/>
          <w:szCs w:val="24"/>
        </w:rPr>
      </w:pPr>
      <w:r w:rsidRPr="00306C7B">
        <w:rPr>
          <w:rFonts w:cs="Arial"/>
          <w:sz w:val="24"/>
          <w:szCs w:val="24"/>
        </w:rPr>
        <w:t>______________________________________________________________________</w:t>
      </w:r>
    </w:p>
    <w:p w14:paraId="302908BF" w14:textId="77777777" w:rsidR="003F5A12" w:rsidRPr="00306C7B" w:rsidRDefault="003F5A12" w:rsidP="003F5A12">
      <w:pPr>
        <w:rPr>
          <w:rFonts w:cs="Arial"/>
          <w:sz w:val="24"/>
          <w:szCs w:val="24"/>
        </w:rPr>
      </w:pPr>
      <w:r w:rsidRPr="00306C7B">
        <w:rPr>
          <w:rFonts w:cs="Arial"/>
          <w:sz w:val="24"/>
          <w:szCs w:val="24"/>
        </w:rPr>
        <w:t>______________________________________________________________________</w:t>
      </w:r>
    </w:p>
    <w:p w14:paraId="3141535D" w14:textId="77777777" w:rsidR="003F5A12" w:rsidRPr="00306C7B" w:rsidRDefault="003F5A12" w:rsidP="003F5A12">
      <w:pPr>
        <w:rPr>
          <w:rFonts w:cs="Arial"/>
          <w:sz w:val="24"/>
          <w:szCs w:val="24"/>
          <w:lang w:val="sr-Cyrl-CS"/>
        </w:rPr>
      </w:pPr>
    </w:p>
    <w:p w14:paraId="3227F7AB" w14:textId="77777777" w:rsidR="003F5A12" w:rsidRPr="00306C7B" w:rsidRDefault="003F5A12" w:rsidP="003F5A12">
      <w:pPr>
        <w:rPr>
          <w:rFonts w:cs="Arial"/>
          <w:sz w:val="24"/>
          <w:szCs w:val="24"/>
        </w:rPr>
      </w:pPr>
      <w:r w:rsidRPr="00306C7B">
        <w:rPr>
          <w:rFonts w:cs="Arial"/>
          <w:sz w:val="24"/>
          <w:szCs w:val="24"/>
          <w:lang w:val="sr-Cyrl-CS"/>
        </w:rPr>
        <w:t>Укупан број позиција из спецификације:                       Број улаза</w:t>
      </w:r>
    </w:p>
    <w:p w14:paraId="42552FA4" w14:textId="77777777" w:rsidR="003F5A12" w:rsidRPr="00306C7B" w:rsidRDefault="003F5A12" w:rsidP="003F5A12">
      <w:pPr>
        <w:rPr>
          <w:rFonts w:cs="Arial"/>
          <w:sz w:val="24"/>
          <w:szCs w:val="24"/>
          <w:lang w:val="sr-Cyrl-CS"/>
        </w:rPr>
      </w:pPr>
      <w:r w:rsidRPr="00306C7B">
        <w:rPr>
          <w:rFonts w:cs="Arial"/>
          <w:sz w:val="24"/>
          <w:szCs w:val="24"/>
          <w:lang w:val="sr-Cyrl-CS"/>
        </w:rPr>
        <w:t xml:space="preserve">                         </w:t>
      </w:r>
    </w:p>
    <w:p w14:paraId="59117C38" w14:textId="77777777" w:rsidR="003F5A12" w:rsidRPr="00306C7B" w:rsidRDefault="003F5A12" w:rsidP="003F5A12">
      <w:pPr>
        <w:rPr>
          <w:rFonts w:cs="Arial"/>
          <w:sz w:val="24"/>
          <w:szCs w:val="24"/>
          <w:lang w:val="sr-Cyrl-CS"/>
        </w:rPr>
      </w:pPr>
      <w:r w:rsidRPr="00306C7B">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ED761CA" w14:textId="77777777" w:rsidR="003F5A12" w:rsidRPr="00306C7B" w:rsidRDefault="003F5A12" w:rsidP="003F5A12">
      <w:pPr>
        <w:jc w:val="center"/>
        <w:rPr>
          <w:rFonts w:cs="Arial"/>
          <w:sz w:val="24"/>
          <w:szCs w:val="24"/>
          <w:lang w:val="sr-Cyrl-CS"/>
        </w:rPr>
      </w:pPr>
    </w:p>
    <w:p w14:paraId="77CF3601" w14:textId="77777777" w:rsidR="003F5A12" w:rsidRPr="00306C7B" w:rsidRDefault="003F5A12" w:rsidP="003F5A12">
      <w:pPr>
        <w:rPr>
          <w:rFonts w:cs="Arial"/>
          <w:sz w:val="24"/>
          <w:szCs w:val="24"/>
          <w:lang w:val="sr-Cyrl-CS"/>
        </w:rPr>
      </w:pPr>
      <w:r w:rsidRPr="00306C7B">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357CA55" w14:textId="77777777" w:rsidR="003F5A12" w:rsidRPr="00306C7B" w:rsidRDefault="003F5A12" w:rsidP="003F5A12">
      <w:pPr>
        <w:rPr>
          <w:rFonts w:cs="Arial"/>
          <w:sz w:val="24"/>
          <w:szCs w:val="24"/>
          <w:lang w:val="ru-RU"/>
        </w:rPr>
      </w:pPr>
    </w:p>
    <w:p w14:paraId="39FA1664" w14:textId="77777777" w:rsidR="003F5A12" w:rsidRPr="00306C7B" w:rsidRDefault="003F5A12" w:rsidP="003F5A12">
      <w:pPr>
        <w:rPr>
          <w:rFonts w:cs="Arial"/>
          <w:sz w:val="24"/>
          <w:szCs w:val="24"/>
          <w:lang w:val="ru-RU"/>
        </w:rPr>
      </w:pPr>
      <w:r w:rsidRPr="00306C7B">
        <w:rPr>
          <w:rFonts w:cs="Arial"/>
          <w:sz w:val="24"/>
          <w:szCs w:val="24"/>
          <w:lang w:val="ru-RU"/>
        </w:rPr>
        <w:t>Б) Да су услуге пружене у обиму, квалитету, уговореном року и сагласно уговору потврђују:</w:t>
      </w:r>
    </w:p>
    <w:p w14:paraId="4A39C94D" w14:textId="77777777" w:rsidR="003F5A12" w:rsidRPr="00306C7B" w:rsidRDefault="003F5A12" w:rsidP="003F5A12">
      <w:pPr>
        <w:rPr>
          <w:rFonts w:cs="Arial"/>
          <w:sz w:val="24"/>
          <w:szCs w:val="24"/>
          <w:lang w:val="ru-RU"/>
        </w:rPr>
      </w:pPr>
    </w:p>
    <w:p w14:paraId="25EC7A0C" w14:textId="77777777" w:rsidR="003F5A12" w:rsidRPr="00306C7B" w:rsidRDefault="003F5A12" w:rsidP="003F5A12">
      <w:pPr>
        <w:rPr>
          <w:rFonts w:cs="Arial"/>
          <w:sz w:val="24"/>
          <w:szCs w:val="24"/>
          <w:lang w:val="ru-RU"/>
        </w:rPr>
      </w:pPr>
      <w:r w:rsidRPr="00306C7B">
        <w:rPr>
          <w:rFonts w:cs="Arial"/>
          <w:sz w:val="24"/>
          <w:szCs w:val="24"/>
          <w:lang w:val="ru-RU"/>
        </w:rPr>
        <w:t>ПРУЖАЛАЦ УСЛУГА:</w:t>
      </w:r>
      <w:r w:rsidRPr="00306C7B">
        <w:rPr>
          <w:rFonts w:cs="Arial"/>
          <w:sz w:val="24"/>
          <w:szCs w:val="24"/>
          <w:lang w:val="ru-RU"/>
        </w:rPr>
        <w:tab/>
        <w:t xml:space="preserve">                                         КОРИСНИК УСЛУГА</w:t>
      </w:r>
    </w:p>
    <w:p w14:paraId="7C12E77C" w14:textId="77777777" w:rsidR="003F5A12" w:rsidRPr="00306C7B" w:rsidRDefault="003F5A12" w:rsidP="003F5A12">
      <w:pPr>
        <w:jc w:val="center"/>
        <w:rPr>
          <w:rFonts w:cs="Arial"/>
          <w:sz w:val="24"/>
          <w:szCs w:val="24"/>
          <w:vertAlign w:val="superscript"/>
          <w:lang w:val="sr-Latn-RS"/>
        </w:rPr>
      </w:pPr>
      <w:r w:rsidRPr="00306C7B">
        <w:rPr>
          <w:rFonts w:cs="Arial"/>
          <w:sz w:val="24"/>
          <w:szCs w:val="24"/>
          <w:lang w:val="ru-RU"/>
        </w:rPr>
        <w:t xml:space="preserve">                                                                      (лице за праћење извршења уговора) </w:t>
      </w:r>
    </w:p>
    <w:p w14:paraId="7C478B09" w14:textId="77777777" w:rsidR="003F5A12" w:rsidRPr="00306C7B" w:rsidRDefault="003F5A12" w:rsidP="003F5A12">
      <w:pPr>
        <w:rPr>
          <w:rFonts w:cs="Arial"/>
          <w:sz w:val="24"/>
          <w:szCs w:val="24"/>
          <w:lang w:val="ru-RU"/>
        </w:rPr>
      </w:pPr>
    </w:p>
    <w:p w14:paraId="5FADD65F" w14:textId="77777777" w:rsidR="003F5A12" w:rsidRPr="00306C7B" w:rsidRDefault="003F5A12" w:rsidP="003F5A12">
      <w:pPr>
        <w:rPr>
          <w:rFonts w:cs="Arial"/>
          <w:sz w:val="24"/>
          <w:szCs w:val="24"/>
          <w:lang w:val="ru-RU"/>
        </w:rPr>
      </w:pPr>
      <w:r w:rsidRPr="00306C7B">
        <w:rPr>
          <w:rFonts w:cs="Arial"/>
          <w:sz w:val="24"/>
          <w:szCs w:val="24"/>
          <w:lang w:val="ru-RU"/>
        </w:rPr>
        <w:t xml:space="preserve">      Име и презиме</w:t>
      </w:r>
      <w:r w:rsidRPr="00306C7B">
        <w:rPr>
          <w:rFonts w:cs="Arial"/>
          <w:sz w:val="24"/>
          <w:szCs w:val="24"/>
          <w:lang w:val="ru-RU"/>
        </w:rPr>
        <w:tab/>
        <w:t xml:space="preserve">                                                            Име и презиме</w:t>
      </w:r>
    </w:p>
    <w:p w14:paraId="2B05EF54" w14:textId="77777777" w:rsidR="003F5A12" w:rsidRPr="00306C7B" w:rsidRDefault="003F5A12" w:rsidP="003F5A12">
      <w:pPr>
        <w:rPr>
          <w:rFonts w:cs="Arial"/>
          <w:sz w:val="24"/>
          <w:szCs w:val="24"/>
          <w:lang w:val="ru-RU"/>
        </w:rPr>
      </w:pPr>
      <w:r w:rsidRPr="00306C7B">
        <w:rPr>
          <w:rFonts w:cs="Arial"/>
          <w:sz w:val="24"/>
          <w:szCs w:val="24"/>
          <w:lang w:val="ru-RU"/>
        </w:rPr>
        <w:t xml:space="preserve">      </w:t>
      </w:r>
    </w:p>
    <w:p w14:paraId="1DBB23D0" w14:textId="77777777" w:rsidR="003F5A12" w:rsidRPr="00306C7B" w:rsidRDefault="003F5A12" w:rsidP="003F5A12">
      <w:pPr>
        <w:rPr>
          <w:rFonts w:cs="Arial"/>
          <w:sz w:val="24"/>
          <w:szCs w:val="24"/>
          <w:lang w:val="ru-RU"/>
        </w:rPr>
      </w:pPr>
      <w:r w:rsidRPr="00306C7B">
        <w:rPr>
          <w:rFonts w:cs="Arial"/>
          <w:sz w:val="24"/>
          <w:szCs w:val="24"/>
          <w:lang w:val="ru-RU"/>
        </w:rPr>
        <w:t xml:space="preserve"> ____________________</w:t>
      </w:r>
      <w:r w:rsidRPr="00306C7B">
        <w:rPr>
          <w:rFonts w:cs="Arial"/>
          <w:sz w:val="24"/>
          <w:szCs w:val="24"/>
          <w:lang w:val="ru-RU"/>
        </w:rPr>
        <w:tab/>
        <w:t xml:space="preserve">                                           _____________________    </w:t>
      </w:r>
    </w:p>
    <w:p w14:paraId="2F59A22E" w14:textId="77777777" w:rsidR="003F5A12" w:rsidRPr="00306C7B" w:rsidRDefault="003F5A12" w:rsidP="003F5A12">
      <w:pPr>
        <w:rPr>
          <w:rFonts w:cs="Arial"/>
          <w:sz w:val="24"/>
          <w:szCs w:val="24"/>
          <w:lang w:val="ru-RU"/>
        </w:rPr>
      </w:pPr>
      <w:r w:rsidRPr="00306C7B">
        <w:rPr>
          <w:rFonts w:cs="Arial"/>
          <w:sz w:val="24"/>
          <w:szCs w:val="24"/>
          <w:lang w:val="ru-RU"/>
        </w:rPr>
        <w:t xml:space="preserve">             (Потпис)</w:t>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t xml:space="preserve">                                              (Потпис)                          </w:t>
      </w:r>
    </w:p>
    <w:p w14:paraId="1CAF7A5B" w14:textId="77777777" w:rsidR="003F5A12" w:rsidRPr="00306C7B" w:rsidRDefault="003F5A12" w:rsidP="003F5A12">
      <w:pPr>
        <w:ind w:left="-284"/>
        <w:rPr>
          <w:rFonts w:cs="Arial"/>
          <w:sz w:val="24"/>
          <w:szCs w:val="24"/>
          <w:lang w:val="ru-RU"/>
        </w:rPr>
      </w:pPr>
    </w:p>
    <w:p w14:paraId="12F5BF04" w14:textId="77777777" w:rsidR="003F5A12" w:rsidRPr="00306C7B" w:rsidRDefault="003F5A12" w:rsidP="003F5A12">
      <w:pPr>
        <w:ind w:left="-284"/>
        <w:jc w:val="center"/>
        <w:rPr>
          <w:rFonts w:cs="Arial"/>
          <w:b/>
          <w:sz w:val="24"/>
          <w:szCs w:val="24"/>
          <w:lang w:val="ru-RU"/>
        </w:rPr>
      </w:pPr>
      <w:r w:rsidRPr="00306C7B">
        <w:rPr>
          <w:rFonts w:cs="Arial"/>
          <w:sz w:val="24"/>
          <w:szCs w:val="24"/>
          <w:lang w:val="ru-RU"/>
        </w:rPr>
        <w:t>Оверава: директор ___________</w:t>
      </w:r>
    </w:p>
    <w:p w14:paraId="78ADBAA4" w14:textId="77777777" w:rsidR="003F5A12" w:rsidRPr="00306C7B" w:rsidRDefault="003F5A12" w:rsidP="003F5A12">
      <w:pPr>
        <w:ind w:left="-284"/>
        <w:rPr>
          <w:rFonts w:cs="Arial"/>
          <w:sz w:val="24"/>
          <w:szCs w:val="24"/>
          <w:lang w:val="ru-RU"/>
        </w:rPr>
      </w:pP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p>
    <w:p w14:paraId="3BDE1CA4" w14:textId="77777777" w:rsidR="003F5A12" w:rsidRPr="00306C7B" w:rsidRDefault="003F5A12" w:rsidP="003F5A12">
      <w:pPr>
        <w:ind w:left="-284"/>
        <w:jc w:val="center"/>
        <w:rPr>
          <w:rFonts w:cs="Arial"/>
          <w:sz w:val="24"/>
          <w:szCs w:val="24"/>
          <w:lang w:val="ru-RU"/>
        </w:rPr>
      </w:pPr>
      <w:r w:rsidRPr="00306C7B">
        <w:rPr>
          <w:rFonts w:cs="Arial"/>
          <w:sz w:val="24"/>
          <w:szCs w:val="24"/>
          <w:lang w:val="ru-RU"/>
        </w:rPr>
        <w:t>Име и презиме</w:t>
      </w:r>
    </w:p>
    <w:p w14:paraId="52FD8B2E" w14:textId="77777777" w:rsidR="003F5A12" w:rsidRPr="00306C7B" w:rsidRDefault="003F5A12" w:rsidP="003F5A12">
      <w:pPr>
        <w:ind w:left="-284"/>
        <w:rPr>
          <w:rFonts w:cs="Arial"/>
          <w:sz w:val="24"/>
          <w:szCs w:val="24"/>
          <w:lang w:val="ru-RU"/>
        </w:rPr>
      </w:pPr>
    </w:p>
    <w:p w14:paraId="63D1481D" w14:textId="77777777" w:rsidR="003F5A12" w:rsidRPr="00306C7B" w:rsidRDefault="003F5A12" w:rsidP="003F5A12">
      <w:pPr>
        <w:ind w:left="-284"/>
        <w:jc w:val="center"/>
        <w:rPr>
          <w:rFonts w:cs="Arial"/>
          <w:sz w:val="24"/>
          <w:szCs w:val="24"/>
          <w:lang w:val="ru-RU"/>
        </w:rPr>
      </w:pPr>
      <w:r w:rsidRPr="00306C7B">
        <w:rPr>
          <w:rFonts w:cs="Arial"/>
          <w:sz w:val="24"/>
          <w:szCs w:val="24"/>
          <w:lang w:val="ru-RU"/>
        </w:rPr>
        <w:t>------------------------------------------</w:t>
      </w:r>
    </w:p>
    <w:p w14:paraId="6EC869A8" w14:textId="77777777" w:rsidR="003F5A12" w:rsidRPr="00306C7B" w:rsidRDefault="003F5A12" w:rsidP="003F5A12">
      <w:pPr>
        <w:ind w:left="-284"/>
        <w:jc w:val="center"/>
        <w:rPr>
          <w:rFonts w:cs="Arial"/>
          <w:sz w:val="24"/>
          <w:szCs w:val="24"/>
          <w:lang w:val="ru-RU"/>
        </w:rPr>
      </w:pPr>
      <w:r w:rsidRPr="00306C7B">
        <w:rPr>
          <w:rFonts w:cs="Arial"/>
          <w:sz w:val="24"/>
          <w:szCs w:val="24"/>
          <w:lang w:val="ru-RU"/>
        </w:rPr>
        <w:t>(Потпис)</w:t>
      </w:r>
    </w:p>
    <w:p w14:paraId="198A4C2B" w14:textId="77777777" w:rsidR="003F5A12" w:rsidRPr="00306C7B" w:rsidRDefault="003F5A12" w:rsidP="003F5A12">
      <w:pPr>
        <w:ind w:left="-284"/>
        <w:rPr>
          <w:rFonts w:cs="Arial"/>
          <w:sz w:val="24"/>
          <w:szCs w:val="24"/>
          <w:lang w:val="ru-RU"/>
        </w:rPr>
      </w:pP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r w:rsidRPr="00306C7B">
        <w:rPr>
          <w:rFonts w:cs="Arial"/>
          <w:sz w:val="24"/>
          <w:szCs w:val="24"/>
          <w:lang w:val="ru-RU"/>
        </w:rPr>
        <w:tab/>
      </w:r>
    </w:p>
    <w:p w14:paraId="6998C417" w14:textId="77777777" w:rsidR="003F5A12" w:rsidRPr="003F5A12" w:rsidRDefault="003F5A12" w:rsidP="003F5A12">
      <w:pPr>
        <w:rPr>
          <w:rFonts w:cs="Arial"/>
          <w:sz w:val="24"/>
          <w:szCs w:val="24"/>
          <w:lang w:val="ru-RU"/>
        </w:rPr>
      </w:pPr>
      <w:r w:rsidRPr="00306C7B">
        <w:rPr>
          <w:rFonts w:cs="Arial"/>
          <w:sz w:val="24"/>
          <w:szCs w:val="24"/>
          <w:lang w:val="ru-RU"/>
        </w:rPr>
        <w:t>- у случају да се добра/услуга/радови односи на већи број МТ, уз Записник приложити посебну спецификацију по МТ</w:t>
      </w:r>
    </w:p>
    <w:p w14:paraId="24A7A895" w14:textId="77777777" w:rsidR="003F5A12" w:rsidRPr="003F5A12" w:rsidRDefault="003F5A12" w:rsidP="003F5A12">
      <w:pPr>
        <w:spacing w:before="0"/>
        <w:jc w:val="right"/>
        <w:outlineLvl w:val="1"/>
        <w:rPr>
          <w:rFonts w:cs="Arial"/>
          <w:b/>
          <w:sz w:val="24"/>
          <w:szCs w:val="24"/>
          <w:lang w:val="sr-Cyrl-RS"/>
        </w:rPr>
      </w:pPr>
    </w:p>
    <w:p w14:paraId="4EFB2A21" w14:textId="77777777" w:rsidR="00D267D6" w:rsidRPr="00CB10FA" w:rsidRDefault="00D267D6" w:rsidP="00157A4A">
      <w:pPr>
        <w:spacing w:before="0"/>
        <w:ind w:left="720"/>
        <w:contextualSpacing/>
        <w:rPr>
          <w:rFonts w:eastAsia="Calibri" w:cs="Arial"/>
          <w:sz w:val="24"/>
          <w:szCs w:val="24"/>
        </w:rPr>
      </w:pPr>
    </w:p>
    <w:p w14:paraId="148C1134" w14:textId="77777777" w:rsidR="00894A4D" w:rsidRPr="00CB10FA" w:rsidRDefault="00894A4D" w:rsidP="00157A4A">
      <w:pPr>
        <w:spacing w:before="0"/>
        <w:ind w:left="720"/>
        <w:contextualSpacing/>
        <w:rPr>
          <w:rFonts w:eastAsia="Calibri" w:cs="Arial"/>
          <w:sz w:val="24"/>
          <w:szCs w:val="24"/>
        </w:rPr>
      </w:pPr>
    </w:p>
    <w:p w14:paraId="5C7CA9DE" w14:textId="77777777" w:rsidR="00255A37" w:rsidRPr="00CB10FA" w:rsidRDefault="00255A37" w:rsidP="00AD552A">
      <w:pPr>
        <w:spacing w:before="0"/>
        <w:contextualSpacing/>
        <w:rPr>
          <w:rFonts w:eastAsia="Calibri" w:cs="Arial"/>
          <w:sz w:val="24"/>
          <w:szCs w:val="24"/>
        </w:rPr>
      </w:pPr>
    </w:p>
    <w:p w14:paraId="358D8968" w14:textId="77777777" w:rsidR="00343A18" w:rsidRPr="00CB10FA" w:rsidRDefault="00023E5D" w:rsidP="008B7CA5">
      <w:pPr>
        <w:pStyle w:val="KDPodnaslov1"/>
        <w:spacing w:before="0"/>
        <w:rPr>
          <w:rFonts w:cs="Arial"/>
          <w:sz w:val="24"/>
          <w:szCs w:val="24"/>
        </w:rPr>
      </w:pPr>
      <w:r w:rsidRPr="00CB10FA">
        <w:rPr>
          <w:rFonts w:eastAsia="Arial Unicode MS" w:cs="Arial"/>
          <w:sz w:val="24"/>
          <w:szCs w:val="24"/>
        </w:rPr>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68"/>
    </w:p>
    <w:p w14:paraId="11DD39DE" w14:textId="77777777" w:rsidR="00343A18" w:rsidRPr="00CB10FA" w:rsidRDefault="00343A18" w:rsidP="00343A18">
      <w:pPr>
        <w:pStyle w:val="KDParagraf"/>
        <w:spacing w:before="0"/>
        <w:rPr>
          <w:rFonts w:cs="Arial"/>
          <w:sz w:val="24"/>
          <w:szCs w:val="24"/>
        </w:rPr>
      </w:pPr>
    </w:p>
    <w:p w14:paraId="6F01C061" w14:textId="77777777" w:rsidR="00343A18" w:rsidRPr="00CB10FA" w:rsidRDefault="00343A18" w:rsidP="00343A18">
      <w:pPr>
        <w:pStyle w:val="KDParagraf"/>
        <w:spacing w:before="0"/>
        <w:rPr>
          <w:rFonts w:cs="Arial"/>
          <w:i/>
          <w:sz w:val="24"/>
          <w:szCs w:val="24"/>
        </w:rPr>
      </w:pPr>
      <w:r w:rsidRPr="00CB10FA">
        <w:rPr>
          <w:rFonts w:cs="Arial"/>
          <w:i/>
          <w:sz w:val="24"/>
          <w:szCs w:val="24"/>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13E3510" w14:textId="77777777" w:rsidR="00343A18" w:rsidRPr="00CB10FA" w:rsidRDefault="00343A18" w:rsidP="00343A18">
      <w:pPr>
        <w:pStyle w:val="KDParagraf"/>
        <w:spacing w:before="0"/>
        <w:rPr>
          <w:rFonts w:cs="Arial"/>
          <w:color w:val="000000"/>
          <w:sz w:val="24"/>
          <w:szCs w:val="24"/>
        </w:rPr>
      </w:pPr>
    </w:p>
    <w:p w14:paraId="3A8668FA" w14:textId="77777777"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14:paraId="51760135" w14:textId="77777777" w:rsidR="00A66477" w:rsidRPr="00CB10FA" w:rsidRDefault="00A66477" w:rsidP="00EE793E">
      <w:pPr>
        <w:pStyle w:val="KDParagraf"/>
        <w:spacing w:before="0"/>
        <w:rPr>
          <w:rFonts w:cs="Arial"/>
          <w:b/>
          <w:sz w:val="24"/>
          <w:szCs w:val="24"/>
        </w:rPr>
      </w:pPr>
    </w:p>
    <w:p w14:paraId="3719258C" w14:textId="77777777"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14:paraId="5AC236C9" w14:textId="77777777" w:rsidR="00EE793E" w:rsidRPr="00CB10FA" w:rsidRDefault="00EE793E" w:rsidP="00EE793E">
      <w:pPr>
        <w:pStyle w:val="KDParagraf"/>
        <w:spacing w:before="0"/>
        <w:rPr>
          <w:rFonts w:cs="Arial"/>
          <w:sz w:val="24"/>
          <w:szCs w:val="24"/>
        </w:rPr>
      </w:pPr>
    </w:p>
    <w:p w14:paraId="67BCAF6F" w14:textId="77777777"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14:paraId="4CA31D2D" w14:textId="77777777" w:rsidR="00EE793E" w:rsidRPr="00CB10FA" w:rsidRDefault="00EE793E" w:rsidP="00EE793E">
      <w:pPr>
        <w:pStyle w:val="KDParagraf"/>
        <w:spacing w:before="0"/>
        <w:rPr>
          <w:rFonts w:cs="Arial"/>
          <w:sz w:val="24"/>
          <w:szCs w:val="24"/>
        </w:rPr>
      </w:pPr>
      <w:r w:rsidRPr="00CB10FA">
        <w:rPr>
          <w:rFonts w:cs="Arial"/>
          <w:sz w:val="24"/>
          <w:szCs w:val="24"/>
        </w:rPr>
        <w:t>и</w:t>
      </w:r>
    </w:p>
    <w:p w14:paraId="28A317BF" w14:textId="77777777"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14:paraId="13D2D068" w14:textId="77777777"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991ED57"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14:paraId="0E4AE7FE"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6AB2B664"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650C003B" w14:textId="77777777" w:rsidR="00A92A8C" w:rsidRPr="00CB10FA" w:rsidRDefault="00A92A8C" w:rsidP="00A92A8C">
      <w:pPr>
        <w:pStyle w:val="KDParagraf"/>
        <w:spacing w:before="0"/>
        <w:rPr>
          <w:rFonts w:cs="Arial"/>
          <w:sz w:val="24"/>
          <w:szCs w:val="24"/>
        </w:rPr>
      </w:pPr>
      <w:r w:rsidRPr="00CB10FA">
        <w:rPr>
          <w:rFonts w:cs="Arial"/>
          <w:sz w:val="24"/>
          <w:szCs w:val="24"/>
        </w:rPr>
        <w:t xml:space="preserve"> </w:t>
      </w:r>
    </w:p>
    <w:p w14:paraId="1871B279" w14:textId="77777777" w:rsidR="00EE793E" w:rsidRPr="00CB10FA" w:rsidRDefault="00EE793E" w:rsidP="00EE793E">
      <w:pPr>
        <w:pStyle w:val="KDParagraf"/>
        <w:spacing w:before="0"/>
        <w:rPr>
          <w:rFonts w:cs="Arial"/>
          <w:sz w:val="24"/>
          <w:szCs w:val="24"/>
        </w:rPr>
      </w:pPr>
    </w:p>
    <w:p w14:paraId="5CD89A08" w14:textId="77777777" w:rsidR="00EE793E" w:rsidRPr="00CB10FA" w:rsidRDefault="00EE793E" w:rsidP="00EE793E">
      <w:pPr>
        <w:pStyle w:val="KDParagraf"/>
        <w:spacing w:before="0"/>
        <w:rPr>
          <w:rFonts w:cs="Arial"/>
          <w:sz w:val="24"/>
          <w:szCs w:val="24"/>
        </w:rPr>
      </w:pPr>
      <w:r w:rsidRPr="00CB10FA">
        <w:rPr>
          <w:rFonts w:cs="Arial"/>
          <w:sz w:val="24"/>
          <w:szCs w:val="24"/>
        </w:rPr>
        <w:t>(у даљем тексту заједно</w:t>
      </w:r>
      <w:r w:rsidR="006D596F">
        <w:rPr>
          <w:rFonts w:cs="Arial"/>
          <w:sz w:val="24"/>
          <w:szCs w:val="24"/>
          <w:lang w:val="sr-Cyrl-RS"/>
        </w:rPr>
        <w:t xml:space="preserve"> названи</w:t>
      </w:r>
      <w:r w:rsidRPr="00CB10FA">
        <w:rPr>
          <w:rFonts w:cs="Arial"/>
          <w:sz w:val="24"/>
          <w:szCs w:val="24"/>
        </w:rPr>
        <w:t>: Уговорне стране)</w:t>
      </w:r>
    </w:p>
    <w:p w14:paraId="7C9A0915" w14:textId="77777777" w:rsidR="00EE793E" w:rsidRPr="00CB10FA" w:rsidRDefault="00EE793E" w:rsidP="00EE793E">
      <w:pPr>
        <w:pStyle w:val="KDParagraf"/>
        <w:spacing w:before="0"/>
        <w:rPr>
          <w:rFonts w:cs="Arial"/>
          <w:sz w:val="24"/>
          <w:szCs w:val="24"/>
        </w:rPr>
      </w:pPr>
      <w:r w:rsidRPr="00CB10FA">
        <w:rPr>
          <w:rFonts w:cs="Arial"/>
          <w:sz w:val="24"/>
          <w:szCs w:val="24"/>
        </w:rPr>
        <w:tab/>
      </w:r>
    </w:p>
    <w:p w14:paraId="3C5B6536" w14:textId="77777777" w:rsidR="00343A18" w:rsidRPr="00CB10FA" w:rsidRDefault="00EE793E" w:rsidP="00EE793E">
      <w:pPr>
        <w:pStyle w:val="KDParagraf"/>
        <w:spacing w:before="0"/>
        <w:rPr>
          <w:rFonts w:cs="Arial"/>
          <w:sz w:val="24"/>
          <w:szCs w:val="24"/>
        </w:rPr>
      </w:pPr>
      <w:r w:rsidRPr="00CB10FA">
        <w:rPr>
          <w:rFonts w:cs="Arial"/>
          <w:sz w:val="24"/>
          <w:szCs w:val="24"/>
        </w:rPr>
        <w:t>закључиле су у Београду</w:t>
      </w:r>
      <w:r w:rsidR="00061487">
        <w:rPr>
          <w:rFonts w:cs="Arial"/>
          <w:sz w:val="24"/>
          <w:szCs w:val="24"/>
          <w:lang w:val="sr-Cyrl-RS"/>
        </w:rPr>
        <w:t>,</w:t>
      </w:r>
      <w:r w:rsidR="00A92A8C" w:rsidRPr="00CB10FA">
        <w:rPr>
          <w:rFonts w:cs="Arial"/>
        </w:rPr>
        <w:t xml:space="preserve"> </w:t>
      </w:r>
    </w:p>
    <w:p w14:paraId="1946A8C1" w14:textId="77777777" w:rsidR="00EE793E" w:rsidRPr="00CB10FA" w:rsidRDefault="00EE793E" w:rsidP="00EE793E">
      <w:pPr>
        <w:pStyle w:val="KDParagraf"/>
        <w:spacing w:before="0"/>
        <w:rPr>
          <w:rFonts w:cs="Arial"/>
          <w:sz w:val="24"/>
          <w:szCs w:val="24"/>
        </w:rPr>
      </w:pPr>
    </w:p>
    <w:p w14:paraId="46C4A950" w14:textId="77777777" w:rsidR="00EE793E" w:rsidRPr="00CB10FA" w:rsidRDefault="00EE793E" w:rsidP="004738DA">
      <w:pPr>
        <w:pStyle w:val="KDParagraf"/>
        <w:spacing w:before="0"/>
        <w:jc w:val="center"/>
        <w:rPr>
          <w:rFonts w:cs="Arial"/>
          <w:b/>
          <w:sz w:val="24"/>
          <w:szCs w:val="24"/>
        </w:rPr>
      </w:pPr>
      <w:r w:rsidRPr="00CB10FA">
        <w:rPr>
          <w:rFonts w:cs="Arial"/>
          <w:b/>
          <w:sz w:val="24"/>
          <w:szCs w:val="24"/>
        </w:rPr>
        <w:t>УГОВОР О ПРУЖАЊУ УСЛУГЕ</w:t>
      </w:r>
    </w:p>
    <w:p w14:paraId="01A03A8F" w14:textId="77777777" w:rsidR="00595D7E" w:rsidRDefault="003F5A12" w:rsidP="002533FA">
      <w:pPr>
        <w:pStyle w:val="KDParagraf"/>
        <w:spacing w:before="0"/>
        <w:jc w:val="center"/>
        <w:rPr>
          <w:rFonts w:cs="Arial"/>
          <w:b/>
          <w:sz w:val="24"/>
          <w:szCs w:val="24"/>
          <w:lang w:val="sr-Cyrl-RS"/>
        </w:rPr>
      </w:pPr>
      <w:r>
        <w:rPr>
          <w:rFonts w:cs="Arial"/>
          <w:b/>
          <w:sz w:val="24"/>
          <w:szCs w:val="24"/>
          <w:lang w:val="sr-Cyrl-RS"/>
        </w:rPr>
        <w:t>испитива</w:t>
      </w:r>
      <w:r w:rsidRPr="00306C7B">
        <w:rPr>
          <w:rFonts w:cs="Arial"/>
          <w:b/>
          <w:sz w:val="24"/>
          <w:szCs w:val="24"/>
          <w:lang w:val="sr-Cyrl-RS"/>
        </w:rPr>
        <w:t>ња</w:t>
      </w:r>
      <w:r w:rsidR="002533FA" w:rsidRPr="00FB6D1E">
        <w:rPr>
          <w:rFonts w:cs="Arial"/>
          <w:b/>
          <w:sz w:val="24"/>
          <w:szCs w:val="24"/>
          <w:lang w:val="sr-Cyrl-RS"/>
        </w:rPr>
        <w:t xml:space="preserve"> опреме за потребе реконструкције ХЕ Ђердап 2</w:t>
      </w:r>
    </w:p>
    <w:p w14:paraId="7AF320EA" w14:textId="77777777" w:rsidR="002533FA" w:rsidRPr="00CB10FA" w:rsidRDefault="002533FA" w:rsidP="002533FA">
      <w:pPr>
        <w:pStyle w:val="KDParagraf"/>
        <w:spacing w:before="0"/>
        <w:jc w:val="center"/>
        <w:rPr>
          <w:rFonts w:cs="Arial"/>
          <w:sz w:val="24"/>
          <w:szCs w:val="24"/>
        </w:rPr>
      </w:pPr>
    </w:p>
    <w:p w14:paraId="5C42AE36" w14:textId="77777777" w:rsidR="00EE793E" w:rsidRPr="00667B78" w:rsidRDefault="00EE793E" w:rsidP="00EE793E">
      <w:pPr>
        <w:pStyle w:val="KDParagraf"/>
        <w:spacing w:before="0"/>
        <w:rPr>
          <w:rFonts w:cs="Arial"/>
          <w:b/>
          <w:sz w:val="24"/>
          <w:szCs w:val="24"/>
        </w:rPr>
      </w:pPr>
      <w:r w:rsidRPr="00667B78">
        <w:rPr>
          <w:rFonts w:cs="Arial"/>
          <w:b/>
          <w:sz w:val="24"/>
          <w:szCs w:val="24"/>
        </w:rPr>
        <w:t>УВОДНЕ ОДРЕДБЕ</w:t>
      </w:r>
    </w:p>
    <w:p w14:paraId="05224714" w14:textId="77777777" w:rsidR="00EE793E" w:rsidRPr="00CB10FA" w:rsidRDefault="00EE793E" w:rsidP="00EE793E">
      <w:pPr>
        <w:pStyle w:val="KDParagraf"/>
        <w:spacing w:before="0"/>
        <w:rPr>
          <w:rFonts w:cs="Arial"/>
          <w:sz w:val="24"/>
          <w:szCs w:val="24"/>
        </w:rPr>
      </w:pPr>
    </w:p>
    <w:p w14:paraId="0F0D8E9B" w14:textId="5E25B795" w:rsidR="006D596F" w:rsidRDefault="006D596F"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CB10FA">
        <w:rPr>
          <w:rFonts w:cs="Arial"/>
          <w:sz w:val="24"/>
          <w:szCs w:val="24"/>
        </w:rPr>
        <w:t>:</w:t>
      </w:r>
    </w:p>
    <w:p w14:paraId="1624769A" w14:textId="77777777" w:rsidR="00EE793E" w:rsidRPr="00CB10FA" w:rsidRDefault="00EE793E" w:rsidP="00EE793E">
      <w:pPr>
        <w:pStyle w:val="KDParagraf"/>
        <w:spacing w:before="0"/>
        <w:rPr>
          <w:rFonts w:cs="Arial"/>
          <w:sz w:val="24"/>
          <w:szCs w:val="24"/>
        </w:rPr>
      </w:pPr>
      <w:r w:rsidRPr="00CB10FA">
        <w:rPr>
          <w:rFonts w:cs="Arial"/>
          <w:sz w:val="24"/>
          <w:szCs w:val="24"/>
        </w:rPr>
        <w:t xml:space="preserve">  </w:t>
      </w:r>
    </w:p>
    <w:p w14:paraId="0FE69E75" w14:textId="77777777" w:rsidR="00EE793E" w:rsidRPr="00435000" w:rsidRDefault="00EE793E" w:rsidP="00EE793E">
      <w:pPr>
        <w:pStyle w:val="KDParagraf"/>
        <w:spacing w:before="0"/>
        <w:rPr>
          <w:rFonts w:cs="Arial"/>
          <w:sz w:val="24"/>
          <w:szCs w:val="24"/>
          <w:lang w:val="sr-Cyrl-RS"/>
        </w:rPr>
      </w:pPr>
      <w:r w:rsidRPr="00CB10FA">
        <w:rPr>
          <w:rFonts w:cs="Arial"/>
          <w:sz w:val="24"/>
          <w:szCs w:val="24"/>
        </w:rPr>
        <w:t>•</w:t>
      </w:r>
      <w:r w:rsidRPr="00CB10FA">
        <w:rPr>
          <w:rFonts w:cs="Arial"/>
          <w:sz w:val="24"/>
          <w:szCs w:val="24"/>
        </w:rPr>
        <w:tab/>
        <w:t>да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4738DA">
        <w:rPr>
          <w:rFonts w:cs="Arial"/>
          <w:bCs/>
          <w:sz w:val="24"/>
          <w:szCs w:val="24"/>
        </w:rPr>
        <w:t>o</w:t>
      </w:r>
      <w:r w:rsidR="004738DA">
        <w:rPr>
          <w:rFonts w:cs="Arial"/>
          <w:bCs/>
          <w:sz w:val="24"/>
          <w:szCs w:val="24"/>
          <w:lang w:val="sr-Cyrl-RS"/>
        </w:rPr>
        <w:t>творени</w:t>
      </w:r>
      <w:r w:rsidR="004C7631" w:rsidRPr="00CB10FA">
        <w:rPr>
          <w:rFonts w:cs="Arial"/>
          <w:bCs/>
          <w:sz w:val="24"/>
          <w:szCs w:val="24"/>
        </w:rPr>
        <w:t xml:space="preserve"> поступак </w:t>
      </w:r>
      <w:r w:rsidRPr="00CB10FA">
        <w:rPr>
          <w:rFonts w:cs="Arial"/>
          <w:sz w:val="24"/>
          <w:szCs w:val="24"/>
        </w:rPr>
        <w:t xml:space="preserve">јавне набавке, сагласно члану </w:t>
      </w:r>
      <w:r w:rsidR="005C1AC3">
        <w:rPr>
          <w:rFonts w:cs="Arial"/>
          <w:sz w:val="24"/>
          <w:szCs w:val="24"/>
          <w:lang w:val="sr-Cyrl-RS"/>
        </w:rPr>
        <w:t>32</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Закона о јавним набавкама  („Службени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2533FA" w:rsidRPr="00FB6D1E">
        <w:rPr>
          <w:rFonts w:cs="Arial"/>
          <w:b/>
          <w:sz w:val="24"/>
          <w:szCs w:val="24"/>
          <w:lang w:val="sr-Cyrl-RS"/>
        </w:rPr>
        <w:t>Испитивање опреме за потребе реконструкције ХЕ Ђердап 2</w:t>
      </w:r>
      <w:r w:rsidR="002533FA" w:rsidRPr="00CB10FA">
        <w:rPr>
          <w:rFonts w:cs="Arial"/>
          <w:sz w:val="24"/>
          <w:szCs w:val="24"/>
        </w:rPr>
        <w:t xml:space="preserve"> </w:t>
      </w:r>
      <w:r w:rsidRPr="00CB10FA">
        <w:rPr>
          <w:rFonts w:cs="Arial"/>
          <w:sz w:val="24"/>
          <w:szCs w:val="24"/>
        </w:rPr>
        <w:t xml:space="preserve">(у даљем тексту: Услуга), </w:t>
      </w:r>
      <w:r w:rsidR="00B97B15">
        <w:rPr>
          <w:rFonts w:cs="Arial"/>
          <w:sz w:val="24"/>
          <w:szCs w:val="24"/>
        </w:rPr>
        <w:t>ЈН/1000/0</w:t>
      </w:r>
      <w:r w:rsidR="002533FA">
        <w:rPr>
          <w:rFonts w:cs="Arial"/>
          <w:sz w:val="24"/>
          <w:szCs w:val="24"/>
          <w:lang w:val="sr-Cyrl-RS"/>
        </w:rPr>
        <w:t>003</w:t>
      </w:r>
      <w:r w:rsidR="00B97B15">
        <w:rPr>
          <w:rFonts w:cs="Arial"/>
          <w:sz w:val="24"/>
          <w:szCs w:val="24"/>
        </w:rPr>
        <w:t>/2017</w:t>
      </w:r>
      <w:r w:rsidR="006D596F">
        <w:rPr>
          <w:rFonts w:cs="Arial"/>
          <w:sz w:val="24"/>
          <w:szCs w:val="24"/>
          <w:lang w:val="sr-Cyrl-RS"/>
        </w:rPr>
        <w:t>;</w:t>
      </w:r>
    </w:p>
    <w:p w14:paraId="1D599DF0" w14:textId="3266E29D" w:rsidR="00EE793E" w:rsidRPr="0056615C"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 xml:space="preserve">да је Позив за </w:t>
      </w:r>
      <w:r w:rsidRPr="0056615C">
        <w:rPr>
          <w:rFonts w:cs="Arial"/>
          <w:sz w:val="24"/>
          <w:szCs w:val="24"/>
        </w:rPr>
        <w:t xml:space="preserve">подношење понуда у вези предметне јавне набавке објављен на Порталу јавних набавки дана </w:t>
      </w:r>
      <w:r w:rsidR="00936D92" w:rsidRPr="00435000">
        <w:rPr>
          <w:rFonts w:cs="Arial"/>
          <w:sz w:val="24"/>
          <w:szCs w:val="24"/>
        </w:rPr>
        <w:t>_____</w:t>
      </w:r>
      <w:r w:rsidR="00595D7E" w:rsidRPr="0056615C">
        <w:rPr>
          <w:rFonts w:cs="Arial"/>
          <w:sz w:val="24"/>
          <w:szCs w:val="24"/>
        </w:rPr>
        <w:t>.201</w:t>
      </w:r>
      <w:r w:rsidR="0056615C" w:rsidRPr="0056615C">
        <w:rPr>
          <w:rFonts w:cs="Arial"/>
          <w:sz w:val="24"/>
          <w:szCs w:val="24"/>
          <w:lang w:val="sr-Cyrl-RS"/>
        </w:rPr>
        <w:t>8</w:t>
      </w:r>
      <w:r w:rsidRPr="0056615C">
        <w:rPr>
          <w:rFonts w:cs="Arial"/>
          <w:sz w:val="24"/>
          <w:szCs w:val="24"/>
        </w:rPr>
        <w:t xml:space="preserve"> године, као и на интернет страници  Корисника услуге;</w:t>
      </w:r>
    </w:p>
    <w:p w14:paraId="120CB2D8" w14:textId="77777777" w:rsidR="00EE793E" w:rsidRPr="00E664E9" w:rsidRDefault="00EE793E" w:rsidP="00EE793E">
      <w:pPr>
        <w:pStyle w:val="KDParagraf"/>
        <w:spacing w:before="0"/>
        <w:rPr>
          <w:rFonts w:cs="Arial"/>
          <w:sz w:val="24"/>
          <w:szCs w:val="24"/>
        </w:rPr>
      </w:pPr>
      <w:r w:rsidRPr="008262FA">
        <w:rPr>
          <w:rFonts w:cs="Arial"/>
          <w:sz w:val="24"/>
          <w:szCs w:val="24"/>
        </w:rPr>
        <w:t>•</w:t>
      </w:r>
      <w:r w:rsidRPr="008262FA">
        <w:rPr>
          <w:rFonts w:cs="Arial"/>
          <w:sz w:val="24"/>
          <w:szCs w:val="24"/>
        </w:rPr>
        <w:tab/>
        <w:t xml:space="preserve">да Понуда Понуђача (у даљем </w:t>
      </w:r>
      <w:r w:rsidRPr="00435000">
        <w:rPr>
          <w:rFonts w:cs="Arial"/>
          <w:sz w:val="24"/>
          <w:szCs w:val="24"/>
        </w:rPr>
        <w:t>текс</w:t>
      </w:r>
      <w:r w:rsidR="00973E06" w:rsidRPr="00435000">
        <w:rPr>
          <w:rFonts w:cs="Arial"/>
          <w:sz w:val="24"/>
          <w:szCs w:val="24"/>
        </w:rPr>
        <w:t>ту</w:t>
      </w:r>
      <w:r w:rsidR="00973E06" w:rsidRPr="00E664E9">
        <w:rPr>
          <w:rFonts w:cs="Arial"/>
          <w:sz w:val="24"/>
          <w:szCs w:val="24"/>
        </w:rPr>
        <w:t>: Пружалац услуге)</w:t>
      </w:r>
      <w:r w:rsidR="006D596F">
        <w:rPr>
          <w:rFonts w:cs="Arial"/>
          <w:sz w:val="24"/>
          <w:szCs w:val="24"/>
          <w:lang w:val="sr-Cyrl-RS"/>
        </w:rPr>
        <w:t xml:space="preserve"> у</w:t>
      </w:r>
      <w:r w:rsidR="00973E06" w:rsidRPr="00E664E9">
        <w:rPr>
          <w:rFonts w:cs="Arial"/>
          <w:sz w:val="24"/>
          <w:szCs w:val="24"/>
        </w:rPr>
        <w:t xml:space="preserve"> </w:t>
      </w:r>
      <w:r w:rsidR="0087377F" w:rsidRPr="00E664E9">
        <w:rPr>
          <w:rFonts w:cs="Arial"/>
          <w:sz w:val="24"/>
          <w:szCs w:val="24"/>
        </w:rPr>
        <w:t>отвореном поступку</w:t>
      </w:r>
      <w:r w:rsidRPr="00E664E9">
        <w:rPr>
          <w:rFonts w:cs="Arial"/>
          <w:sz w:val="24"/>
          <w:szCs w:val="24"/>
        </w:rPr>
        <w:t xml:space="preserve"> за </w:t>
      </w:r>
      <w:r w:rsidR="00FD5422" w:rsidRPr="00E664E9">
        <w:rPr>
          <w:rFonts w:cs="Arial"/>
          <w:sz w:val="24"/>
          <w:szCs w:val="24"/>
        </w:rPr>
        <w:t>ЈН</w:t>
      </w:r>
      <w:r w:rsidRPr="00E664E9">
        <w:rPr>
          <w:rFonts w:cs="Arial"/>
          <w:sz w:val="24"/>
          <w:szCs w:val="24"/>
        </w:rPr>
        <w:t xml:space="preserve"> број</w:t>
      </w:r>
      <w:r w:rsidR="00233A43" w:rsidRPr="00E664E9">
        <w:t xml:space="preserve"> </w:t>
      </w:r>
      <w:r w:rsidR="00B97B15" w:rsidRPr="00E664E9">
        <w:rPr>
          <w:rFonts w:cs="Arial"/>
          <w:sz w:val="24"/>
          <w:szCs w:val="24"/>
        </w:rPr>
        <w:t>ЈН/1000/0</w:t>
      </w:r>
      <w:r w:rsidR="002533FA">
        <w:rPr>
          <w:rFonts w:cs="Arial"/>
          <w:sz w:val="24"/>
          <w:szCs w:val="24"/>
          <w:lang w:val="sr-Cyrl-RS"/>
        </w:rPr>
        <w:t>003</w:t>
      </w:r>
      <w:r w:rsidR="00B97B15" w:rsidRPr="00E664E9">
        <w:rPr>
          <w:rFonts w:cs="Arial"/>
          <w:sz w:val="24"/>
          <w:szCs w:val="24"/>
        </w:rPr>
        <w:t>/2017</w:t>
      </w:r>
      <w:r w:rsidRPr="00E664E9">
        <w:rPr>
          <w:rFonts w:cs="Arial"/>
          <w:sz w:val="24"/>
          <w:szCs w:val="24"/>
        </w:rPr>
        <w:t xml:space="preserve">, која је заведена код Корисника услуге под ЈП ЕПС  бројем </w:t>
      </w:r>
      <w:r w:rsidRPr="00E664E9">
        <w:rPr>
          <w:rFonts w:cs="Arial"/>
          <w:sz w:val="24"/>
          <w:szCs w:val="24"/>
        </w:rPr>
        <w:lastRenderedPageBreak/>
        <w:t>______</w:t>
      </w:r>
      <w:r w:rsidR="00431DF7">
        <w:rPr>
          <w:rFonts w:cs="Arial"/>
          <w:sz w:val="24"/>
          <w:szCs w:val="24"/>
        </w:rPr>
        <w:t xml:space="preserve"> од _____.</w:t>
      </w:r>
      <w:r w:rsidR="006D596F">
        <w:rPr>
          <w:rFonts w:cs="Arial"/>
          <w:sz w:val="24"/>
          <w:szCs w:val="24"/>
          <w:lang w:val="sr-Cyrl-RS"/>
        </w:rPr>
        <w:t xml:space="preserve"> </w:t>
      </w:r>
      <w:r w:rsidR="00431DF7">
        <w:rPr>
          <w:rFonts w:cs="Arial"/>
          <w:sz w:val="24"/>
          <w:szCs w:val="24"/>
        </w:rPr>
        <w:t>2018</w:t>
      </w:r>
      <w:r w:rsidRPr="00E664E9">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0C35B3DB" w14:textId="77777777" w:rsidR="00EE793E" w:rsidRPr="00E664E9" w:rsidRDefault="00EE793E" w:rsidP="00EE793E">
      <w:pPr>
        <w:pStyle w:val="KDParagraf"/>
        <w:spacing w:before="0"/>
        <w:rPr>
          <w:rFonts w:cs="Arial"/>
          <w:sz w:val="24"/>
          <w:szCs w:val="24"/>
        </w:rPr>
      </w:pPr>
      <w:r w:rsidRPr="00E664E9">
        <w:rPr>
          <w:rFonts w:cs="Arial"/>
          <w:sz w:val="24"/>
          <w:szCs w:val="24"/>
        </w:rPr>
        <w:t>•</w:t>
      </w:r>
      <w:r w:rsidRPr="00E664E9">
        <w:rPr>
          <w:rFonts w:cs="Arial"/>
          <w:sz w:val="24"/>
          <w:szCs w:val="24"/>
        </w:rPr>
        <w:tab/>
        <w:t>да је Корисник услуге, на основу Понуде Пружаоца услуге</w:t>
      </w:r>
      <w:r w:rsidR="00684331" w:rsidRPr="00E664E9">
        <w:rPr>
          <w:rFonts w:cs="Arial"/>
          <w:sz w:val="24"/>
          <w:szCs w:val="24"/>
        </w:rPr>
        <w:t xml:space="preserve"> број</w:t>
      </w:r>
      <w:r w:rsidR="00371E56" w:rsidRPr="00E664E9">
        <w:rPr>
          <w:rFonts w:cs="Arial"/>
          <w:sz w:val="24"/>
          <w:szCs w:val="24"/>
          <w:lang w:val="sr-Cyrl-RS"/>
        </w:rPr>
        <w:t>_____</w:t>
      </w:r>
      <w:r w:rsidR="00684331" w:rsidRPr="00E664E9">
        <w:rPr>
          <w:rFonts w:cs="Arial"/>
          <w:sz w:val="24"/>
          <w:szCs w:val="24"/>
        </w:rPr>
        <w:t xml:space="preserve">   од </w:t>
      </w:r>
      <w:r w:rsidR="00371E56" w:rsidRPr="00E664E9">
        <w:rPr>
          <w:rFonts w:cs="Arial"/>
          <w:sz w:val="24"/>
          <w:szCs w:val="24"/>
          <w:lang w:val="sr-Cyrl-RS"/>
        </w:rPr>
        <w:t>______</w:t>
      </w:r>
      <w:r w:rsidR="00684331" w:rsidRPr="00E664E9">
        <w:rPr>
          <w:rFonts w:cs="Arial"/>
          <w:sz w:val="24"/>
          <w:szCs w:val="24"/>
        </w:rPr>
        <w:t xml:space="preserve">   </w:t>
      </w:r>
      <w:r w:rsidRPr="00E664E9">
        <w:rPr>
          <w:rFonts w:cs="Arial"/>
          <w:sz w:val="24"/>
          <w:szCs w:val="24"/>
        </w:rPr>
        <w:t xml:space="preserve">  и Одлуке о додели Уговора</w:t>
      </w:r>
      <w:r w:rsidR="00595D7E" w:rsidRPr="00E664E9">
        <w:rPr>
          <w:rFonts w:cs="Arial"/>
          <w:sz w:val="24"/>
          <w:szCs w:val="24"/>
        </w:rPr>
        <w:t xml:space="preserve"> број</w:t>
      </w:r>
      <w:r w:rsidR="00371E56" w:rsidRPr="00E664E9">
        <w:rPr>
          <w:rFonts w:cs="Arial"/>
          <w:sz w:val="24"/>
          <w:szCs w:val="24"/>
          <w:lang w:val="sr-Cyrl-RS"/>
        </w:rPr>
        <w:t>______</w:t>
      </w:r>
      <w:r w:rsidR="00595D7E" w:rsidRPr="00E664E9">
        <w:rPr>
          <w:rFonts w:cs="Arial"/>
          <w:sz w:val="24"/>
          <w:szCs w:val="24"/>
        </w:rPr>
        <w:t xml:space="preserve">     </w:t>
      </w:r>
      <w:r w:rsidR="00684331" w:rsidRPr="00E664E9">
        <w:rPr>
          <w:rFonts w:cs="Arial"/>
          <w:sz w:val="24"/>
          <w:szCs w:val="24"/>
        </w:rPr>
        <w:t>од</w:t>
      </w:r>
      <w:r w:rsidR="00371E56" w:rsidRPr="00E664E9">
        <w:rPr>
          <w:rFonts w:cs="Arial"/>
          <w:sz w:val="24"/>
          <w:szCs w:val="24"/>
          <w:lang w:val="sr-Cyrl-RS"/>
        </w:rPr>
        <w:t>______</w:t>
      </w:r>
      <w:r w:rsidR="00684331" w:rsidRPr="00E664E9">
        <w:rPr>
          <w:rFonts w:cs="Arial"/>
          <w:sz w:val="24"/>
          <w:szCs w:val="24"/>
        </w:rPr>
        <w:t xml:space="preserve">    </w:t>
      </w:r>
      <w:r w:rsidR="00595D7E" w:rsidRPr="00E664E9">
        <w:rPr>
          <w:rFonts w:cs="Arial"/>
          <w:sz w:val="24"/>
          <w:szCs w:val="24"/>
          <w:lang w:val="sr-Cyrl-RS"/>
        </w:rPr>
        <w:t xml:space="preserve"> </w:t>
      </w:r>
      <w:r w:rsidRPr="00E664E9">
        <w:rPr>
          <w:rFonts w:cs="Arial"/>
          <w:sz w:val="24"/>
          <w:szCs w:val="24"/>
        </w:rPr>
        <w:t>, изабрао Пружаоца услуге за реализацију услуге, јавна набавка број</w:t>
      </w:r>
      <w:r w:rsidR="00233A43" w:rsidRPr="00E664E9">
        <w:t xml:space="preserve"> </w:t>
      </w:r>
      <w:r w:rsidR="00B97B15" w:rsidRPr="00E664E9">
        <w:rPr>
          <w:rFonts w:cs="Arial"/>
          <w:sz w:val="24"/>
          <w:szCs w:val="24"/>
        </w:rPr>
        <w:t>ЈН/1000/0</w:t>
      </w:r>
      <w:r w:rsidR="002533FA">
        <w:rPr>
          <w:rFonts w:cs="Arial"/>
          <w:sz w:val="24"/>
          <w:szCs w:val="24"/>
          <w:lang w:val="sr-Cyrl-RS"/>
        </w:rPr>
        <w:t>003</w:t>
      </w:r>
      <w:r w:rsidR="00B97B15" w:rsidRPr="00E664E9">
        <w:rPr>
          <w:rFonts w:cs="Arial"/>
          <w:sz w:val="24"/>
          <w:szCs w:val="24"/>
        </w:rPr>
        <w:t>/2017</w:t>
      </w:r>
      <w:r w:rsidR="00233A43" w:rsidRPr="00E664E9">
        <w:rPr>
          <w:rFonts w:cs="Arial"/>
          <w:sz w:val="24"/>
          <w:szCs w:val="24"/>
        </w:rPr>
        <w:t>.</w:t>
      </w:r>
    </w:p>
    <w:p w14:paraId="0341928F" w14:textId="77777777" w:rsidR="00973E06" w:rsidRPr="00E664E9" w:rsidRDefault="00973E06" w:rsidP="00EE793E">
      <w:pPr>
        <w:pStyle w:val="KDParagraf"/>
        <w:spacing w:before="0"/>
        <w:rPr>
          <w:rFonts w:cs="Arial"/>
          <w:sz w:val="24"/>
          <w:szCs w:val="24"/>
        </w:rPr>
      </w:pPr>
    </w:p>
    <w:p w14:paraId="05A01BB2" w14:textId="77777777" w:rsidR="00EE793E" w:rsidRPr="00E664E9" w:rsidRDefault="00EE793E" w:rsidP="00EE793E">
      <w:pPr>
        <w:pStyle w:val="KDParagraf"/>
        <w:spacing w:before="0"/>
        <w:rPr>
          <w:rFonts w:cs="Arial"/>
          <w:b/>
          <w:sz w:val="24"/>
          <w:szCs w:val="24"/>
        </w:rPr>
      </w:pPr>
      <w:r w:rsidRPr="00E664E9">
        <w:rPr>
          <w:rFonts w:cs="Arial"/>
          <w:b/>
          <w:sz w:val="24"/>
          <w:szCs w:val="24"/>
        </w:rPr>
        <w:t>ПРЕДМЕТ УГОВОРА</w:t>
      </w:r>
    </w:p>
    <w:p w14:paraId="6A53216E" w14:textId="77777777" w:rsidR="000A57D7" w:rsidRPr="00E664E9" w:rsidRDefault="000A57D7" w:rsidP="00EE793E">
      <w:pPr>
        <w:pStyle w:val="KDParagraf"/>
        <w:spacing w:before="0"/>
        <w:rPr>
          <w:rFonts w:cs="Arial"/>
          <w:b/>
          <w:sz w:val="24"/>
          <w:szCs w:val="24"/>
        </w:rPr>
      </w:pPr>
    </w:p>
    <w:p w14:paraId="1236586A" w14:textId="77777777" w:rsidR="00EE793E" w:rsidRDefault="00EE793E" w:rsidP="00135E60">
      <w:pPr>
        <w:pStyle w:val="KDParagraf"/>
        <w:spacing w:before="0"/>
        <w:jc w:val="center"/>
        <w:rPr>
          <w:rFonts w:cs="Arial"/>
          <w:sz w:val="24"/>
          <w:szCs w:val="24"/>
        </w:rPr>
      </w:pPr>
      <w:r w:rsidRPr="00E664E9">
        <w:rPr>
          <w:rFonts w:cs="Arial"/>
          <w:b/>
          <w:sz w:val="24"/>
          <w:szCs w:val="24"/>
        </w:rPr>
        <w:t>Члан 1</w:t>
      </w:r>
      <w:r w:rsidRPr="00E664E9">
        <w:rPr>
          <w:rFonts w:cs="Arial"/>
          <w:sz w:val="24"/>
          <w:szCs w:val="24"/>
        </w:rPr>
        <w:t>.</w:t>
      </w:r>
    </w:p>
    <w:p w14:paraId="49EA8E6F" w14:textId="77777777" w:rsidR="007F7AE6" w:rsidRPr="00CB10FA" w:rsidRDefault="007F7AE6" w:rsidP="00135E60">
      <w:pPr>
        <w:pStyle w:val="KDParagraf"/>
        <w:spacing w:before="0"/>
        <w:jc w:val="center"/>
        <w:rPr>
          <w:rFonts w:cs="Arial"/>
          <w:sz w:val="24"/>
          <w:szCs w:val="24"/>
        </w:rPr>
      </w:pPr>
    </w:p>
    <w:p w14:paraId="46670D71" w14:textId="30108271"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Pr="00CB10FA">
        <w:rPr>
          <w:rFonts w:cs="Arial"/>
          <w:sz w:val="24"/>
          <w:szCs w:val="24"/>
        </w:rPr>
        <w:t xml:space="preserve">(у даљем тексту: Уговор) Пружалац услуге </w:t>
      </w:r>
      <w:r w:rsidRPr="0056615C">
        <w:rPr>
          <w:rFonts w:cs="Arial"/>
          <w:sz w:val="24"/>
          <w:szCs w:val="24"/>
        </w:rPr>
        <w:t xml:space="preserve">се обавезује да за потребе Корисника услуге изврши и пружи </w:t>
      </w:r>
      <w:r w:rsidR="009D27A9" w:rsidRPr="0056615C">
        <w:rPr>
          <w:rFonts w:cs="Arial"/>
          <w:sz w:val="24"/>
          <w:szCs w:val="24"/>
        </w:rPr>
        <w:t>услуг</w:t>
      </w:r>
      <w:r w:rsidR="009D27A9" w:rsidRPr="008262FA">
        <w:rPr>
          <w:rFonts w:cs="Arial"/>
          <w:sz w:val="24"/>
          <w:szCs w:val="24"/>
          <w:lang w:val="sr-Cyrl-RS"/>
        </w:rPr>
        <w:t>у:</w:t>
      </w:r>
      <w:r w:rsidR="009D27A9" w:rsidRPr="00435000">
        <w:rPr>
          <w:rFonts w:cs="Arial"/>
          <w:sz w:val="24"/>
          <w:szCs w:val="24"/>
        </w:rPr>
        <w:t xml:space="preserve"> </w:t>
      </w:r>
      <w:r w:rsidR="003F5A12" w:rsidRPr="00435000">
        <w:rPr>
          <w:rFonts w:cs="Arial"/>
          <w:b/>
          <w:sz w:val="24"/>
          <w:szCs w:val="24"/>
          <w:lang w:val="sr-Cyrl-RS"/>
        </w:rPr>
        <w:t>испитивања</w:t>
      </w:r>
      <w:r w:rsidR="002533FA" w:rsidRPr="0056615C">
        <w:rPr>
          <w:rFonts w:cs="Arial"/>
          <w:b/>
          <w:sz w:val="24"/>
          <w:szCs w:val="24"/>
          <w:lang w:val="sr-Cyrl-RS"/>
        </w:rPr>
        <w:t xml:space="preserve"> опреме за потребе реконструкције ХЕ Ђердап 2</w:t>
      </w:r>
      <w:r w:rsidRPr="008262FA">
        <w:rPr>
          <w:rFonts w:cs="Arial"/>
          <w:sz w:val="24"/>
          <w:szCs w:val="24"/>
        </w:rPr>
        <w:t xml:space="preserve"> (у даљем тексту: Услуга), у свему у складу са </w:t>
      </w:r>
      <w:r w:rsidR="009D27A9" w:rsidRPr="00435000">
        <w:rPr>
          <w:rFonts w:cs="Arial"/>
          <w:sz w:val="24"/>
          <w:szCs w:val="24"/>
        </w:rPr>
        <w:t>Конкурсном документацијом датој у Прилогу 1</w:t>
      </w:r>
      <w:r w:rsidR="009D27A9" w:rsidRPr="00435000">
        <w:rPr>
          <w:rFonts w:cs="Arial"/>
          <w:sz w:val="24"/>
          <w:szCs w:val="24"/>
          <w:lang w:val="sr-Cyrl-RS"/>
        </w:rPr>
        <w:t xml:space="preserve">, </w:t>
      </w:r>
      <w:r w:rsidRPr="00435000">
        <w:rPr>
          <w:rFonts w:cs="Arial"/>
          <w:sz w:val="24"/>
          <w:szCs w:val="24"/>
        </w:rPr>
        <w:t>Понудом Пружаоца услуге</w:t>
      </w:r>
      <w:r w:rsidRPr="00CB10FA">
        <w:rPr>
          <w:rFonts w:cs="Arial"/>
          <w:sz w:val="24"/>
          <w:szCs w:val="24"/>
        </w:rPr>
        <w:t xml:space="preserve"> датој у Прилогу 2, Описом </w:t>
      </w:r>
      <w:r w:rsidR="0047476E">
        <w:rPr>
          <w:rFonts w:cs="Arial"/>
          <w:sz w:val="24"/>
          <w:szCs w:val="24"/>
          <w:lang w:val="sr-Cyrl-RS"/>
        </w:rPr>
        <w:t xml:space="preserve">и врстом </w:t>
      </w:r>
      <w:r w:rsidRPr="00CB10FA">
        <w:rPr>
          <w:rFonts w:cs="Arial"/>
          <w:sz w:val="24"/>
          <w:szCs w:val="24"/>
        </w:rPr>
        <w:t>услуге дат</w:t>
      </w:r>
      <w:r w:rsidR="0047476E">
        <w:rPr>
          <w:rFonts w:cs="Arial"/>
          <w:sz w:val="24"/>
          <w:szCs w:val="24"/>
          <w:lang w:val="sr-Cyrl-RS"/>
        </w:rPr>
        <w:t>о</w:t>
      </w:r>
      <w:r w:rsidRPr="00CB10FA">
        <w:rPr>
          <w:rFonts w:cs="Arial"/>
          <w:sz w:val="24"/>
          <w:szCs w:val="24"/>
        </w:rPr>
        <w:t>м у Прилогу 3</w:t>
      </w:r>
      <w:r w:rsidR="007F7AE6">
        <w:rPr>
          <w:rFonts w:cs="Arial"/>
          <w:sz w:val="24"/>
          <w:szCs w:val="24"/>
          <w:lang w:val="sr-Cyrl-RS"/>
        </w:rPr>
        <w:t xml:space="preserve"> и Структуром цене датом у Прилогу 4</w:t>
      </w:r>
      <w:r w:rsidRPr="00CB10FA">
        <w:rPr>
          <w:rFonts w:cs="Arial"/>
          <w:sz w:val="24"/>
          <w:szCs w:val="24"/>
        </w:rPr>
        <w:t>, који чине саставни део овог Уговора.</w:t>
      </w:r>
    </w:p>
    <w:p w14:paraId="7A7B8F13" w14:textId="77777777" w:rsidR="00233A43" w:rsidRPr="00CB10FA" w:rsidRDefault="00233A43" w:rsidP="00EE793E">
      <w:pPr>
        <w:pStyle w:val="KDParagraf"/>
        <w:spacing w:before="0"/>
        <w:rPr>
          <w:rFonts w:cs="Arial"/>
          <w:strike/>
          <w:color w:val="FF0000"/>
          <w:sz w:val="24"/>
          <w:szCs w:val="24"/>
        </w:rPr>
      </w:pPr>
    </w:p>
    <w:p w14:paraId="712CC2BC" w14:textId="77777777"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14:paraId="5D37A9CB" w14:textId="77777777" w:rsidR="00EE793E"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14:paraId="3B79C88F" w14:textId="77777777" w:rsidR="007F7AE6" w:rsidRPr="00CB10FA" w:rsidRDefault="007F7AE6" w:rsidP="00135E60">
      <w:pPr>
        <w:pStyle w:val="KDParagraf"/>
        <w:spacing w:before="0"/>
        <w:jc w:val="center"/>
        <w:rPr>
          <w:rFonts w:cs="Arial"/>
          <w:sz w:val="24"/>
          <w:szCs w:val="24"/>
        </w:rPr>
      </w:pPr>
    </w:p>
    <w:p w14:paraId="4A0FDA6F" w14:textId="77777777" w:rsidR="00EE793E" w:rsidRDefault="00EE793E" w:rsidP="00EE793E">
      <w:pPr>
        <w:pStyle w:val="KDParagraf"/>
        <w:spacing w:before="0"/>
        <w:rPr>
          <w:rFonts w:cs="Arial"/>
          <w:sz w:val="24"/>
          <w:szCs w:val="24"/>
        </w:rPr>
      </w:pPr>
      <w:r w:rsidRPr="00CB10FA">
        <w:rPr>
          <w:rFonts w:cs="Arial"/>
          <w:sz w:val="24"/>
          <w:szCs w:val="24"/>
        </w:rPr>
        <w:t xml:space="preserve"> Цена Услуге из члана 1. овог Уг</w:t>
      </w:r>
      <w:r w:rsidR="0078027C" w:rsidRPr="00CB10FA">
        <w:rPr>
          <w:rFonts w:cs="Arial"/>
          <w:sz w:val="24"/>
          <w:szCs w:val="24"/>
        </w:rPr>
        <w:t>овора износи_________</w:t>
      </w:r>
      <w:r w:rsidRPr="00CB10FA">
        <w:rPr>
          <w:rFonts w:cs="Arial"/>
          <w:sz w:val="24"/>
          <w:szCs w:val="24"/>
        </w:rPr>
        <w:t>(с</w:t>
      </w:r>
      <w:r w:rsidR="0078027C" w:rsidRPr="00CB10FA">
        <w:rPr>
          <w:rFonts w:cs="Arial"/>
          <w:sz w:val="24"/>
          <w:szCs w:val="24"/>
        </w:rPr>
        <w:t>ловима: ____________________</w:t>
      </w:r>
      <w:r w:rsidRPr="00CB10FA">
        <w:rPr>
          <w:rFonts w:cs="Arial"/>
          <w:sz w:val="24"/>
          <w:szCs w:val="24"/>
        </w:rPr>
        <w:t>) RSD</w:t>
      </w:r>
      <w:r w:rsidR="00A96BAB" w:rsidRPr="00CB10FA">
        <w:rPr>
          <w:rFonts w:cs="Arial"/>
          <w:sz w:val="24"/>
          <w:szCs w:val="24"/>
        </w:rPr>
        <w:t>/ЕУР</w:t>
      </w:r>
      <w:r w:rsidRPr="00CB10FA">
        <w:rPr>
          <w:rFonts w:cs="Arial"/>
          <w:sz w:val="24"/>
          <w:szCs w:val="24"/>
        </w:rPr>
        <w:t>, без пореза на додату вредност.</w:t>
      </w:r>
    </w:p>
    <w:p w14:paraId="5D3BAEE9" w14:textId="77777777" w:rsidR="00EA5283" w:rsidRDefault="00EA5283" w:rsidP="00EE793E">
      <w:pPr>
        <w:pStyle w:val="KDParagraf"/>
        <w:spacing w:before="0"/>
        <w:rPr>
          <w:rFonts w:cs="Arial"/>
          <w:sz w:val="24"/>
          <w:szCs w:val="24"/>
          <w:lang w:val="sr-Cyrl-RS"/>
        </w:rPr>
      </w:pPr>
    </w:p>
    <w:p w14:paraId="55B211A3" w14:textId="77777777" w:rsidR="00296F52" w:rsidRPr="00667B78" w:rsidRDefault="00296F52" w:rsidP="00EE793E">
      <w:pPr>
        <w:pStyle w:val="KDParagraf"/>
        <w:spacing w:before="0"/>
        <w:rPr>
          <w:rFonts w:cs="Arial"/>
          <w:sz w:val="24"/>
          <w:szCs w:val="24"/>
          <w:lang w:val="sr-Cyrl-RS"/>
        </w:rPr>
      </w:pPr>
      <w:r>
        <w:rPr>
          <w:rFonts w:cs="Arial"/>
          <w:sz w:val="24"/>
          <w:szCs w:val="24"/>
          <w:lang w:val="sr-Cyrl-RS"/>
        </w:rPr>
        <w:t xml:space="preserve"> НАПОМЕНА:</w:t>
      </w:r>
      <w:r w:rsidRPr="00296F52">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B5B70C2" w14:textId="77777777" w:rsidR="00EE793E" w:rsidRPr="00CB10FA" w:rsidRDefault="00EE793E" w:rsidP="00EE793E">
      <w:pPr>
        <w:pStyle w:val="KDParagraf"/>
        <w:spacing w:before="0"/>
        <w:rPr>
          <w:rFonts w:cs="Arial"/>
          <w:sz w:val="24"/>
          <w:szCs w:val="24"/>
        </w:rPr>
      </w:pPr>
    </w:p>
    <w:p w14:paraId="6E019472" w14:textId="77777777" w:rsidR="00EE793E" w:rsidRPr="00CB10FA" w:rsidRDefault="00EE793E" w:rsidP="00EE793E">
      <w:pPr>
        <w:pStyle w:val="KDParagraf"/>
        <w:spacing w:before="0"/>
        <w:rPr>
          <w:rFonts w:cs="Arial"/>
          <w:sz w:val="24"/>
          <w:szCs w:val="24"/>
        </w:rPr>
      </w:pPr>
      <w:r w:rsidRPr="00CB10F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4DA8CEAD" w14:textId="77777777" w:rsidR="00EE793E" w:rsidRPr="00CB10FA" w:rsidRDefault="00EE793E" w:rsidP="00EE793E">
      <w:pPr>
        <w:pStyle w:val="KDParagraf"/>
        <w:spacing w:before="0"/>
        <w:rPr>
          <w:rFonts w:cs="Arial"/>
          <w:sz w:val="24"/>
          <w:szCs w:val="24"/>
        </w:rPr>
      </w:pPr>
    </w:p>
    <w:p w14:paraId="600DA706" w14:textId="77777777"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14:paraId="06CD8BC4" w14:textId="77777777" w:rsidR="00A96BAB" w:rsidRPr="00CB10FA" w:rsidRDefault="00A96BAB" w:rsidP="00A96BAB">
      <w:pPr>
        <w:rPr>
          <w:rFonts w:cs="Arial"/>
          <w:b/>
          <w:i/>
          <w:color w:val="0070C0"/>
        </w:rPr>
      </w:pPr>
      <w:r w:rsidRPr="00CB10FA">
        <w:rPr>
          <w:rFonts w:cs="Arial"/>
          <w:b/>
          <w:i/>
          <w:color w:val="0070C0"/>
          <w:sz w:val="20"/>
          <w:szCs w:val="24"/>
        </w:rPr>
        <w:t xml:space="preserve">(Напомена: </w:t>
      </w:r>
      <w:r w:rsidRPr="00CB10FA">
        <w:rPr>
          <w:rFonts w:cs="Arial"/>
          <w:b/>
          <w:i/>
          <w:color w:val="0070C0"/>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167797FA" w14:textId="77777777" w:rsidR="00A96BAB" w:rsidRPr="00CB10FA" w:rsidRDefault="00A96BAB" w:rsidP="00A96BAB">
      <w:pPr>
        <w:rPr>
          <w:rFonts w:cs="Arial"/>
          <w:b/>
          <w:color w:val="0070C0"/>
          <w:lang w:val="sr-Latn-CS"/>
        </w:rPr>
      </w:pPr>
      <w:r w:rsidRPr="00CB10FA">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B10FA">
        <w:rPr>
          <w:rFonts w:cs="Arial"/>
          <w:b/>
          <w:color w:val="0070C0"/>
          <w:vertAlign w:val="superscript"/>
          <w:lang w:val="sr-Latn-CS"/>
        </w:rPr>
        <w:t>1</w:t>
      </w:r>
      <w:r w:rsidRPr="00CB10FA">
        <w:rPr>
          <w:rFonts w:cs="Arial"/>
          <w:b/>
          <w:color w:val="0070C0"/>
          <w:lang w:val="sr-Latn-CS"/>
        </w:rPr>
        <w:t>:</w:t>
      </w:r>
    </w:p>
    <w:p w14:paraId="050E0706" w14:textId="77777777" w:rsidR="00A96BAB" w:rsidRPr="00CB10FA" w:rsidRDefault="00A96BAB" w:rsidP="00A96BAB">
      <w:pPr>
        <w:rPr>
          <w:rFonts w:cs="Arial"/>
          <w:b/>
          <w:color w:val="0070C0"/>
        </w:rPr>
      </w:pPr>
    </w:p>
    <w:p w14:paraId="06302350" w14:textId="77777777" w:rsidR="00A96BAB" w:rsidRPr="00CB10FA" w:rsidRDefault="00A96BAB" w:rsidP="00A96BAB">
      <w:pPr>
        <w:rPr>
          <w:rFonts w:cs="Arial"/>
          <w:b/>
          <w:color w:val="0070C0"/>
        </w:rPr>
      </w:pPr>
      <w:r w:rsidRPr="00CB10FA">
        <w:rPr>
          <w:rFonts w:cs="Arial"/>
          <w:b/>
          <w:color w:val="0070C0"/>
        </w:rPr>
        <w:t>1.</w:t>
      </w:r>
      <w:r w:rsidRPr="00CB10FA">
        <w:rPr>
          <w:rFonts w:cs="Arial"/>
          <w:b/>
          <w:color w:val="0070C0"/>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7FC75507" w14:textId="77777777" w:rsidR="00A96BAB" w:rsidRPr="00CB10FA" w:rsidRDefault="00A96BAB" w:rsidP="00A96BAB">
      <w:pPr>
        <w:rPr>
          <w:rFonts w:cs="Arial"/>
          <w:b/>
          <w:color w:val="0070C0"/>
        </w:rPr>
      </w:pPr>
      <w:r w:rsidRPr="00CB10FA">
        <w:rPr>
          <w:rFonts w:cs="Arial"/>
          <w:b/>
          <w:color w:val="0070C0"/>
        </w:rPr>
        <w:t>2.</w:t>
      </w:r>
      <w:r w:rsidRPr="00CB10FA">
        <w:rPr>
          <w:rFonts w:cs="Arial"/>
          <w:b/>
          <w:color w:val="0070C0"/>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1D15EAC0" w14:textId="77777777" w:rsidR="00A96BAB" w:rsidRPr="00CB10FA" w:rsidRDefault="00A96BAB" w:rsidP="00A96BAB">
      <w:pPr>
        <w:rPr>
          <w:rFonts w:cs="Arial"/>
          <w:b/>
          <w:color w:val="0070C0"/>
        </w:rPr>
      </w:pPr>
      <w:r w:rsidRPr="00CB10FA">
        <w:rPr>
          <w:rFonts w:cs="Arial"/>
          <w:b/>
          <w:color w:val="0070C0"/>
        </w:rPr>
        <w:t>3.</w:t>
      </w:r>
      <w:r w:rsidRPr="00CB10FA">
        <w:rPr>
          <w:rFonts w:cs="Arial"/>
          <w:b/>
          <w:color w:val="0070C0"/>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6CDB8F4E" w14:textId="77777777" w:rsidR="00A96BAB" w:rsidRPr="00CB10FA" w:rsidRDefault="00A96BAB" w:rsidP="00A96BAB">
      <w:pPr>
        <w:rPr>
          <w:rFonts w:ascii="Arial Narrow" w:hAnsi="Arial Narrow"/>
          <w:b/>
          <w:color w:val="0070C0"/>
          <w:szCs w:val="24"/>
        </w:rPr>
      </w:pPr>
      <w:r w:rsidRPr="00CB10FA">
        <w:rPr>
          <w:rFonts w:ascii="Arial Narrow" w:eastAsia="Calibri" w:hAnsi="Arial Narrow" w:cs="Arial"/>
          <w:b/>
          <w:bCs/>
          <w:iCs/>
          <w:color w:val="0070C0"/>
          <w:szCs w:val="24"/>
          <w:vertAlign w:val="superscript"/>
        </w:rPr>
        <w:t>1</w:t>
      </w:r>
      <w:r w:rsidRPr="00CB10FA">
        <w:rPr>
          <w:rFonts w:ascii="Arial Narrow" w:hAnsi="Arial Narrow"/>
          <w:b/>
          <w:color w:val="0070C0"/>
          <w:szCs w:val="24"/>
        </w:rPr>
        <w:t xml:space="preserve"> </w:t>
      </w:r>
      <w:r w:rsidRPr="00CB10FA">
        <w:rPr>
          <w:rFonts w:ascii="Arial Narrow" w:hAnsi="Arial Narrow"/>
          <w:b/>
          <w:i/>
          <w:color w:val="0070C0"/>
          <w:sz w:val="20"/>
          <w:szCs w:val="24"/>
        </w:rPr>
        <w:t>Попуњава само страно лице, тако што заокружује редни број и врши попуњавање</w:t>
      </w:r>
    </w:p>
    <w:p w14:paraId="3E158F15" w14:textId="77777777" w:rsidR="002355DE" w:rsidRPr="00CB10FA" w:rsidRDefault="002355DE" w:rsidP="00EE793E">
      <w:pPr>
        <w:pStyle w:val="KDParagraf"/>
        <w:spacing w:before="0"/>
        <w:rPr>
          <w:rFonts w:cs="Arial"/>
          <w:b/>
          <w:i/>
          <w:color w:val="00B0F0"/>
          <w:sz w:val="24"/>
          <w:szCs w:val="24"/>
        </w:rPr>
      </w:pPr>
    </w:p>
    <w:p w14:paraId="2B73A9D1" w14:textId="04A174A0" w:rsidR="00441E81" w:rsidRPr="00CB10FA" w:rsidRDefault="005D60CE" w:rsidP="00EE793E">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w:t>
      </w:r>
      <w:r w:rsidR="007F7AE6">
        <w:rPr>
          <w:rFonts w:cs="Arial"/>
          <w:sz w:val="24"/>
          <w:szCs w:val="24"/>
          <w:lang w:val="ru-RU"/>
        </w:rPr>
        <w:t>важења овог</w:t>
      </w:r>
      <w:r w:rsidR="007F7AE6" w:rsidRPr="00CB10FA">
        <w:rPr>
          <w:rFonts w:cs="Arial"/>
          <w:sz w:val="24"/>
          <w:szCs w:val="24"/>
          <w:lang w:val="ru-RU"/>
        </w:rPr>
        <w:t xml:space="preserve"> </w:t>
      </w:r>
      <w:r w:rsidRPr="00CB10FA">
        <w:rPr>
          <w:rFonts w:cs="Arial"/>
          <w:sz w:val="24"/>
          <w:szCs w:val="24"/>
          <w:lang w:val="ru-RU"/>
        </w:rPr>
        <w:t>Уговора</w:t>
      </w:r>
      <w:r w:rsidRPr="00CB10FA">
        <w:rPr>
          <w:rFonts w:cs="Arial"/>
          <w:sz w:val="24"/>
          <w:szCs w:val="24"/>
          <w:lang w:val="sr-Cyrl-CS"/>
        </w:rPr>
        <w:t>,</w:t>
      </w:r>
      <w:r w:rsidRPr="00CB10FA">
        <w:rPr>
          <w:rFonts w:cs="Arial"/>
          <w:sz w:val="24"/>
          <w:szCs w:val="24"/>
          <w:lang w:val="ru-RU"/>
        </w:rPr>
        <w:t xml:space="preserve"> </w:t>
      </w:r>
      <w:r w:rsidR="00E5561A">
        <w:rPr>
          <w:rFonts w:cs="Arial"/>
          <w:sz w:val="24"/>
          <w:szCs w:val="24"/>
          <w:lang w:val="ru-RU"/>
        </w:rPr>
        <w:t>-</w:t>
      </w:r>
    </w:p>
    <w:p w14:paraId="0F4689BA" w14:textId="77777777" w:rsidR="00EE793E" w:rsidRPr="00CB10FA" w:rsidRDefault="00EE793E" w:rsidP="00EE793E">
      <w:pPr>
        <w:pStyle w:val="KDParagraf"/>
        <w:spacing w:before="0"/>
        <w:rPr>
          <w:rFonts w:cs="Arial"/>
          <w:b/>
          <w:sz w:val="24"/>
          <w:szCs w:val="24"/>
        </w:rPr>
      </w:pPr>
      <w:r w:rsidRPr="00CB10FA">
        <w:rPr>
          <w:rFonts w:cs="Arial"/>
          <w:b/>
          <w:sz w:val="24"/>
          <w:szCs w:val="24"/>
        </w:rPr>
        <w:lastRenderedPageBreak/>
        <w:t>НАЧИН</w:t>
      </w:r>
      <w:r w:rsidR="009256F4">
        <w:rPr>
          <w:rFonts w:cs="Arial"/>
          <w:b/>
          <w:sz w:val="24"/>
          <w:szCs w:val="24"/>
          <w:lang w:val="sr-Cyrl-RS"/>
        </w:rPr>
        <w:t xml:space="preserve"> И РОК </w:t>
      </w:r>
      <w:r w:rsidRPr="00CB10FA">
        <w:rPr>
          <w:rFonts w:cs="Arial"/>
          <w:b/>
          <w:sz w:val="24"/>
          <w:szCs w:val="24"/>
        </w:rPr>
        <w:t xml:space="preserve"> ПЛАЋАЊА</w:t>
      </w:r>
    </w:p>
    <w:p w14:paraId="201E4D09" w14:textId="77777777" w:rsidR="00EE793E" w:rsidRPr="00CB10FA" w:rsidRDefault="00EE793E" w:rsidP="00EE793E">
      <w:pPr>
        <w:pStyle w:val="KDParagraf"/>
        <w:spacing w:before="0"/>
        <w:rPr>
          <w:rFonts w:cs="Arial"/>
          <w:sz w:val="24"/>
          <w:szCs w:val="24"/>
        </w:rPr>
      </w:pPr>
    </w:p>
    <w:p w14:paraId="457E090B"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14:paraId="0F2DBC5F" w14:textId="77777777" w:rsidR="00D011B3" w:rsidRPr="00CB10FA" w:rsidRDefault="00D011B3" w:rsidP="00FC2AEF">
      <w:pPr>
        <w:pStyle w:val="KDParagraf"/>
        <w:spacing w:before="0"/>
        <w:rPr>
          <w:rFonts w:cs="Arial"/>
          <w:sz w:val="24"/>
          <w:szCs w:val="24"/>
        </w:rPr>
      </w:pPr>
    </w:p>
    <w:p w14:paraId="68A04607" w14:textId="77777777"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Корисник услуге се обавезује да Пружаоцу услуге плати извршене услуге, преносом</w:t>
      </w:r>
      <w:r w:rsidRPr="00306C7B">
        <w:rPr>
          <w:rFonts w:eastAsia="Calibri" w:cs="Arial"/>
          <w:sz w:val="24"/>
          <w:szCs w:val="24"/>
          <w:lang w:val="sr-Cyrl-RS"/>
        </w:rPr>
        <w:t xml:space="preserve"> </w:t>
      </w:r>
      <w:r w:rsidRPr="00306C7B">
        <w:rPr>
          <w:rFonts w:eastAsia="Calibri" w:cs="Arial"/>
          <w:sz w:val="24"/>
          <w:szCs w:val="24"/>
        </w:rPr>
        <w:t>средстава на рачун Пружаоца услуге, у року до 45 дана од дана пријема исправног</w:t>
      </w:r>
      <w:r w:rsidRPr="00306C7B">
        <w:rPr>
          <w:rFonts w:eastAsia="Calibri" w:cs="Arial"/>
          <w:sz w:val="24"/>
          <w:szCs w:val="24"/>
          <w:lang w:val="sr-Cyrl-RS"/>
        </w:rPr>
        <w:t xml:space="preserve"> </w:t>
      </w:r>
      <w:r w:rsidRPr="00306C7B">
        <w:rPr>
          <w:rFonts w:eastAsia="Calibri" w:cs="Arial"/>
          <w:sz w:val="24"/>
          <w:szCs w:val="24"/>
        </w:rPr>
        <w:t>рачуна, на следећи начин:</w:t>
      </w:r>
    </w:p>
    <w:p w14:paraId="67AB5940" w14:textId="77777777"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месечним рачунима, у висини вредности извршених услуга;</w:t>
      </w:r>
    </w:p>
    <w:p w14:paraId="338BDCDE" w14:textId="77777777"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коначним рачуном, по завршетку уговорних услуга.</w:t>
      </w:r>
    </w:p>
    <w:p w14:paraId="17A50AB7" w14:textId="4103D3D9"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xml:space="preserve">Месечни рачун се испоставља </w:t>
      </w:r>
      <w:r w:rsidR="00306C7B">
        <w:rPr>
          <w:rFonts w:eastAsia="Calibri" w:cs="Arial"/>
          <w:sz w:val="24"/>
          <w:szCs w:val="24"/>
          <w:lang w:val="sr-Cyrl-RS"/>
        </w:rPr>
        <w:t>до 10</w:t>
      </w:r>
      <w:r w:rsidR="005C0E4C">
        <w:rPr>
          <w:rFonts w:eastAsia="Calibri" w:cs="Arial"/>
          <w:sz w:val="24"/>
          <w:szCs w:val="24"/>
          <w:lang w:val="sr-Cyrl-RS"/>
        </w:rPr>
        <w:t xml:space="preserve">. </w:t>
      </w:r>
      <w:r w:rsidR="00306C7B">
        <w:rPr>
          <w:rFonts w:eastAsia="Calibri" w:cs="Arial"/>
          <w:sz w:val="24"/>
          <w:szCs w:val="24"/>
          <w:lang w:val="sr-Cyrl-RS"/>
        </w:rPr>
        <w:t>у месецу</w:t>
      </w:r>
      <w:r w:rsidRPr="00306C7B">
        <w:rPr>
          <w:rFonts w:eastAsia="Calibri" w:cs="Arial"/>
          <w:sz w:val="24"/>
          <w:szCs w:val="24"/>
        </w:rPr>
        <w:t xml:space="preserve"> за претходни месец.</w:t>
      </w:r>
    </w:p>
    <w:p w14:paraId="3198CEB2" w14:textId="77777777"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Пружа</w:t>
      </w:r>
      <w:r w:rsidRPr="00306C7B">
        <w:rPr>
          <w:rFonts w:eastAsia="Calibri" w:cs="Arial"/>
          <w:sz w:val="24"/>
          <w:szCs w:val="24"/>
          <w:lang w:val="sr-Cyrl-RS"/>
        </w:rPr>
        <w:t>лац</w:t>
      </w:r>
      <w:r w:rsidRPr="00306C7B">
        <w:rPr>
          <w:rFonts w:eastAsia="Calibri" w:cs="Arial"/>
          <w:sz w:val="24"/>
          <w:szCs w:val="24"/>
        </w:rPr>
        <w:t xml:space="preserve"> услуге се обавезује да ради благовременог плаћања Кориснику услуге</w:t>
      </w:r>
      <w:r w:rsidRPr="00306C7B">
        <w:rPr>
          <w:rFonts w:eastAsia="Calibri" w:cs="Arial"/>
          <w:sz w:val="24"/>
          <w:szCs w:val="24"/>
          <w:lang w:val="sr-Cyrl-RS"/>
        </w:rPr>
        <w:t xml:space="preserve"> </w:t>
      </w:r>
      <w:r w:rsidRPr="00306C7B">
        <w:rPr>
          <w:rFonts w:eastAsia="Calibri" w:cs="Arial"/>
          <w:sz w:val="24"/>
          <w:szCs w:val="24"/>
        </w:rPr>
        <w:t>достави:</w:t>
      </w:r>
    </w:p>
    <w:p w14:paraId="4E3E4FB1" w14:textId="0555BAA6" w:rsidR="000812BB" w:rsidRPr="00306C7B" w:rsidRDefault="000812BB" w:rsidP="000812BB">
      <w:pPr>
        <w:tabs>
          <w:tab w:val="left" w:pos="567"/>
        </w:tabs>
        <w:spacing w:before="0"/>
        <w:rPr>
          <w:rFonts w:eastAsia="Calibri" w:cs="Arial"/>
          <w:sz w:val="24"/>
          <w:szCs w:val="24"/>
          <w:lang w:val="sr-Cyrl-RS"/>
        </w:rPr>
      </w:pPr>
      <w:r w:rsidRPr="00306C7B">
        <w:rPr>
          <w:rFonts w:eastAsia="Calibri" w:cs="Arial"/>
          <w:sz w:val="24"/>
          <w:szCs w:val="24"/>
        </w:rPr>
        <w:t xml:space="preserve">- уз месечни рачун и </w:t>
      </w:r>
      <w:r w:rsidR="0056615C" w:rsidRPr="0056615C">
        <w:rPr>
          <w:rFonts w:eastAsia="Calibri" w:cs="Arial"/>
          <w:sz w:val="24"/>
          <w:szCs w:val="24"/>
          <w:lang w:val="sr-Cyrl-RS"/>
        </w:rPr>
        <w:t>Записника  о кван</w:t>
      </w:r>
      <w:r w:rsidR="001C697E">
        <w:rPr>
          <w:rFonts w:eastAsia="Calibri" w:cs="Arial"/>
          <w:sz w:val="24"/>
          <w:szCs w:val="24"/>
          <w:lang w:val="sr-Cyrl-RS"/>
        </w:rPr>
        <w:t>т</w:t>
      </w:r>
      <w:r w:rsidR="0056615C" w:rsidRPr="0056615C">
        <w:rPr>
          <w:rFonts w:eastAsia="Calibri" w:cs="Arial"/>
          <w:sz w:val="24"/>
          <w:szCs w:val="24"/>
          <w:lang w:val="sr-Cyrl-RS"/>
        </w:rPr>
        <w:t>итативном и квалитативном пријему услуга</w:t>
      </w:r>
      <w:r w:rsidR="0056615C" w:rsidRPr="0056615C" w:rsidDel="0056615C">
        <w:rPr>
          <w:rFonts w:eastAsia="Calibri" w:cs="Arial"/>
          <w:sz w:val="24"/>
          <w:szCs w:val="24"/>
        </w:rPr>
        <w:t xml:space="preserve"> </w:t>
      </w:r>
      <w:r w:rsidR="0056615C">
        <w:rPr>
          <w:rFonts w:eastAsia="Calibri" w:cs="Arial"/>
          <w:sz w:val="24"/>
          <w:szCs w:val="24"/>
          <w:lang w:val="sr-Cyrl-RS"/>
        </w:rPr>
        <w:t xml:space="preserve">– без примедби </w:t>
      </w:r>
      <w:r w:rsidR="00063807" w:rsidRPr="00063807">
        <w:rPr>
          <w:rFonts w:eastAsia="Calibri" w:cs="Arial"/>
          <w:sz w:val="24"/>
          <w:szCs w:val="24"/>
        </w:rPr>
        <w:t xml:space="preserve">за претходни месец потписан од стране представника </w:t>
      </w:r>
      <w:r w:rsidR="00B5272F">
        <w:rPr>
          <w:rFonts w:eastAsia="Calibri" w:cs="Arial"/>
          <w:sz w:val="24"/>
          <w:szCs w:val="24"/>
          <w:lang w:val="sr-Cyrl-RS"/>
        </w:rPr>
        <w:t>Корисника услуге</w:t>
      </w:r>
      <w:r w:rsidR="00B5272F" w:rsidRPr="00063807">
        <w:rPr>
          <w:rFonts w:eastAsia="Calibri" w:cs="Arial"/>
          <w:sz w:val="24"/>
          <w:szCs w:val="24"/>
        </w:rPr>
        <w:t xml:space="preserve"> </w:t>
      </w:r>
      <w:r w:rsidR="00063807" w:rsidRPr="00063807">
        <w:rPr>
          <w:rFonts w:eastAsia="Calibri" w:cs="Arial"/>
          <w:sz w:val="24"/>
          <w:szCs w:val="24"/>
        </w:rPr>
        <w:t>и овлашћеног представника Пружаоца услуге</w:t>
      </w:r>
      <w:r w:rsidRPr="00306C7B">
        <w:rPr>
          <w:rFonts w:eastAsia="Calibri" w:cs="Arial"/>
          <w:sz w:val="24"/>
          <w:szCs w:val="24"/>
        </w:rPr>
        <w:t>,</w:t>
      </w:r>
    </w:p>
    <w:p w14:paraId="478408A6" w14:textId="143EED4A"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за коначно плаћање, коначни рачун</w:t>
      </w:r>
      <w:r w:rsidR="00063807" w:rsidRPr="00063807">
        <w:rPr>
          <w:rFonts w:eastAsia="Calibri" w:cs="Arial"/>
          <w:sz w:val="24"/>
          <w:szCs w:val="24"/>
        </w:rPr>
        <w:t>, Извештај о извршеним испитивањима и</w:t>
      </w:r>
      <w:r w:rsidRPr="00306C7B">
        <w:rPr>
          <w:rFonts w:eastAsia="Calibri" w:cs="Arial"/>
          <w:sz w:val="24"/>
          <w:szCs w:val="24"/>
        </w:rPr>
        <w:t xml:space="preserve"> </w:t>
      </w:r>
      <w:r w:rsidR="001C697E">
        <w:rPr>
          <w:rFonts w:eastAsia="Calibri" w:cs="Arial"/>
          <w:sz w:val="24"/>
          <w:szCs w:val="24"/>
          <w:lang w:val="sr-Cyrl-RS"/>
        </w:rPr>
        <w:t xml:space="preserve">коначни </w:t>
      </w:r>
      <w:r w:rsidRPr="00306C7B">
        <w:rPr>
          <w:rFonts w:eastAsia="Calibri" w:cs="Arial"/>
          <w:sz w:val="24"/>
          <w:szCs w:val="24"/>
        </w:rPr>
        <w:t xml:space="preserve">Записник </w:t>
      </w:r>
      <w:r w:rsidR="001C697E" w:rsidRPr="0056615C">
        <w:rPr>
          <w:rFonts w:eastAsia="Calibri" w:cs="Arial"/>
          <w:sz w:val="24"/>
          <w:szCs w:val="24"/>
          <w:lang w:val="sr-Cyrl-RS"/>
        </w:rPr>
        <w:t>о кван</w:t>
      </w:r>
      <w:r w:rsidR="001C697E">
        <w:rPr>
          <w:rFonts w:eastAsia="Calibri" w:cs="Arial"/>
          <w:sz w:val="24"/>
          <w:szCs w:val="24"/>
          <w:lang w:val="sr-Cyrl-RS"/>
        </w:rPr>
        <w:t>т</w:t>
      </w:r>
      <w:r w:rsidR="001C697E" w:rsidRPr="0056615C">
        <w:rPr>
          <w:rFonts w:eastAsia="Calibri" w:cs="Arial"/>
          <w:sz w:val="24"/>
          <w:szCs w:val="24"/>
          <w:lang w:val="sr-Cyrl-RS"/>
        </w:rPr>
        <w:t>итативном и квалитативном пријему услуга</w:t>
      </w:r>
      <w:r w:rsidR="001C697E" w:rsidRPr="0056615C" w:rsidDel="0056615C">
        <w:rPr>
          <w:rFonts w:eastAsia="Calibri" w:cs="Arial"/>
          <w:sz w:val="24"/>
          <w:szCs w:val="24"/>
        </w:rPr>
        <w:t xml:space="preserve"> </w:t>
      </w:r>
      <w:r w:rsidR="001C697E">
        <w:rPr>
          <w:rFonts w:eastAsia="Calibri" w:cs="Arial"/>
          <w:sz w:val="24"/>
          <w:szCs w:val="24"/>
          <w:lang w:val="sr-Cyrl-RS"/>
        </w:rPr>
        <w:t xml:space="preserve">– без примедби </w:t>
      </w:r>
      <w:r w:rsidRPr="00306C7B">
        <w:rPr>
          <w:rFonts w:eastAsia="Calibri" w:cs="Arial"/>
          <w:sz w:val="24"/>
          <w:szCs w:val="24"/>
        </w:rPr>
        <w:t xml:space="preserve">потписан од </w:t>
      </w:r>
      <w:r w:rsidRPr="00306C7B">
        <w:rPr>
          <w:rFonts w:eastAsia="Calibri" w:cs="Arial"/>
          <w:sz w:val="24"/>
          <w:szCs w:val="24"/>
          <w:lang w:val="sr-Cyrl-RS"/>
        </w:rPr>
        <w:t xml:space="preserve">стране представника </w:t>
      </w:r>
      <w:r w:rsidR="00B5272F">
        <w:rPr>
          <w:rFonts w:eastAsia="Calibri" w:cs="Arial"/>
          <w:sz w:val="24"/>
          <w:szCs w:val="24"/>
          <w:lang w:val="sr-Cyrl-RS"/>
        </w:rPr>
        <w:t xml:space="preserve">Корисника услуге </w:t>
      </w:r>
      <w:r w:rsidRPr="00306C7B">
        <w:rPr>
          <w:rFonts w:eastAsia="Calibri" w:cs="Arial"/>
          <w:sz w:val="24"/>
          <w:szCs w:val="24"/>
        </w:rPr>
        <w:t>и овлашћеног представника</w:t>
      </w:r>
      <w:r w:rsidRPr="00306C7B">
        <w:rPr>
          <w:rFonts w:eastAsia="Calibri" w:cs="Arial"/>
          <w:sz w:val="24"/>
          <w:szCs w:val="24"/>
          <w:lang w:val="sr-Cyrl-RS"/>
        </w:rPr>
        <w:t xml:space="preserve"> </w:t>
      </w:r>
      <w:r w:rsidRPr="00306C7B">
        <w:rPr>
          <w:rFonts w:eastAsia="Calibri" w:cs="Arial"/>
          <w:sz w:val="24"/>
          <w:szCs w:val="24"/>
        </w:rPr>
        <w:t>Пружаоца услуге;</w:t>
      </w:r>
    </w:p>
    <w:p w14:paraId="2F4CAFDB" w14:textId="77777777" w:rsidR="000812BB" w:rsidRPr="000812BB" w:rsidRDefault="000812BB" w:rsidP="000812BB">
      <w:pPr>
        <w:tabs>
          <w:tab w:val="left" w:pos="567"/>
        </w:tabs>
        <w:spacing w:before="0"/>
        <w:rPr>
          <w:rFonts w:eastAsia="Calibri" w:cs="Arial"/>
          <w:sz w:val="24"/>
          <w:szCs w:val="24"/>
        </w:rPr>
      </w:pPr>
      <w:r w:rsidRPr="00306C7B">
        <w:rPr>
          <w:rFonts w:eastAsia="Calibri" w:cs="Arial"/>
          <w:sz w:val="24"/>
          <w:szCs w:val="24"/>
        </w:rPr>
        <w:t>Пружалац услуге је сагласан да Корисник услуге обустави и плати порез на добит</w:t>
      </w:r>
      <w:r w:rsidRPr="00306C7B">
        <w:rPr>
          <w:rFonts w:eastAsia="Calibri" w:cs="Arial"/>
          <w:sz w:val="24"/>
          <w:szCs w:val="24"/>
          <w:lang w:val="sr-Cyrl-RS"/>
        </w:rPr>
        <w:t xml:space="preserve"> </w:t>
      </w:r>
      <w:r w:rsidRPr="00306C7B">
        <w:rPr>
          <w:rFonts w:eastAsia="Calibri" w:cs="Arial"/>
          <w:sz w:val="24"/>
          <w:szCs w:val="24"/>
        </w:rPr>
        <w:t>по одбитку на уговорену цену услуге ( која предст</w:t>
      </w:r>
      <w:r w:rsidRPr="00306C7B">
        <w:rPr>
          <w:rFonts w:eastAsia="Calibri" w:cs="Arial"/>
          <w:sz w:val="24"/>
          <w:szCs w:val="24"/>
          <w:lang w:val="sr-Cyrl-RS"/>
        </w:rPr>
        <w:t>а</w:t>
      </w:r>
      <w:r w:rsidRPr="00306C7B">
        <w:rPr>
          <w:rFonts w:eastAsia="Calibri" w:cs="Arial"/>
          <w:sz w:val="24"/>
          <w:szCs w:val="24"/>
        </w:rPr>
        <w:t>вља бруто вредност за обрачун</w:t>
      </w:r>
      <w:r w:rsidRPr="00306C7B">
        <w:rPr>
          <w:rFonts w:eastAsia="Calibri" w:cs="Arial"/>
          <w:sz w:val="24"/>
          <w:szCs w:val="24"/>
          <w:lang w:val="sr-Cyrl-RS"/>
        </w:rPr>
        <w:t xml:space="preserve"> </w:t>
      </w:r>
      <w:r w:rsidRPr="00306C7B">
        <w:rPr>
          <w:rFonts w:eastAsia="Calibri" w:cs="Arial"/>
          <w:sz w:val="24"/>
          <w:szCs w:val="24"/>
        </w:rPr>
        <w:t>пореза на добит по одбитку) .</w:t>
      </w:r>
    </w:p>
    <w:p w14:paraId="2C033F73" w14:textId="77777777" w:rsidR="004738DA" w:rsidRDefault="004738DA" w:rsidP="00595D7E">
      <w:pPr>
        <w:pStyle w:val="KDParagraf"/>
        <w:rPr>
          <w:rFonts w:eastAsia="Calibri" w:cs="Arial"/>
          <w:sz w:val="24"/>
          <w:szCs w:val="24"/>
          <w:lang w:val="ru-RU"/>
        </w:rPr>
      </w:pPr>
    </w:p>
    <w:p w14:paraId="13A5DEEB" w14:textId="77777777" w:rsidR="00A012FB" w:rsidRDefault="00A012FB" w:rsidP="00A012FB">
      <w:pPr>
        <w:pStyle w:val="KDParagraf"/>
        <w:spacing w:before="0"/>
        <w:rPr>
          <w:rFonts w:cs="Arial"/>
          <w:sz w:val="24"/>
          <w:szCs w:val="24"/>
          <w:lang w:val="sr-Cyrl-RS"/>
        </w:rPr>
      </w:pPr>
      <w:r w:rsidRPr="00CB10FA">
        <w:rPr>
          <w:rFonts w:cs="Arial"/>
          <w:sz w:val="24"/>
          <w:szCs w:val="24"/>
        </w:rPr>
        <w:t>Рачун мора бити достављен на адресу Корисника</w:t>
      </w:r>
      <w:r w:rsidR="009256F4">
        <w:rPr>
          <w:rFonts w:cs="Arial"/>
          <w:sz w:val="24"/>
          <w:szCs w:val="24"/>
          <w:lang w:val="sr-Cyrl-RS"/>
        </w:rPr>
        <w:t xml:space="preserve"> услуге</w:t>
      </w:r>
      <w:r w:rsidRPr="00CB10FA">
        <w:rPr>
          <w:rFonts w:cs="Arial"/>
          <w:sz w:val="24"/>
          <w:szCs w:val="24"/>
        </w:rPr>
        <w:t xml:space="preserve">: Јавно предузеће „Електропривреда Србије“ Београд, </w:t>
      </w:r>
      <w:r w:rsidR="009B2706">
        <w:rPr>
          <w:rFonts w:cs="Arial"/>
          <w:sz w:val="24"/>
          <w:szCs w:val="24"/>
          <w:lang w:val="sr-Cyrl-RS"/>
        </w:rPr>
        <w:t>(</w:t>
      </w:r>
      <w:r w:rsidR="009B2706" w:rsidRPr="00886AD4">
        <w:rPr>
          <w:rFonts w:cs="Arial"/>
        </w:rPr>
        <w:t>ПИБ 103920327</w:t>
      </w:r>
      <w:r w:rsidR="009B2706">
        <w:rPr>
          <w:rFonts w:cs="Arial"/>
          <w:lang w:val="sr-Cyrl-RS"/>
        </w:rPr>
        <w:t xml:space="preserve">), </w:t>
      </w:r>
      <w:r w:rsidRPr="00CB10FA">
        <w:rPr>
          <w:rFonts w:cs="Arial"/>
          <w:sz w:val="24"/>
          <w:szCs w:val="24"/>
        </w:rPr>
        <w:t>Улица царице Милице 2, са обавезним прилозима.</w:t>
      </w:r>
    </w:p>
    <w:p w14:paraId="5D65A36D" w14:textId="09211376" w:rsidR="00C13231" w:rsidRPr="009817FD" w:rsidRDefault="00C13231" w:rsidP="00C13231">
      <w:pPr>
        <w:autoSpaceDE w:val="0"/>
        <w:autoSpaceDN w:val="0"/>
        <w:rPr>
          <w:rFonts w:cs="Arial"/>
          <w:sz w:val="24"/>
          <w:szCs w:val="24"/>
          <w:lang w:val="sr-Cyrl-RS"/>
        </w:rPr>
      </w:pPr>
      <w:r w:rsidRPr="00306C7B">
        <w:rPr>
          <w:rFonts w:cs="Arial"/>
          <w:sz w:val="24"/>
          <w:szCs w:val="24"/>
          <w:lang w:val="sr-Cyrl-RS"/>
        </w:rPr>
        <w:t xml:space="preserve">Рачун гласи на: </w:t>
      </w:r>
      <w:r w:rsidRPr="00306C7B">
        <w:rPr>
          <w:rFonts w:cs="Arial"/>
          <w:sz w:val="24"/>
          <w:szCs w:val="24"/>
        </w:rPr>
        <w:t>Јавно предузеће „Електропривреда Србије“ Београд, Улица царице Милице 2</w:t>
      </w:r>
      <w:r w:rsidRPr="00306C7B">
        <w:rPr>
          <w:rFonts w:cs="Arial"/>
          <w:sz w:val="24"/>
          <w:szCs w:val="24"/>
          <w:lang w:val="sr-Cyrl-RS"/>
        </w:rPr>
        <w:t>.</w:t>
      </w:r>
    </w:p>
    <w:p w14:paraId="1F3B866F" w14:textId="77777777" w:rsidR="00C13231" w:rsidRPr="006F0C2F" w:rsidRDefault="00C13231" w:rsidP="00C13231">
      <w:pPr>
        <w:pStyle w:val="KDParagraf"/>
        <w:spacing w:before="0"/>
        <w:rPr>
          <w:rFonts w:eastAsia="Calibri" w:cs="Arial"/>
          <w:i/>
          <w:sz w:val="24"/>
          <w:szCs w:val="24"/>
        </w:rPr>
      </w:pPr>
    </w:p>
    <w:p w14:paraId="49A11123" w14:textId="77777777" w:rsidR="00A012FB" w:rsidRPr="00CB10FA" w:rsidRDefault="00A012FB" w:rsidP="00A012FB">
      <w:pPr>
        <w:pStyle w:val="KDParagraf"/>
        <w:spacing w:before="0"/>
        <w:rPr>
          <w:rFonts w:cs="Arial"/>
          <w:i/>
          <w:sz w:val="24"/>
          <w:szCs w:val="24"/>
        </w:rPr>
      </w:pPr>
      <w:r w:rsidRPr="00CB10FA">
        <w:rPr>
          <w:rFonts w:cs="Arial"/>
          <w:sz w:val="24"/>
          <w:szCs w:val="24"/>
        </w:rPr>
        <w:t xml:space="preserve">У испостављеном рачуну, </w:t>
      </w:r>
      <w:r w:rsidR="00296F52">
        <w:rPr>
          <w:rFonts w:cs="Arial"/>
          <w:sz w:val="24"/>
          <w:szCs w:val="24"/>
          <w:lang w:val="sr-Cyrl-RS"/>
        </w:rPr>
        <w:t xml:space="preserve">Пружалац услуге </w:t>
      </w:r>
      <w:r w:rsidRPr="00CB10F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31B4A20" w14:textId="77777777" w:rsidR="00A012FB" w:rsidRPr="00CB10FA" w:rsidRDefault="00A012FB" w:rsidP="00595D7E">
      <w:pPr>
        <w:pStyle w:val="KDParagraf"/>
        <w:rPr>
          <w:b/>
          <w:i/>
          <w:color w:val="0070C0"/>
          <w:lang w:val="sr-Cyrl-RS"/>
        </w:rPr>
      </w:pPr>
    </w:p>
    <w:p w14:paraId="08F7825F" w14:textId="77777777" w:rsidR="00A96BAB" w:rsidRPr="00CB10FA" w:rsidRDefault="00A96BAB" w:rsidP="00A96BAB">
      <w:pPr>
        <w:rPr>
          <w:b/>
          <w:i/>
          <w:color w:val="0070C0"/>
        </w:rPr>
      </w:pPr>
      <w:r w:rsidRPr="00CB10FA">
        <w:rPr>
          <w:b/>
          <w:i/>
          <w:color w:val="0070C0"/>
        </w:rPr>
        <w:t xml:space="preserve">(Уколико се уговор закључује са страним </w:t>
      </w:r>
      <w:r w:rsidRPr="00CB10FA">
        <w:rPr>
          <w:rFonts w:cs="Arial"/>
          <w:b/>
          <w:color w:val="0070C0"/>
        </w:rPr>
        <w:t>Пружаоцем услуге</w:t>
      </w:r>
      <w:r w:rsidRPr="00CB10FA">
        <w:rPr>
          <w:b/>
          <w:i/>
          <w:color w:val="0070C0"/>
        </w:rPr>
        <w:t>):</w:t>
      </w:r>
    </w:p>
    <w:p w14:paraId="1A513AB3" w14:textId="77777777" w:rsidR="00A96BAB" w:rsidRPr="00CB10FA" w:rsidRDefault="00A96BAB" w:rsidP="00A96BAB">
      <w:pPr>
        <w:pStyle w:val="KDParagraf"/>
        <w:spacing w:before="0"/>
        <w:rPr>
          <w:rFonts w:cs="Arial"/>
          <w:sz w:val="24"/>
          <w:szCs w:val="24"/>
        </w:rPr>
      </w:pPr>
    </w:p>
    <w:p w14:paraId="3945A3BE" w14:textId="77777777"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3FA78B23" w14:textId="77777777"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 xml:space="preserve">У случају да је Република Србија са домицилном земљом </w:t>
      </w:r>
      <w:r w:rsidR="000B20E4" w:rsidRPr="00CB10FA">
        <w:rPr>
          <w:rFonts w:ascii="Arial" w:hAnsi="Arial" w:cs="Arial"/>
          <w:i/>
          <w:color w:val="00B0F0"/>
          <w:sz w:val="24"/>
          <w:szCs w:val="24"/>
        </w:rPr>
        <w:t>Пружаоца услуга</w:t>
      </w:r>
      <w:r w:rsidRPr="00CB10FA">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199192C3" w14:textId="77777777"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 резидентности оверен</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од </w:t>
      </w:r>
      <w:r w:rsidRPr="00CB10FA">
        <w:rPr>
          <w:rFonts w:ascii="Arial" w:hAnsi="Arial" w:cs="Arial"/>
          <w:i/>
          <w:color w:val="00B0F0"/>
          <w:sz w:val="24"/>
          <w:szCs w:val="24"/>
        </w:rPr>
        <w:lastRenderedPageBreak/>
        <w:t xml:space="preserve">надлежног органа домицилне државе на обрасцу одређеном прописима Републике Србије или </w:t>
      </w:r>
      <w:r w:rsidRPr="00CB10FA">
        <w:rPr>
          <w:rFonts w:ascii="Arial" w:hAnsi="Arial" w:cs="Arial"/>
          <w:i/>
          <w:color w:val="00B0F0"/>
          <w:sz w:val="24"/>
          <w:szCs w:val="24"/>
          <w:lang w:val="sr-Cyrl-CS"/>
        </w:rPr>
        <w:t xml:space="preserve">у </w:t>
      </w:r>
      <w:r w:rsidRPr="00CB10FA">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B10FA">
        <w:rPr>
          <w:rFonts w:ascii="Arial" w:hAnsi="Arial" w:cs="Arial"/>
          <w:i/>
          <w:color w:val="00B0F0"/>
          <w:sz w:val="24"/>
          <w:szCs w:val="24"/>
          <w:lang w:val="sr-Cyrl-CS"/>
        </w:rPr>
        <w:t>и</w:t>
      </w:r>
      <w:r w:rsidRPr="00CB10FA">
        <w:rPr>
          <w:rFonts w:ascii="Arial" w:hAnsi="Arial" w:cs="Arial"/>
          <w:i/>
          <w:color w:val="00B0F0"/>
          <w:sz w:val="24"/>
          <w:szCs w:val="24"/>
        </w:rPr>
        <w:t xml:space="preserve">ња уговора или у року </w:t>
      </w:r>
      <w:r w:rsidRPr="00CB10FA">
        <w:rPr>
          <w:rFonts w:ascii="Arial" w:hAnsi="Arial" w:cs="Arial"/>
          <w:i/>
          <w:color w:val="00B0F0"/>
          <w:sz w:val="24"/>
          <w:szCs w:val="24"/>
          <w:lang w:val="sr-Cyrl-CS"/>
        </w:rPr>
        <w:t>осам</w:t>
      </w:r>
      <w:r w:rsidRPr="00CB10FA">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00B7FC8A" w14:textId="77777777"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D5FE85D" w14:textId="77777777" w:rsidR="00A96BAB" w:rsidRPr="00CB10FA" w:rsidDel="00DA138C" w:rsidRDefault="00A96BAB" w:rsidP="00B339A2">
      <w:pPr>
        <w:pStyle w:val="ListParagraph"/>
        <w:numPr>
          <w:ilvl w:val="0"/>
          <w:numId w:val="25"/>
        </w:numPr>
        <w:spacing w:after="0"/>
        <w:rPr>
          <w:rFonts w:ascii="Arial" w:hAnsi="Arial" w:cs="Arial"/>
          <w:i/>
          <w:color w:val="00B0F0"/>
          <w:sz w:val="24"/>
          <w:szCs w:val="24"/>
        </w:rPr>
      </w:pPr>
      <w:r w:rsidRPr="00CB10FA" w:rsidDel="00DA138C">
        <w:rPr>
          <w:rFonts w:ascii="Arial" w:hAnsi="Arial" w:cs="Arial"/>
          <w:i/>
          <w:color w:val="00B0F0"/>
          <w:sz w:val="24"/>
          <w:szCs w:val="24"/>
        </w:rPr>
        <w:t xml:space="preserve">Уколико Пружалац услуге не достави доказе из </w:t>
      </w:r>
      <w:r w:rsidRPr="00CB10FA">
        <w:rPr>
          <w:rFonts w:ascii="Arial" w:hAnsi="Arial" w:cs="Arial"/>
          <w:i/>
          <w:color w:val="00B0F0"/>
          <w:sz w:val="24"/>
          <w:szCs w:val="24"/>
        </w:rPr>
        <w:t xml:space="preserve">претходног </w:t>
      </w:r>
      <w:r w:rsidRPr="00CB10FA"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B10FA">
        <w:rPr>
          <w:rFonts w:ascii="Arial" w:hAnsi="Arial" w:cs="Arial"/>
          <w:i/>
          <w:color w:val="00B0F0"/>
          <w:sz w:val="24"/>
          <w:szCs w:val="24"/>
        </w:rPr>
        <w:t>вора) и нема обавезу да достави потврду из претходног става.</w:t>
      </w:r>
    </w:p>
    <w:p w14:paraId="53621466" w14:textId="77777777"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4B55F83" w14:textId="77777777"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6D1E0DA3" w14:textId="77777777" w:rsidR="00A96BAB" w:rsidRPr="00CB10FA" w:rsidRDefault="00A96BAB" w:rsidP="00A96BAB">
      <w:pPr>
        <w:ind w:left="360"/>
        <w:rPr>
          <w:rFonts w:cs="Arial"/>
          <w:i/>
          <w:color w:val="0070C0"/>
          <w:sz w:val="24"/>
          <w:szCs w:val="24"/>
          <w:lang w:val="sr-Cyrl-CS"/>
        </w:rPr>
      </w:pPr>
      <w:r w:rsidRPr="00CB10FA">
        <w:rPr>
          <w:rFonts w:cs="Arial"/>
          <w:i/>
          <w:color w:val="00B0F0"/>
          <w:sz w:val="24"/>
          <w:szCs w:val="24"/>
        </w:rPr>
        <w:t>(</w:t>
      </w:r>
      <w:r w:rsidRPr="00CB10FA">
        <w:rPr>
          <w:rFonts w:cs="Arial"/>
          <w:i/>
          <w:color w:val="0070C0"/>
          <w:sz w:val="24"/>
          <w:szCs w:val="24"/>
        </w:rPr>
        <w:t>Напомена: коначан текст овог члана ће се усагласити након доделе уговора</w:t>
      </w:r>
      <w:r w:rsidRPr="00CB10FA">
        <w:rPr>
          <w:rFonts w:cs="Arial"/>
          <w:i/>
          <w:color w:val="0070C0"/>
          <w:sz w:val="24"/>
          <w:szCs w:val="24"/>
          <w:lang w:val="sr-Cyrl-CS"/>
        </w:rPr>
        <w:t>)</w:t>
      </w:r>
      <w:r w:rsidR="00202E8E" w:rsidRPr="00CB10FA">
        <w:rPr>
          <w:rFonts w:cs="Arial"/>
          <w:i/>
          <w:color w:val="0070C0"/>
          <w:sz w:val="24"/>
          <w:szCs w:val="24"/>
          <w:lang w:val="sr-Cyrl-CS"/>
        </w:rPr>
        <w:t xml:space="preserve"> </w:t>
      </w:r>
    </w:p>
    <w:p w14:paraId="34FE1988" w14:textId="77777777" w:rsidR="00202E8E" w:rsidRPr="00CB10FA" w:rsidRDefault="00202E8E" w:rsidP="00A96BAB">
      <w:pPr>
        <w:ind w:left="360"/>
        <w:rPr>
          <w:rFonts w:cs="Arial"/>
          <w:i/>
          <w:color w:val="0070C0"/>
          <w:sz w:val="24"/>
          <w:szCs w:val="24"/>
        </w:rPr>
      </w:pPr>
      <w:r w:rsidRPr="00CB10FA">
        <w:rPr>
          <w:rFonts w:cs="Arial"/>
          <w:i/>
          <w:color w:val="00B0F0"/>
          <w:sz w:val="24"/>
          <w:szCs w:val="24"/>
        </w:rPr>
        <w:t xml:space="preserve">Плаћање страном </w:t>
      </w:r>
      <w:r w:rsidR="00F01B62" w:rsidRPr="00CB10FA">
        <w:rPr>
          <w:rFonts w:cs="Arial"/>
          <w:i/>
          <w:color w:val="00B0F0"/>
          <w:sz w:val="24"/>
          <w:szCs w:val="24"/>
        </w:rPr>
        <w:t xml:space="preserve">Пружаоцу услуге </w:t>
      </w:r>
      <w:r w:rsidRPr="00CB10FA">
        <w:rPr>
          <w:rFonts w:cs="Arial"/>
          <w:i/>
          <w:color w:val="00B0F0"/>
          <w:sz w:val="24"/>
          <w:szCs w:val="24"/>
        </w:rPr>
        <w:t xml:space="preserve"> извршиће се у еврима на текући рачун према инструкцијама датих у рачуну.</w:t>
      </w:r>
    </w:p>
    <w:p w14:paraId="13263EDD" w14:textId="77777777" w:rsidR="00A96BAB" w:rsidRPr="00CB10FA" w:rsidRDefault="00A96BAB" w:rsidP="00A96BAB">
      <w:pPr>
        <w:pStyle w:val="KDParagraf"/>
        <w:spacing w:before="0"/>
        <w:rPr>
          <w:rFonts w:cs="Arial"/>
          <w:sz w:val="24"/>
          <w:szCs w:val="24"/>
        </w:rPr>
      </w:pPr>
    </w:p>
    <w:p w14:paraId="3D467090"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ИЗВЕШТАЈИ И КОРЕСПОНДЕНЦИЈА</w:t>
      </w:r>
    </w:p>
    <w:p w14:paraId="52591AB4" w14:textId="77777777" w:rsidR="00B46363" w:rsidRPr="00CB10FA" w:rsidRDefault="00B46363" w:rsidP="00B46363">
      <w:pPr>
        <w:tabs>
          <w:tab w:val="left" w:pos="567"/>
        </w:tabs>
        <w:spacing w:before="0"/>
        <w:rPr>
          <w:rFonts w:cs="Arial"/>
          <w:b/>
          <w:sz w:val="24"/>
          <w:szCs w:val="24"/>
        </w:rPr>
      </w:pPr>
    </w:p>
    <w:p w14:paraId="3F6255CA"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14:paraId="3A81FD86" w14:textId="77777777" w:rsidR="00B46363" w:rsidRPr="00CB10FA" w:rsidRDefault="00B46363" w:rsidP="00B46363">
      <w:pPr>
        <w:tabs>
          <w:tab w:val="left" w:pos="567"/>
        </w:tabs>
        <w:spacing w:before="0"/>
        <w:rPr>
          <w:rFonts w:cs="Arial"/>
          <w:sz w:val="24"/>
          <w:szCs w:val="24"/>
        </w:rPr>
      </w:pPr>
    </w:p>
    <w:p w14:paraId="27E7E109" w14:textId="77777777" w:rsidR="00B46363" w:rsidRPr="00762058" w:rsidRDefault="00B46363" w:rsidP="00B46363">
      <w:pPr>
        <w:tabs>
          <w:tab w:val="left" w:pos="567"/>
        </w:tabs>
        <w:spacing w:before="0"/>
        <w:rPr>
          <w:rFonts w:cs="Arial"/>
          <w:sz w:val="24"/>
          <w:szCs w:val="24"/>
        </w:rPr>
      </w:pPr>
      <w:r w:rsidRPr="00762058">
        <w:rPr>
          <w:rFonts w:cs="Arial"/>
          <w:sz w:val="24"/>
          <w:szCs w:val="24"/>
        </w:rPr>
        <w:t>Пружалац услуге се обавезује да Кориснику услуге у току реализације овог Уговора, достави следеће:</w:t>
      </w:r>
    </w:p>
    <w:p w14:paraId="05B0EA91" w14:textId="7F1B7104" w:rsidR="00063807" w:rsidRPr="00762058" w:rsidRDefault="00D011B3" w:rsidP="00B46363">
      <w:pPr>
        <w:tabs>
          <w:tab w:val="left" w:pos="567"/>
        </w:tabs>
        <w:spacing w:before="0"/>
        <w:rPr>
          <w:rFonts w:cs="Arial"/>
          <w:sz w:val="24"/>
          <w:szCs w:val="24"/>
          <w:lang w:val="sr-Cyrl-RS"/>
        </w:rPr>
      </w:pPr>
      <w:r w:rsidRPr="00762058">
        <w:rPr>
          <w:rFonts w:cs="Arial"/>
          <w:sz w:val="24"/>
          <w:szCs w:val="24"/>
        </w:rPr>
        <w:t>-</w:t>
      </w:r>
      <w:r w:rsidRPr="00762058">
        <w:rPr>
          <w:rFonts w:cs="Arial"/>
          <w:sz w:val="24"/>
          <w:szCs w:val="24"/>
        </w:rPr>
        <w:tab/>
      </w:r>
      <w:r w:rsidR="0056615C" w:rsidRPr="00762058">
        <w:rPr>
          <w:rFonts w:cs="Arial"/>
          <w:sz w:val="24"/>
          <w:szCs w:val="24"/>
          <w:lang w:val="sr-Cyrl-RS"/>
        </w:rPr>
        <w:t>Записник о кван</w:t>
      </w:r>
      <w:r w:rsidR="001C697E">
        <w:rPr>
          <w:rFonts w:cs="Arial"/>
          <w:sz w:val="24"/>
          <w:szCs w:val="24"/>
          <w:lang w:val="sr-Cyrl-RS"/>
        </w:rPr>
        <w:t>т</w:t>
      </w:r>
      <w:r w:rsidR="0056615C" w:rsidRPr="00762058">
        <w:rPr>
          <w:rFonts w:cs="Arial"/>
          <w:sz w:val="24"/>
          <w:szCs w:val="24"/>
          <w:lang w:val="sr-Cyrl-RS"/>
        </w:rPr>
        <w:t>итативном и квалитативном пријему услуга</w:t>
      </w:r>
    </w:p>
    <w:p w14:paraId="6F237D69" w14:textId="77777777" w:rsidR="002652DB" w:rsidRPr="00762058" w:rsidRDefault="00063807" w:rsidP="00B46363">
      <w:pPr>
        <w:tabs>
          <w:tab w:val="left" w:pos="567"/>
        </w:tabs>
        <w:spacing w:before="0"/>
        <w:rPr>
          <w:rFonts w:cs="Arial"/>
          <w:sz w:val="24"/>
          <w:szCs w:val="24"/>
        </w:rPr>
      </w:pPr>
      <w:r w:rsidRPr="00762058">
        <w:rPr>
          <w:rFonts w:cs="Arial"/>
          <w:sz w:val="24"/>
          <w:szCs w:val="24"/>
        </w:rPr>
        <w:t xml:space="preserve">- </w:t>
      </w:r>
      <w:r w:rsidRPr="00762058">
        <w:rPr>
          <w:rFonts w:cs="Arial"/>
          <w:sz w:val="24"/>
          <w:szCs w:val="24"/>
        </w:rPr>
        <w:tab/>
        <w:t>Извештај о извршеним испитивањима</w:t>
      </w:r>
      <w:r w:rsidR="00D011B3" w:rsidRPr="00762058">
        <w:rPr>
          <w:rFonts w:cs="Arial"/>
          <w:sz w:val="24"/>
          <w:szCs w:val="24"/>
        </w:rPr>
        <w:t xml:space="preserve"> </w:t>
      </w:r>
    </w:p>
    <w:p w14:paraId="3F8F22F3" w14:textId="77777777" w:rsidR="00B46363" w:rsidRPr="00762058" w:rsidRDefault="002652DB" w:rsidP="00B46363">
      <w:pPr>
        <w:tabs>
          <w:tab w:val="left" w:pos="567"/>
        </w:tabs>
        <w:spacing w:before="0"/>
        <w:rPr>
          <w:rFonts w:cs="Arial"/>
          <w:sz w:val="24"/>
          <w:szCs w:val="24"/>
        </w:rPr>
      </w:pPr>
      <w:r w:rsidRPr="00762058">
        <w:rPr>
          <w:rFonts w:cs="Arial"/>
          <w:sz w:val="24"/>
          <w:szCs w:val="24"/>
          <w:lang w:val="sr-Cyrl-RS"/>
        </w:rPr>
        <w:t xml:space="preserve">-       </w:t>
      </w:r>
      <w:r w:rsidR="00D011B3" w:rsidRPr="00762058">
        <w:rPr>
          <w:rFonts w:cs="Arial"/>
          <w:sz w:val="24"/>
          <w:szCs w:val="24"/>
        </w:rPr>
        <w:t>припадајуће</w:t>
      </w:r>
      <w:r w:rsidR="00B46363" w:rsidRPr="00762058">
        <w:rPr>
          <w:rFonts w:cs="Arial"/>
          <w:sz w:val="24"/>
          <w:szCs w:val="24"/>
        </w:rPr>
        <w:t xml:space="preserve"> рачуне </w:t>
      </w:r>
    </w:p>
    <w:p w14:paraId="713C9D37" w14:textId="77777777" w:rsidR="00B46363" w:rsidRPr="00762058" w:rsidRDefault="00B46363" w:rsidP="00B46363">
      <w:pPr>
        <w:tabs>
          <w:tab w:val="left" w:pos="567"/>
        </w:tabs>
        <w:spacing w:before="0"/>
        <w:rPr>
          <w:rFonts w:cs="Arial"/>
          <w:sz w:val="24"/>
          <w:szCs w:val="24"/>
        </w:rPr>
      </w:pPr>
    </w:p>
    <w:p w14:paraId="3D68381F" w14:textId="77777777" w:rsidR="00B46363" w:rsidRPr="00762058" w:rsidRDefault="00B46363" w:rsidP="00B46363">
      <w:pPr>
        <w:tabs>
          <w:tab w:val="left" w:pos="567"/>
        </w:tabs>
        <w:spacing w:before="0"/>
        <w:jc w:val="center"/>
        <w:rPr>
          <w:rFonts w:cs="Arial"/>
          <w:sz w:val="24"/>
          <w:szCs w:val="24"/>
        </w:rPr>
      </w:pPr>
      <w:r w:rsidRPr="00762058">
        <w:rPr>
          <w:rFonts w:cs="Arial"/>
          <w:b/>
          <w:sz w:val="24"/>
          <w:szCs w:val="24"/>
        </w:rPr>
        <w:t xml:space="preserve">Члан </w:t>
      </w:r>
      <w:r w:rsidR="00AF1B51" w:rsidRPr="00762058">
        <w:rPr>
          <w:rFonts w:cs="Arial"/>
          <w:b/>
          <w:sz w:val="24"/>
          <w:szCs w:val="24"/>
        </w:rPr>
        <w:t>5</w:t>
      </w:r>
      <w:r w:rsidRPr="00762058">
        <w:rPr>
          <w:rFonts w:cs="Arial"/>
          <w:sz w:val="24"/>
          <w:szCs w:val="24"/>
        </w:rPr>
        <w:t>.</w:t>
      </w:r>
    </w:p>
    <w:p w14:paraId="623DE1E3" w14:textId="77777777" w:rsidR="00B46363" w:rsidRPr="00762058" w:rsidRDefault="00B46363" w:rsidP="00B46363">
      <w:pPr>
        <w:tabs>
          <w:tab w:val="left" w:pos="567"/>
        </w:tabs>
        <w:spacing w:before="0"/>
        <w:rPr>
          <w:rFonts w:cs="Arial"/>
          <w:sz w:val="24"/>
          <w:szCs w:val="24"/>
        </w:rPr>
      </w:pPr>
    </w:p>
    <w:p w14:paraId="7B0FBF7E" w14:textId="77777777" w:rsidR="00B46363" w:rsidRPr="00CB10FA" w:rsidRDefault="00B46363" w:rsidP="00B46363">
      <w:pPr>
        <w:tabs>
          <w:tab w:val="left" w:pos="567"/>
        </w:tabs>
        <w:spacing w:before="0"/>
        <w:rPr>
          <w:rFonts w:cs="Arial"/>
          <w:sz w:val="24"/>
          <w:szCs w:val="24"/>
        </w:rPr>
      </w:pPr>
      <w:r w:rsidRPr="00762058">
        <w:rPr>
          <w:rFonts w:cs="Arial"/>
          <w:sz w:val="24"/>
          <w:szCs w:val="24"/>
        </w:rPr>
        <w:t>Адресе Уговорних страна за пријем</w:t>
      </w:r>
      <w:r w:rsidRPr="00CB10FA">
        <w:rPr>
          <w:rFonts w:cs="Arial"/>
          <w:sz w:val="24"/>
          <w:szCs w:val="24"/>
        </w:rPr>
        <w:t xml:space="preserve"> писмена и поште, су следеће:</w:t>
      </w:r>
    </w:p>
    <w:p w14:paraId="2632328C" w14:textId="77777777" w:rsidR="00B46363" w:rsidRPr="00CB10FA" w:rsidRDefault="00B46363" w:rsidP="00B46363">
      <w:pPr>
        <w:tabs>
          <w:tab w:val="left" w:pos="567"/>
        </w:tabs>
        <w:spacing w:before="0"/>
        <w:rPr>
          <w:rFonts w:cs="Arial"/>
          <w:sz w:val="24"/>
          <w:szCs w:val="24"/>
        </w:rPr>
      </w:pPr>
    </w:p>
    <w:p w14:paraId="6EC9DC61"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 xml:space="preserve">Јавно предузеће „Електропривреда Србије“ Београд, </w:t>
      </w:r>
      <w:r w:rsidR="00063807" w:rsidRPr="00CB10FA">
        <w:rPr>
          <w:rFonts w:cs="Arial"/>
          <w:sz w:val="24"/>
          <w:szCs w:val="24"/>
        </w:rPr>
        <w:t xml:space="preserve">улица Царице </w:t>
      </w:r>
      <w:r w:rsidRPr="00CB10FA">
        <w:rPr>
          <w:rFonts w:cs="Arial"/>
          <w:sz w:val="24"/>
          <w:szCs w:val="24"/>
        </w:rPr>
        <w:t>Милице 2, 11000 Београд</w:t>
      </w:r>
    </w:p>
    <w:p w14:paraId="511865EE" w14:textId="77777777" w:rsidR="00B46363" w:rsidRPr="00CB10FA" w:rsidRDefault="00B46363" w:rsidP="00B46363">
      <w:pPr>
        <w:tabs>
          <w:tab w:val="left" w:pos="567"/>
        </w:tabs>
        <w:spacing w:before="0"/>
        <w:rPr>
          <w:rFonts w:cs="Arial"/>
          <w:sz w:val="24"/>
          <w:szCs w:val="24"/>
        </w:rPr>
      </w:pPr>
    </w:p>
    <w:p w14:paraId="300B3C7F"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14:paraId="3A1C903B"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14:paraId="74D5F4D5"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4F1E8192"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605D90FC" w14:textId="77777777" w:rsidR="00B46363" w:rsidRPr="00CB10FA" w:rsidRDefault="00B46363" w:rsidP="00B46363">
      <w:pPr>
        <w:tabs>
          <w:tab w:val="left" w:pos="567"/>
        </w:tabs>
        <w:spacing w:before="0"/>
        <w:rPr>
          <w:rFonts w:cs="Arial"/>
          <w:sz w:val="24"/>
          <w:szCs w:val="24"/>
        </w:rPr>
      </w:pPr>
      <w:r w:rsidRPr="00CB10FA">
        <w:rPr>
          <w:rFonts w:cs="Arial"/>
          <w:sz w:val="24"/>
          <w:szCs w:val="24"/>
        </w:rPr>
        <w:lastRenderedPageBreak/>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14:paraId="008FF050" w14:textId="77777777" w:rsidR="00B46363" w:rsidRPr="00CB10FA" w:rsidRDefault="00B46363" w:rsidP="00B46363">
      <w:pPr>
        <w:tabs>
          <w:tab w:val="left" w:pos="567"/>
        </w:tabs>
        <w:spacing w:before="0"/>
        <w:rPr>
          <w:rFonts w:cs="Arial"/>
          <w:sz w:val="24"/>
          <w:szCs w:val="24"/>
        </w:rPr>
      </w:pPr>
    </w:p>
    <w:p w14:paraId="2D02DB98" w14:textId="77777777" w:rsidR="00B46363" w:rsidRPr="00CB10FA" w:rsidRDefault="00B46363" w:rsidP="00B46363">
      <w:pPr>
        <w:tabs>
          <w:tab w:val="left" w:pos="567"/>
        </w:tabs>
        <w:spacing w:before="0"/>
        <w:rPr>
          <w:rFonts w:cs="Arial"/>
          <w:sz w:val="24"/>
          <w:szCs w:val="24"/>
        </w:rPr>
      </w:pPr>
    </w:p>
    <w:p w14:paraId="61AF2857" w14:textId="77777777" w:rsidR="00B46363" w:rsidRPr="00C13231" w:rsidRDefault="00B46363" w:rsidP="00B46363">
      <w:pPr>
        <w:tabs>
          <w:tab w:val="left" w:pos="567"/>
        </w:tabs>
        <w:spacing w:before="0"/>
        <w:rPr>
          <w:rFonts w:cs="Arial"/>
          <w:sz w:val="24"/>
          <w:szCs w:val="24"/>
          <w:lang w:val="sr-Cyrl-RS"/>
        </w:rPr>
      </w:pPr>
      <w:r w:rsidRPr="00C857ED">
        <w:rPr>
          <w:rFonts w:cs="Arial"/>
          <w:sz w:val="24"/>
          <w:szCs w:val="24"/>
        </w:rPr>
        <w:t>Подизвођач:           _________________________________________</w:t>
      </w:r>
    </w:p>
    <w:p w14:paraId="17AB79F2" w14:textId="77777777" w:rsidR="00755D27" w:rsidRDefault="00755D27" w:rsidP="00B46363">
      <w:pPr>
        <w:tabs>
          <w:tab w:val="left" w:pos="567"/>
        </w:tabs>
        <w:spacing w:before="0"/>
        <w:rPr>
          <w:rFonts w:cs="Arial"/>
          <w:sz w:val="24"/>
          <w:szCs w:val="24"/>
        </w:rPr>
      </w:pPr>
    </w:p>
    <w:p w14:paraId="2871FD1A"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p>
    <w:p w14:paraId="38078D29" w14:textId="77777777" w:rsidR="00B46363" w:rsidRPr="00CB10FA" w:rsidRDefault="00B46363" w:rsidP="00B46363">
      <w:pPr>
        <w:tabs>
          <w:tab w:val="left" w:pos="567"/>
        </w:tabs>
        <w:spacing w:before="0"/>
        <w:rPr>
          <w:rFonts w:cs="Arial"/>
          <w:sz w:val="24"/>
          <w:szCs w:val="24"/>
        </w:rPr>
      </w:pPr>
    </w:p>
    <w:p w14:paraId="14BF3903"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14:paraId="06FAD6C6" w14:textId="77777777" w:rsidR="00B46363" w:rsidRPr="00CB10FA" w:rsidRDefault="00B46363" w:rsidP="00B46363">
      <w:pPr>
        <w:tabs>
          <w:tab w:val="left" w:pos="567"/>
        </w:tabs>
        <w:spacing w:before="0"/>
        <w:rPr>
          <w:rFonts w:cs="Arial"/>
          <w:b/>
          <w:sz w:val="24"/>
          <w:szCs w:val="24"/>
        </w:rPr>
      </w:pPr>
    </w:p>
    <w:p w14:paraId="600E239F" w14:textId="77777777"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6</w:t>
      </w:r>
      <w:r w:rsidRPr="00CB10FA">
        <w:rPr>
          <w:rFonts w:cs="Arial"/>
          <w:sz w:val="24"/>
          <w:szCs w:val="24"/>
        </w:rPr>
        <w:t>.</w:t>
      </w:r>
    </w:p>
    <w:p w14:paraId="197985B9"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 </w:t>
      </w:r>
    </w:p>
    <w:p w14:paraId="660BC074" w14:textId="77777777" w:rsidR="00B46363" w:rsidRPr="00CB10FA" w:rsidRDefault="00B46363" w:rsidP="00B46363">
      <w:pPr>
        <w:tabs>
          <w:tab w:val="left" w:pos="567"/>
        </w:tabs>
        <w:spacing w:before="0"/>
        <w:rPr>
          <w:rFonts w:cs="Arial"/>
          <w:sz w:val="24"/>
          <w:szCs w:val="24"/>
        </w:rPr>
      </w:pPr>
    </w:p>
    <w:p w14:paraId="6BE30F75" w14:textId="77777777"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r w:rsidRPr="00CB10FA">
        <w:rPr>
          <w:rFonts w:cs="Arial"/>
          <w:b/>
          <w:color w:val="0070C0"/>
          <w:sz w:val="24"/>
          <w:szCs w:val="20"/>
          <w:lang w:eastAsia="ar-SA"/>
        </w:rPr>
        <w:t>за Пружаоца услуге из Републике Србије</w:t>
      </w:r>
      <w:r w:rsidRPr="00CB10FA">
        <w:rPr>
          <w:rFonts w:cs="Arial"/>
          <w:sz w:val="24"/>
          <w:szCs w:val="20"/>
          <w:lang w:eastAsia="ar-SA"/>
        </w:rPr>
        <w:t>)</w:t>
      </w:r>
    </w:p>
    <w:p w14:paraId="00D4FC3C" w14:textId="77777777" w:rsidR="00B46363" w:rsidRPr="00CB10FA" w:rsidRDefault="00B46363" w:rsidP="00B46363">
      <w:pPr>
        <w:rPr>
          <w:b/>
          <w:i/>
        </w:rPr>
      </w:pPr>
    </w:p>
    <w:p w14:paraId="05DD3FAD" w14:textId="77777777" w:rsidR="007D17E1" w:rsidRPr="00667B78" w:rsidRDefault="00B46363" w:rsidP="00991834">
      <w:pPr>
        <w:rPr>
          <w:rFonts w:cs="Arial"/>
          <w:b/>
          <w:i/>
          <w:sz w:val="24"/>
          <w:szCs w:val="24"/>
          <w:lang w:val="sr-Cyrl-RS"/>
        </w:rPr>
      </w:pPr>
      <w:r w:rsidRPr="00667B78">
        <w:rPr>
          <w:rFonts w:cs="Arial"/>
          <w:i/>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004607E6" w:rsidRPr="00667B78">
        <w:rPr>
          <w:rFonts w:cs="Arial"/>
          <w:i/>
          <w:sz w:val="24"/>
          <w:szCs w:val="24"/>
          <w:lang w:val="sr-Cyrl-RS"/>
        </w:rPr>
        <w:t xml:space="preserve"> </w:t>
      </w:r>
      <w:r w:rsidRPr="00667B78">
        <w:rPr>
          <w:rFonts w:cs="Arial"/>
          <w:i/>
          <w:color w:val="002060"/>
          <w:sz w:val="24"/>
          <w:szCs w:val="24"/>
        </w:rPr>
        <w:t>(</w:t>
      </w:r>
      <w:r w:rsidRPr="00667B78">
        <w:rPr>
          <w:rFonts w:cs="Arial"/>
          <w:b/>
          <w:i/>
          <w:color w:val="0070C0"/>
          <w:sz w:val="24"/>
          <w:szCs w:val="24"/>
        </w:rPr>
        <w:t>за Пружаоца услуге изван  Републике Србије</w:t>
      </w:r>
      <w:r w:rsidR="004607E6">
        <w:rPr>
          <w:rFonts w:cs="Arial"/>
          <w:b/>
          <w:i/>
          <w:color w:val="0070C0"/>
          <w:sz w:val="24"/>
          <w:szCs w:val="24"/>
          <w:lang w:val="sr-Cyrl-RS"/>
        </w:rPr>
        <w:t>)</w:t>
      </w:r>
    </w:p>
    <w:p w14:paraId="13E073F8" w14:textId="77777777" w:rsidR="00B46363" w:rsidRPr="00CB10FA" w:rsidRDefault="00B46363" w:rsidP="00B46363">
      <w:pPr>
        <w:tabs>
          <w:tab w:val="left" w:pos="567"/>
        </w:tabs>
        <w:spacing w:before="0"/>
        <w:rPr>
          <w:rFonts w:cs="Arial"/>
          <w:b/>
          <w:sz w:val="24"/>
          <w:szCs w:val="24"/>
        </w:rPr>
      </w:pPr>
    </w:p>
    <w:p w14:paraId="24CD9ED6" w14:textId="77777777" w:rsidR="00B46363" w:rsidRPr="00CB10FA" w:rsidRDefault="00B46363" w:rsidP="00AF1B51">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7</w:t>
      </w:r>
      <w:r w:rsidRPr="00CB10FA">
        <w:rPr>
          <w:rFonts w:cs="Arial"/>
          <w:sz w:val="24"/>
          <w:szCs w:val="24"/>
        </w:rPr>
        <w:t>.</w:t>
      </w:r>
    </w:p>
    <w:p w14:paraId="7F53329D"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5C9B044" w14:textId="77777777" w:rsidR="00B46363" w:rsidRPr="00CB10FA" w:rsidRDefault="00B46363" w:rsidP="00B46363">
      <w:pPr>
        <w:tabs>
          <w:tab w:val="left" w:pos="567"/>
        </w:tabs>
        <w:spacing w:before="0"/>
        <w:rPr>
          <w:rFonts w:cs="Arial"/>
          <w:sz w:val="24"/>
          <w:szCs w:val="24"/>
        </w:rPr>
      </w:pPr>
    </w:p>
    <w:p w14:paraId="157BE4AA" w14:textId="77777777" w:rsidR="00B46363"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D001DEE" w14:textId="77777777" w:rsidR="00AF1B51" w:rsidRPr="00CB10FA" w:rsidRDefault="00AF1B51" w:rsidP="00B46363">
      <w:pPr>
        <w:tabs>
          <w:tab w:val="left" w:pos="567"/>
        </w:tabs>
        <w:spacing w:before="0"/>
        <w:rPr>
          <w:rFonts w:cs="Arial"/>
          <w:sz w:val="24"/>
          <w:szCs w:val="24"/>
        </w:rPr>
      </w:pPr>
    </w:p>
    <w:p w14:paraId="18891AF1"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8</w:t>
      </w:r>
      <w:r w:rsidRPr="00CB10FA">
        <w:rPr>
          <w:rFonts w:cs="Arial"/>
          <w:sz w:val="24"/>
          <w:szCs w:val="24"/>
        </w:rPr>
        <w:t>.</w:t>
      </w:r>
    </w:p>
    <w:p w14:paraId="5EDB3D1B" w14:textId="77777777" w:rsidR="00B46363" w:rsidRPr="00CB10FA" w:rsidRDefault="00B46363" w:rsidP="00B46363">
      <w:pPr>
        <w:tabs>
          <w:tab w:val="left" w:pos="567"/>
        </w:tabs>
        <w:spacing w:before="0"/>
        <w:rPr>
          <w:rFonts w:cs="Arial"/>
          <w:sz w:val="24"/>
          <w:szCs w:val="24"/>
        </w:rPr>
      </w:pPr>
    </w:p>
    <w:p w14:paraId="1BC41F6F"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DF6AB02" w14:textId="77777777" w:rsidR="00B46363" w:rsidRPr="00CB10FA" w:rsidRDefault="00B46363" w:rsidP="00B46363">
      <w:pPr>
        <w:tabs>
          <w:tab w:val="left" w:pos="567"/>
        </w:tabs>
        <w:spacing w:before="0"/>
        <w:rPr>
          <w:rFonts w:cs="Arial"/>
          <w:sz w:val="24"/>
          <w:szCs w:val="24"/>
        </w:rPr>
      </w:pPr>
    </w:p>
    <w:p w14:paraId="0B0B42B9"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14:paraId="4A0B6243" w14:textId="77777777" w:rsidR="00B46363" w:rsidRPr="00CB10FA" w:rsidRDefault="00B46363" w:rsidP="00B46363">
      <w:pPr>
        <w:tabs>
          <w:tab w:val="left" w:pos="567"/>
        </w:tabs>
        <w:spacing w:before="0"/>
        <w:rPr>
          <w:rFonts w:cs="Arial"/>
          <w:sz w:val="24"/>
          <w:szCs w:val="24"/>
        </w:rPr>
      </w:pPr>
    </w:p>
    <w:p w14:paraId="31C580E1" w14:textId="77777777" w:rsidR="00B46363" w:rsidRPr="00CB10FA" w:rsidRDefault="00AF1B51" w:rsidP="00AF1B51">
      <w:pPr>
        <w:tabs>
          <w:tab w:val="left" w:pos="567"/>
        </w:tabs>
        <w:spacing w:before="0"/>
        <w:jc w:val="center"/>
        <w:rPr>
          <w:rFonts w:cs="Arial"/>
          <w:sz w:val="24"/>
          <w:szCs w:val="24"/>
        </w:rPr>
      </w:pPr>
      <w:r>
        <w:rPr>
          <w:rFonts w:cs="Arial"/>
          <w:b/>
          <w:sz w:val="24"/>
          <w:szCs w:val="24"/>
        </w:rPr>
        <w:t>Члан 9</w:t>
      </w:r>
      <w:r w:rsidR="00B46363" w:rsidRPr="00CB10FA">
        <w:rPr>
          <w:rFonts w:cs="Arial"/>
          <w:sz w:val="24"/>
          <w:szCs w:val="24"/>
        </w:rPr>
        <w:t>.</w:t>
      </w:r>
    </w:p>
    <w:p w14:paraId="00EDF7BB"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445790E" w14:textId="77777777" w:rsidR="00B46363" w:rsidRPr="00CB10FA" w:rsidRDefault="00B46363" w:rsidP="00B46363">
      <w:pPr>
        <w:tabs>
          <w:tab w:val="left" w:pos="567"/>
        </w:tabs>
        <w:spacing w:before="0"/>
        <w:rPr>
          <w:rFonts w:cs="Arial"/>
          <w:sz w:val="24"/>
          <w:szCs w:val="24"/>
        </w:rPr>
      </w:pPr>
    </w:p>
    <w:p w14:paraId="3841E9CD" w14:textId="77777777" w:rsidR="00B46363" w:rsidRPr="00CB10FA" w:rsidRDefault="00B46363" w:rsidP="00B46363">
      <w:pPr>
        <w:tabs>
          <w:tab w:val="left" w:pos="567"/>
        </w:tabs>
        <w:spacing w:before="0"/>
        <w:rPr>
          <w:rFonts w:cs="Arial"/>
          <w:sz w:val="24"/>
          <w:szCs w:val="24"/>
        </w:rPr>
      </w:pPr>
      <w:r w:rsidRPr="00CB10FA">
        <w:rPr>
          <w:rFonts w:cs="Arial"/>
          <w:sz w:val="24"/>
          <w:szCs w:val="24"/>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3B32900" w14:textId="77777777" w:rsidR="00B46363" w:rsidRPr="00CB10FA" w:rsidRDefault="00B46363" w:rsidP="00B46363">
      <w:pPr>
        <w:tabs>
          <w:tab w:val="left" w:pos="567"/>
        </w:tabs>
        <w:spacing w:before="0"/>
        <w:rPr>
          <w:rFonts w:cs="Arial"/>
          <w:sz w:val="24"/>
          <w:szCs w:val="24"/>
        </w:rPr>
      </w:pPr>
    </w:p>
    <w:p w14:paraId="1B38C270" w14:textId="77777777" w:rsidR="00B46363" w:rsidRDefault="00B46363" w:rsidP="00667B78">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0</w:t>
      </w:r>
      <w:r w:rsidRPr="00CB10FA">
        <w:rPr>
          <w:rFonts w:cs="Arial"/>
          <w:sz w:val="24"/>
          <w:szCs w:val="24"/>
        </w:rPr>
        <w:t>.</w:t>
      </w:r>
    </w:p>
    <w:p w14:paraId="6B880991" w14:textId="77777777" w:rsidR="006A338E" w:rsidRPr="00CB10FA" w:rsidRDefault="006A338E" w:rsidP="00667B78">
      <w:pPr>
        <w:tabs>
          <w:tab w:val="left" w:pos="567"/>
        </w:tabs>
        <w:spacing w:before="0"/>
        <w:jc w:val="center"/>
        <w:rPr>
          <w:rFonts w:cs="Arial"/>
          <w:sz w:val="24"/>
          <w:szCs w:val="24"/>
        </w:rPr>
      </w:pPr>
    </w:p>
    <w:p w14:paraId="5CE3F96F"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0E4F79C" w14:textId="77777777" w:rsidR="00B46363" w:rsidRPr="00CB10FA" w:rsidRDefault="00B46363" w:rsidP="00B46363">
      <w:pPr>
        <w:tabs>
          <w:tab w:val="left" w:pos="567"/>
        </w:tabs>
        <w:spacing w:before="0"/>
        <w:rPr>
          <w:rFonts w:cs="Arial"/>
          <w:sz w:val="24"/>
          <w:szCs w:val="24"/>
        </w:rPr>
      </w:pPr>
    </w:p>
    <w:p w14:paraId="5AFBDECE" w14:textId="4D21ECA6" w:rsidR="00B46363" w:rsidRPr="00CB10FA" w:rsidRDefault="00B46363" w:rsidP="00B46363">
      <w:pPr>
        <w:tabs>
          <w:tab w:val="left" w:pos="567"/>
        </w:tabs>
        <w:spacing w:before="0"/>
        <w:rPr>
          <w:rFonts w:cs="Arial"/>
          <w:b/>
          <w:sz w:val="24"/>
          <w:szCs w:val="24"/>
        </w:rPr>
      </w:pPr>
      <w:r w:rsidRPr="00CB10FA">
        <w:rPr>
          <w:rFonts w:cs="Arial"/>
          <w:b/>
          <w:sz w:val="24"/>
          <w:szCs w:val="24"/>
        </w:rPr>
        <w:t>РОК</w:t>
      </w:r>
      <w:r w:rsidR="009B6481">
        <w:rPr>
          <w:rFonts w:cs="Arial"/>
          <w:b/>
          <w:sz w:val="24"/>
          <w:szCs w:val="24"/>
          <w:lang w:val="sr-Cyrl-RS"/>
        </w:rPr>
        <w:t>,</w:t>
      </w:r>
      <w:r w:rsidRPr="00CB10FA">
        <w:rPr>
          <w:rFonts w:cs="Arial"/>
          <w:b/>
          <w:sz w:val="24"/>
          <w:szCs w:val="24"/>
        </w:rPr>
        <w:t xml:space="preserve"> ДИНАМ</w:t>
      </w:r>
      <w:r w:rsidR="00572DCB">
        <w:rPr>
          <w:rFonts w:cs="Arial"/>
          <w:b/>
          <w:sz w:val="24"/>
          <w:szCs w:val="24"/>
          <w:lang w:val="sr-Cyrl-RS"/>
        </w:rPr>
        <w:t>И</w:t>
      </w:r>
      <w:r w:rsidRPr="00CB10FA">
        <w:rPr>
          <w:rFonts w:cs="Arial"/>
          <w:b/>
          <w:sz w:val="24"/>
          <w:szCs w:val="24"/>
        </w:rPr>
        <w:t xml:space="preserve">КА </w:t>
      </w:r>
      <w:r w:rsidR="00D866D7">
        <w:rPr>
          <w:rFonts w:cs="Arial"/>
          <w:b/>
          <w:sz w:val="24"/>
          <w:szCs w:val="24"/>
          <w:lang w:val="sr-Cyrl-RS"/>
        </w:rPr>
        <w:t xml:space="preserve">И МЕСТО </w:t>
      </w:r>
      <w:r w:rsidRPr="00CB10FA">
        <w:rPr>
          <w:rFonts w:cs="Arial"/>
          <w:b/>
          <w:sz w:val="24"/>
          <w:szCs w:val="24"/>
        </w:rPr>
        <w:t>ПРУЖАЊА УСЛУГЕ</w:t>
      </w:r>
    </w:p>
    <w:p w14:paraId="0B9F7B73" w14:textId="77777777" w:rsidR="00B46363" w:rsidRPr="00CB10FA" w:rsidRDefault="00B46363" w:rsidP="00B46363">
      <w:pPr>
        <w:tabs>
          <w:tab w:val="left" w:pos="567"/>
        </w:tabs>
        <w:spacing w:before="0"/>
        <w:rPr>
          <w:rFonts w:cs="Arial"/>
          <w:b/>
          <w:sz w:val="24"/>
          <w:szCs w:val="24"/>
        </w:rPr>
      </w:pPr>
    </w:p>
    <w:p w14:paraId="004FB2DD" w14:textId="77777777" w:rsidR="0069797A" w:rsidRPr="0069797A" w:rsidRDefault="0069797A" w:rsidP="0069797A">
      <w:pPr>
        <w:suppressAutoHyphens/>
        <w:spacing w:before="0"/>
        <w:rPr>
          <w:rFonts w:eastAsia="Calibri" w:cs="Arial"/>
          <w:b/>
          <w:lang w:val="sr-Cyrl-CS" w:eastAsia="ar-SA"/>
        </w:rPr>
      </w:pPr>
    </w:p>
    <w:p w14:paraId="0C8D71B9" w14:textId="77777777" w:rsidR="0069797A" w:rsidRDefault="00AF1B51" w:rsidP="0069797A">
      <w:pPr>
        <w:suppressAutoHyphens/>
        <w:spacing w:before="0"/>
        <w:jc w:val="center"/>
        <w:rPr>
          <w:rFonts w:cs="Arial"/>
          <w:b/>
          <w:sz w:val="24"/>
          <w:szCs w:val="24"/>
        </w:rPr>
      </w:pPr>
      <w:r w:rsidRPr="004738DA">
        <w:rPr>
          <w:rFonts w:cs="Arial"/>
          <w:b/>
          <w:sz w:val="24"/>
          <w:szCs w:val="24"/>
        </w:rPr>
        <w:t>Члан 11</w:t>
      </w:r>
      <w:r w:rsidR="0069797A" w:rsidRPr="004738DA">
        <w:rPr>
          <w:rFonts w:cs="Arial"/>
          <w:b/>
          <w:sz w:val="24"/>
          <w:szCs w:val="24"/>
        </w:rPr>
        <w:t>.</w:t>
      </w:r>
    </w:p>
    <w:p w14:paraId="29508AD8" w14:textId="77777777" w:rsidR="006A338E" w:rsidRPr="004738DA" w:rsidRDefault="006A338E" w:rsidP="0069797A">
      <w:pPr>
        <w:suppressAutoHyphens/>
        <w:spacing w:before="0"/>
        <w:jc w:val="center"/>
        <w:rPr>
          <w:rFonts w:cs="Arial"/>
          <w:b/>
          <w:sz w:val="24"/>
          <w:szCs w:val="24"/>
        </w:rPr>
      </w:pPr>
    </w:p>
    <w:p w14:paraId="0B8F8E70" w14:textId="77777777" w:rsidR="000812BB" w:rsidRPr="00C857ED" w:rsidRDefault="000812BB" w:rsidP="000812BB">
      <w:pPr>
        <w:autoSpaceDE w:val="0"/>
        <w:autoSpaceDN w:val="0"/>
        <w:adjustRightInd w:val="0"/>
        <w:spacing w:before="0"/>
        <w:rPr>
          <w:rFonts w:eastAsia="Calibri" w:cs="Arial"/>
          <w:sz w:val="24"/>
          <w:szCs w:val="24"/>
          <w:lang w:val="sr-Cyrl-RS"/>
        </w:rPr>
      </w:pPr>
    </w:p>
    <w:p w14:paraId="1D580C35" w14:textId="77777777" w:rsidR="000812BB" w:rsidRPr="00C857ED" w:rsidRDefault="000812BB" w:rsidP="000812BB">
      <w:pPr>
        <w:autoSpaceDE w:val="0"/>
        <w:autoSpaceDN w:val="0"/>
        <w:adjustRightInd w:val="0"/>
        <w:spacing w:before="0"/>
        <w:rPr>
          <w:rFonts w:eastAsia="Calibri" w:cs="Arial"/>
          <w:sz w:val="24"/>
          <w:szCs w:val="24"/>
          <w:lang w:val="sr-Cyrl-RS"/>
        </w:rPr>
      </w:pPr>
      <w:r w:rsidRPr="00C857ED">
        <w:rPr>
          <w:rFonts w:cs="Arial"/>
          <w:sz w:val="24"/>
          <w:szCs w:val="24"/>
          <w:lang w:val="sr-Cyrl-RS"/>
        </w:rPr>
        <w:t xml:space="preserve">Динамику извршења услуга испитивања за сваку позицију из спецификације одређује </w:t>
      </w:r>
      <w:r w:rsidR="00C857ED" w:rsidRPr="00C857ED">
        <w:rPr>
          <w:rFonts w:cs="Arial"/>
          <w:sz w:val="24"/>
          <w:szCs w:val="24"/>
          <w:lang w:val="sr-Cyrl-RS"/>
        </w:rPr>
        <w:t>Корисник услуге</w:t>
      </w:r>
      <w:r w:rsidRPr="00C857ED">
        <w:rPr>
          <w:rFonts w:cs="Arial"/>
          <w:sz w:val="24"/>
          <w:szCs w:val="24"/>
          <w:lang w:val="sr-Cyrl-RS"/>
        </w:rPr>
        <w:t xml:space="preserve">. </w:t>
      </w:r>
      <w:r w:rsidR="00C857ED" w:rsidRPr="00C857ED">
        <w:rPr>
          <w:rFonts w:cs="Arial"/>
          <w:sz w:val="24"/>
          <w:szCs w:val="24"/>
          <w:lang w:val="sr-Cyrl-RS"/>
        </w:rPr>
        <w:t>Корисник услуге</w:t>
      </w:r>
      <w:r w:rsidRPr="00C857ED">
        <w:rPr>
          <w:rFonts w:cs="Arial"/>
          <w:sz w:val="24"/>
          <w:szCs w:val="24"/>
          <w:lang w:val="sr-Cyrl-RS"/>
        </w:rPr>
        <w:t xml:space="preserve"> ће најмање три дана раније писаним позивом или електронском поштом обавестити Извршиоца, лице за контакт из обрасца понуде, да су се стекли услови за извршење услуга</w:t>
      </w:r>
    </w:p>
    <w:p w14:paraId="55D92136" w14:textId="77777777" w:rsidR="00C13231" w:rsidRPr="00C857ED" w:rsidRDefault="00C13231" w:rsidP="000812BB">
      <w:pPr>
        <w:autoSpaceDE w:val="0"/>
        <w:autoSpaceDN w:val="0"/>
        <w:adjustRightInd w:val="0"/>
        <w:spacing w:before="0"/>
        <w:rPr>
          <w:rFonts w:eastAsia="Calibri" w:cs="Arial"/>
          <w:sz w:val="24"/>
          <w:szCs w:val="24"/>
          <w:u w:val="single"/>
          <w:lang w:val="sr-Cyrl-RS"/>
        </w:rPr>
      </w:pPr>
      <w:r w:rsidRPr="00C857ED">
        <w:rPr>
          <w:rFonts w:eastAsia="Calibri" w:cs="Arial"/>
          <w:sz w:val="24"/>
          <w:szCs w:val="24"/>
          <w:lang w:val="sr-Cyrl-RS"/>
        </w:rPr>
        <w:t xml:space="preserve">Услуге испитивања врше се на основу писаног позива  или електронском поштом представнику </w:t>
      </w:r>
      <w:r w:rsidR="00C857ED" w:rsidRPr="00C857ED">
        <w:rPr>
          <w:rFonts w:eastAsia="Calibri" w:cs="Arial"/>
          <w:sz w:val="24"/>
          <w:szCs w:val="24"/>
          <w:lang w:val="sr-Cyrl-RS"/>
        </w:rPr>
        <w:t>Пружаоца услуге</w:t>
      </w:r>
      <w:r w:rsidRPr="00C857ED">
        <w:rPr>
          <w:rFonts w:eastAsia="Calibri" w:cs="Arial"/>
          <w:sz w:val="24"/>
          <w:szCs w:val="24"/>
          <w:lang w:val="sr-Cyrl-RS"/>
        </w:rPr>
        <w:t xml:space="preserve">, лицу за контакт из обрасца понуде, </w:t>
      </w:r>
      <w:r w:rsidRPr="00C857ED">
        <w:rPr>
          <w:rFonts w:eastAsia="Calibri" w:cs="Arial"/>
          <w:sz w:val="24"/>
          <w:szCs w:val="24"/>
          <w:u w:val="single"/>
          <w:lang w:val="sr-Cyrl-RS"/>
        </w:rPr>
        <w:t xml:space="preserve">у којем ће се одредити и рок за извршење услуге. </w:t>
      </w:r>
    </w:p>
    <w:p w14:paraId="05DBEF8C" w14:textId="77777777" w:rsidR="00C13231" w:rsidRPr="00C857ED" w:rsidRDefault="00C13231" w:rsidP="000812BB">
      <w:pPr>
        <w:pStyle w:val="KDParagraf"/>
        <w:spacing w:before="0"/>
        <w:rPr>
          <w:rFonts w:cs="Arial"/>
          <w:sz w:val="24"/>
          <w:szCs w:val="24"/>
          <w:lang w:val="sr-Cyrl-RS" w:eastAsia="sr-Latn-CS"/>
        </w:rPr>
      </w:pPr>
      <w:r w:rsidRPr="00C857ED">
        <w:rPr>
          <w:rFonts w:eastAsia="Calibri" w:cs="Arial"/>
          <w:sz w:val="24"/>
          <w:szCs w:val="24"/>
          <w:lang w:val="sr-Cyrl-RS"/>
        </w:rPr>
        <w:t xml:space="preserve">Рок за израду и доставу </w:t>
      </w:r>
      <w:r w:rsidR="00063807" w:rsidRPr="00C857ED">
        <w:rPr>
          <w:rFonts w:eastAsia="Calibri" w:cs="Arial"/>
          <w:sz w:val="24"/>
          <w:szCs w:val="24"/>
          <w:lang w:val="sr-Cyrl-RS"/>
        </w:rPr>
        <w:t xml:space="preserve">Извештаја </w:t>
      </w:r>
      <w:r w:rsidRPr="00C857ED">
        <w:rPr>
          <w:rFonts w:eastAsia="Calibri" w:cs="Arial"/>
          <w:sz w:val="24"/>
          <w:szCs w:val="24"/>
          <w:lang w:val="sr-Cyrl-RS"/>
        </w:rPr>
        <w:t xml:space="preserve">о извршеним </w:t>
      </w:r>
      <w:r w:rsidR="00063807" w:rsidRPr="00063807">
        <w:rPr>
          <w:rFonts w:eastAsia="Calibri" w:cs="Arial"/>
          <w:sz w:val="24"/>
          <w:szCs w:val="24"/>
          <w:lang w:val="sr-Cyrl-RS"/>
        </w:rPr>
        <w:t xml:space="preserve">испитивањима </w:t>
      </w:r>
      <w:r w:rsidRPr="00C857ED">
        <w:rPr>
          <w:rFonts w:eastAsia="Calibri" w:cs="Arial"/>
          <w:sz w:val="24"/>
          <w:szCs w:val="24"/>
          <w:lang w:val="sr-Cyrl-RS"/>
        </w:rPr>
        <w:t xml:space="preserve">је највише 30 дана од дана завршетка </w:t>
      </w:r>
      <w:r w:rsidR="00177894" w:rsidRPr="00C857ED">
        <w:rPr>
          <w:rFonts w:eastAsia="Calibri" w:cs="Arial"/>
          <w:sz w:val="24"/>
          <w:szCs w:val="24"/>
          <w:lang w:val="sr-Cyrl-RS"/>
        </w:rPr>
        <w:t xml:space="preserve">свих </w:t>
      </w:r>
      <w:r w:rsidRPr="00C857ED">
        <w:rPr>
          <w:rFonts w:eastAsia="Calibri" w:cs="Arial"/>
          <w:sz w:val="24"/>
          <w:szCs w:val="24"/>
          <w:lang w:val="sr-Cyrl-RS"/>
        </w:rPr>
        <w:t>испитивања</w:t>
      </w:r>
      <w:r w:rsidR="00177894" w:rsidRPr="00C857ED">
        <w:rPr>
          <w:rFonts w:eastAsia="Calibri" w:cs="Arial"/>
          <w:sz w:val="24"/>
          <w:szCs w:val="24"/>
          <w:lang w:val="sr-Cyrl-RS"/>
        </w:rPr>
        <w:t>.</w:t>
      </w:r>
    </w:p>
    <w:p w14:paraId="61817E43" w14:textId="77777777" w:rsidR="0069797A" w:rsidRPr="00C857ED" w:rsidRDefault="0069797A" w:rsidP="000812BB">
      <w:pPr>
        <w:suppressAutoHyphens/>
        <w:spacing w:before="0"/>
        <w:rPr>
          <w:rFonts w:cs="Arial"/>
          <w:b/>
          <w:smallCaps/>
          <w:lang w:val="sr-Cyrl-CS" w:eastAsia="ar-SA"/>
        </w:rPr>
      </w:pPr>
    </w:p>
    <w:p w14:paraId="3FD5B737" w14:textId="77777777" w:rsidR="00B46363" w:rsidRDefault="00167312" w:rsidP="000812BB">
      <w:pPr>
        <w:tabs>
          <w:tab w:val="left" w:pos="567"/>
        </w:tabs>
        <w:spacing w:before="0"/>
        <w:rPr>
          <w:rFonts w:cs="Arial"/>
          <w:b/>
          <w:sz w:val="24"/>
          <w:szCs w:val="24"/>
          <w:lang w:val="sr-Cyrl-RS"/>
        </w:rPr>
      </w:pPr>
      <w:r w:rsidRPr="00C857ED">
        <w:rPr>
          <w:rFonts w:cs="Arial"/>
          <w:sz w:val="24"/>
          <w:szCs w:val="24"/>
          <w:lang w:val="sr-Cyrl-RS"/>
        </w:rPr>
        <w:t xml:space="preserve">Место пружања услуга </w:t>
      </w:r>
      <w:r w:rsidR="00177894" w:rsidRPr="00C857ED">
        <w:rPr>
          <w:rFonts w:cs="Arial"/>
          <w:sz w:val="24"/>
          <w:szCs w:val="24"/>
          <w:lang w:val="sr-Cyrl-RS"/>
        </w:rPr>
        <w:t>је</w:t>
      </w:r>
      <w:r w:rsidR="00C13231" w:rsidRPr="00C857ED">
        <w:rPr>
          <w:rFonts w:cs="Arial"/>
          <w:sz w:val="24"/>
          <w:szCs w:val="24"/>
          <w:lang w:val="sr-Cyrl-RS"/>
        </w:rPr>
        <w:t xml:space="preserve"> ХЕ Ђердап 2.</w:t>
      </w:r>
    </w:p>
    <w:p w14:paraId="04E2A1E2" w14:textId="77777777" w:rsidR="00167312" w:rsidRPr="00667B78" w:rsidRDefault="00167312" w:rsidP="00B46363">
      <w:pPr>
        <w:tabs>
          <w:tab w:val="left" w:pos="567"/>
        </w:tabs>
        <w:spacing w:before="0"/>
        <w:rPr>
          <w:rFonts w:cs="Arial"/>
          <w:b/>
          <w:sz w:val="24"/>
          <w:szCs w:val="24"/>
          <w:lang w:val="sr-Cyrl-RS"/>
        </w:rPr>
      </w:pPr>
    </w:p>
    <w:p w14:paraId="056919F8"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14:paraId="2C1601C8" w14:textId="77777777" w:rsidR="00B46363" w:rsidRPr="00CB10FA" w:rsidRDefault="00B46363" w:rsidP="00B46363">
      <w:pPr>
        <w:tabs>
          <w:tab w:val="left" w:pos="567"/>
        </w:tabs>
        <w:spacing w:before="0"/>
        <w:rPr>
          <w:rFonts w:cs="Arial"/>
          <w:b/>
          <w:sz w:val="24"/>
          <w:szCs w:val="24"/>
        </w:rPr>
      </w:pPr>
    </w:p>
    <w:p w14:paraId="634F2275" w14:textId="77777777" w:rsidR="00B46363" w:rsidRPr="00CB10FA" w:rsidRDefault="00B46363" w:rsidP="00AF1B51">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2</w:t>
      </w:r>
      <w:r w:rsidRPr="00CB10FA">
        <w:rPr>
          <w:rFonts w:cs="Arial"/>
          <w:sz w:val="24"/>
          <w:szCs w:val="24"/>
        </w:rPr>
        <w:t>.</w:t>
      </w:r>
    </w:p>
    <w:p w14:paraId="6DE9C34F" w14:textId="77777777" w:rsidR="0069797A" w:rsidRPr="0069797A" w:rsidRDefault="0069797A" w:rsidP="0069797A">
      <w:pPr>
        <w:pStyle w:val="KDParagraf"/>
        <w:rPr>
          <w:rFonts w:cs="Arial"/>
          <w:sz w:val="24"/>
          <w:szCs w:val="24"/>
        </w:rPr>
      </w:pPr>
      <w:r w:rsidRPr="0069797A">
        <w:rPr>
          <w:rFonts w:cs="Arial"/>
          <w:sz w:val="24"/>
          <w:szCs w:val="24"/>
        </w:rPr>
        <w:t>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w:t>
      </w:r>
      <w:r w:rsidR="0086793B">
        <w:rPr>
          <w:rFonts w:cs="Arial"/>
          <w:sz w:val="24"/>
          <w:szCs w:val="24"/>
          <w:lang w:val="sr-Cyrl-RS"/>
        </w:rPr>
        <w:t>Закона о облигационим односима</w:t>
      </w:r>
      <w:r w:rsidRPr="0069797A">
        <w:rPr>
          <w:rFonts w:cs="Arial"/>
          <w:sz w:val="24"/>
          <w:szCs w:val="24"/>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3BF6A19D" w14:textId="77777777" w:rsidR="0069797A" w:rsidRDefault="0069797A" w:rsidP="0069797A">
      <w:pPr>
        <w:pStyle w:val="KDParagraf"/>
        <w:spacing w:before="0"/>
        <w:rPr>
          <w:rFonts w:cs="Arial"/>
          <w:sz w:val="24"/>
          <w:szCs w:val="24"/>
        </w:rPr>
      </w:pPr>
    </w:p>
    <w:p w14:paraId="7FA2DDDF" w14:textId="77777777" w:rsidR="0000040A" w:rsidRPr="0000040A" w:rsidRDefault="0000040A" w:rsidP="0069797A">
      <w:pPr>
        <w:pStyle w:val="KDParagraf"/>
        <w:spacing w:before="0"/>
        <w:rPr>
          <w:rFonts w:cs="Arial"/>
          <w:i/>
          <w:sz w:val="24"/>
          <w:szCs w:val="24"/>
          <w:lang w:val="sr-Cyrl-RS"/>
        </w:rPr>
      </w:pPr>
      <w:r>
        <w:rPr>
          <w:rFonts w:cs="Arial"/>
          <w:i/>
          <w:sz w:val="24"/>
          <w:szCs w:val="24"/>
          <w:lang w:val="sr-Cyrl-RS"/>
        </w:rPr>
        <w:t>и</w:t>
      </w:r>
      <w:r w:rsidRPr="0000040A">
        <w:rPr>
          <w:rFonts w:cs="Arial"/>
          <w:i/>
          <w:sz w:val="24"/>
          <w:szCs w:val="24"/>
          <w:lang w:val="sr-Cyrl-RS"/>
        </w:rPr>
        <w:t>ли</w:t>
      </w:r>
    </w:p>
    <w:p w14:paraId="2626AC0C" w14:textId="77777777" w:rsidR="0000040A" w:rsidRPr="0000040A" w:rsidRDefault="0000040A" w:rsidP="0069797A">
      <w:pPr>
        <w:pStyle w:val="KDParagraf"/>
        <w:spacing w:before="0"/>
        <w:rPr>
          <w:rFonts w:cs="Arial"/>
          <w:i/>
          <w:sz w:val="24"/>
          <w:szCs w:val="24"/>
          <w:lang w:val="sr-Cyrl-RS"/>
        </w:rPr>
      </w:pPr>
    </w:p>
    <w:p w14:paraId="34A321E6" w14:textId="77777777" w:rsidR="0000040A" w:rsidRPr="0000040A" w:rsidRDefault="0000040A" w:rsidP="0000040A">
      <w:pPr>
        <w:tabs>
          <w:tab w:val="left" w:pos="567"/>
        </w:tabs>
        <w:spacing w:before="0"/>
        <w:rPr>
          <w:rFonts w:cs="Arial"/>
          <w:i/>
          <w:sz w:val="24"/>
          <w:szCs w:val="24"/>
        </w:rPr>
      </w:pPr>
      <w:r w:rsidRPr="0000040A">
        <w:rPr>
          <w:rFonts w:cs="Arial"/>
          <w:i/>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715850B7" w14:textId="77777777" w:rsidR="0000040A" w:rsidRPr="0000040A" w:rsidRDefault="0000040A" w:rsidP="0000040A">
      <w:pPr>
        <w:tabs>
          <w:tab w:val="left" w:pos="567"/>
        </w:tabs>
        <w:spacing w:before="0"/>
        <w:rPr>
          <w:rFonts w:cs="Arial"/>
          <w:sz w:val="24"/>
          <w:szCs w:val="24"/>
        </w:rPr>
      </w:pPr>
    </w:p>
    <w:p w14:paraId="641D665A" w14:textId="77777777" w:rsidR="0000040A" w:rsidRPr="0000040A" w:rsidRDefault="0000040A" w:rsidP="0000040A">
      <w:pPr>
        <w:tabs>
          <w:tab w:val="left" w:pos="567"/>
        </w:tabs>
        <w:spacing w:before="0"/>
        <w:rPr>
          <w:rFonts w:cs="Arial"/>
          <w:i/>
          <w:sz w:val="24"/>
          <w:szCs w:val="24"/>
        </w:rPr>
      </w:pPr>
      <w:r w:rsidRPr="0000040A">
        <w:rPr>
          <w:rFonts w:cs="Arial"/>
          <w:i/>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6EC7DDC" w14:textId="77777777" w:rsidR="0000040A" w:rsidRDefault="0000040A" w:rsidP="0069797A">
      <w:pPr>
        <w:pStyle w:val="KDParagraf"/>
        <w:rPr>
          <w:rFonts w:cs="Arial"/>
          <w:sz w:val="24"/>
          <w:szCs w:val="24"/>
        </w:rPr>
      </w:pPr>
    </w:p>
    <w:p w14:paraId="49A541BB" w14:textId="77777777" w:rsidR="0069797A" w:rsidRPr="0069797A" w:rsidRDefault="0069797A" w:rsidP="0069797A">
      <w:pPr>
        <w:pStyle w:val="KDParagraf"/>
        <w:rPr>
          <w:rFonts w:cs="Arial"/>
          <w:sz w:val="24"/>
          <w:szCs w:val="24"/>
        </w:rPr>
      </w:pPr>
      <w:r w:rsidRPr="0069797A">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63D7707C" w14:textId="77777777" w:rsidR="00B31DCB" w:rsidRPr="00CB10FA" w:rsidRDefault="00B31DCB" w:rsidP="00B31DCB">
      <w:pPr>
        <w:pStyle w:val="KDParagraf"/>
        <w:spacing w:before="0"/>
        <w:rPr>
          <w:rFonts w:cs="Arial"/>
          <w:sz w:val="24"/>
          <w:szCs w:val="24"/>
        </w:rPr>
      </w:pPr>
    </w:p>
    <w:p w14:paraId="5B031ECF" w14:textId="77777777" w:rsidR="00B46363" w:rsidRPr="00CB10FA" w:rsidRDefault="00B46363" w:rsidP="00B46363">
      <w:pPr>
        <w:tabs>
          <w:tab w:val="left" w:pos="567"/>
        </w:tabs>
        <w:spacing w:before="0"/>
        <w:rPr>
          <w:rFonts w:cs="Arial"/>
          <w:b/>
          <w:sz w:val="24"/>
          <w:szCs w:val="24"/>
        </w:rPr>
      </w:pPr>
    </w:p>
    <w:p w14:paraId="21C1DC45"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ИЗВРШИОЦИ</w:t>
      </w:r>
      <w:r w:rsidRPr="00CB10FA">
        <w:rPr>
          <w:rFonts w:cs="Arial"/>
          <w:b/>
          <w:sz w:val="24"/>
          <w:szCs w:val="24"/>
        </w:rPr>
        <w:tab/>
      </w:r>
    </w:p>
    <w:p w14:paraId="252BFA37"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3</w:t>
      </w:r>
      <w:r w:rsidRPr="00CB10FA">
        <w:rPr>
          <w:rFonts w:cs="Arial"/>
          <w:sz w:val="24"/>
          <w:szCs w:val="24"/>
        </w:rPr>
        <w:t>.</w:t>
      </w:r>
    </w:p>
    <w:p w14:paraId="232ADDD5" w14:textId="77777777" w:rsidR="00B46363" w:rsidRPr="00667B78" w:rsidRDefault="00B46363" w:rsidP="00B46363">
      <w:pPr>
        <w:tabs>
          <w:tab w:val="left" w:pos="567"/>
        </w:tabs>
        <w:spacing w:before="0"/>
        <w:rPr>
          <w:rFonts w:cs="Arial"/>
          <w:sz w:val="24"/>
          <w:szCs w:val="24"/>
          <w:lang w:val="sr-Cyrl-RS"/>
        </w:rPr>
      </w:pPr>
      <w:r w:rsidRPr="00CB10FA">
        <w:rPr>
          <w:rFonts w:cs="Arial"/>
          <w:sz w:val="24"/>
          <w:szCs w:val="24"/>
        </w:rPr>
        <w:t>Извршиоци су ангажована лица од стране Пружаоца услуге.</w:t>
      </w:r>
      <w:r w:rsidR="00296F52">
        <w:rPr>
          <w:rFonts w:cs="Arial"/>
          <w:sz w:val="24"/>
          <w:szCs w:val="24"/>
          <w:lang w:val="sr-Cyrl-RS"/>
        </w:rPr>
        <w:t xml:space="preserve"> Списак Изврши</w:t>
      </w:r>
      <w:r w:rsidR="003A40EB" w:rsidRPr="00667B78">
        <w:rPr>
          <w:rFonts w:cs="Arial"/>
          <w:sz w:val="24"/>
          <w:szCs w:val="24"/>
          <w:lang w:val="sr-Cyrl-RS"/>
        </w:rPr>
        <w:t>ла</w:t>
      </w:r>
      <w:r w:rsidR="00296F52">
        <w:rPr>
          <w:rFonts w:cs="Arial"/>
          <w:sz w:val="24"/>
          <w:szCs w:val="24"/>
          <w:lang w:val="sr-Cyrl-RS"/>
        </w:rPr>
        <w:t xml:space="preserve">ца </w:t>
      </w:r>
      <w:r w:rsidR="004F3810">
        <w:rPr>
          <w:rFonts w:cs="Arial"/>
          <w:sz w:val="24"/>
          <w:szCs w:val="24"/>
          <w:lang w:val="sr-Cyrl-RS"/>
        </w:rPr>
        <w:t xml:space="preserve">је као Прилог број </w:t>
      </w:r>
      <w:r w:rsidR="00667B78">
        <w:rPr>
          <w:rFonts w:cs="Arial"/>
          <w:sz w:val="24"/>
          <w:szCs w:val="24"/>
          <w:lang w:val="sr-Cyrl-RS"/>
        </w:rPr>
        <w:t>5</w:t>
      </w:r>
      <w:r w:rsidR="004F3810">
        <w:rPr>
          <w:rFonts w:cs="Arial"/>
          <w:sz w:val="24"/>
          <w:szCs w:val="24"/>
          <w:lang w:val="sr-Cyrl-RS"/>
        </w:rPr>
        <w:t>, саставни део Уговора.</w:t>
      </w:r>
    </w:p>
    <w:p w14:paraId="3E8D03A7" w14:textId="77777777" w:rsidR="00B46363" w:rsidRPr="00CB10FA" w:rsidRDefault="00B46363" w:rsidP="00B46363">
      <w:pPr>
        <w:tabs>
          <w:tab w:val="left" w:pos="567"/>
        </w:tabs>
        <w:spacing w:before="0"/>
        <w:rPr>
          <w:rFonts w:cs="Arial"/>
          <w:sz w:val="24"/>
          <w:szCs w:val="24"/>
        </w:rPr>
      </w:pPr>
    </w:p>
    <w:p w14:paraId="42D1FE40" w14:textId="77777777" w:rsidR="00B46363" w:rsidRPr="00C857ED" w:rsidRDefault="00B46363" w:rsidP="00B46363">
      <w:pPr>
        <w:tabs>
          <w:tab w:val="left" w:pos="567"/>
        </w:tabs>
        <w:spacing w:before="0"/>
        <w:rPr>
          <w:rFonts w:cs="Arial"/>
          <w:sz w:val="24"/>
          <w:szCs w:val="24"/>
        </w:rPr>
      </w:pPr>
      <w:r w:rsidRPr="00C857ED">
        <w:rPr>
          <w:rFonts w:cs="Arial"/>
          <w:sz w:val="24"/>
          <w:szCs w:val="24"/>
        </w:rPr>
        <w:t>Пружалац услуге доставља Кориснику услуге:</w:t>
      </w:r>
    </w:p>
    <w:p w14:paraId="0D13BC43" w14:textId="77777777" w:rsidR="00B46363" w:rsidRPr="00C857ED" w:rsidRDefault="00B46363" w:rsidP="00B46363">
      <w:pPr>
        <w:tabs>
          <w:tab w:val="left" w:pos="567"/>
        </w:tabs>
        <w:spacing w:before="0"/>
        <w:rPr>
          <w:rFonts w:cs="Arial"/>
          <w:sz w:val="24"/>
          <w:szCs w:val="24"/>
        </w:rPr>
      </w:pPr>
    </w:p>
    <w:p w14:paraId="492A161B" w14:textId="77777777" w:rsidR="00B46363" w:rsidRPr="008626C6" w:rsidRDefault="00B46363" w:rsidP="00B46363">
      <w:pPr>
        <w:tabs>
          <w:tab w:val="left" w:pos="567"/>
        </w:tabs>
        <w:spacing w:before="0"/>
        <w:rPr>
          <w:rFonts w:cs="Arial"/>
          <w:sz w:val="24"/>
          <w:szCs w:val="24"/>
          <w:lang w:val="sr-Cyrl-RS"/>
        </w:rPr>
      </w:pPr>
      <w:r w:rsidRPr="00C857ED">
        <w:rPr>
          <w:rFonts w:cs="Arial"/>
          <w:sz w:val="24"/>
          <w:szCs w:val="24"/>
        </w:rPr>
        <w:t>-</w:t>
      </w:r>
      <w:r w:rsidRPr="00C857ED">
        <w:rPr>
          <w:rFonts w:cs="Arial"/>
          <w:sz w:val="24"/>
          <w:szCs w:val="24"/>
        </w:rPr>
        <w:tab/>
      </w:r>
      <w:r w:rsidR="00C857ED" w:rsidRPr="00C857ED">
        <w:rPr>
          <w:rFonts w:cs="Arial"/>
          <w:sz w:val="24"/>
          <w:szCs w:val="24"/>
          <w:lang w:val="sr-Cyrl-RS"/>
        </w:rPr>
        <w:t>Изјаву</w:t>
      </w:r>
      <w:r w:rsidR="00C857ED">
        <w:rPr>
          <w:rFonts w:cs="Arial"/>
          <w:sz w:val="24"/>
          <w:szCs w:val="24"/>
          <w:lang w:val="sr-Cyrl-RS"/>
        </w:rPr>
        <w:t xml:space="preserve"> о кадровском капацитету</w:t>
      </w:r>
    </w:p>
    <w:p w14:paraId="6E9ED363" w14:textId="77777777" w:rsidR="00B46363" w:rsidRPr="00CB10FA" w:rsidRDefault="00B46363" w:rsidP="00B46363">
      <w:pPr>
        <w:tabs>
          <w:tab w:val="left" w:pos="567"/>
        </w:tabs>
        <w:spacing w:before="0"/>
        <w:rPr>
          <w:rFonts w:cs="Arial"/>
          <w:sz w:val="24"/>
          <w:szCs w:val="24"/>
        </w:rPr>
      </w:pPr>
    </w:p>
    <w:p w14:paraId="5E20650A" w14:textId="77777777" w:rsidR="00B46363" w:rsidRDefault="00B46363" w:rsidP="00B46363">
      <w:pPr>
        <w:tabs>
          <w:tab w:val="left" w:pos="567"/>
        </w:tabs>
        <w:spacing w:before="0"/>
        <w:rPr>
          <w:rFonts w:cs="Arial"/>
          <w:sz w:val="24"/>
          <w:szCs w:val="24"/>
        </w:rPr>
      </w:pPr>
      <w:r w:rsidRPr="00CB10F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BD11603" w14:textId="77777777" w:rsidR="003A40EB" w:rsidRPr="00CB10FA" w:rsidRDefault="003A40EB" w:rsidP="00B46363">
      <w:pPr>
        <w:tabs>
          <w:tab w:val="left" w:pos="567"/>
        </w:tabs>
        <w:spacing w:before="0"/>
        <w:rPr>
          <w:rFonts w:cs="Arial"/>
          <w:sz w:val="24"/>
          <w:szCs w:val="24"/>
        </w:rPr>
      </w:pPr>
    </w:p>
    <w:p w14:paraId="3F4641B7" w14:textId="77777777" w:rsidR="00B46363" w:rsidRDefault="002652DB" w:rsidP="00B46363">
      <w:pPr>
        <w:tabs>
          <w:tab w:val="left" w:pos="567"/>
        </w:tabs>
        <w:spacing w:before="0"/>
        <w:rPr>
          <w:rFonts w:cs="Arial"/>
          <w:sz w:val="24"/>
          <w:szCs w:val="24"/>
          <w:lang w:val="sr-Cyrl-RS"/>
        </w:rPr>
      </w:pPr>
      <w:r>
        <w:rPr>
          <w:rFonts w:cs="Arial"/>
          <w:sz w:val="24"/>
          <w:szCs w:val="24"/>
          <w:lang w:val="sr-Cyrl-RS"/>
        </w:rPr>
        <w:t>Корисник услуге задржава право да, ако се појави потреба, захтева повећање броја извршилаца истих квалификација.</w:t>
      </w:r>
    </w:p>
    <w:p w14:paraId="0553CE0B" w14:textId="77777777" w:rsidR="003A40EB" w:rsidRPr="002652DB" w:rsidRDefault="003A40EB" w:rsidP="00B46363">
      <w:pPr>
        <w:tabs>
          <w:tab w:val="left" w:pos="567"/>
        </w:tabs>
        <w:spacing w:before="0"/>
        <w:rPr>
          <w:rFonts w:cs="Arial"/>
          <w:sz w:val="24"/>
          <w:szCs w:val="24"/>
          <w:lang w:val="sr-Cyrl-RS"/>
        </w:rPr>
      </w:pPr>
    </w:p>
    <w:p w14:paraId="7B143730" w14:textId="77777777" w:rsidR="00B46363" w:rsidRDefault="00B46363" w:rsidP="00B46363">
      <w:pPr>
        <w:tabs>
          <w:tab w:val="left" w:pos="567"/>
        </w:tabs>
        <w:spacing w:before="0"/>
        <w:rPr>
          <w:rFonts w:cs="Arial"/>
          <w:sz w:val="24"/>
          <w:szCs w:val="24"/>
        </w:rPr>
      </w:pPr>
      <w:r w:rsidRPr="00CB10F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196194F" w14:textId="77777777" w:rsidR="0085684D" w:rsidRDefault="0085684D" w:rsidP="00B46363">
      <w:pPr>
        <w:tabs>
          <w:tab w:val="left" w:pos="567"/>
        </w:tabs>
        <w:spacing w:before="0"/>
        <w:rPr>
          <w:rFonts w:cs="Arial"/>
          <w:sz w:val="24"/>
          <w:szCs w:val="24"/>
        </w:rPr>
      </w:pPr>
    </w:p>
    <w:p w14:paraId="0655C2B2" w14:textId="77777777" w:rsidR="00C857ED" w:rsidRDefault="00C857ED" w:rsidP="00B46363">
      <w:pPr>
        <w:tabs>
          <w:tab w:val="left" w:pos="567"/>
        </w:tabs>
        <w:spacing w:before="0"/>
        <w:rPr>
          <w:rFonts w:cs="Arial"/>
          <w:sz w:val="24"/>
          <w:szCs w:val="24"/>
        </w:rPr>
      </w:pPr>
    </w:p>
    <w:p w14:paraId="231AD5B9" w14:textId="77777777" w:rsidR="00C857ED" w:rsidRDefault="00C857ED" w:rsidP="00B46363">
      <w:pPr>
        <w:tabs>
          <w:tab w:val="left" w:pos="567"/>
        </w:tabs>
        <w:spacing w:before="0"/>
        <w:rPr>
          <w:rFonts w:cs="Arial"/>
          <w:sz w:val="24"/>
          <w:szCs w:val="24"/>
        </w:rPr>
      </w:pPr>
    </w:p>
    <w:p w14:paraId="5785D061" w14:textId="77777777" w:rsidR="00C857ED" w:rsidRDefault="00C857ED" w:rsidP="00B46363">
      <w:pPr>
        <w:tabs>
          <w:tab w:val="left" w:pos="567"/>
        </w:tabs>
        <w:spacing w:before="0"/>
        <w:rPr>
          <w:rFonts w:cs="Arial"/>
          <w:sz w:val="24"/>
          <w:szCs w:val="24"/>
        </w:rPr>
      </w:pPr>
    </w:p>
    <w:p w14:paraId="4397FF97" w14:textId="77777777" w:rsidR="0085684D" w:rsidRPr="00667B78" w:rsidRDefault="0085684D" w:rsidP="00B46363">
      <w:pPr>
        <w:tabs>
          <w:tab w:val="left" w:pos="567"/>
        </w:tabs>
        <w:spacing w:before="0"/>
        <w:rPr>
          <w:rFonts w:cs="Arial"/>
          <w:b/>
          <w:sz w:val="24"/>
          <w:szCs w:val="24"/>
          <w:lang w:val="sr-Cyrl-RS"/>
        </w:rPr>
      </w:pPr>
      <w:r w:rsidRPr="00667B78">
        <w:rPr>
          <w:rFonts w:cs="Arial"/>
          <w:b/>
          <w:sz w:val="24"/>
          <w:szCs w:val="24"/>
          <w:lang w:val="sr-Cyrl-RS"/>
        </w:rPr>
        <w:t>ПОСЛОВНА ТАЈНА</w:t>
      </w:r>
    </w:p>
    <w:p w14:paraId="39352257" w14:textId="77777777" w:rsidR="00B46363" w:rsidRPr="00CB10FA" w:rsidRDefault="00B46363" w:rsidP="00B46363">
      <w:pPr>
        <w:tabs>
          <w:tab w:val="left" w:pos="567"/>
        </w:tabs>
        <w:spacing w:before="0"/>
        <w:rPr>
          <w:rFonts w:cs="Arial"/>
          <w:b/>
          <w:sz w:val="24"/>
          <w:szCs w:val="24"/>
        </w:rPr>
      </w:pPr>
    </w:p>
    <w:p w14:paraId="46733F51" w14:textId="77777777" w:rsidR="00B46363" w:rsidRPr="00CB10FA" w:rsidRDefault="00B46363" w:rsidP="0029121A">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4</w:t>
      </w:r>
      <w:r w:rsidRPr="00CB10FA">
        <w:rPr>
          <w:rFonts w:cs="Arial"/>
          <w:sz w:val="24"/>
          <w:szCs w:val="24"/>
        </w:rPr>
        <w:t>.</w:t>
      </w:r>
    </w:p>
    <w:p w14:paraId="4E50ECDA"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85684D">
        <w:rPr>
          <w:rFonts w:cs="Arial"/>
          <w:sz w:val="24"/>
          <w:szCs w:val="24"/>
          <w:lang w:val="sr-Cyrl-RS"/>
        </w:rPr>
        <w:t>6</w:t>
      </w:r>
      <w:r w:rsidRPr="00CB10FA">
        <w:rPr>
          <w:rFonts w:cs="Arial"/>
          <w:sz w:val="24"/>
          <w:szCs w:val="24"/>
        </w:rPr>
        <w:t xml:space="preserve"> уз овај Уговор. </w:t>
      </w:r>
    </w:p>
    <w:p w14:paraId="119B4CA7" w14:textId="77777777" w:rsidR="00B46363" w:rsidRPr="00CB10FA" w:rsidRDefault="00B46363" w:rsidP="00B46363">
      <w:pPr>
        <w:tabs>
          <w:tab w:val="left" w:pos="567"/>
        </w:tabs>
        <w:spacing w:before="0"/>
        <w:rPr>
          <w:rFonts w:cs="Arial"/>
          <w:sz w:val="24"/>
          <w:szCs w:val="24"/>
        </w:rPr>
      </w:pPr>
    </w:p>
    <w:p w14:paraId="0DD853E6" w14:textId="77777777" w:rsidR="00B46363" w:rsidRPr="00CB10FA" w:rsidRDefault="00B46363" w:rsidP="00B46363">
      <w:pPr>
        <w:tabs>
          <w:tab w:val="left" w:pos="567"/>
        </w:tabs>
        <w:spacing w:before="0"/>
        <w:rPr>
          <w:rFonts w:cs="Arial"/>
          <w:b/>
          <w:sz w:val="24"/>
          <w:szCs w:val="24"/>
        </w:rPr>
      </w:pPr>
      <w:r w:rsidRPr="00CB10F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F175EFE" w14:textId="77777777" w:rsidR="003105E6" w:rsidRPr="00CB10FA" w:rsidRDefault="003105E6" w:rsidP="00B46363">
      <w:pPr>
        <w:tabs>
          <w:tab w:val="left" w:pos="567"/>
        </w:tabs>
        <w:spacing w:before="0"/>
        <w:rPr>
          <w:rFonts w:cs="Arial"/>
          <w:b/>
          <w:sz w:val="24"/>
          <w:szCs w:val="24"/>
        </w:rPr>
      </w:pPr>
    </w:p>
    <w:p w14:paraId="7EA41834" w14:textId="77777777"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КВАЛИТАТИВНИ И КВАНТИТАТИВНИ ПРИЈЕМ</w:t>
      </w:r>
    </w:p>
    <w:p w14:paraId="78416C3D" w14:textId="77777777" w:rsidR="00467DF4" w:rsidRPr="00CB10FA" w:rsidRDefault="00467DF4" w:rsidP="003105E6">
      <w:pPr>
        <w:tabs>
          <w:tab w:val="left" w:pos="567"/>
        </w:tabs>
        <w:spacing w:before="0"/>
        <w:jc w:val="left"/>
        <w:rPr>
          <w:rFonts w:cs="Arial"/>
          <w:b/>
          <w:sz w:val="24"/>
          <w:szCs w:val="24"/>
        </w:rPr>
      </w:pPr>
    </w:p>
    <w:p w14:paraId="00E248FD" w14:textId="77777777" w:rsidR="00C13231" w:rsidRPr="003F4F12" w:rsidRDefault="00AF1B51" w:rsidP="003F4F12">
      <w:pPr>
        <w:tabs>
          <w:tab w:val="left" w:pos="567"/>
        </w:tabs>
        <w:spacing w:before="0"/>
        <w:jc w:val="center"/>
        <w:rPr>
          <w:rFonts w:cs="Arial"/>
          <w:b/>
          <w:sz w:val="24"/>
          <w:szCs w:val="24"/>
          <w:lang w:val="sr-Cyrl-RS"/>
        </w:rPr>
      </w:pPr>
      <w:r>
        <w:rPr>
          <w:rFonts w:cs="Arial"/>
          <w:b/>
          <w:sz w:val="24"/>
          <w:szCs w:val="24"/>
        </w:rPr>
        <w:t>Члан 1</w:t>
      </w:r>
      <w:r w:rsidR="0010552D">
        <w:rPr>
          <w:rFonts w:cs="Arial"/>
          <w:b/>
          <w:sz w:val="24"/>
          <w:szCs w:val="24"/>
          <w:lang w:val="sr-Cyrl-RS"/>
        </w:rPr>
        <w:t>5</w:t>
      </w:r>
    </w:p>
    <w:p w14:paraId="0416C9E3" w14:textId="77777777" w:rsidR="00C13231" w:rsidRPr="006F0C2F" w:rsidRDefault="00C13231" w:rsidP="00C13231">
      <w:pPr>
        <w:pStyle w:val="ListParagraph"/>
        <w:autoSpaceDE w:val="0"/>
        <w:autoSpaceDN w:val="0"/>
        <w:adjustRightInd w:val="0"/>
        <w:spacing w:before="0" w:after="0" w:line="240" w:lineRule="auto"/>
        <w:ind w:left="0"/>
        <w:contextualSpacing w:val="0"/>
        <w:rPr>
          <w:rFonts w:ascii="Arial" w:eastAsia="Times New Roman" w:hAnsi="Arial" w:cs="Arial"/>
          <w:sz w:val="24"/>
          <w:szCs w:val="24"/>
          <w:highlight w:val="green"/>
        </w:rPr>
      </w:pPr>
    </w:p>
    <w:p w14:paraId="794BB0E0" w14:textId="0E0E727F" w:rsidR="00C857ED" w:rsidRPr="00807EBD" w:rsidRDefault="00C857ED" w:rsidP="00C857ED">
      <w:pPr>
        <w:tabs>
          <w:tab w:val="left" w:pos="567"/>
        </w:tabs>
        <w:spacing w:before="0"/>
        <w:rPr>
          <w:rFonts w:cs="Arial"/>
          <w:sz w:val="24"/>
          <w:szCs w:val="24"/>
          <w:lang w:val="sr-Cyrl-RS"/>
        </w:rPr>
      </w:pPr>
      <w:r w:rsidRPr="00807EBD">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56615C">
        <w:rPr>
          <w:rFonts w:cs="Arial"/>
          <w:sz w:val="24"/>
          <w:szCs w:val="24"/>
          <w:lang w:val="sr-Cyrl-RS"/>
        </w:rPr>
        <w:t xml:space="preserve">, </w:t>
      </w:r>
      <w:r w:rsidR="00E5561A">
        <w:rPr>
          <w:rFonts w:cs="Arial"/>
          <w:sz w:val="24"/>
          <w:szCs w:val="24"/>
          <w:lang w:val="sr-Cyrl-RS"/>
        </w:rPr>
        <w:t>према Записнику о квантитативном и квалитативном пријему услуга.</w:t>
      </w:r>
    </w:p>
    <w:p w14:paraId="67CD7B8A" w14:textId="5497CAEA" w:rsidR="00FC7310" w:rsidRPr="00FC7310" w:rsidRDefault="00FC7310" w:rsidP="00FC7310">
      <w:pPr>
        <w:pStyle w:val="CommentText"/>
        <w:rPr>
          <w:rFonts w:cs="Arial"/>
          <w:sz w:val="24"/>
          <w:szCs w:val="24"/>
          <w:lang w:val="ru-RU"/>
        </w:rPr>
      </w:pPr>
      <w:r w:rsidRPr="00FC7310">
        <w:rPr>
          <w:rFonts w:cs="Arial"/>
          <w:sz w:val="24"/>
          <w:szCs w:val="24"/>
          <w:lang w:val="ru-RU"/>
        </w:rPr>
        <w:t xml:space="preserve">За пријем услуга на месечном нивоу, Пружалац услуге доставља предлог </w:t>
      </w:r>
      <w:r w:rsidR="0056615C" w:rsidRPr="0056615C">
        <w:rPr>
          <w:rFonts w:cs="Arial"/>
          <w:sz w:val="24"/>
          <w:szCs w:val="24"/>
          <w:lang w:val="sr-Cyrl-RS"/>
        </w:rPr>
        <w:t>Записника  о кван</w:t>
      </w:r>
      <w:r w:rsidR="008A6433">
        <w:rPr>
          <w:rFonts w:cs="Arial"/>
          <w:sz w:val="24"/>
          <w:szCs w:val="24"/>
          <w:lang w:val="sr-Cyrl-RS"/>
        </w:rPr>
        <w:t>т</w:t>
      </w:r>
      <w:r w:rsidR="0056615C" w:rsidRPr="0056615C">
        <w:rPr>
          <w:rFonts w:cs="Arial"/>
          <w:sz w:val="24"/>
          <w:szCs w:val="24"/>
          <w:lang w:val="sr-Cyrl-RS"/>
        </w:rPr>
        <w:t>итативном и квалитативном пријему услуга</w:t>
      </w:r>
      <w:r w:rsidRPr="00FC7310">
        <w:rPr>
          <w:rFonts w:cs="Arial"/>
          <w:sz w:val="24"/>
          <w:szCs w:val="24"/>
          <w:lang w:val="ru-RU"/>
        </w:rPr>
        <w:t xml:space="preserve">. </w:t>
      </w:r>
    </w:p>
    <w:p w14:paraId="510948F4" w14:textId="53381C05" w:rsidR="00FC7310" w:rsidRDefault="00FC7310" w:rsidP="00FC7310">
      <w:pPr>
        <w:pStyle w:val="CommentText"/>
        <w:rPr>
          <w:rFonts w:cs="Arial"/>
          <w:sz w:val="24"/>
          <w:szCs w:val="24"/>
          <w:lang w:val="ru-RU"/>
        </w:rPr>
      </w:pPr>
      <w:r w:rsidRPr="00FC7310">
        <w:rPr>
          <w:rFonts w:cs="Arial"/>
          <w:sz w:val="24"/>
          <w:szCs w:val="24"/>
          <w:lang w:val="ru-RU"/>
        </w:rPr>
        <w:t xml:space="preserve">У случају да се приликом пријема Услуге, а најкасније у року од 20 </w:t>
      </w:r>
      <w:r w:rsidR="00887B2A">
        <w:rPr>
          <w:rFonts w:cs="Arial"/>
          <w:sz w:val="24"/>
          <w:szCs w:val="24"/>
          <w:lang w:val="ru-RU"/>
        </w:rPr>
        <w:t xml:space="preserve">(словима: двадесет) </w:t>
      </w:r>
      <w:r w:rsidRPr="00FC7310">
        <w:rPr>
          <w:rFonts w:cs="Arial"/>
          <w:sz w:val="24"/>
          <w:szCs w:val="24"/>
          <w:lang w:val="ru-RU"/>
        </w:rPr>
        <w:t xml:space="preserve">дана од датума достављања </w:t>
      </w:r>
      <w:r w:rsidR="0056615C" w:rsidRPr="007D0435">
        <w:rPr>
          <w:rFonts w:cs="Arial"/>
          <w:sz w:val="24"/>
          <w:szCs w:val="24"/>
          <w:lang w:val="sr-Cyrl-RS"/>
        </w:rPr>
        <w:t>Записника  о кван</w:t>
      </w:r>
      <w:r w:rsidR="001C697E" w:rsidRPr="007D0435">
        <w:rPr>
          <w:rFonts w:cs="Arial"/>
          <w:sz w:val="24"/>
          <w:szCs w:val="24"/>
          <w:lang w:val="sr-Cyrl-RS"/>
        </w:rPr>
        <w:t>т</w:t>
      </w:r>
      <w:r w:rsidR="0056615C" w:rsidRPr="007D0435">
        <w:rPr>
          <w:rFonts w:cs="Arial"/>
          <w:sz w:val="24"/>
          <w:szCs w:val="24"/>
          <w:lang w:val="sr-Cyrl-RS"/>
        </w:rPr>
        <w:t>итативном и квалитативном пријему услуга</w:t>
      </w:r>
      <w:r w:rsidRPr="00FC7310">
        <w:rPr>
          <w:rFonts w:cs="Arial"/>
          <w:sz w:val="24"/>
          <w:szCs w:val="24"/>
          <w:lang w:val="ru-RU"/>
        </w:rPr>
        <w:t xml:space="preserve"> или Извештаја о извршеним испитивањима, утврди да стварно стање не одговара обиму и квалитету, </w:t>
      </w:r>
      <w:r w:rsidR="006A338E">
        <w:rPr>
          <w:rFonts w:cs="Arial"/>
          <w:sz w:val="24"/>
          <w:szCs w:val="24"/>
          <w:lang w:val="ru-RU"/>
        </w:rPr>
        <w:t>Корисник услуге</w:t>
      </w:r>
      <w:r w:rsidR="006A338E" w:rsidRPr="00FC7310">
        <w:rPr>
          <w:rFonts w:cs="Arial"/>
          <w:sz w:val="24"/>
          <w:szCs w:val="24"/>
          <w:lang w:val="ru-RU"/>
        </w:rPr>
        <w:t xml:space="preserve"> </w:t>
      </w:r>
      <w:r w:rsidRPr="00FC7310">
        <w:rPr>
          <w:rFonts w:cs="Arial"/>
          <w:sz w:val="24"/>
          <w:szCs w:val="24"/>
          <w:lang w:val="ru-RU"/>
        </w:rPr>
        <w:t>ће сачинити Записник о рекламацији.</w:t>
      </w:r>
    </w:p>
    <w:p w14:paraId="6C40A117" w14:textId="5E50613A" w:rsidR="00C857ED" w:rsidRDefault="00C857ED" w:rsidP="00FC7310">
      <w:pPr>
        <w:pStyle w:val="CommentText"/>
        <w:rPr>
          <w:rFonts w:cs="Arial"/>
          <w:sz w:val="24"/>
          <w:szCs w:val="24"/>
          <w:lang w:val="ru-RU"/>
        </w:rPr>
      </w:pPr>
      <w:r>
        <w:rPr>
          <w:rFonts w:cs="Arial"/>
          <w:sz w:val="24"/>
          <w:szCs w:val="24"/>
          <w:lang w:val="ru-RU"/>
        </w:rPr>
        <w:t>Пружалац услуге</w:t>
      </w:r>
      <w:r w:rsidRPr="00807EBD">
        <w:rPr>
          <w:rFonts w:cs="Arial"/>
          <w:sz w:val="24"/>
          <w:szCs w:val="24"/>
          <w:lang w:val="ru-RU"/>
        </w:rPr>
        <w:t xml:space="preserve">  се обавезује да недостатке установљене од стране </w:t>
      </w:r>
      <w:r>
        <w:rPr>
          <w:rFonts w:cs="Arial"/>
          <w:sz w:val="24"/>
          <w:szCs w:val="24"/>
          <w:lang w:val="ru-RU"/>
        </w:rPr>
        <w:t xml:space="preserve">Корисника услуге </w:t>
      </w:r>
      <w:r w:rsidRPr="00807EBD">
        <w:rPr>
          <w:rFonts w:cs="Arial"/>
          <w:sz w:val="24"/>
          <w:szCs w:val="24"/>
          <w:lang w:val="ru-RU"/>
        </w:rPr>
        <w:t>приликом пријема</w:t>
      </w:r>
      <w:r>
        <w:rPr>
          <w:rFonts w:cs="Arial"/>
          <w:sz w:val="24"/>
          <w:szCs w:val="24"/>
          <w:lang w:val="ru-RU"/>
        </w:rPr>
        <w:t xml:space="preserve"> </w:t>
      </w:r>
      <w:r w:rsidR="0056615C" w:rsidRPr="0056615C">
        <w:rPr>
          <w:rFonts w:cs="Arial"/>
          <w:sz w:val="24"/>
          <w:szCs w:val="24"/>
          <w:lang w:val="sr-Cyrl-RS"/>
        </w:rPr>
        <w:t>Записника  о кван</w:t>
      </w:r>
      <w:r w:rsidR="008A6433">
        <w:rPr>
          <w:rFonts w:cs="Arial"/>
          <w:sz w:val="24"/>
          <w:szCs w:val="24"/>
          <w:lang w:val="sr-Cyrl-RS"/>
        </w:rPr>
        <w:t>т</w:t>
      </w:r>
      <w:r w:rsidR="0056615C" w:rsidRPr="0056615C">
        <w:rPr>
          <w:rFonts w:cs="Arial"/>
          <w:sz w:val="24"/>
          <w:szCs w:val="24"/>
          <w:lang w:val="sr-Cyrl-RS"/>
        </w:rPr>
        <w:t>итативном и квалитативном пријему услуга</w:t>
      </w:r>
      <w:r w:rsidR="0056615C" w:rsidRPr="0056615C" w:rsidDel="0056615C">
        <w:rPr>
          <w:rFonts w:cs="Arial"/>
          <w:sz w:val="24"/>
          <w:szCs w:val="24"/>
          <w:lang w:val="ru-RU"/>
        </w:rPr>
        <w:t xml:space="preserve"> </w:t>
      </w:r>
      <w:r w:rsidR="0056615C">
        <w:rPr>
          <w:rFonts w:cs="Arial"/>
          <w:sz w:val="24"/>
          <w:szCs w:val="24"/>
          <w:lang w:val="ru-RU"/>
        </w:rPr>
        <w:t xml:space="preserve">и </w:t>
      </w:r>
      <w:r>
        <w:rPr>
          <w:rFonts w:cs="Arial"/>
          <w:sz w:val="24"/>
          <w:szCs w:val="24"/>
          <w:lang w:val="ru-RU"/>
        </w:rPr>
        <w:t>Извештаја</w:t>
      </w:r>
      <w:r w:rsidRPr="00807EBD">
        <w:rPr>
          <w:rFonts w:cs="Arial"/>
          <w:sz w:val="24"/>
          <w:szCs w:val="24"/>
          <w:lang w:val="ru-RU"/>
        </w:rPr>
        <w:t xml:space="preserve"> отклони у року од </w:t>
      </w:r>
      <w:r w:rsidRPr="00FC7310">
        <w:rPr>
          <w:rFonts w:cs="Arial"/>
          <w:sz w:val="24"/>
          <w:szCs w:val="24"/>
          <w:lang w:val="ru-RU"/>
        </w:rPr>
        <w:t>10</w:t>
      </w:r>
      <w:r w:rsidRPr="00807EBD">
        <w:rPr>
          <w:rFonts w:cs="Arial"/>
          <w:sz w:val="24"/>
          <w:szCs w:val="24"/>
          <w:lang w:val="ru-RU"/>
        </w:rPr>
        <w:t xml:space="preserve"> (словима: </w:t>
      </w:r>
      <w:r w:rsidRPr="00FC7310">
        <w:rPr>
          <w:rFonts w:cs="Arial"/>
          <w:sz w:val="24"/>
          <w:szCs w:val="24"/>
          <w:lang w:val="ru-RU"/>
        </w:rPr>
        <w:t xml:space="preserve">десет) </w:t>
      </w:r>
      <w:r w:rsidRPr="00807EBD">
        <w:rPr>
          <w:rFonts w:cs="Arial"/>
          <w:sz w:val="24"/>
          <w:szCs w:val="24"/>
          <w:lang w:val="ru-RU"/>
        </w:rPr>
        <w:t>дана од момента пријема рекламације</w:t>
      </w:r>
      <w:r>
        <w:rPr>
          <w:rFonts w:cs="Arial"/>
          <w:sz w:val="24"/>
          <w:szCs w:val="24"/>
          <w:lang w:val="ru-RU"/>
        </w:rPr>
        <w:t>,</w:t>
      </w:r>
      <w:r w:rsidRPr="00807EBD">
        <w:rPr>
          <w:rFonts w:cs="Arial"/>
          <w:sz w:val="24"/>
          <w:szCs w:val="24"/>
          <w:lang w:val="ru-RU"/>
        </w:rPr>
        <w:t xml:space="preserve"> о свом трошку.</w:t>
      </w:r>
    </w:p>
    <w:p w14:paraId="0670D124" w14:textId="69549A83" w:rsidR="00FC7310" w:rsidRPr="00807EBD" w:rsidRDefault="00FC7310" w:rsidP="00FC7310">
      <w:pPr>
        <w:pStyle w:val="CommentText"/>
        <w:rPr>
          <w:rFonts w:cs="Arial"/>
          <w:sz w:val="24"/>
          <w:szCs w:val="24"/>
          <w:lang w:val="ru-RU"/>
        </w:rPr>
      </w:pPr>
      <w:r w:rsidRPr="00FC7310">
        <w:rPr>
          <w:rFonts w:cs="Arial"/>
          <w:sz w:val="24"/>
          <w:szCs w:val="24"/>
          <w:lang w:val="ru-RU"/>
        </w:rPr>
        <w:t xml:space="preserve">Након достављања </w:t>
      </w:r>
      <w:r w:rsidR="008A6433">
        <w:rPr>
          <w:rFonts w:cs="Arial"/>
          <w:sz w:val="24"/>
          <w:szCs w:val="24"/>
          <w:lang w:val="ru-RU"/>
        </w:rPr>
        <w:t xml:space="preserve">и усвајања </w:t>
      </w:r>
      <w:r w:rsidRPr="00FC7310">
        <w:rPr>
          <w:rFonts w:cs="Arial"/>
          <w:sz w:val="24"/>
          <w:szCs w:val="24"/>
          <w:lang w:val="ru-RU"/>
        </w:rPr>
        <w:t xml:space="preserve">Извештаја о извршеним испитивањима овлашћени представници за праћење Уговора сачиниће и потписати коначни </w:t>
      </w:r>
      <w:r w:rsidR="0056615C">
        <w:rPr>
          <w:rFonts w:cs="Arial"/>
          <w:sz w:val="24"/>
          <w:szCs w:val="24"/>
          <w:lang w:val="sr-Cyrl-RS"/>
        </w:rPr>
        <w:t>Записник</w:t>
      </w:r>
      <w:r w:rsidR="0056615C" w:rsidRPr="0056615C">
        <w:rPr>
          <w:rFonts w:cs="Arial"/>
          <w:sz w:val="24"/>
          <w:szCs w:val="24"/>
          <w:lang w:val="sr-Cyrl-RS"/>
        </w:rPr>
        <w:t xml:space="preserve">  о кван</w:t>
      </w:r>
      <w:r w:rsidR="008A6433">
        <w:rPr>
          <w:rFonts w:cs="Arial"/>
          <w:sz w:val="24"/>
          <w:szCs w:val="24"/>
          <w:lang w:val="sr-Cyrl-RS"/>
        </w:rPr>
        <w:t>т</w:t>
      </w:r>
      <w:r w:rsidR="0056615C" w:rsidRPr="0056615C">
        <w:rPr>
          <w:rFonts w:cs="Arial"/>
          <w:sz w:val="24"/>
          <w:szCs w:val="24"/>
          <w:lang w:val="sr-Cyrl-RS"/>
        </w:rPr>
        <w:t>итативном и квалитативном пријему услуга</w:t>
      </w:r>
      <w:r w:rsidRPr="00FC7310">
        <w:rPr>
          <w:rFonts w:cs="Arial"/>
          <w:sz w:val="24"/>
          <w:szCs w:val="24"/>
          <w:lang w:val="ru-RU"/>
        </w:rPr>
        <w:t>.</w:t>
      </w:r>
    </w:p>
    <w:p w14:paraId="31140734" w14:textId="77777777" w:rsidR="00C13231" w:rsidRDefault="00C13231" w:rsidP="00C132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68652769" w14:textId="77777777" w:rsidR="0069797A" w:rsidRPr="00E664E9" w:rsidRDefault="0069797A" w:rsidP="0069797A">
      <w:pPr>
        <w:tabs>
          <w:tab w:val="left" w:pos="567"/>
        </w:tabs>
        <w:spacing w:before="0"/>
        <w:rPr>
          <w:rFonts w:cs="Arial"/>
          <w:b/>
          <w:sz w:val="24"/>
          <w:szCs w:val="24"/>
        </w:rPr>
      </w:pPr>
      <w:r w:rsidRPr="00E664E9">
        <w:rPr>
          <w:rFonts w:cs="Arial"/>
          <w:b/>
          <w:sz w:val="24"/>
          <w:szCs w:val="24"/>
        </w:rPr>
        <w:t xml:space="preserve">БЕЗБЕДНОСТ И ЗДРАВЉЕ НА РАДУ </w:t>
      </w:r>
    </w:p>
    <w:p w14:paraId="0BA5D8F7" w14:textId="77777777" w:rsidR="0069797A" w:rsidRPr="00E664E9" w:rsidRDefault="0069797A" w:rsidP="0069797A">
      <w:pPr>
        <w:tabs>
          <w:tab w:val="left" w:pos="567"/>
        </w:tabs>
        <w:spacing w:before="0"/>
        <w:rPr>
          <w:rFonts w:cs="Arial"/>
          <w:b/>
          <w:sz w:val="24"/>
          <w:szCs w:val="24"/>
        </w:rPr>
      </w:pPr>
    </w:p>
    <w:p w14:paraId="74812BD5" w14:textId="77777777" w:rsidR="0069797A" w:rsidRPr="00E664E9" w:rsidRDefault="0069797A" w:rsidP="00AF1B51">
      <w:pPr>
        <w:tabs>
          <w:tab w:val="left" w:pos="567"/>
        </w:tabs>
        <w:spacing w:before="0"/>
        <w:jc w:val="center"/>
        <w:rPr>
          <w:rFonts w:cs="Arial"/>
          <w:sz w:val="24"/>
          <w:szCs w:val="24"/>
        </w:rPr>
      </w:pPr>
      <w:r w:rsidRPr="00E664E9">
        <w:rPr>
          <w:rFonts w:cs="Arial"/>
          <w:b/>
          <w:sz w:val="24"/>
          <w:szCs w:val="24"/>
        </w:rPr>
        <w:t>Члан 1</w:t>
      </w:r>
      <w:r w:rsidR="0010552D" w:rsidRPr="00E664E9">
        <w:rPr>
          <w:rFonts w:cs="Arial"/>
          <w:b/>
          <w:sz w:val="24"/>
          <w:szCs w:val="24"/>
          <w:lang w:val="sr-Cyrl-RS"/>
        </w:rPr>
        <w:t>6</w:t>
      </w:r>
      <w:r w:rsidRPr="00E664E9">
        <w:rPr>
          <w:rFonts w:cs="Arial"/>
          <w:sz w:val="24"/>
          <w:szCs w:val="24"/>
        </w:rPr>
        <w:t>.</w:t>
      </w:r>
    </w:p>
    <w:p w14:paraId="1A7B7BBF"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0E47217C" w14:textId="77777777" w:rsidR="0069797A" w:rsidRPr="00E664E9" w:rsidRDefault="0069797A" w:rsidP="0069797A">
      <w:pPr>
        <w:tabs>
          <w:tab w:val="left" w:pos="567"/>
        </w:tabs>
        <w:spacing w:before="0"/>
        <w:rPr>
          <w:rFonts w:cs="Arial"/>
          <w:sz w:val="24"/>
          <w:szCs w:val="24"/>
        </w:rPr>
      </w:pPr>
      <w:r w:rsidRPr="00E664E9">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59DC5661" w14:textId="77777777" w:rsidR="0069797A" w:rsidRPr="00E664E9" w:rsidRDefault="0069797A" w:rsidP="0069797A">
      <w:pPr>
        <w:tabs>
          <w:tab w:val="left" w:pos="567"/>
        </w:tabs>
        <w:spacing w:before="0"/>
        <w:rPr>
          <w:rFonts w:cs="Arial"/>
          <w:sz w:val="24"/>
          <w:szCs w:val="24"/>
        </w:rPr>
      </w:pPr>
      <w:r w:rsidRPr="00E664E9">
        <w:rPr>
          <w:rFonts w:cs="Arial"/>
          <w:sz w:val="24"/>
          <w:szCs w:val="24"/>
        </w:rPr>
        <w:lastRenderedPageBreak/>
        <w:t>У случају било каквог кршења обавезе наведене у ставу 1. и 2. овог члана Корисник услуге може раскинути овај Уговор.</w:t>
      </w:r>
    </w:p>
    <w:p w14:paraId="74EABA40" w14:textId="77777777" w:rsidR="0069797A" w:rsidRPr="00E664E9" w:rsidRDefault="0069797A" w:rsidP="0069797A">
      <w:pPr>
        <w:tabs>
          <w:tab w:val="left" w:pos="567"/>
        </w:tabs>
        <w:spacing w:before="0"/>
        <w:rPr>
          <w:rFonts w:cs="Arial"/>
          <w:sz w:val="24"/>
          <w:szCs w:val="24"/>
        </w:rPr>
      </w:pPr>
    </w:p>
    <w:p w14:paraId="6BF8227B" w14:textId="77777777" w:rsidR="0069797A" w:rsidRPr="00E664E9" w:rsidRDefault="00AF1B51" w:rsidP="00AF1B51">
      <w:pPr>
        <w:tabs>
          <w:tab w:val="left" w:pos="567"/>
        </w:tabs>
        <w:spacing w:before="0"/>
        <w:jc w:val="center"/>
        <w:rPr>
          <w:rFonts w:cs="Arial"/>
          <w:b/>
          <w:sz w:val="24"/>
          <w:szCs w:val="24"/>
        </w:rPr>
      </w:pPr>
      <w:r w:rsidRPr="00E664E9">
        <w:rPr>
          <w:rFonts w:cs="Arial"/>
          <w:b/>
          <w:sz w:val="24"/>
          <w:szCs w:val="24"/>
        </w:rPr>
        <w:t>Члан 1</w:t>
      </w:r>
      <w:r w:rsidR="0010552D" w:rsidRPr="00E664E9">
        <w:rPr>
          <w:rFonts w:cs="Arial"/>
          <w:b/>
          <w:sz w:val="24"/>
          <w:szCs w:val="24"/>
          <w:lang w:val="sr-Cyrl-RS"/>
        </w:rPr>
        <w:t>7</w:t>
      </w:r>
      <w:r w:rsidR="0069797A" w:rsidRPr="00E664E9">
        <w:rPr>
          <w:rFonts w:cs="Arial"/>
          <w:b/>
          <w:sz w:val="24"/>
          <w:szCs w:val="24"/>
        </w:rPr>
        <w:t>.</w:t>
      </w:r>
    </w:p>
    <w:p w14:paraId="294FC4FE" w14:textId="77777777" w:rsidR="0069797A" w:rsidRPr="0069797A" w:rsidRDefault="0069797A" w:rsidP="00AF1B51">
      <w:pPr>
        <w:tabs>
          <w:tab w:val="left" w:pos="567"/>
        </w:tabs>
        <w:spacing w:before="0"/>
        <w:rPr>
          <w:rFonts w:cs="Arial"/>
          <w:sz w:val="24"/>
          <w:szCs w:val="24"/>
        </w:rPr>
      </w:pPr>
      <w:r w:rsidRPr="00E664E9">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(дат је  у Прилогу </w:t>
      </w:r>
      <w:r w:rsidR="0085684D" w:rsidRPr="00E664E9">
        <w:rPr>
          <w:rFonts w:cs="Arial"/>
          <w:sz w:val="24"/>
          <w:szCs w:val="24"/>
          <w:lang w:val="sr-Cyrl-RS"/>
        </w:rPr>
        <w:t>7</w:t>
      </w:r>
      <w:r w:rsidRPr="00E664E9">
        <w:rPr>
          <w:rFonts w:cs="Arial"/>
          <w:sz w:val="24"/>
          <w:szCs w:val="24"/>
        </w:rPr>
        <w:t xml:space="preserve"> овог Уговора), који чини</w:t>
      </w:r>
      <w:r w:rsidR="008626C6" w:rsidRPr="00E664E9">
        <w:rPr>
          <w:rFonts w:cs="Arial"/>
          <w:sz w:val="24"/>
          <w:szCs w:val="24"/>
          <w:lang w:val="sr-Cyrl-RS"/>
        </w:rPr>
        <w:t xml:space="preserve"> </w:t>
      </w:r>
      <w:r w:rsidRPr="00E664E9">
        <w:rPr>
          <w:rFonts w:cs="Arial"/>
          <w:sz w:val="24"/>
          <w:szCs w:val="24"/>
        </w:rPr>
        <w:t>саставни део овог Уговора.</w:t>
      </w:r>
    </w:p>
    <w:p w14:paraId="744504EF" w14:textId="77777777" w:rsidR="0069797A" w:rsidRPr="00E664E9" w:rsidRDefault="00AF1B51" w:rsidP="00AF1B51">
      <w:pPr>
        <w:tabs>
          <w:tab w:val="left" w:pos="567"/>
        </w:tabs>
        <w:jc w:val="center"/>
        <w:rPr>
          <w:rFonts w:cs="Arial"/>
          <w:sz w:val="24"/>
          <w:szCs w:val="24"/>
        </w:rPr>
      </w:pPr>
      <w:r w:rsidRPr="00E664E9">
        <w:rPr>
          <w:rFonts w:cs="Arial"/>
          <w:b/>
          <w:sz w:val="24"/>
          <w:szCs w:val="24"/>
        </w:rPr>
        <w:t>Члан 1</w:t>
      </w:r>
      <w:r w:rsidR="0010552D" w:rsidRPr="00E664E9">
        <w:rPr>
          <w:rFonts w:cs="Arial"/>
          <w:b/>
          <w:sz w:val="24"/>
          <w:szCs w:val="24"/>
          <w:lang w:val="sr-Cyrl-RS"/>
        </w:rPr>
        <w:t>8</w:t>
      </w:r>
      <w:r w:rsidR="0069797A" w:rsidRPr="00E664E9">
        <w:rPr>
          <w:rFonts w:cs="Arial"/>
          <w:sz w:val="24"/>
          <w:szCs w:val="24"/>
        </w:rPr>
        <w:t>.</w:t>
      </w:r>
    </w:p>
    <w:p w14:paraId="16DB3BAA"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738C9F87" w14:textId="77777777" w:rsidR="0069797A" w:rsidRPr="00E664E9" w:rsidRDefault="0069797A" w:rsidP="0069797A">
      <w:pPr>
        <w:tabs>
          <w:tab w:val="left" w:pos="567"/>
        </w:tabs>
        <w:spacing w:before="0"/>
        <w:rPr>
          <w:rFonts w:cs="Arial"/>
          <w:sz w:val="24"/>
          <w:szCs w:val="24"/>
        </w:rPr>
      </w:pPr>
    </w:p>
    <w:p w14:paraId="74D0F5C7" w14:textId="77777777" w:rsidR="0069797A" w:rsidRPr="00E664E9" w:rsidRDefault="00AF1B51" w:rsidP="00AF1B51">
      <w:pPr>
        <w:tabs>
          <w:tab w:val="left" w:pos="567"/>
        </w:tabs>
        <w:spacing w:before="0"/>
        <w:jc w:val="center"/>
        <w:rPr>
          <w:rFonts w:cs="Arial"/>
          <w:b/>
          <w:sz w:val="24"/>
          <w:szCs w:val="24"/>
        </w:rPr>
      </w:pPr>
      <w:r w:rsidRPr="00E664E9">
        <w:rPr>
          <w:rFonts w:cs="Arial"/>
          <w:b/>
          <w:sz w:val="24"/>
          <w:szCs w:val="24"/>
        </w:rPr>
        <w:t xml:space="preserve">Члан </w:t>
      </w:r>
      <w:r w:rsidR="0010552D" w:rsidRPr="00E664E9">
        <w:rPr>
          <w:rFonts w:cs="Arial"/>
          <w:b/>
          <w:sz w:val="24"/>
          <w:szCs w:val="24"/>
          <w:lang w:val="sr-Cyrl-RS"/>
        </w:rPr>
        <w:t>19</w:t>
      </w:r>
      <w:r w:rsidR="0069797A" w:rsidRPr="00E664E9">
        <w:rPr>
          <w:rFonts w:cs="Arial"/>
          <w:b/>
          <w:sz w:val="24"/>
          <w:szCs w:val="24"/>
        </w:rPr>
        <w:t>.</w:t>
      </w:r>
    </w:p>
    <w:p w14:paraId="0F71B753"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892B183" w14:textId="77777777" w:rsidR="0069797A" w:rsidRPr="00E664E9" w:rsidRDefault="0069797A" w:rsidP="0069797A">
      <w:pPr>
        <w:tabs>
          <w:tab w:val="left" w:pos="567"/>
        </w:tabs>
        <w:spacing w:before="0"/>
        <w:rPr>
          <w:rFonts w:cs="Arial"/>
          <w:sz w:val="24"/>
          <w:szCs w:val="24"/>
        </w:rPr>
      </w:pPr>
      <w:r w:rsidRPr="00E664E9">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4EB0B792"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14:paraId="6C7F32BB" w14:textId="77777777" w:rsidR="0069797A" w:rsidRPr="00E664E9" w:rsidRDefault="0069797A" w:rsidP="0069797A">
      <w:pPr>
        <w:tabs>
          <w:tab w:val="left" w:pos="567"/>
        </w:tabs>
        <w:spacing w:before="0"/>
        <w:rPr>
          <w:rFonts w:cs="Arial"/>
          <w:b/>
          <w:sz w:val="24"/>
          <w:szCs w:val="24"/>
        </w:rPr>
      </w:pPr>
    </w:p>
    <w:p w14:paraId="66CA0FD7" w14:textId="77777777" w:rsidR="0069797A" w:rsidRPr="00E664E9" w:rsidRDefault="00AF1B51" w:rsidP="00AF1B51">
      <w:pPr>
        <w:tabs>
          <w:tab w:val="left" w:pos="567"/>
        </w:tabs>
        <w:spacing w:before="0"/>
        <w:jc w:val="center"/>
        <w:rPr>
          <w:rFonts w:cs="Arial"/>
          <w:b/>
          <w:sz w:val="24"/>
          <w:szCs w:val="24"/>
        </w:rPr>
      </w:pPr>
      <w:r w:rsidRPr="00E664E9">
        <w:rPr>
          <w:rFonts w:cs="Arial"/>
          <w:b/>
          <w:sz w:val="24"/>
          <w:szCs w:val="24"/>
        </w:rPr>
        <w:t>Члан 2</w:t>
      </w:r>
      <w:r w:rsidR="0010552D" w:rsidRPr="00E664E9">
        <w:rPr>
          <w:rFonts w:cs="Arial"/>
          <w:b/>
          <w:sz w:val="24"/>
          <w:szCs w:val="24"/>
          <w:lang w:val="sr-Cyrl-RS"/>
        </w:rPr>
        <w:t>0</w:t>
      </w:r>
      <w:r w:rsidR="0069797A" w:rsidRPr="00E664E9">
        <w:rPr>
          <w:rFonts w:cs="Arial"/>
          <w:b/>
          <w:sz w:val="24"/>
          <w:szCs w:val="24"/>
        </w:rPr>
        <w:t>.</w:t>
      </w:r>
    </w:p>
    <w:p w14:paraId="70CE9820" w14:textId="77777777"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40AEE87B" w14:textId="77777777" w:rsidR="00D53E69" w:rsidRPr="00E664E9" w:rsidRDefault="0069797A" w:rsidP="00B46363">
      <w:pPr>
        <w:tabs>
          <w:tab w:val="left" w:pos="567"/>
        </w:tabs>
        <w:spacing w:before="0"/>
        <w:rPr>
          <w:rFonts w:cs="Arial"/>
          <w:sz w:val="24"/>
          <w:szCs w:val="24"/>
        </w:rPr>
      </w:pPr>
      <w:r w:rsidRPr="00E664E9">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11197D0B" w14:textId="77777777" w:rsidR="0069797A" w:rsidRPr="00E664E9" w:rsidRDefault="0069797A" w:rsidP="00B46363">
      <w:pPr>
        <w:tabs>
          <w:tab w:val="left" w:pos="567"/>
        </w:tabs>
        <w:spacing w:before="0"/>
        <w:rPr>
          <w:rFonts w:cs="Arial"/>
          <w:b/>
          <w:sz w:val="24"/>
          <w:szCs w:val="24"/>
        </w:rPr>
      </w:pPr>
    </w:p>
    <w:p w14:paraId="550871F8" w14:textId="22FF580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400917D4" w14:textId="77777777" w:rsidR="00B46363" w:rsidRPr="00CB10FA" w:rsidRDefault="00B46363" w:rsidP="00B46363">
      <w:pPr>
        <w:tabs>
          <w:tab w:val="left" w:pos="567"/>
        </w:tabs>
        <w:spacing w:before="0"/>
        <w:rPr>
          <w:rFonts w:cs="Arial"/>
          <w:sz w:val="24"/>
          <w:szCs w:val="24"/>
        </w:rPr>
      </w:pPr>
    </w:p>
    <w:p w14:paraId="37E3E699" w14:textId="77777777" w:rsidR="00B46363" w:rsidRPr="00CB10FA" w:rsidRDefault="00B46363" w:rsidP="00B46363">
      <w:pPr>
        <w:tabs>
          <w:tab w:val="left" w:pos="567"/>
        </w:tabs>
        <w:spacing w:before="0"/>
        <w:rPr>
          <w:rFonts w:cs="Arial"/>
          <w:b/>
          <w:sz w:val="24"/>
          <w:szCs w:val="24"/>
        </w:rPr>
      </w:pPr>
    </w:p>
    <w:p w14:paraId="3D125978" w14:textId="77777777" w:rsidR="00B46363" w:rsidRPr="00E664E9"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w:t>
      </w:r>
      <w:r w:rsidRPr="00E664E9">
        <w:rPr>
          <w:rFonts w:cs="Arial"/>
          <w:b/>
          <w:sz w:val="24"/>
          <w:szCs w:val="24"/>
        </w:rPr>
        <w:t xml:space="preserve">НА СНАГУ </w:t>
      </w:r>
    </w:p>
    <w:p w14:paraId="03FF1AED" w14:textId="77777777" w:rsidR="00B46363" w:rsidRPr="00E664E9" w:rsidRDefault="00B46363" w:rsidP="00B46363">
      <w:pPr>
        <w:tabs>
          <w:tab w:val="left" w:pos="567"/>
        </w:tabs>
        <w:spacing w:before="0"/>
        <w:rPr>
          <w:rFonts w:cs="Arial"/>
          <w:sz w:val="24"/>
          <w:szCs w:val="24"/>
        </w:rPr>
      </w:pPr>
    </w:p>
    <w:p w14:paraId="6CB8B0C4" w14:textId="38E0C668"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1</w:t>
      </w:r>
      <w:r w:rsidRPr="00E664E9">
        <w:rPr>
          <w:rFonts w:cs="Arial"/>
          <w:sz w:val="24"/>
          <w:szCs w:val="24"/>
        </w:rPr>
        <w:t>.</w:t>
      </w:r>
    </w:p>
    <w:p w14:paraId="046231AA"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C659FE" w:rsidRPr="00E664E9">
        <w:rPr>
          <w:rFonts w:cs="Arial"/>
          <w:sz w:val="24"/>
          <w:szCs w:val="24"/>
          <w:lang w:val="sr-Cyrl-RS"/>
        </w:rPr>
        <w:t>12</w:t>
      </w:r>
      <w:r w:rsidRPr="00E664E9">
        <w:rPr>
          <w:rFonts w:cs="Arial"/>
          <w:sz w:val="24"/>
          <w:szCs w:val="24"/>
        </w:rPr>
        <w:t xml:space="preserve">. овог Уговора достави средство финансијског обезбеђења. </w:t>
      </w:r>
    </w:p>
    <w:p w14:paraId="4617EDF2" w14:textId="77777777" w:rsidR="00B46363" w:rsidRPr="00E664E9" w:rsidRDefault="00B46363" w:rsidP="00B46363">
      <w:pPr>
        <w:tabs>
          <w:tab w:val="left" w:pos="567"/>
        </w:tabs>
        <w:spacing w:before="0"/>
        <w:rPr>
          <w:rFonts w:cs="Arial"/>
          <w:sz w:val="24"/>
          <w:szCs w:val="24"/>
        </w:rPr>
      </w:pPr>
    </w:p>
    <w:p w14:paraId="1F1036AE" w14:textId="222850A9"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2</w:t>
      </w:r>
      <w:r w:rsidRPr="00E664E9">
        <w:rPr>
          <w:rFonts w:cs="Arial"/>
          <w:sz w:val="24"/>
          <w:szCs w:val="24"/>
        </w:rPr>
        <w:t>.</w:t>
      </w:r>
    </w:p>
    <w:p w14:paraId="4C0E7BEA" w14:textId="787041CA" w:rsidR="00B46363" w:rsidRPr="00E664E9" w:rsidRDefault="00B46363" w:rsidP="00B46363">
      <w:pPr>
        <w:tabs>
          <w:tab w:val="left" w:pos="567"/>
        </w:tabs>
        <w:spacing w:before="0"/>
        <w:rPr>
          <w:rFonts w:cs="Arial"/>
          <w:sz w:val="24"/>
          <w:szCs w:val="24"/>
        </w:rPr>
      </w:pPr>
      <w:r w:rsidRPr="00E664E9">
        <w:rPr>
          <w:rFonts w:cs="Arial"/>
          <w:sz w:val="24"/>
          <w:szCs w:val="24"/>
        </w:rPr>
        <w:t>Овај Уговор се закључује</w:t>
      </w:r>
      <w:r w:rsidR="00B62706">
        <w:rPr>
          <w:rFonts w:cs="Arial"/>
          <w:sz w:val="24"/>
          <w:szCs w:val="24"/>
          <w:lang w:val="sr-Latn-RS"/>
        </w:rPr>
        <w:t xml:space="preserve"> </w:t>
      </w:r>
      <w:r w:rsidR="00B62706" w:rsidRPr="00B62706">
        <w:rPr>
          <w:rFonts w:cs="Arial"/>
          <w:sz w:val="24"/>
          <w:szCs w:val="24"/>
          <w:lang w:val="sr-Cyrl-RS"/>
        </w:rPr>
        <w:t>на период од 365 дана, од дана ступања уговора на снагу.</w:t>
      </w:r>
    </w:p>
    <w:p w14:paraId="62B49D84" w14:textId="77777777" w:rsidR="00B46363" w:rsidRPr="00E664E9" w:rsidRDefault="00B46363" w:rsidP="00B46363">
      <w:pPr>
        <w:tabs>
          <w:tab w:val="left" w:pos="567"/>
        </w:tabs>
        <w:spacing w:before="0"/>
        <w:rPr>
          <w:rFonts w:cs="Arial"/>
          <w:sz w:val="24"/>
          <w:szCs w:val="24"/>
        </w:rPr>
      </w:pPr>
    </w:p>
    <w:p w14:paraId="460BC52B" w14:textId="77777777" w:rsidR="00B46363" w:rsidRPr="00E664E9" w:rsidRDefault="00B46363" w:rsidP="00B46363">
      <w:pPr>
        <w:tabs>
          <w:tab w:val="left" w:pos="567"/>
        </w:tabs>
        <w:spacing w:before="0"/>
        <w:rPr>
          <w:rFonts w:cs="Arial"/>
          <w:sz w:val="24"/>
          <w:szCs w:val="24"/>
        </w:rPr>
      </w:pPr>
      <w:r w:rsidRPr="00E664E9">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C97D1E5" w14:textId="77777777" w:rsidR="00B46363" w:rsidRPr="00E664E9" w:rsidRDefault="00B46363" w:rsidP="00B46363">
      <w:pPr>
        <w:tabs>
          <w:tab w:val="left" w:pos="567"/>
        </w:tabs>
        <w:spacing w:before="0"/>
        <w:rPr>
          <w:rFonts w:cs="Arial"/>
          <w:b/>
          <w:sz w:val="24"/>
          <w:szCs w:val="24"/>
        </w:rPr>
      </w:pPr>
    </w:p>
    <w:p w14:paraId="775C1EC5" w14:textId="0598E48A"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3</w:t>
      </w:r>
      <w:r w:rsidRPr="00E664E9">
        <w:rPr>
          <w:rFonts w:cs="Arial"/>
          <w:sz w:val="24"/>
          <w:szCs w:val="24"/>
        </w:rPr>
        <w:t>.</w:t>
      </w:r>
    </w:p>
    <w:p w14:paraId="241570F1" w14:textId="558422E0" w:rsidR="00B46363" w:rsidRPr="00E664E9" w:rsidRDefault="00B46363" w:rsidP="00B46363">
      <w:pPr>
        <w:tabs>
          <w:tab w:val="left" w:pos="567"/>
        </w:tabs>
        <w:spacing w:before="0"/>
        <w:rPr>
          <w:rFonts w:cs="Arial"/>
          <w:sz w:val="24"/>
          <w:szCs w:val="24"/>
        </w:rPr>
      </w:pPr>
      <w:r w:rsidRPr="00E664E9">
        <w:rPr>
          <w:rFonts w:cs="Arial"/>
          <w:sz w:val="24"/>
          <w:szCs w:val="24"/>
        </w:rPr>
        <w:t xml:space="preserve">Овај Уговор и његови Прилози  од 1 до </w:t>
      </w:r>
      <w:r w:rsidR="008626C6" w:rsidRPr="00E664E9">
        <w:rPr>
          <w:rFonts w:cs="Arial"/>
          <w:sz w:val="24"/>
          <w:szCs w:val="24"/>
        </w:rPr>
        <w:t>9</w:t>
      </w:r>
      <w:r w:rsidRPr="00E664E9">
        <w:rPr>
          <w:rFonts w:cs="Arial"/>
          <w:color w:val="00B0F0"/>
          <w:sz w:val="24"/>
          <w:szCs w:val="24"/>
        </w:rPr>
        <w:t xml:space="preserve">  </w:t>
      </w:r>
      <w:r w:rsidR="005B3B79" w:rsidRPr="00E664E9">
        <w:rPr>
          <w:rFonts w:cs="Arial"/>
          <w:sz w:val="24"/>
          <w:szCs w:val="24"/>
        </w:rPr>
        <w:t>из члана 3</w:t>
      </w:r>
      <w:r w:rsidR="00887B2A">
        <w:rPr>
          <w:rFonts w:cs="Arial"/>
          <w:sz w:val="24"/>
          <w:szCs w:val="24"/>
          <w:lang w:val="sr-Cyrl-RS"/>
        </w:rPr>
        <w:t>6</w:t>
      </w:r>
      <w:r w:rsidRPr="00E664E9">
        <w:rPr>
          <w:rFonts w:cs="Arial"/>
          <w:sz w:val="24"/>
          <w:szCs w:val="24"/>
        </w:rPr>
        <w:t xml:space="preserve">. овог Уговора, сачињени су на српском језику. </w:t>
      </w:r>
    </w:p>
    <w:p w14:paraId="659A8D50" w14:textId="77777777" w:rsidR="00B46363" w:rsidRPr="00E664E9" w:rsidRDefault="00B46363" w:rsidP="00B46363">
      <w:pPr>
        <w:tabs>
          <w:tab w:val="left" w:pos="567"/>
        </w:tabs>
        <w:spacing w:before="0"/>
        <w:rPr>
          <w:rFonts w:cs="Arial"/>
          <w:sz w:val="24"/>
          <w:szCs w:val="24"/>
        </w:rPr>
      </w:pPr>
    </w:p>
    <w:p w14:paraId="752C2601" w14:textId="77777777" w:rsidR="00B46363" w:rsidRPr="00CB10FA" w:rsidRDefault="00B46363" w:rsidP="00B46363">
      <w:pPr>
        <w:tabs>
          <w:tab w:val="left" w:pos="567"/>
        </w:tabs>
        <w:spacing w:before="0"/>
        <w:rPr>
          <w:rFonts w:cs="Arial"/>
          <w:sz w:val="24"/>
          <w:szCs w:val="24"/>
        </w:rPr>
      </w:pPr>
      <w:r w:rsidRPr="00E664E9">
        <w:rPr>
          <w:rFonts w:cs="Arial"/>
          <w:sz w:val="24"/>
          <w:szCs w:val="24"/>
        </w:rPr>
        <w:t>На овај Уговор примењују се закони Републике</w:t>
      </w:r>
      <w:r w:rsidRPr="00CB10FA">
        <w:rPr>
          <w:rFonts w:cs="Arial"/>
          <w:sz w:val="24"/>
          <w:szCs w:val="24"/>
        </w:rPr>
        <w:t xml:space="preserve"> Србије.</w:t>
      </w:r>
    </w:p>
    <w:p w14:paraId="39BADC70" w14:textId="77777777" w:rsidR="00B46363" w:rsidRPr="00CB10FA" w:rsidRDefault="00B46363" w:rsidP="00B46363">
      <w:pPr>
        <w:tabs>
          <w:tab w:val="left" w:pos="567"/>
        </w:tabs>
        <w:spacing w:before="0"/>
        <w:rPr>
          <w:rFonts w:cs="Arial"/>
          <w:sz w:val="24"/>
          <w:szCs w:val="24"/>
        </w:rPr>
      </w:pPr>
    </w:p>
    <w:p w14:paraId="50A79A11"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У случају спора меродавно право је </w:t>
      </w:r>
      <w:r w:rsidRPr="00E664E9">
        <w:rPr>
          <w:rFonts w:cs="Arial"/>
          <w:sz w:val="24"/>
          <w:szCs w:val="24"/>
        </w:rPr>
        <w:t xml:space="preserve">право Републике Србије, а поступак се води на српском језику. </w:t>
      </w:r>
    </w:p>
    <w:p w14:paraId="48CE4ECC" w14:textId="77777777" w:rsidR="00B46363" w:rsidRDefault="00B46363" w:rsidP="00B46363">
      <w:pPr>
        <w:tabs>
          <w:tab w:val="left" w:pos="567"/>
        </w:tabs>
        <w:spacing w:before="0"/>
        <w:rPr>
          <w:rFonts w:cs="Arial"/>
          <w:sz w:val="24"/>
          <w:szCs w:val="24"/>
        </w:rPr>
      </w:pPr>
    </w:p>
    <w:p w14:paraId="2DB1D309" w14:textId="77777777" w:rsidR="00FC7310" w:rsidRPr="00E664E9" w:rsidRDefault="00FC7310" w:rsidP="00B46363">
      <w:pPr>
        <w:tabs>
          <w:tab w:val="left" w:pos="567"/>
        </w:tabs>
        <w:spacing w:before="0"/>
        <w:rPr>
          <w:rFonts w:cs="Arial"/>
          <w:sz w:val="24"/>
          <w:szCs w:val="24"/>
        </w:rPr>
      </w:pPr>
    </w:p>
    <w:p w14:paraId="19F9BB77"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ОВЛАШЋЕНИ ПРЕДСТАВНИЦИ ЗА ПРАЋЕЊЕ УГОВОРА</w:t>
      </w:r>
    </w:p>
    <w:p w14:paraId="1C998ABE" w14:textId="77777777" w:rsidR="00B46363" w:rsidRPr="00E664E9" w:rsidRDefault="00B46363" w:rsidP="00B46363">
      <w:pPr>
        <w:tabs>
          <w:tab w:val="left" w:pos="567"/>
        </w:tabs>
        <w:spacing w:before="0"/>
        <w:rPr>
          <w:rFonts w:cs="Arial"/>
          <w:b/>
          <w:sz w:val="24"/>
          <w:szCs w:val="24"/>
        </w:rPr>
      </w:pPr>
    </w:p>
    <w:p w14:paraId="496C4B94" w14:textId="493AD3AD"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4</w:t>
      </w:r>
      <w:r w:rsidRPr="00E664E9">
        <w:rPr>
          <w:rFonts w:cs="Arial"/>
          <w:sz w:val="24"/>
          <w:szCs w:val="24"/>
        </w:rPr>
        <w:t>.</w:t>
      </w:r>
    </w:p>
    <w:p w14:paraId="5A9C3B37" w14:textId="77777777" w:rsidR="00C13231" w:rsidRPr="00C13231" w:rsidRDefault="00C13231" w:rsidP="00B46363">
      <w:pPr>
        <w:tabs>
          <w:tab w:val="left" w:pos="567"/>
        </w:tabs>
        <w:spacing w:before="0"/>
        <w:rPr>
          <w:rFonts w:cs="Arial"/>
          <w:sz w:val="24"/>
          <w:szCs w:val="24"/>
          <w:lang w:val="sr-Cyrl-RS"/>
        </w:rPr>
      </w:pPr>
    </w:p>
    <w:p w14:paraId="36988DA4" w14:textId="77777777" w:rsidR="00B46363" w:rsidRPr="00C857ED" w:rsidRDefault="00B46363" w:rsidP="00B46363">
      <w:pPr>
        <w:tabs>
          <w:tab w:val="left" w:pos="567"/>
        </w:tabs>
        <w:spacing w:before="0"/>
        <w:rPr>
          <w:rFonts w:cs="Arial"/>
          <w:sz w:val="24"/>
          <w:szCs w:val="24"/>
        </w:rPr>
      </w:pPr>
      <w:r w:rsidRPr="00E664E9">
        <w:rPr>
          <w:rFonts w:cs="Arial"/>
          <w:sz w:val="24"/>
          <w:szCs w:val="24"/>
        </w:rPr>
        <w:tab/>
      </w:r>
      <w:r w:rsidRPr="00C857ED">
        <w:rPr>
          <w:rFonts w:cs="Arial"/>
          <w:sz w:val="24"/>
          <w:szCs w:val="24"/>
        </w:rPr>
        <w:t>- за Корисника услуге:</w:t>
      </w:r>
      <w:r w:rsidR="006076C7" w:rsidRPr="00C857ED">
        <w:t xml:space="preserve"> </w:t>
      </w:r>
      <w:r w:rsidR="00AE5268" w:rsidRPr="00C857ED">
        <w:rPr>
          <w:rFonts w:cs="Arial"/>
          <w:sz w:val="24"/>
          <w:szCs w:val="24"/>
          <w:lang w:val="sr-Cyrl-RS"/>
        </w:rPr>
        <w:t>_</w:t>
      </w:r>
      <w:r w:rsidR="001E7AA0" w:rsidRPr="001E7AA0">
        <w:rPr>
          <w:rFonts w:cs="Arial"/>
          <w:b/>
          <w:sz w:val="24"/>
          <w:szCs w:val="24"/>
          <w:u w:val="single"/>
          <w:lang w:val="sr-Cyrl-RS"/>
        </w:rPr>
        <w:t>Мирко Луковић / Срђан Ђорђевић</w:t>
      </w:r>
      <w:r w:rsidR="00AE5268" w:rsidRPr="00C857ED">
        <w:rPr>
          <w:rFonts w:cs="Arial"/>
          <w:sz w:val="24"/>
          <w:szCs w:val="24"/>
          <w:lang w:val="sr-Cyrl-RS"/>
        </w:rPr>
        <w:t>________</w:t>
      </w:r>
      <w:r w:rsidR="006076C7" w:rsidRPr="00C857ED" w:rsidDel="006076C7">
        <w:rPr>
          <w:rFonts w:cs="Arial"/>
          <w:sz w:val="24"/>
          <w:szCs w:val="24"/>
        </w:rPr>
        <w:t xml:space="preserve"> </w:t>
      </w:r>
      <w:r w:rsidRPr="00C857ED">
        <w:rPr>
          <w:rFonts w:cs="Arial"/>
          <w:sz w:val="24"/>
          <w:szCs w:val="24"/>
        </w:rPr>
        <w:tab/>
      </w:r>
    </w:p>
    <w:p w14:paraId="157E8C32" w14:textId="77777777" w:rsidR="00B46363" w:rsidRPr="001E7AA0" w:rsidRDefault="00B46363" w:rsidP="00B46363">
      <w:pPr>
        <w:tabs>
          <w:tab w:val="left" w:pos="567"/>
        </w:tabs>
        <w:spacing w:before="0"/>
        <w:rPr>
          <w:rFonts w:cs="Arial"/>
          <w:sz w:val="24"/>
          <w:szCs w:val="24"/>
          <w:lang w:val="sr-Cyrl-RS"/>
        </w:rPr>
      </w:pPr>
      <w:r w:rsidRPr="00C857ED">
        <w:rPr>
          <w:rFonts w:cs="Arial"/>
          <w:sz w:val="24"/>
          <w:szCs w:val="24"/>
        </w:rPr>
        <w:t xml:space="preserve">        - за Пружаоца услуге: ________________________________</w:t>
      </w:r>
      <w:r w:rsidR="001E7AA0">
        <w:rPr>
          <w:rFonts w:cs="Arial"/>
          <w:sz w:val="24"/>
          <w:szCs w:val="24"/>
          <w:lang w:val="sr-Cyrl-RS"/>
        </w:rPr>
        <w:t>________</w:t>
      </w:r>
    </w:p>
    <w:p w14:paraId="32D515CF" w14:textId="77777777" w:rsidR="00B46363" w:rsidRPr="00C857ED" w:rsidRDefault="00B46363" w:rsidP="00B46363">
      <w:pPr>
        <w:tabs>
          <w:tab w:val="left" w:pos="567"/>
        </w:tabs>
        <w:spacing w:before="0"/>
        <w:rPr>
          <w:rFonts w:cs="Arial"/>
          <w:sz w:val="24"/>
          <w:szCs w:val="24"/>
        </w:rPr>
      </w:pPr>
    </w:p>
    <w:p w14:paraId="33B27028" w14:textId="77777777" w:rsidR="00B46363" w:rsidRPr="00C857ED" w:rsidRDefault="00B46363" w:rsidP="00B46363">
      <w:pPr>
        <w:tabs>
          <w:tab w:val="left" w:pos="567"/>
        </w:tabs>
        <w:spacing w:before="0"/>
        <w:rPr>
          <w:rFonts w:cs="Arial"/>
          <w:sz w:val="24"/>
          <w:szCs w:val="24"/>
        </w:rPr>
      </w:pPr>
      <w:r w:rsidRPr="00C857ED">
        <w:rPr>
          <w:rFonts w:cs="Arial"/>
          <w:sz w:val="24"/>
          <w:szCs w:val="24"/>
        </w:rPr>
        <w:t>Овлашћења и д</w:t>
      </w:r>
      <w:r w:rsidR="0093345D" w:rsidRPr="00C857ED">
        <w:rPr>
          <w:rFonts w:cs="Arial"/>
          <w:sz w:val="24"/>
          <w:szCs w:val="24"/>
        </w:rPr>
        <w:t>ужности овлашћених представника</w:t>
      </w:r>
      <w:r w:rsidRPr="00C857ED">
        <w:rPr>
          <w:rFonts w:cs="Arial"/>
          <w:sz w:val="24"/>
          <w:szCs w:val="24"/>
        </w:rPr>
        <w:t xml:space="preserve"> за праћење реализације овог Уговора су да:</w:t>
      </w:r>
    </w:p>
    <w:p w14:paraId="5F856CB8" w14:textId="2980820F" w:rsidR="00AE5268" w:rsidRPr="00C857ED" w:rsidRDefault="00AE5268" w:rsidP="00AE5268">
      <w:pPr>
        <w:tabs>
          <w:tab w:val="left" w:pos="567"/>
        </w:tabs>
        <w:spacing w:before="0"/>
        <w:rPr>
          <w:rFonts w:cs="Arial"/>
          <w:sz w:val="24"/>
          <w:szCs w:val="24"/>
        </w:rPr>
      </w:pPr>
      <w:r w:rsidRPr="00C857ED">
        <w:rPr>
          <w:rFonts w:cs="Arial"/>
          <w:sz w:val="24"/>
          <w:szCs w:val="24"/>
        </w:rPr>
        <w:t>-</w:t>
      </w:r>
      <w:r w:rsidRPr="00C857ED">
        <w:rPr>
          <w:rFonts w:cs="Arial"/>
          <w:sz w:val="24"/>
          <w:szCs w:val="24"/>
        </w:rPr>
        <w:tab/>
      </w:r>
      <w:r w:rsidR="00074502">
        <w:rPr>
          <w:rFonts w:cs="Arial"/>
          <w:sz w:val="24"/>
          <w:szCs w:val="24"/>
          <w:lang w:val="sr-Cyrl-RS"/>
        </w:rPr>
        <w:t>припреме</w:t>
      </w:r>
      <w:r w:rsidRPr="00C857ED">
        <w:rPr>
          <w:rFonts w:cs="Arial"/>
          <w:sz w:val="24"/>
          <w:szCs w:val="24"/>
        </w:rPr>
        <w:t xml:space="preserve"> </w:t>
      </w:r>
      <w:r w:rsidR="0056615C" w:rsidRPr="0056615C">
        <w:rPr>
          <w:rFonts w:cs="Arial"/>
          <w:sz w:val="24"/>
          <w:szCs w:val="24"/>
          <w:lang w:val="sr-Cyrl-RS"/>
        </w:rPr>
        <w:t>Записник</w:t>
      </w:r>
      <w:r w:rsidR="008A6433">
        <w:rPr>
          <w:rFonts w:cs="Arial"/>
          <w:sz w:val="24"/>
          <w:szCs w:val="24"/>
          <w:lang w:val="sr-Cyrl-RS"/>
        </w:rPr>
        <w:t>е</w:t>
      </w:r>
      <w:r w:rsidR="0056615C" w:rsidRPr="0056615C">
        <w:rPr>
          <w:rFonts w:cs="Arial"/>
          <w:sz w:val="24"/>
          <w:szCs w:val="24"/>
          <w:lang w:val="sr-Cyrl-RS"/>
        </w:rPr>
        <w:t xml:space="preserve">  о кван</w:t>
      </w:r>
      <w:r w:rsidR="008A6433">
        <w:rPr>
          <w:rFonts w:cs="Arial"/>
          <w:sz w:val="24"/>
          <w:szCs w:val="24"/>
          <w:lang w:val="sr-Cyrl-RS"/>
        </w:rPr>
        <w:t>т</w:t>
      </w:r>
      <w:r w:rsidR="0056615C" w:rsidRPr="0056615C">
        <w:rPr>
          <w:rFonts w:cs="Arial"/>
          <w:sz w:val="24"/>
          <w:szCs w:val="24"/>
          <w:lang w:val="sr-Cyrl-RS"/>
        </w:rPr>
        <w:t>итативном и квалитативном пријему услуга</w:t>
      </w:r>
      <w:r w:rsidR="00074502">
        <w:rPr>
          <w:rFonts w:cs="Arial"/>
          <w:sz w:val="24"/>
          <w:szCs w:val="24"/>
          <w:lang w:val="sr-Cyrl-RS"/>
        </w:rPr>
        <w:t>, и након што исти буде прихаћен, и потпишу Записник</w:t>
      </w:r>
      <w:r w:rsidR="00A15861">
        <w:rPr>
          <w:rFonts w:cs="Arial"/>
          <w:sz w:val="24"/>
          <w:szCs w:val="24"/>
          <w:lang w:val="sr-Cyrl-RS"/>
        </w:rPr>
        <w:t>е</w:t>
      </w:r>
      <w:r w:rsidR="00074502">
        <w:rPr>
          <w:rFonts w:cs="Arial"/>
          <w:sz w:val="24"/>
          <w:szCs w:val="24"/>
          <w:lang w:val="sr-Cyrl-RS"/>
        </w:rPr>
        <w:t>;</w:t>
      </w:r>
    </w:p>
    <w:p w14:paraId="1CA8C5E8" w14:textId="77777777" w:rsidR="00AE5268" w:rsidRPr="00C857ED" w:rsidRDefault="00AE5268" w:rsidP="00AE5268">
      <w:pPr>
        <w:tabs>
          <w:tab w:val="left" w:pos="567"/>
        </w:tabs>
        <w:spacing w:before="0"/>
        <w:rPr>
          <w:rFonts w:cs="Arial"/>
          <w:sz w:val="24"/>
          <w:szCs w:val="24"/>
        </w:rPr>
      </w:pPr>
      <w:r w:rsidRPr="00C857ED">
        <w:rPr>
          <w:rFonts w:cs="Arial"/>
          <w:sz w:val="24"/>
          <w:szCs w:val="24"/>
        </w:rPr>
        <w:t xml:space="preserve">-    </w:t>
      </w:r>
      <w:r w:rsidR="00667B78" w:rsidRPr="00C857ED">
        <w:rPr>
          <w:rFonts w:cs="Arial"/>
          <w:sz w:val="24"/>
          <w:szCs w:val="24"/>
          <w:lang w:val="sr-Cyrl-RS"/>
        </w:rPr>
        <w:t xml:space="preserve"> </w:t>
      </w:r>
      <w:r w:rsidR="00A15861">
        <w:rPr>
          <w:rFonts w:cs="Arial"/>
          <w:sz w:val="24"/>
          <w:szCs w:val="24"/>
          <w:lang w:val="sr-Cyrl-RS"/>
        </w:rPr>
        <w:t xml:space="preserve">организују </w:t>
      </w:r>
      <w:r w:rsidR="00074502">
        <w:rPr>
          <w:rFonts w:cs="Arial"/>
          <w:sz w:val="24"/>
          <w:szCs w:val="24"/>
          <w:lang w:val="sr-Cyrl-RS"/>
        </w:rPr>
        <w:t xml:space="preserve">усвајање </w:t>
      </w:r>
      <w:r w:rsidR="00074502" w:rsidRPr="00074502">
        <w:rPr>
          <w:rFonts w:cs="Arial"/>
          <w:sz w:val="24"/>
          <w:szCs w:val="24"/>
          <w:lang w:val="sr-Cyrl-RS"/>
        </w:rPr>
        <w:t>Извештаја о извршеним испитивањима</w:t>
      </w:r>
      <w:r w:rsidR="00074502">
        <w:rPr>
          <w:rFonts w:cs="Arial"/>
          <w:sz w:val="24"/>
          <w:szCs w:val="24"/>
          <w:lang w:val="sr-Cyrl-RS"/>
        </w:rPr>
        <w:t xml:space="preserve"> од стране Радне групе за ревитализацију и модернизацију ХЕ Ђерд</w:t>
      </w:r>
      <w:r w:rsidRPr="00C857ED">
        <w:rPr>
          <w:rFonts w:cs="Arial"/>
          <w:sz w:val="24"/>
          <w:szCs w:val="24"/>
        </w:rPr>
        <w:t>а</w:t>
      </w:r>
      <w:r w:rsidR="00074502">
        <w:rPr>
          <w:rFonts w:cs="Arial"/>
          <w:sz w:val="24"/>
          <w:szCs w:val="24"/>
          <w:lang w:val="sr-Cyrl-RS"/>
        </w:rPr>
        <w:t xml:space="preserve">п 2 </w:t>
      </w:r>
      <w:r w:rsidRPr="00C857ED">
        <w:rPr>
          <w:rFonts w:cs="Arial"/>
          <w:sz w:val="24"/>
          <w:szCs w:val="24"/>
        </w:rPr>
        <w:t xml:space="preserve"> </w:t>
      </w:r>
      <w:r w:rsidR="00A15861">
        <w:rPr>
          <w:rFonts w:cs="Arial"/>
          <w:sz w:val="24"/>
          <w:szCs w:val="24"/>
          <w:lang w:val="sr-Cyrl-RS"/>
        </w:rPr>
        <w:t>формиране према Решењу број 12.01.188801/17 од 11.04.2017. године;</w:t>
      </w:r>
    </w:p>
    <w:p w14:paraId="11BD20D0" w14:textId="77777777" w:rsidR="00B46363" w:rsidRPr="00CB10FA" w:rsidRDefault="00AE5268" w:rsidP="00B46363">
      <w:pPr>
        <w:tabs>
          <w:tab w:val="left" w:pos="567"/>
        </w:tabs>
        <w:spacing w:before="0"/>
        <w:rPr>
          <w:rFonts w:cs="Arial"/>
          <w:sz w:val="24"/>
          <w:szCs w:val="24"/>
        </w:rPr>
      </w:pPr>
      <w:r w:rsidRPr="00C857ED">
        <w:rPr>
          <w:rFonts w:cs="Arial"/>
          <w:sz w:val="24"/>
          <w:szCs w:val="24"/>
        </w:rPr>
        <w:t>-   извршавају и друге дужности везане за реализацију предмета овог Уговора, по потреби.</w:t>
      </w:r>
    </w:p>
    <w:p w14:paraId="1FA082A3" w14:textId="77777777" w:rsidR="00B46363" w:rsidRDefault="00B46363" w:rsidP="00B46363">
      <w:pPr>
        <w:tabs>
          <w:tab w:val="left" w:pos="567"/>
        </w:tabs>
        <w:spacing w:before="0"/>
        <w:rPr>
          <w:rFonts w:cs="Arial"/>
          <w:b/>
          <w:sz w:val="24"/>
          <w:szCs w:val="24"/>
        </w:rPr>
      </w:pPr>
    </w:p>
    <w:p w14:paraId="6BC06E18" w14:textId="77777777" w:rsidR="00D267D6" w:rsidRPr="00CB10FA" w:rsidRDefault="00D267D6" w:rsidP="00B46363">
      <w:pPr>
        <w:tabs>
          <w:tab w:val="left" w:pos="567"/>
        </w:tabs>
        <w:spacing w:before="0"/>
        <w:rPr>
          <w:rFonts w:cs="Arial"/>
          <w:b/>
          <w:sz w:val="24"/>
          <w:szCs w:val="24"/>
        </w:rPr>
      </w:pPr>
    </w:p>
    <w:p w14:paraId="504C887A"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14:paraId="231C909B" w14:textId="77777777" w:rsidR="00B46363" w:rsidRPr="00CB10FA" w:rsidRDefault="00B46363" w:rsidP="00B46363">
      <w:pPr>
        <w:tabs>
          <w:tab w:val="left" w:pos="567"/>
        </w:tabs>
        <w:spacing w:before="0"/>
        <w:rPr>
          <w:rFonts w:cs="Arial"/>
          <w:b/>
          <w:sz w:val="24"/>
          <w:szCs w:val="24"/>
        </w:rPr>
      </w:pPr>
    </w:p>
    <w:p w14:paraId="19E44D72" w14:textId="45A031A6"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5</w:t>
      </w:r>
      <w:r w:rsidRPr="00E664E9">
        <w:rPr>
          <w:rFonts w:cs="Arial"/>
          <w:sz w:val="24"/>
          <w:szCs w:val="24"/>
        </w:rPr>
        <w:t>.</w:t>
      </w:r>
    </w:p>
    <w:p w14:paraId="667BDEA9"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19E7D7" w14:textId="77777777" w:rsidR="00B46363" w:rsidRPr="00E664E9" w:rsidRDefault="00B46363" w:rsidP="00B46363">
      <w:pPr>
        <w:tabs>
          <w:tab w:val="left" w:pos="567"/>
        </w:tabs>
        <w:spacing w:before="0"/>
        <w:rPr>
          <w:rFonts w:cs="Arial"/>
          <w:sz w:val="24"/>
          <w:szCs w:val="24"/>
        </w:rPr>
      </w:pPr>
    </w:p>
    <w:p w14:paraId="31DFF2E8" w14:textId="77777777" w:rsidR="00B46363" w:rsidRPr="00E664E9" w:rsidRDefault="00B46363" w:rsidP="00B46363">
      <w:pPr>
        <w:tabs>
          <w:tab w:val="left" w:pos="567"/>
        </w:tabs>
        <w:spacing w:before="0"/>
        <w:rPr>
          <w:rFonts w:cs="Arial"/>
          <w:sz w:val="24"/>
          <w:szCs w:val="24"/>
        </w:rPr>
      </w:pPr>
      <w:r w:rsidRPr="00E664E9">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777672EA" w14:textId="77777777" w:rsidR="00B46363" w:rsidRPr="00E664E9" w:rsidRDefault="00B46363" w:rsidP="00B46363">
      <w:pPr>
        <w:tabs>
          <w:tab w:val="left" w:pos="567"/>
        </w:tabs>
        <w:spacing w:before="0"/>
        <w:rPr>
          <w:rFonts w:cs="Arial"/>
          <w:sz w:val="24"/>
          <w:szCs w:val="24"/>
        </w:rPr>
      </w:pPr>
    </w:p>
    <w:p w14:paraId="16236389" w14:textId="77777777" w:rsidR="00B46363" w:rsidRPr="00CB10FA" w:rsidRDefault="00B46363" w:rsidP="00B46363">
      <w:pPr>
        <w:tabs>
          <w:tab w:val="left" w:pos="567"/>
        </w:tabs>
        <w:spacing w:before="0"/>
        <w:rPr>
          <w:rFonts w:cs="Arial"/>
          <w:sz w:val="24"/>
          <w:szCs w:val="24"/>
        </w:rPr>
      </w:pPr>
      <w:r w:rsidRPr="00E664E9">
        <w:rPr>
          <w:rFonts w:cs="Arial"/>
          <w:sz w:val="24"/>
          <w:szCs w:val="24"/>
        </w:rPr>
        <w:lastRenderedPageBreak/>
        <w:t>За време трајања више силе свака Уговорна страна сноси своје трошкове и ниједан трошак, или губитак једне и/или обе</w:t>
      </w:r>
      <w:r w:rsidRPr="00CB10FA">
        <w:rPr>
          <w:rFonts w:cs="Arial"/>
          <w:sz w:val="24"/>
          <w:szCs w:val="24"/>
        </w:rPr>
        <w:t xml:space="preserve">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6AE413B" w14:textId="77777777" w:rsidR="00B46363" w:rsidRPr="00CB10FA" w:rsidRDefault="00B46363" w:rsidP="00B46363">
      <w:pPr>
        <w:tabs>
          <w:tab w:val="left" w:pos="567"/>
        </w:tabs>
        <w:spacing w:before="0"/>
        <w:rPr>
          <w:rFonts w:cs="Arial"/>
          <w:sz w:val="24"/>
          <w:szCs w:val="24"/>
        </w:rPr>
      </w:pPr>
    </w:p>
    <w:p w14:paraId="460952B1"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w:t>
      </w:r>
      <w:r w:rsidRPr="00E664E9">
        <w:rPr>
          <w:rFonts w:cs="Arial"/>
          <w:sz w:val="24"/>
          <w:szCs w:val="24"/>
        </w:rPr>
        <w:t>овом основу – ниједна од Уговорних страна не стиче право на накнаду било какве штете.</w:t>
      </w:r>
    </w:p>
    <w:p w14:paraId="6EB63D78" w14:textId="77777777" w:rsidR="00B46363" w:rsidRPr="00E664E9" w:rsidRDefault="00B46363" w:rsidP="00B46363">
      <w:pPr>
        <w:tabs>
          <w:tab w:val="left" w:pos="567"/>
        </w:tabs>
        <w:spacing w:before="0"/>
        <w:rPr>
          <w:rFonts w:cs="Arial"/>
          <w:sz w:val="24"/>
          <w:szCs w:val="24"/>
        </w:rPr>
      </w:pPr>
    </w:p>
    <w:p w14:paraId="60611762"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НАКНАДА ШТЕТЕ</w:t>
      </w:r>
    </w:p>
    <w:p w14:paraId="07CAEEEF" w14:textId="77777777" w:rsidR="00B46363" w:rsidRPr="00E664E9" w:rsidRDefault="00B46363" w:rsidP="00B46363">
      <w:pPr>
        <w:tabs>
          <w:tab w:val="left" w:pos="567"/>
        </w:tabs>
        <w:spacing w:before="0"/>
        <w:rPr>
          <w:rFonts w:cs="Arial"/>
          <w:b/>
          <w:sz w:val="24"/>
          <w:szCs w:val="24"/>
        </w:rPr>
      </w:pPr>
    </w:p>
    <w:p w14:paraId="0F3D029F" w14:textId="2D9D78E9" w:rsidR="00B46363" w:rsidRPr="00E664E9" w:rsidRDefault="0083183B"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6</w:t>
      </w:r>
      <w:r w:rsidR="00B46363" w:rsidRPr="00E664E9">
        <w:rPr>
          <w:rFonts w:cs="Arial"/>
          <w:sz w:val="24"/>
          <w:szCs w:val="24"/>
        </w:rPr>
        <w:t>.</w:t>
      </w:r>
    </w:p>
    <w:p w14:paraId="329A3F4A" w14:textId="77777777" w:rsidR="00B46363" w:rsidRPr="00E664E9" w:rsidRDefault="00B46363" w:rsidP="00B46363">
      <w:pPr>
        <w:tabs>
          <w:tab w:val="left" w:pos="567"/>
        </w:tabs>
        <w:spacing w:before="0"/>
        <w:rPr>
          <w:rFonts w:cs="Arial"/>
          <w:sz w:val="24"/>
          <w:szCs w:val="24"/>
        </w:rPr>
      </w:pPr>
      <w:r w:rsidRPr="00E664E9">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27AD631" w14:textId="77777777" w:rsidR="00B46363" w:rsidRPr="00E664E9" w:rsidRDefault="00B46363" w:rsidP="00B46363">
      <w:pPr>
        <w:tabs>
          <w:tab w:val="left" w:pos="567"/>
        </w:tabs>
        <w:spacing w:before="0"/>
        <w:rPr>
          <w:rFonts w:cs="Arial"/>
          <w:sz w:val="24"/>
          <w:szCs w:val="24"/>
        </w:rPr>
      </w:pPr>
    </w:p>
    <w:p w14:paraId="1D780D9D" w14:textId="77777777" w:rsidR="00B46363" w:rsidRPr="00CB10FA" w:rsidRDefault="00B46363" w:rsidP="00B46363">
      <w:pPr>
        <w:tabs>
          <w:tab w:val="left" w:pos="567"/>
        </w:tabs>
        <w:spacing w:before="0"/>
        <w:rPr>
          <w:rFonts w:cs="Arial"/>
          <w:sz w:val="24"/>
          <w:szCs w:val="24"/>
        </w:rPr>
      </w:pPr>
      <w:r w:rsidRPr="00E664E9">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w:t>
      </w:r>
      <w:r w:rsidRPr="00CB10FA">
        <w:rPr>
          <w:rFonts w:cs="Arial"/>
          <w:sz w:val="24"/>
          <w:szCs w:val="24"/>
        </w:rPr>
        <w:t xml:space="preserve">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1AF0486" w14:textId="77777777" w:rsidR="00B46363" w:rsidRPr="00CB10FA" w:rsidRDefault="00B46363" w:rsidP="00B46363">
      <w:pPr>
        <w:tabs>
          <w:tab w:val="left" w:pos="567"/>
        </w:tabs>
        <w:spacing w:before="0"/>
        <w:rPr>
          <w:rFonts w:cs="Arial"/>
          <w:sz w:val="24"/>
          <w:szCs w:val="24"/>
        </w:rPr>
      </w:pPr>
    </w:p>
    <w:p w14:paraId="524D3CE7"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8265AE8" w14:textId="77777777" w:rsidR="00B46363" w:rsidRPr="00CB10FA" w:rsidRDefault="00B46363" w:rsidP="00B46363">
      <w:pPr>
        <w:tabs>
          <w:tab w:val="left" w:pos="567"/>
        </w:tabs>
        <w:spacing w:before="0"/>
        <w:rPr>
          <w:rFonts w:cs="Arial"/>
          <w:sz w:val="24"/>
          <w:szCs w:val="24"/>
        </w:rPr>
      </w:pPr>
    </w:p>
    <w:p w14:paraId="5EA1CA7C" w14:textId="77777777" w:rsidR="00B46363" w:rsidRPr="00E664E9" w:rsidRDefault="00B46363" w:rsidP="00B46363">
      <w:pPr>
        <w:tabs>
          <w:tab w:val="left" w:pos="567"/>
        </w:tabs>
        <w:spacing w:before="0"/>
        <w:rPr>
          <w:rFonts w:cs="Arial"/>
          <w:b/>
          <w:sz w:val="24"/>
          <w:szCs w:val="24"/>
        </w:rPr>
      </w:pPr>
    </w:p>
    <w:p w14:paraId="7FE1CCFC"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УГОВОРНА КАЗНА</w:t>
      </w:r>
    </w:p>
    <w:p w14:paraId="1481ECDD" w14:textId="6CB4C0F1" w:rsidR="00B46363" w:rsidRPr="00E664E9" w:rsidRDefault="0083183B" w:rsidP="00AF1B51">
      <w:pPr>
        <w:tabs>
          <w:tab w:val="left" w:pos="567"/>
        </w:tabs>
        <w:spacing w:before="0"/>
        <w:jc w:val="center"/>
        <w:rPr>
          <w:rFonts w:cs="Arial"/>
          <w:sz w:val="24"/>
          <w:szCs w:val="24"/>
        </w:rPr>
      </w:pPr>
      <w:r w:rsidRPr="00E664E9">
        <w:rPr>
          <w:rFonts w:cs="Arial"/>
          <w:b/>
          <w:sz w:val="24"/>
          <w:szCs w:val="24"/>
        </w:rPr>
        <w:t>Члан 2</w:t>
      </w:r>
      <w:r w:rsidR="0056615C">
        <w:rPr>
          <w:rFonts w:cs="Arial"/>
          <w:b/>
          <w:sz w:val="24"/>
          <w:szCs w:val="24"/>
          <w:lang w:val="sr-Cyrl-RS"/>
        </w:rPr>
        <w:t>7</w:t>
      </w:r>
      <w:r w:rsidR="00B46363" w:rsidRPr="00E664E9">
        <w:rPr>
          <w:rFonts w:cs="Arial"/>
          <w:sz w:val="24"/>
          <w:szCs w:val="24"/>
        </w:rPr>
        <w:t>.</w:t>
      </w:r>
    </w:p>
    <w:p w14:paraId="5768A3F0"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4661D3B" w14:textId="77777777" w:rsidR="00B46363" w:rsidRPr="00E664E9" w:rsidRDefault="00B46363" w:rsidP="00B46363">
      <w:pPr>
        <w:tabs>
          <w:tab w:val="left" w:pos="567"/>
        </w:tabs>
        <w:spacing w:before="0"/>
        <w:rPr>
          <w:rFonts w:cs="Arial"/>
          <w:sz w:val="24"/>
          <w:szCs w:val="24"/>
        </w:rPr>
      </w:pPr>
    </w:p>
    <w:p w14:paraId="3C7C419E" w14:textId="77777777" w:rsidR="00B46363" w:rsidRPr="00CB10FA" w:rsidRDefault="00B46363" w:rsidP="00B46363">
      <w:pPr>
        <w:tabs>
          <w:tab w:val="left" w:pos="567"/>
        </w:tabs>
        <w:spacing w:before="0"/>
        <w:rPr>
          <w:rFonts w:cs="Arial"/>
          <w:sz w:val="24"/>
          <w:szCs w:val="24"/>
        </w:rPr>
      </w:pPr>
      <w:r w:rsidRPr="00E664E9">
        <w:rPr>
          <w:rFonts w:cs="Arial"/>
          <w:sz w:val="24"/>
          <w:szCs w:val="24"/>
        </w:rPr>
        <w:t>Плаћање пенала у складу са претходним ставом доспева у року од 10 (словима: десет) дана од дана издавања рачуна</w:t>
      </w:r>
      <w:r w:rsidRPr="00CB10FA">
        <w:rPr>
          <w:rFonts w:cs="Arial"/>
          <w:sz w:val="24"/>
          <w:szCs w:val="24"/>
        </w:rPr>
        <w:t xml:space="preserve"> од стране Корисника услуге за уговорне пенале.</w:t>
      </w:r>
    </w:p>
    <w:p w14:paraId="05EE146E" w14:textId="77777777" w:rsidR="00B46363" w:rsidRPr="00CB10FA" w:rsidRDefault="00B46363" w:rsidP="00B46363">
      <w:pPr>
        <w:tabs>
          <w:tab w:val="left" w:pos="567"/>
        </w:tabs>
        <w:spacing w:before="0"/>
        <w:rPr>
          <w:rFonts w:cs="Arial"/>
          <w:sz w:val="24"/>
          <w:szCs w:val="24"/>
        </w:rPr>
      </w:pPr>
    </w:p>
    <w:p w14:paraId="1992851F"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509C2D7" w14:textId="77777777" w:rsidR="00B46363" w:rsidRPr="00CB10FA" w:rsidRDefault="00B46363" w:rsidP="00B46363">
      <w:pPr>
        <w:tabs>
          <w:tab w:val="left" w:pos="567"/>
        </w:tabs>
        <w:spacing w:before="0"/>
        <w:rPr>
          <w:rFonts w:cs="Arial"/>
          <w:b/>
          <w:sz w:val="24"/>
          <w:szCs w:val="24"/>
        </w:rPr>
      </w:pPr>
    </w:p>
    <w:p w14:paraId="02847E03"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14:paraId="2FE2ECA4" w14:textId="77777777" w:rsidR="00B46363" w:rsidRPr="00CB10FA" w:rsidRDefault="00B46363" w:rsidP="00B46363">
      <w:pPr>
        <w:tabs>
          <w:tab w:val="left" w:pos="567"/>
        </w:tabs>
        <w:spacing w:before="0"/>
        <w:rPr>
          <w:rFonts w:cs="Arial"/>
          <w:b/>
          <w:sz w:val="24"/>
          <w:szCs w:val="24"/>
        </w:rPr>
      </w:pPr>
    </w:p>
    <w:p w14:paraId="2F9D2839" w14:textId="6D5ABD62" w:rsidR="00B46363" w:rsidRPr="00E664E9" w:rsidRDefault="00AF1B51" w:rsidP="00B46363">
      <w:pPr>
        <w:tabs>
          <w:tab w:val="left" w:pos="567"/>
        </w:tabs>
        <w:spacing w:before="0"/>
        <w:jc w:val="center"/>
        <w:rPr>
          <w:rFonts w:cs="Arial"/>
          <w:sz w:val="24"/>
          <w:szCs w:val="24"/>
        </w:rPr>
      </w:pPr>
      <w:r w:rsidRPr="00E664E9">
        <w:rPr>
          <w:rFonts w:cs="Arial"/>
          <w:b/>
          <w:sz w:val="24"/>
          <w:szCs w:val="24"/>
        </w:rPr>
        <w:lastRenderedPageBreak/>
        <w:t xml:space="preserve">Члан </w:t>
      </w:r>
      <w:r w:rsidR="0010552D" w:rsidRPr="00E664E9">
        <w:rPr>
          <w:rFonts w:cs="Arial"/>
          <w:b/>
          <w:sz w:val="24"/>
          <w:szCs w:val="24"/>
          <w:lang w:val="sr-Cyrl-RS"/>
        </w:rPr>
        <w:t>2</w:t>
      </w:r>
      <w:r w:rsidR="0056615C">
        <w:rPr>
          <w:rFonts w:cs="Arial"/>
          <w:b/>
          <w:sz w:val="24"/>
          <w:szCs w:val="24"/>
          <w:lang w:val="sr-Cyrl-RS"/>
        </w:rPr>
        <w:t>8</w:t>
      </w:r>
      <w:r w:rsidR="00B46363" w:rsidRPr="00E664E9">
        <w:rPr>
          <w:rFonts w:cs="Arial"/>
          <w:sz w:val="24"/>
          <w:szCs w:val="24"/>
        </w:rPr>
        <w:t>.</w:t>
      </w:r>
    </w:p>
    <w:p w14:paraId="3B1CD89E" w14:textId="77777777" w:rsidR="00B46363" w:rsidRPr="00E664E9" w:rsidRDefault="00B46363" w:rsidP="00B46363">
      <w:pPr>
        <w:tabs>
          <w:tab w:val="left" w:pos="567"/>
        </w:tabs>
        <w:spacing w:before="0"/>
        <w:rPr>
          <w:rFonts w:cs="Arial"/>
          <w:sz w:val="24"/>
          <w:szCs w:val="24"/>
        </w:rPr>
      </w:pPr>
    </w:p>
    <w:p w14:paraId="5CAEEAEE" w14:textId="77777777" w:rsidR="00B46363" w:rsidRPr="00E664E9" w:rsidRDefault="00B46363" w:rsidP="00B46363">
      <w:pPr>
        <w:tabs>
          <w:tab w:val="left" w:pos="567"/>
        </w:tabs>
        <w:spacing w:before="0"/>
        <w:rPr>
          <w:rFonts w:cs="Arial"/>
          <w:sz w:val="24"/>
          <w:szCs w:val="24"/>
        </w:rPr>
      </w:pPr>
      <w:r w:rsidRPr="00E664E9">
        <w:rPr>
          <w:rFonts w:cs="Arial"/>
          <w:sz w:val="24"/>
          <w:szCs w:val="24"/>
        </w:rPr>
        <w:t xml:space="preserve">Свака Уговорна </w:t>
      </w:r>
      <w:r w:rsidR="002F394B" w:rsidRPr="00E664E9">
        <w:rPr>
          <w:rFonts w:cs="Arial"/>
          <w:sz w:val="24"/>
          <w:szCs w:val="24"/>
        </w:rPr>
        <w:t>стран</w:t>
      </w:r>
      <w:r w:rsidR="002F394B" w:rsidRPr="00E664E9">
        <w:rPr>
          <w:rFonts w:cs="Arial"/>
          <w:sz w:val="24"/>
          <w:szCs w:val="24"/>
          <w:lang w:val="sr-Cyrl-RS"/>
        </w:rPr>
        <w:t>а</w:t>
      </w:r>
      <w:r w:rsidR="002F394B" w:rsidRPr="00E664E9">
        <w:rPr>
          <w:rFonts w:cs="Arial"/>
          <w:sz w:val="24"/>
          <w:szCs w:val="24"/>
        </w:rPr>
        <w:t xml:space="preserve"> </w:t>
      </w:r>
      <w:r w:rsidRPr="00E664E9">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D779BE1" w14:textId="77777777" w:rsidR="00B46363" w:rsidRPr="00E664E9" w:rsidRDefault="00B46363" w:rsidP="00B46363">
      <w:pPr>
        <w:tabs>
          <w:tab w:val="left" w:pos="567"/>
        </w:tabs>
        <w:spacing w:before="0"/>
        <w:rPr>
          <w:rFonts w:cs="Arial"/>
          <w:sz w:val="24"/>
          <w:szCs w:val="24"/>
        </w:rPr>
      </w:pPr>
    </w:p>
    <w:p w14:paraId="30A3E466" w14:textId="77777777" w:rsidR="00B46363" w:rsidRPr="00E664E9" w:rsidRDefault="00B46363" w:rsidP="00B46363">
      <w:pPr>
        <w:tabs>
          <w:tab w:val="left" w:pos="567"/>
        </w:tabs>
        <w:spacing w:before="0"/>
        <w:rPr>
          <w:rFonts w:cs="Arial"/>
          <w:sz w:val="24"/>
          <w:szCs w:val="24"/>
        </w:rPr>
      </w:pPr>
      <w:r w:rsidRPr="00E664E9">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A7DF8D8" w14:textId="77777777" w:rsidR="00B46363" w:rsidRPr="00E664E9" w:rsidRDefault="00B46363" w:rsidP="00B46363">
      <w:pPr>
        <w:tabs>
          <w:tab w:val="left" w:pos="567"/>
        </w:tabs>
        <w:spacing w:before="0"/>
        <w:rPr>
          <w:rFonts w:cs="Arial"/>
          <w:sz w:val="24"/>
          <w:szCs w:val="24"/>
        </w:rPr>
      </w:pPr>
    </w:p>
    <w:p w14:paraId="6DC03D80" w14:textId="77777777" w:rsidR="00B46363" w:rsidRPr="00E664E9" w:rsidRDefault="00B46363" w:rsidP="00B46363">
      <w:pPr>
        <w:tabs>
          <w:tab w:val="left" w:pos="567"/>
        </w:tabs>
        <w:spacing w:before="0"/>
        <w:rPr>
          <w:rFonts w:cs="Arial"/>
          <w:sz w:val="24"/>
          <w:szCs w:val="24"/>
        </w:rPr>
      </w:pPr>
      <w:r w:rsidRPr="00E664E9">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10552D" w:rsidRPr="00E664E9">
        <w:rPr>
          <w:rFonts w:cs="Arial"/>
          <w:sz w:val="24"/>
          <w:szCs w:val="24"/>
          <w:lang w:val="sr-Cyrl-RS"/>
        </w:rPr>
        <w:t>8</w:t>
      </w:r>
      <w:r w:rsidRPr="00E664E9">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30438D6" w14:textId="77777777" w:rsidR="00B46363" w:rsidRDefault="00B46363" w:rsidP="00B46363">
      <w:pPr>
        <w:tabs>
          <w:tab w:val="left" w:pos="567"/>
        </w:tabs>
        <w:spacing w:before="0"/>
        <w:rPr>
          <w:rFonts w:cs="Arial"/>
          <w:sz w:val="24"/>
          <w:szCs w:val="24"/>
        </w:rPr>
      </w:pPr>
    </w:p>
    <w:p w14:paraId="54051B6B" w14:textId="77777777" w:rsidR="00B46363" w:rsidRPr="00E664E9" w:rsidRDefault="00B46363" w:rsidP="00B46363">
      <w:pPr>
        <w:tabs>
          <w:tab w:val="left" w:pos="567"/>
        </w:tabs>
        <w:spacing w:before="0"/>
        <w:rPr>
          <w:rFonts w:cs="Arial"/>
          <w:b/>
          <w:sz w:val="24"/>
          <w:szCs w:val="24"/>
        </w:rPr>
      </w:pPr>
      <w:r w:rsidRPr="00E664E9">
        <w:rPr>
          <w:rFonts w:cs="Arial"/>
          <w:b/>
          <w:sz w:val="24"/>
          <w:szCs w:val="24"/>
        </w:rPr>
        <w:t>ЗАВРШНЕ ОДРЕДБЕ</w:t>
      </w:r>
    </w:p>
    <w:p w14:paraId="62F9C21F" w14:textId="77777777" w:rsidR="00B46363" w:rsidRPr="00E664E9" w:rsidRDefault="00B46363" w:rsidP="00B46363">
      <w:pPr>
        <w:tabs>
          <w:tab w:val="left" w:pos="567"/>
        </w:tabs>
        <w:spacing w:before="0"/>
        <w:rPr>
          <w:rFonts w:cs="Arial"/>
          <w:sz w:val="24"/>
          <w:szCs w:val="24"/>
        </w:rPr>
      </w:pPr>
    </w:p>
    <w:p w14:paraId="2298FF79" w14:textId="69135596" w:rsidR="009B670B" w:rsidRPr="00E664E9" w:rsidRDefault="009B670B" w:rsidP="009B670B">
      <w:pPr>
        <w:rPr>
          <w:rFonts w:cs="Arial"/>
          <w:sz w:val="24"/>
          <w:szCs w:val="24"/>
          <w:lang w:val="ru-RU"/>
        </w:rPr>
      </w:pPr>
      <w:r w:rsidRPr="00E664E9">
        <w:rPr>
          <w:rFonts w:cs="Arial"/>
          <w:b/>
          <w:sz w:val="24"/>
          <w:szCs w:val="24"/>
          <w:lang w:val="sr-Cyrl-RS"/>
        </w:rPr>
        <w:t xml:space="preserve">                                                                      </w:t>
      </w:r>
      <w:r w:rsidR="00AF1B51" w:rsidRPr="00E664E9">
        <w:rPr>
          <w:rFonts w:cs="Arial"/>
          <w:b/>
          <w:sz w:val="24"/>
          <w:szCs w:val="24"/>
        </w:rPr>
        <w:t xml:space="preserve">Члан </w:t>
      </w:r>
      <w:r w:rsidR="0056615C">
        <w:rPr>
          <w:rFonts w:cs="Arial"/>
          <w:b/>
          <w:sz w:val="24"/>
          <w:szCs w:val="24"/>
          <w:lang w:val="sr-Cyrl-RS"/>
        </w:rPr>
        <w:t>29</w:t>
      </w:r>
      <w:r w:rsidR="00B46363" w:rsidRPr="00E664E9">
        <w:rPr>
          <w:rFonts w:cs="Arial"/>
          <w:sz w:val="24"/>
          <w:szCs w:val="24"/>
        </w:rPr>
        <w:t>.</w:t>
      </w:r>
      <w:r w:rsidRPr="00E664E9">
        <w:rPr>
          <w:rFonts w:cs="Arial"/>
          <w:sz w:val="24"/>
          <w:szCs w:val="24"/>
          <w:lang w:val="ru-RU"/>
        </w:rPr>
        <w:t xml:space="preserve"> </w:t>
      </w:r>
    </w:p>
    <w:p w14:paraId="628D811F" w14:textId="77777777" w:rsidR="009B670B" w:rsidRPr="009B670B" w:rsidRDefault="009B670B" w:rsidP="009B670B">
      <w:pPr>
        <w:rPr>
          <w:rFonts w:cs="Arial"/>
          <w:sz w:val="24"/>
          <w:szCs w:val="24"/>
          <w:lang w:val="ru-RU"/>
        </w:rPr>
      </w:pPr>
      <w:r w:rsidRPr="00E664E9">
        <w:rPr>
          <w:rFonts w:cs="Arial"/>
          <w:sz w:val="24"/>
          <w:szCs w:val="24"/>
          <w:lang w:val="ru-RU"/>
        </w:rPr>
        <w:t xml:space="preserve">Уколико у току трајања обавеза из овог </w:t>
      </w:r>
      <w:r w:rsidRPr="00E664E9">
        <w:rPr>
          <w:rFonts w:cs="Arial"/>
          <w:sz w:val="24"/>
          <w:szCs w:val="24"/>
          <w:lang w:val="sr-Cyrl-RS"/>
        </w:rPr>
        <w:t>Уговора</w:t>
      </w:r>
      <w:r w:rsidRPr="00E664E9">
        <w:rPr>
          <w:rFonts w:cs="Arial"/>
          <w:sz w:val="24"/>
          <w:szCs w:val="24"/>
          <w:lang w:val="ru-RU"/>
        </w:rPr>
        <w:t xml:space="preserve"> дође до статусних промена код Уговорних  страна, права и обавезе прелазе на</w:t>
      </w:r>
      <w:r w:rsidRPr="009B670B">
        <w:rPr>
          <w:rFonts w:cs="Arial"/>
          <w:sz w:val="24"/>
          <w:szCs w:val="24"/>
          <w:lang w:val="ru-RU"/>
        </w:rPr>
        <w:t xml:space="preserve"> одговарајућег правног следбеника.</w:t>
      </w:r>
    </w:p>
    <w:p w14:paraId="699F7CFE" w14:textId="77777777" w:rsidR="009B670B" w:rsidRPr="009B670B" w:rsidRDefault="009B670B" w:rsidP="009B670B">
      <w:pPr>
        <w:ind w:left="-450"/>
        <w:rPr>
          <w:rFonts w:cs="Arial"/>
          <w:sz w:val="24"/>
          <w:szCs w:val="24"/>
          <w:lang w:val="sr-Cyrl-CS"/>
        </w:rPr>
      </w:pPr>
    </w:p>
    <w:p w14:paraId="268B0A58" w14:textId="77777777" w:rsidR="009B670B" w:rsidRDefault="009B670B" w:rsidP="009B670B">
      <w:pPr>
        <w:spacing w:before="0"/>
        <w:rPr>
          <w:rFonts w:cs="Arial"/>
          <w:sz w:val="24"/>
          <w:szCs w:val="24"/>
          <w:lang w:val="ru-RU"/>
        </w:rPr>
      </w:pPr>
      <w:r w:rsidRPr="009B670B">
        <w:rPr>
          <w:rFonts w:cs="Arial"/>
          <w:sz w:val="24"/>
          <w:szCs w:val="24"/>
          <w:lang w:val="ru-RU"/>
        </w:rPr>
        <w:t xml:space="preserve">Након закључења и ступања на правну снагу овог Уговора, Корисник </w:t>
      </w:r>
      <w:r w:rsidRPr="009B670B">
        <w:rPr>
          <w:rFonts w:cs="Arial"/>
          <w:sz w:val="24"/>
          <w:szCs w:val="24"/>
          <w:lang w:val="sr-Cyrl-RS"/>
        </w:rPr>
        <w:t>услуге</w:t>
      </w:r>
      <w:r w:rsidRPr="009B670B">
        <w:rPr>
          <w:rFonts w:cs="Arial"/>
          <w:sz w:val="24"/>
          <w:szCs w:val="24"/>
          <w:lang w:val="ru-RU"/>
        </w:rPr>
        <w:t xml:space="preserve"> може да дозволи, а Пр</w:t>
      </w:r>
      <w:r w:rsidRPr="009B670B">
        <w:rPr>
          <w:rFonts w:cs="Arial"/>
          <w:sz w:val="24"/>
          <w:szCs w:val="24"/>
          <w:lang w:val="sr-Cyrl-RS"/>
        </w:rPr>
        <w:t xml:space="preserve">ужалац </w:t>
      </w:r>
      <w:r w:rsidRPr="009B670B">
        <w:rPr>
          <w:rFonts w:cs="Arial"/>
          <w:sz w:val="24"/>
          <w:szCs w:val="24"/>
          <w:lang w:val="ru-RU"/>
        </w:rPr>
        <w:t xml:space="preserve"> </w:t>
      </w:r>
      <w:r w:rsidRPr="009B670B">
        <w:rPr>
          <w:rFonts w:cs="Arial"/>
          <w:sz w:val="24"/>
          <w:szCs w:val="24"/>
          <w:lang w:val="sr-Cyrl-RS"/>
        </w:rPr>
        <w:t>услуге</w:t>
      </w:r>
      <w:r w:rsidRPr="009B670B">
        <w:rPr>
          <w:rFonts w:cs="Arial"/>
          <w:sz w:val="24"/>
          <w:szCs w:val="24"/>
          <w:lang w:val="ru-RU"/>
        </w:rPr>
        <w:t xml:space="preserve"> је обавезан да прихвати промену страна због статусних промена код Корисника </w:t>
      </w:r>
      <w:r w:rsidRPr="009B670B">
        <w:rPr>
          <w:rFonts w:cs="Arial"/>
          <w:sz w:val="24"/>
          <w:szCs w:val="24"/>
          <w:lang w:val="sr-Cyrl-RS"/>
        </w:rPr>
        <w:t>услуге</w:t>
      </w:r>
      <w:r w:rsidRPr="009B670B">
        <w:rPr>
          <w:rFonts w:cs="Arial"/>
          <w:sz w:val="24"/>
          <w:szCs w:val="24"/>
          <w:lang w:val="ru-RU"/>
        </w:rPr>
        <w:t>, у складу са Уговором о статусној промени.</w:t>
      </w:r>
    </w:p>
    <w:p w14:paraId="3F18A54A" w14:textId="77777777" w:rsidR="00C16F8A" w:rsidRPr="009B670B" w:rsidRDefault="00C16F8A" w:rsidP="009B670B">
      <w:pPr>
        <w:spacing w:before="0"/>
        <w:rPr>
          <w:rFonts w:cs="Arial"/>
          <w:sz w:val="24"/>
          <w:szCs w:val="24"/>
          <w:lang w:val="ru-RU"/>
        </w:rPr>
      </w:pPr>
    </w:p>
    <w:p w14:paraId="2F89E120" w14:textId="25C74A8A" w:rsidR="00B46363" w:rsidRPr="00435000" w:rsidRDefault="00C16F8A" w:rsidP="00AF1B51">
      <w:pPr>
        <w:tabs>
          <w:tab w:val="left" w:pos="567"/>
        </w:tabs>
        <w:spacing w:before="0"/>
        <w:jc w:val="center"/>
        <w:rPr>
          <w:rFonts w:cs="Arial"/>
          <w:sz w:val="24"/>
          <w:szCs w:val="24"/>
          <w:lang w:val="sr-Cyrl-RS"/>
        </w:rPr>
      </w:pPr>
      <w:r>
        <w:rPr>
          <w:rFonts w:cs="Arial"/>
          <w:sz w:val="24"/>
          <w:szCs w:val="24"/>
          <w:lang w:val="sr-Cyrl-RS"/>
        </w:rPr>
        <w:t>Члан 3</w:t>
      </w:r>
      <w:r w:rsidR="0056615C">
        <w:rPr>
          <w:rFonts w:cs="Arial"/>
          <w:sz w:val="24"/>
          <w:szCs w:val="24"/>
          <w:lang w:val="sr-Cyrl-RS"/>
        </w:rPr>
        <w:t>0</w:t>
      </w:r>
      <w:r>
        <w:rPr>
          <w:rFonts w:cs="Arial"/>
          <w:sz w:val="24"/>
          <w:szCs w:val="24"/>
          <w:lang w:val="sr-Cyrl-RS"/>
        </w:rPr>
        <w:t>.</w:t>
      </w:r>
    </w:p>
    <w:p w14:paraId="578E48EA" w14:textId="77777777" w:rsidR="00B46363" w:rsidRPr="00E664E9" w:rsidRDefault="00B46363" w:rsidP="00B46363">
      <w:pPr>
        <w:tabs>
          <w:tab w:val="left" w:pos="567"/>
        </w:tabs>
        <w:spacing w:before="0"/>
        <w:rPr>
          <w:rFonts w:cs="Arial"/>
          <w:sz w:val="24"/>
          <w:szCs w:val="24"/>
        </w:rPr>
      </w:pPr>
      <w:r w:rsidRPr="00E664E9">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9B670B" w:rsidRPr="00E664E9">
        <w:rPr>
          <w:rFonts w:cs="Arial"/>
          <w:sz w:val="24"/>
          <w:szCs w:val="24"/>
          <w:lang w:val="sr-Cyrl-RS"/>
        </w:rPr>
        <w:t>т</w:t>
      </w:r>
      <w:r w:rsidRPr="00E664E9">
        <w:rPr>
          <w:rFonts w:cs="Arial"/>
          <w:sz w:val="24"/>
          <w:szCs w:val="24"/>
        </w:rPr>
        <w:t>ране.</w:t>
      </w:r>
    </w:p>
    <w:p w14:paraId="08900D02" w14:textId="77777777" w:rsidR="00B46363" w:rsidRPr="00E664E9" w:rsidRDefault="00B46363" w:rsidP="00B46363">
      <w:pPr>
        <w:tabs>
          <w:tab w:val="left" w:pos="567"/>
        </w:tabs>
        <w:spacing w:before="0"/>
        <w:rPr>
          <w:rFonts w:cs="Arial"/>
          <w:sz w:val="24"/>
          <w:szCs w:val="24"/>
        </w:rPr>
      </w:pPr>
    </w:p>
    <w:p w14:paraId="194FAA98" w14:textId="6CDF3CAB" w:rsidR="00B46363" w:rsidRPr="00E664E9" w:rsidRDefault="00AF1B51" w:rsidP="00AF1B51">
      <w:pPr>
        <w:tabs>
          <w:tab w:val="left" w:pos="567"/>
        </w:tabs>
        <w:spacing w:before="0"/>
        <w:jc w:val="center"/>
        <w:rPr>
          <w:rFonts w:cs="Arial"/>
          <w:sz w:val="24"/>
          <w:szCs w:val="24"/>
        </w:rPr>
      </w:pPr>
      <w:r w:rsidRPr="00E664E9">
        <w:rPr>
          <w:rFonts w:cs="Arial"/>
          <w:b/>
          <w:sz w:val="24"/>
          <w:szCs w:val="24"/>
        </w:rPr>
        <w:t>Члан 3</w:t>
      </w:r>
      <w:r w:rsidR="0056615C">
        <w:rPr>
          <w:rFonts w:cs="Arial"/>
          <w:b/>
          <w:sz w:val="24"/>
          <w:szCs w:val="24"/>
          <w:lang w:val="sr-Cyrl-RS"/>
        </w:rPr>
        <w:t>1</w:t>
      </w:r>
      <w:r w:rsidR="00B46363" w:rsidRPr="00E664E9">
        <w:rPr>
          <w:rFonts w:cs="Arial"/>
          <w:sz w:val="24"/>
          <w:szCs w:val="24"/>
        </w:rPr>
        <w:t>.</w:t>
      </w:r>
    </w:p>
    <w:p w14:paraId="20504AC9" w14:textId="77777777" w:rsidR="00B46363" w:rsidRPr="00E664E9" w:rsidRDefault="00B46363" w:rsidP="00B46363">
      <w:pPr>
        <w:tabs>
          <w:tab w:val="left" w:pos="567"/>
        </w:tabs>
        <w:spacing w:before="0"/>
        <w:rPr>
          <w:rFonts w:cs="Arial"/>
          <w:sz w:val="24"/>
          <w:szCs w:val="24"/>
        </w:rPr>
      </w:pPr>
      <w:r w:rsidRPr="00E664E9">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351B206" w14:textId="77777777" w:rsidR="00B46363" w:rsidRPr="00E664E9" w:rsidRDefault="00B46363" w:rsidP="00B46363">
      <w:pPr>
        <w:tabs>
          <w:tab w:val="left" w:pos="567"/>
        </w:tabs>
        <w:spacing w:before="0"/>
        <w:rPr>
          <w:rFonts w:cs="Arial"/>
          <w:b/>
          <w:sz w:val="24"/>
          <w:szCs w:val="24"/>
        </w:rPr>
      </w:pPr>
    </w:p>
    <w:p w14:paraId="30276214" w14:textId="3F5A2198"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56615C">
        <w:rPr>
          <w:rFonts w:cs="Arial"/>
          <w:b/>
          <w:sz w:val="24"/>
          <w:szCs w:val="24"/>
          <w:lang w:val="sr-Cyrl-RS"/>
        </w:rPr>
        <w:t>2</w:t>
      </w:r>
      <w:r w:rsidRPr="00E664E9">
        <w:rPr>
          <w:rFonts w:cs="Arial"/>
          <w:sz w:val="24"/>
          <w:szCs w:val="24"/>
        </w:rPr>
        <w:t>.</w:t>
      </w:r>
    </w:p>
    <w:p w14:paraId="71EA6132" w14:textId="77777777" w:rsidR="00FB61A6" w:rsidRDefault="00B46363" w:rsidP="00B46363">
      <w:pPr>
        <w:tabs>
          <w:tab w:val="left" w:pos="567"/>
        </w:tabs>
        <w:spacing w:before="0"/>
        <w:rPr>
          <w:rFonts w:cs="Arial"/>
          <w:sz w:val="24"/>
          <w:szCs w:val="24"/>
        </w:rPr>
      </w:pPr>
      <w:r w:rsidRPr="00E664E9">
        <w:rPr>
          <w:rFonts w:cs="Arial"/>
          <w:sz w:val="24"/>
          <w:szCs w:val="24"/>
        </w:rPr>
        <w:t>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479FA364" w14:textId="77777777" w:rsidR="00B46363" w:rsidRDefault="00B46363" w:rsidP="00B46363">
      <w:pPr>
        <w:tabs>
          <w:tab w:val="left" w:pos="567"/>
        </w:tabs>
        <w:spacing w:before="0"/>
        <w:rPr>
          <w:rFonts w:cs="Arial"/>
          <w:sz w:val="24"/>
          <w:szCs w:val="24"/>
        </w:rPr>
      </w:pPr>
      <w:r w:rsidRPr="00CB10FA">
        <w:rPr>
          <w:rFonts w:cs="Arial"/>
          <w:sz w:val="24"/>
          <w:szCs w:val="24"/>
        </w:rPr>
        <w:t xml:space="preserve"> </w:t>
      </w:r>
    </w:p>
    <w:p w14:paraId="524C0047" w14:textId="77777777" w:rsidR="008626C6" w:rsidRDefault="008626C6" w:rsidP="008626C6">
      <w:pPr>
        <w:spacing w:before="0"/>
        <w:rPr>
          <w:rFonts w:cs="Arial"/>
          <w:sz w:val="24"/>
          <w:szCs w:val="24"/>
          <w:lang w:val="ru-RU"/>
        </w:rPr>
      </w:pPr>
      <w:r>
        <w:rPr>
          <w:rFonts w:cs="Arial"/>
          <w:sz w:val="24"/>
          <w:szCs w:val="24"/>
          <w:lang w:val="ru-RU"/>
        </w:rPr>
        <w:t xml:space="preserve">Корисник услуге </w:t>
      </w:r>
      <w:r w:rsidRPr="005356F2">
        <w:rPr>
          <w:rFonts w:cs="Arial"/>
          <w:sz w:val="24"/>
          <w:szCs w:val="24"/>
          <w:lang w:val="ru-RU"/>
        </w:rPr>
        <w:t xml:space="preserve"> може повећати обим предмета јавне набавке из уговора о </w:t>
      </w:r>
      <w:r w:rsidR="00115151">
        <w:rPr>
          <w:rFonts w:cs="Arial"/>
          <w:sz w:val="24"/>
          <w:szCs w:val="24"/>
          <w:lang w:val="ru-RU"/>
        </w:rPr>
        <w:t>пружању услуге</w:t>
      </w:r>
      <w:r w:rsidRPr="005356F2">
        <w:rPr>
          <w:rFonts w:cs="Arial"/>
          <w:sz w:val="24"/>
          <w:szCs w:val="24"/>
          <w:lang w:val="ru-RU"/>
        </w:rPr>
        <w:t xml:space="preserve">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14:paraId="48B39289" w14:textId="77777777" w:rsidR="00FB61A6" w:rsidRPr="005356F2" w:rsidRDefault="00FB61A6" w:rsidP="008626C6">
      <w:pPr>
        <w:spacing w:before="0"/>
        <w:rPr>
          <w:rFonts w:cs="Arial"/>
          <w:sz w:val="24"/>
          <w:szCs w:val="24"/>
          <w:lang w:val="ru-RU"/>
        </w:rPr>
      </w:pPr>
    </w:p>
    <w:p w14:paraId="2C097D71" w14:textId="77777777" w:rsidR="008626C6" w:rsidRPr="002F320B" w:rsidRDefault="008626C6" w:rsidP="008626C6">
      <w:pPr>
        <w:spacing w:before="0"/>
        <w:rPr>
          <w:rFonts w:cs="Arial"/>
          <w:sz w:val="24"/>
          <w:szCs w:val="24"/>
          <w:lang w:val="sr-Cyrl-RS"/>
        </w:rPr>
      </w:pPr>
      <w:r w:rsidRPr="005356F2">
        <w:rPr>
          <w:rFonts w:cs="Arial"/>
          <w:sz w:val="24"/>
          <w:szCs w:val="24"/>
          <w:lang w:val="ru-RU" w:eastAsia="sr-Latn-CS"/>
        </w:rPr>
        <w:t xml:space="preserve">Након закључења уговора о </w:t>
      </w:r>
      <w:r w:rsidR="00FB61A6">
        <w:rPr>
          <w:rFonts w:cs="Arial"/>
          <w:sz w:val="24"/>
          <w:szCs w:val="24"/>
          <w:lang w:val="ru-RU" w:eastAsia="sr-Latn-CS"/>
        </w:rPr>
        <w:t>пружању услуге,</w:t>
      </w:r>
      <w:r w:rsidRPr="005356F2">
        <w:rPr>
          <w:rFonts w:cs="Arial"/>
          <w:sz w:val="24"/>
          <w:szCs w:val="24"/>
          <w:lang w:val="ru-RU" w:eastAsia="sr-Latn-CS"/>
        </w:rPr>
        <w:t xml:space="preserve"> </w:t>
      </w:r>
      <w:r>
        <w:rPr>
          <w:rFonts w:cs="Arial"/>
          <w:sz w:val="24"/>
          <w:szCs w:val="24"/>
          <w:lang w:val="ru-RU" w:eastAsia="sr-Latn-CS"/>
        </w:rPr>
        <w:t>Корисник услуге</w:t>
      </w:r>
      <w:r w:rsidRPr="005356F2">
        <w:rPr>
          <w:rFonts w:cs="Arial"/>
          <w:sz w:val="24"/>
          <w:szCs w:val="24"/>
          <w:lang w:val="ru-RU" w:eastAsia="sr-Latn-CS"/>
        </w:rPr>
        <w:t xml:space="preserve">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5356F2">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B3DBF">
        <w:rPr>
          <w:rFonts w:cs="Arial"/>
          <w:sz w:val="24"/>
          <w:szCs w:val="24"/>
          <w:lang w:val="ru-RU" w:eastAsia="sr-Latn-CS"/>
        </w:rPr>
        <w:t xml:space="preserve"> </w:t>
      </w:r>
      <w:r>
        <w:rPr>
          <w:rFonts w:cs="Arial"/>
          <w:sz w:val="24"/>
          <w:szCs w:val="24"/>
          <w:lang w:val="ru-RU" w:eastAsia="sr-Latn-CS"/>
        </w:rPr>
        <w:t>и слично.</w:t>
      </w:r>
    </w:p>
    <w:p w14:paraId="031E3291" w14:textId="77777777" w:rsidR="008626C6" w:rsidRPr="00E664E9" w:rsidRDefault="008626C6" w:rsidP="008626C6">
      <w:pPr>
        <w:rPr>
          <w:rFonts w:cs="Arial"/>
          <w:sz w:val="24"/>
          <w:szCs w:val="24"/>
          <w:lang w:val="ru-RU" w:eastAsia="sr-Latn-CS"/>
        </w:rPr>
      </w:pPr>
      <w:r w:rsidRPr="005356F2">
        <w:rPr>
          <w:rFonts w:cs="Arial"/>
          <w:sz w:val="24"/>
          <w:szCs w:val="24"/>
          <w:lang w:val="ru-RU" w:eastAsia="sr-Latn-CS"/>
        </w:rPr>
        <w:t>У наведеним случа</w:t>
      </w:r>
      <w:r>
        <w:rPr>
          <w:rFonts w:cs="Arial"/>
          <w:sz w:val="24"/>
          <w:szCs w:val="24"/>
          <w:lang w:val="sr-Cyrl-RS" w:eastAsia="sr-Latn-CS"/>
        </w:rPr>
        <w:t>ј</w:t>
      </w:r>
      <w:r w:rsidRPr="005356F2">
        <w:rPr>
          <w:rFonts w:cs="Arial"/>
          <w:sz w:val="24"/>
          <w:szCs w:val="24"/>
          <w:lang w:val="ru-RU" w:eastAsia="sr-Latn-CS"/>
        </w:rPr>
        <w:t xml:space="preserve">евима </w:t>
      </w:r>
      <w:r>
        <w:rPr>
          <w:rFonts w:cs="Arial"/>
          <w:sz w:val="24"/>
          <w:szCs w:val="24"/>
          <w:lang w:val="ru-RU" w:eastAsia="sr-Latn-CS"/>
        </w:rPr>
        <w:t>Корисник услуге</w:t>
      </w:r>
      <w:r w:rsidRPr="005356F2">
        <w:rPr>
          <w:rFonts w:cs="Arial"/>
          <w:sz w:val="24"/>
          <w:szCs w:val="24"/>
          <w:lang w:val="ru-RU"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w:t>
      </w:r>
      <w:r w:rsidRPr="00E664E9">
        <w:rPr>
          <w:rFonts w:cs="Arial"/>
          <w:sz w:val="24"/>
          <w:szCs w:val="24"/>
          <w:lang w:val="ru-RU" w:eastAsia="sr-Latn-CS"/>
        </w:rPr>
        <w:t>Државној ревизорској институцији.</w:t>
      </w:r>
    </w:p>
    <w:p w14:paraId="3886A856" w14:textId="77777777" w:rsidR="00B46363" w:rsidRPr="00E664E9" w:rsidRDefault="00B46363" w:rsidP="00B46363">
      <w:pPr>
        <w:tabs>
          <w:tab w:val="left" w:pos="567"/>
        </w:tabs>
        <w:spacing w:before="0"/>
        <w:rPr>
          <w:rFonts w:cs="Arial"/>
          <w:sz w:val="24"/>
          <w:szCs w:val="24"/>
        </w:rPr>
      </w:pPr>
    </w:p>
    <w:p w14:paraId="20F4C5E9" w14:textId="26FC2326"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56615C">
        <w:rPr>
          <w:rFonts w:cs="Arial"/>
          <w:b/>
          <w:sz w:val="24"/>
          <w:szCs w:val="24"/>
          <w:lang w:val="sr-Cyrl-RS"/>
        </w:rPr>
        <w:t>3</w:t>
      </w:r>
      <w:r w:rsidRPr="00E664E9">
        <w:rPr>
          <w:rFonts w:cs="Arial"/>
          <w:sz w:val="24"/>
          <w:szCs w:val="24"/>
        </w:rPr>
        <w:t>.</w:t>
      </w:r>
    </w:p>
    <w:p w14:paraId="69593DE1" w14:textId="77777777" w:rsidR="00B46363" w:rsidRPr="00CB10FA" w:rsidRDefault="00B46363" w:rsidP="00B46363">
      <w:pPr>
        <w:tabs>
          <w:tab w:val="left" w:pos="567"/>
        </w:tabs>
        <w:spacing w:before="0"/>
        <w:rPr>
          <w:rFonts w:cs="Arial"/>
          <w:sz w:val="24"/>
          <w:szCs w:val="24"/>
        </w:rPr>
      </w:pPr>
      <w:r w:rsidRPr="00E664E9">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E664E9">
        <w:rPr>
          <w:rFonts w:cs="Arial"/>
          <w:sz w:val="24"/>
          <w:szCs w:val="24"/>
          <w:lang w:val="sr-Cyrl-CS"/>
        </w:rPr>
        <w:t xml:space="preserve"> Београду</w:t>
      </w:r>
      <w:r w:rsidRPr="00E664E9">
        <w:rPr>
          <w:rFonts w:cs="Arial"/>
          <w:noProof/>
          <w:szCs w:val="24"/>
        </w:rPr>
        <w:t xml:space="preserve"> </w:t>
      </w:r>
      <w:r w:rsidRPr="00435000">
        <w:rPr>
          <w:rFonts w:cs="Arial"/>
          <w:i/>
          <w:sz w:val="24"/>
          <w:szCs w:val="24"/>
        </w:rPr>
        <w:t>(Сталне арбитраже при Привредној комори Србије, уз примену њеног Правилника)</w:t>
      </w:r>
      <w:r w:rsidRPr="00E664E9">
        <w:rPr>
          <w:rFonts w:cs="Arial"/>
          <w:szCs w:val="24"/>
        </w:rPr>
        <w:t xml:space="preserve"> </w:t>
      </w:r>
      <w:r w:rsidRPr="00E664E9">
        <w:rPr>
          <w:rFonts w:cs="Arial"/>
          <w:i/>
          <w:color w:val="548DD4"/>
          <w:szCs w:val="24"/>
        </w:rPr>
        <w:t>[напомена: коначан текст у Уговору зависи од тога да ли је изабран домаћи или</w:t>
      </w:r>
      <w:r w:rsidRPr="00CB10FA">
        <w:rPr>
          <w:rFonts w:cs="Arial"/>
          <w:i/>
          <w:color w:val="548DD4"/>
          <w:szCs w:val="24"/>
        </w:rPr>
        <w:t xml:space="preserve"> страни Пружалац услуге]</w:t>
      </w:r>
      <w:r w:rsidRPr="00CB10FA">
        <w:rPr>
          <w:rFonts w:cs="Arial"/>
          <w:color w:val="548DD4"/>
          <w:szCs w:val="24"/>
        </w:rPr>
        <w:t>.</w:t>
      </w:r>
    </w:p>
    <w:p w14:paraId="1FA7D075" w14:textId="77777777" w:rsidR="00B46363" w:rsidRPr="00CB10FA" w:rsidRDefault="00B46363" w:rsidP="00B46363">
      <w:pPr>
        <w:tabs>
          <w:tab w:val="left" w:pos="567"/>
        </w:tabs>
        <w:spacing w:before="0"/>
        <w:rPr>
          <w:rFonts w:cs="Arial"/>
          <w:sz w:val="24"/>
          <w:szCs w:val="24"/>
        </w:rPr>
      </w:pPr>
    </w:p>
    <w:p w14:paraId="03F4EBAE" w14:textId="77777777" w:rsidR="00B46363" w:rsidRPr="00E664E9" w:rsidRDefault="00B46363" w:rsidP="00B46363">
      <w:pPr>
        <w:tabs>
          <w:tab w:val="left" w:pos="567"/>
        </w:tabs>
        <w:spacing w:before="0"/>
        <w:rPr>
          <w:rFonts w:cs="Arial"/>
          <w:sz w:val="24"/>
          <w:szCs w:val="24"/>
        </w:rPr>
      </w:pPr>
      <w:r w:rsidRPr="00CB10FA">
        <w:rPr>
          <w:rFonts w:cs="Arial"/>
          <w:sz w:val="24"/>
          <w:szCs w:val="24"/>
        </w:rPr>
        <w:t xml:space="preserve">  У случају спора примењује се материјално и процесно право Републике Србије, а поступак се води на српском </w:t>
      </w:r>
      <w:r w:rsidRPr="00E664E9">
        <w:rPr>
          <w:rFonts w:cs="Arial"/>
          <w:sz w:val="24"/>
          <w:szCs w:val="24"/>
        </w:rPr>
        <w:t>језику.</w:t>
      </w:r>
    </w:p>
    <w:p w14:paraId="66021726" w14:textId="77777777" w:rsidR="00B46363" w:rsidRPr="00E664E9" w:rsidRDefault="00B46363" w:rsidP="00B46363">
      <w:pPr>
        <w:tabs>
          <w:tab w:val="left" w:pos="567"/>
        </w:tabs>
        <w:spacing w:before="0"/>
        <w:rPr>
          <w:rFonts w:cs="Arial"/>
          <w:sz w:val="24"/>
          <w:szCs w:val="24"/>
        </w:rPr>
      </w:pPr>
    </w:p>
    <w:p w14:paraId="793EFBB2" w14:textId="1035C6E9" w:rsidR="00B46363" w:rsidRPr="00E664E9" w:rsidRDefault="00B46363" w:rsidP="00B46363">
      <w:pPr>
        <w:tabs>
          <w:tab w:val="left" w:pos="567"/>
        </w:tabs>
        <w:spacing w:before="0"/>
        <w:jc w:val="center"/>
        <w:rPr>
          <w:rFonts w:cs="Arial"/>
          <w:sz w:val="24"/>
          <w:szCs w:val="24"/>
        </w:rPr>
      </w:pPr>
      <w:r w:rsidRPr="00E664E9">
        <w:rPr>
          <w:rFonts w:cs="Arial"/>
          <w:b/>
          <w:sz w:val="24"/>
          <w:szCs w:val="24"/>
        </w:rPr>
        <w:t>Члан 3</w:t>
      </w:r>
      <w:r w:rsidR="0056615C">
        <w:rPr>
          <w:rFonts w:cs="Arial"/>
          <w:b/>
          <w:sz w:val="24"/>
          <w:szCs w:val="24"/>
          <w:lang w:val="sr-Cyrl-RS"/>
        </w:rPr>
        <w:t>4</w:t>
      </w:r>
      <w:r w:rsidRPr="00E664E9">
        <w:rPr>
          <w:rFonts w:cs="Arial"/>
          <w:sz w:val="24"/>
          <w:szCs w:val="24"/>
        </w:rPr>
        <w:t>.</w:t>
      </w:r>
    </w:p>
    <w:p w14:paraId="004AD547" w14:textId="77777777" w:rsidR="00B46363" w:rsidRPr="00E664E9" w:rsidRDefault="00B46363" w:rsidP="00B46363">
      <w:pPr>
        <w:tabs>
          <w:tab w:val="left" w:pos="567"/>
        </w:tabs>
        <w:spacing w:before="0"/>
        <w:rPr>
          <w:rFonts w:cs="Arial"/>
          <w:sz w:val="24"/>
          <w:szCs w:val="24"/>
        </w:rPr>
      </w:pPr>
    </w:p>
    <w:p w14:paraId="51E4B0C6" w14:textId="77777777" w:rsidR="00B46363" w:rsidRPr="00E664E9" w:rsidRDefault="00B46363" w:rsidP="00B46363">
      <w:pPr>
        <w:tabs>
          <w:tab w:val="left" w:pos="567"/>
        </w:tabs>
        <w:spacing w:before="0"/>
        <w:rPr>
          <w:rFonts w:cs="Arial"/>
          <w:sz w:val="24"/>
          <w:szCs w:val="24"/>
        </w:rPr>
      </w:pPr>
      <w:r w:rsidRPr="00E664E9">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D5E8DAC" w14:textId="34944ECC" w:rsidR="00B46363" w:rsidRPr="00E664E9" w:rsidRDefault="00B46363" w:rsidP="00B46363">
      <w:pPr>
        <w:tabs>
          <w:tab w:val="left" w:pos="567"/>
        </w:tabs>
        <w:spacing w:before="0"/>
        <w:jc w:val="center"/>
        <w:rPr>
          <w:rFonts w:cs="Arial"/>
          <w:sz w:val="24"/>
          <w:szCs w:val="24"/>
        </w:rPr>
      </w:pPr>
      <w:r w:rsidRPr="00E664E9">
        <w:rPr>
          <w:rFonts w:cs="Arial"/>
          <w:b/>
          <w:sz w:val="24"/>
          <w:szCs w:val="24"/>
        </w:rPr>
        <w:t>Члан 3</w:t>
      </w:r>
      <w:r w:rsidR="0056615C">
        <w:rPr>
          <w:rFonts w:cs="Arial"/>
          <w:b/>
          <w:sz w:val="24"/>
          <w:szCs w:val="24"/>
          <w:lang w:val="sr-Cyrl-RS"/>
        </w:rPr>
        <w:t>5</w:t>
      </w:r>
      <w:r w:rsidRPr="00E664E9">
        <w:rPr>
          <w:rFonts w:cs="Arial"/>
          <w:sz w:val="24"/>
          <w:szCs w:val="24"/>
        </w:rPr>
        <w:t>.</w:t>
      </w:r>
    </w:p>
    <w:p w14:paraId="3F6DDD5F" w14:textId="77777777" w:rsidR="00B46363" w:rsidRPr="00E664E9" w:rsidRDefault="00B46363" w:rsidP="00B46363">
      <w:pPr>
        <w:tabs>
          <w:tab w:val="left" w:pos="567"/>
        </w:tabs>
        <w:spacing w:before="0"/>
        <w:rPr>
          <w:rFonts w:cs="Arial"/>
          <w:sz w:val="24"/>
          <w:szCs w:val="24"/>
        </w:rPr>
      </w:pPr>
    </w:p>
    <w:p w14:paraId="74D24FD6" w14:textId="77777777" w:rsidR="00B46363" w:rsidRPr="00E664E9" w:rsidRDefault="00B46363" w:rsidP="00B46363">
      <w:pPr>
        <w:tabs>
          <w:tab w:val="left" w:pos="567"/>
        </w:tabs>
        <w:spacing w:before="0"/>
        <w:rPr>
          <w:rFonts w:cs="Arial"/>
          <w:sz w:val="24"/>
          <w:szCs w:val="24"/>
          <w:lang w:val="sr-Cyrl-RS"/>
        </w:rPr>
      </w:pPr>
      <w:r w:rsidRPr="00E664E9">
        <w:rPr>
          <w:rFonts w:cs="Arial"/>
          <w:sz w:val="24"/>
          <w:szCs w:val="24"/>
        </w:rPr>
        <w:t>Саставни део овог Уговора чине:</w:t>
      </w:r>
      <w:r w:rsidR="00E05947" w:rsidRPr="00E664E9">
        <w:rPr>
          <w:rFonts w:cs="Arial"/>
          <w:sz w:val="24"/>
          <w:szCs w:val="24"/>
          <w:lang w:val="sr-Cyrl-RS"/>
        </w:rPr>
        <w:t xml:space="preserve"> </w:t>
      </w:r>
    </w:p>
    <w:p w14:paraId="434DCC23" w14:textId="77777777" w:rsidR="00B46363" w:rsidRPr="00CB10FA" w:rsidRDefault="00B46363" w:rsidP="00B46363">
      <w:pPr>
        <w:tabs>
          <w:tab w:val="left" w:pos="567"/>
        </w:tabs>
        <w:spacing w:before="0"/>
        <w:jc w:val="left"/>
        <w:rPr>
          <w:rFonts w:cs="Arial"/>
          <w:i/>
          <w:color w:val="548DD4"/>
          <w:szCs w:val="24"/>
        </w:rPr>
      </w:pPr>
      <w:r w:rsidRPr="00E664E9">
        <w:rPr>
          <w:rFonts w:cs="Arial"/>
          <w:sz w:val="24"/>
          <w:szCs w:val="24"/>
        </w:rPr>
        <w:t>Прилог број 1</w:t>
      </w:r>
      <w:r w:rsidRPr="00E664E9">
        <w:rPr>
          <w:rFonts w:cs="Arial"/>
          <w:sz w:val="24"/>
          <w:szCs w:val="24"/>
        </w:rPr>
        <w:tab/>
        <w:t>Конкурсна документација</w:t>
      </w:r>
      <w:r w:rsidR="00E05947">
        <w:rPr>
          <w:rFonts w:cs="Arial"/>
          <w:sz w:val="24"/>
          <w:szCs w:val="24"/>
          <w:lang w:val="sr-Cyrl-RS"/>
        </w:rPr>
        <w:t xml:space="preserve"> </w:t>
      </w:r>
      <w:r w:rsidRPr="00CB10FA">
        <w:rPr>
          <w:rFonts w:cs="Arial"/>
          <w:i/>
          <w:color w:val="548DD4"/>
          <w:szCs w:val="24"/>
          <w:lang w:val="ru-RU"/>
        </w:rPr>
        <w:t>(</w:t>
      </w:r>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14:paraId="1A9D3D40" w14:textId="77777777"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наведене интернет странице на којојима  је објаљена КД  </w:t>
      </w:r>
    </w:p>
    <w:p w14:paraId="1D436E42"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83183B" w:rsidRPr="00CB10FA">
        <w:rPr>
          <w:rFonts w:cs="Arial"/>
          <w:sz w:val="24"/>
          <w:szCs w:val="24"/>
        </w:rPr>
        <w:t>ој 2</w:t>
      </w:r>
      <w:r w:rsidR="0083183B" w:rsidRPr="00CB10FA">
        <w:rPr>
          <w:rFonts w:cs="Arial"/>
          <w:sz w:val="24"/>
          <w:szCs w:val="24"/>
        </w:rPr>
        <w:tab/>
        <w:t>Понуда број ____од ____</w:t>
      </w:r>
      <w:r w:rsidR="00E05947">
        <w:rPr>
          <w:rFonts w:cs="Arial"/>
          <w:sz w:val="24"/>
          <w:szCs w:val="24"/>
          <w:lang w:val="sr-Cyrl-RS"/>
        </w:rPr>
        <w:t>.</w:t>
      </w:r>
      <w:r w:rsidR="0083183B" w:rsidRPr="00CB10FA">
        <w:rPr>
          <w:rFonts w:cs="Arial"/>
          <w:sz w:val="24"/>
          <w:szCs w:val="24"/>
        </w:rPr>
        <w:t>2017</w:t>
      </w:r>
      <w:r w:rsidRPr="00CB10FA">
        <w:rPr>
          <w:rFonts w:cs="Arial"/>
          <w:sz w:val="24"/>
          <w:szCs w:val="24"/>
        </w:rPr>
        <w:t>.</w:t>
      </w:r>
      <w:r w:rsidRPr="00CB10FA">
        <w:rPr>
          <w:rFonts w:cs="Arial"/>
          <w:sz w:val="24"/>
          <w:szCs w:val="24"/>
        </w:rPr>
        <w:tab/>
      </w:r>
    </w:p>
    <w:p w14:paraId="3EE9A1AF"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t>Опис и врста услуге ;</w:t>
      </w:r>
    </w:p>
    <w:p w14:paraId="23EC89E6"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број 4</w:t>
      </w:r>
      <w:r w:rsidRPr="00CB10FA">
        <w:rPr>
          <w:rFonts w:cs="Arial"/>
          <w:sz w:val="24"/>
          <w:szCs w:val="24"/>
        </w:rPr>
        <w:tab/>
        <w:t>Структура цене из Понуде;</w:t>
      </w:r>
    </w:p>
    <w:p w14:paraId="4472EF6E" w14:textId="77777777" w:rsidR="00B46363" w:rsidRPr="008626C6" w:rsidRDefault="00B46363" w:rsidP="00B46363">
      <w:pPr>
        <w:tabs>
          <w:tab w:val="left" w:pos="567"/>
        </w:tabs>
        <w:spacing w:before="0"/>
        <w:rPr>
          <w:rFonts w:cs="Arial"/>
          <w:sz w:val="24"/>
          <w:szCs w:val="24"/>
          <w:lang w:val="sr-Cyrl-RS"/>
        </w:rPr>
      </w:pPr>
      <w:r w:rsidRPr="00CB10FA">
        <w:rPr>
          <w:rFonts w:cs="Arial"/>
          <w:sz w:val="24"/>
          <w:szCs w:val="24"/>
        </w:rPr>
        <w:t xml:space="preserve">Прилог број </w:t>
      </w:r>
      <w:r w:rsidR="00F965D9" w:rsidRPr="00CB10FA">
        <w:rPr>
          <w:rFonts w:cs="Arial"/>
          <w:sz w:val="24"/>
          <w:szCs w:val="24"/>
        </w:rPr>
        <w:t>5</w:t>
      </w:r>
      <w:r w:rsidR="00F3009F" w:rsidRPr="00CB10FA">
        <w:rPr>
          <w:rFonts w:cs="Arial"/>
          <w:sz w:val="24"/>
          <w:szCs w:val="24"/>
        </w:rPr>
        <w:t xml:space="preserve">          </w:t>
      </w:r>
      <w:r w:rsidR="008626C6">
        <w:rPr>
          <w:rFonts w:cs="Arial"/>
          <w:sz w:val="24"/>
          <w:szCs w:val="24"/>
          <w:lang w:val="sr-Cyrl-RS"/>
        </w:rPr>
        <w:t>Квалификациона структура</w:t>
      </w:r>
      <w:r w:rsidR="00C13231">
        <w:rPr>
          <w:rFonts w:cs="Arial"/>
          <w:sz w:val="24"/>
          <w:szCs w:val="24"/>
          <w:lang w:val="sr-Cyrl-RS"/>
        </w:rPr>
        <w:t>?</w:t>
      </w:r>
    </w:p>
    <w:p w14:paraId="0858359E" w14:textId="77777777" w:rsidR="00B46363" w:rsidRPr="0056615C"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F965D9" w:rsidRPr="00CB10FA">
        <w:rPr>
          <w:rFonts w:cs="Arial"/>
          <w:sz w:val="24"/>
          <w:szCs w:val="24"/>
        </w:rPr>
        <w:t>6</w:t>
      </w:r>
      <w:r w:rsidRPr="00CB10FA">
        <w:rPr>
          <w:rFonts w:cs="Arial"/>
          <w:sz w:val="24"/>
          <w:szCs w:val="24"/>
        </w:rPr>
        <w:tab/>
      </w:r>
      <w:r w:rsidRPr="007D0435">
        <w:rPr>
          <w:rFonts w:cs="Arial"/>
          <w:sz w:val="24"/>
          <w:szCs w:val="24"/>
        </w:rPr>
        <w:t xml:space="preserve">Уговор о </w:t>
      </w:r>
      <w:r w:rsidRPr="0056615C">
        <w:rPr>
          <w:rFonts w:cs="Arial"/>
          <w:sz w:val="24"/>
          <w:szCs w:val="24"/>
        </w:rPr>
        <w:t>чувању пословне тајне и поверљивих информација;</w:t>
      </w:r>
    </w:p>
    <w:p w14:paraId="3B0D9C08" w14:textId="77777777" w:rsidR="00AF1B51" w:rsidRPr="00435000" w:rsidRDefault="00AF1B51" w:rsidP="00B46363">
      <w:pPr>
        <w:tabs>
          <w:tab w:val="left" w:pos="567"/>
        </w:tabs>
        <w:spacing w:before="0"/>
        <w:rPr>
          <w:rFonts w:cs="Arial"/>
          <w:sz w:val="24"/>
          <w:szCs w:val="24"/>
          <w:lang w:val="sr-Cyrl-RS"/>
        </w:rPr>
      </w:pPr>
      <w:r w:rsidRPr="008262FA">
        <w:rPr>
          <w:rFonts w:cs="Arial"/>
          <w:sz w:val="24"/>
          <w:szCs w:val="24"/>
          <w:lang w:val="sr-Cyrl-RS"/>
        </w:rPr>
        <w:t xml:space="preserve">Прилог број 7         </w:t>
      </w:r>
      <w:r w:rsidR="008626C6" w:rsidRPr="008262FA">
        <w:rPr>
          <w:rFonts w:cs="Arial"/>
          <w:sz w:val="24"/>
          <w:szCs w:val="24"/>
          <w:lang w:val="sr-Cyrl-RS"/>
        </w:rPr>
        <w:t>Прилог о БЗР</w:t>
      </w:r>
    </w:p>
    <w:p w14:paraId="1427AA23" w14:textId="77777777" w:rsidR="00B46363" w:rsidRPr="00435000" w:rsidRDefault="00B46363" w:rsidP="00AF1B51">
      <w:pPr>
        <w:tabs>
          <w:tab w:val="left" w:pos="567"/>
        </w:tabs>
        <w:spacing w:before="0"/>
        <w:jc w:val="left"/>
        <w:rPr>
          <w:rFonts w:cs="Arial"/>
          <w:i/>
          <w:color w:val="548DD4"/>
          <w:szCs w:val="24"/>
        </w:rPr>
      </w:pPr>
      <w:r w:rsidRPr="00435000">
        <w:rPr>
          <w:rFonts w:cs="Arial"/>
          <w:sz w:val="24"/>
          <w:szCs w:val="24"/>
        </w:rPr>
        <w:t xml:space="preserve">Прилог број </w:t>
      </w:r>
      <w:r w:rsidR="00AF1B51" w:rsidRPr="00435000">
        <w:rPr>
          <w:rFonts w:cs="Arial"/>
          <w:sz w:val="24"/>
          <w:szCs w:val="24"/>
        </w:rPr>
        <w:t>8</w:t>
      </w:r>
      <w:r w:rsidRPr="00435000">
        <w:rPr>
          <w:rFonts w:cs="Arial"/>
          <w:sz w:val="24"/>
          <w:szCs w:val="24"/>
        </w:rPr>
        <w:t xml:space="preserve">         Споразум о заједничком извршењу услуге</w:t>
      </w:r>
      <w:r w:rsidR="00F01B62" w:rsidRPr="00435000">
        <w:rPr>
          <w:rFonts w:cs="Arial"/>
          <w:sz w:val="24"/>
          <w:szCs w:val="24"/>
        </w:rPr>
        <w:t xml:space="preserve"> број</w:t>
      </w:r>
      <w:r w:rsidR="00115151" w:rsidRPr="00435000">
        <w:rPr>
          <w:rFonts w:cs="Arial"/>
          <w:sz w:val="24"/>
          <w:szCs w:val="24"/>
          <w:lang w:val="sr-Cyrl-RS"/>
        </w:rPr>
        <w:t>____</w:t>
      </w:r>
      <w:r w:rsidR="00F01B62" w:rsidRPr="00435000">
        <w:rPr>
          <w:rFonts w:cs="Arial"/>
          <w:sz w:val="24"/>
          <w:szCs w:val="24"/>
        </w:rPr>
        <w:t xml:space="preserve">   од </w:t>
      </w:r>
      <w:r w:rsidR="00115151" w:rsidRPr="00435000">
        <w:rPr>
          <w:rFonts w:cs="Arial"/>
          <w:sz w:val="24"/>
          <w:szCs w:val="24"/>
          <w:lang w:val="sr-Cyrl-RS"/>
        </w:rPr>
        <w:t>______</w:t>
      </w:r>
      <w:r w:rsidRPr="00435000">
        <w:rPr>
          <w:rFonts w:cs="Arial"/>
          <w:i/>
          <w:szCs w:val="24"/>
        </w:rPr>
        <w:t xml:space="preserve"> </w:t>
      </w:r>
      <w:r w:rsidRPr="00435000">
        <w:rPr>
          <w:rFonts w:cs="Arial"/>
          <w:i/>
          <w:color w:val="548DD4"/>
          <w:szCs w:val="24"/>
          <w:lang w:val="ru-RU"/>
        </w:rPr>
        <w:t>(</w:t>
      </w:r>
      <w:r w:rsidR="00AF1B51" w:rsidRPr="00435000">
        <w:rPr>
          <w:rFonts w:cs="Arial"/>
          <w:i/>
          <w:color w:val="548DD4"/>
          <w:szCs w:val="24"/>
        </w:rPr>
        <w:t>напомена:</w:t>
      </w:r>
      <w:r w:rsidR="00E05947" w:rsidRPr="00435000">
        <w:rPr>
          <w:rFonts w:cs="Arial"/>
          <w:i/>
          <w:color w:val="548DD4"/>
          <w:szCs w:val="24"/>
          <w:lang w:val="sr-Cyrl-RS"/>
        </w:rPr>
        <w:t xml:space="preserve"> </w:t>
      </w:r>
      <w:r w:rsidR="00AF1B51" w:rsidRPr="00435000">
        <w:rPr>
          <w:rFonts w:cs="Arial"/>
          <w:i/>
          <w:color w:val="548DD4"/>
          <w:szCs w:val="24"/>
        </w:rPr>
        <w:t xml:space="preserve">биће </w:t>
      </w:r>
      <w:r w:rsidRPr="00435000">
        <w:rPr>
          <w:rFonts w:cs="Arial"/>
          <w:i/>
          <w:color w:val="548DD4"/>
          <w:szCs w:val="24"/>
        </w:rPr>
        <w:t>наведено у тексту Уговора</w:t>
      </w:r>
      <w:r w:rsidRPr="00435000">
        <w:rPr>
          <w:rFonts w:cs="Arial"/>
          <w:i/>
          <w:color w:val="548DD4"/>
          <w:szCs w:val="24"/>
          <w:lang w:val="ru-RU"/>
        </w:rPr>
        <w:t xml:space="preserve"> у случају заједничке понуде)</w:t>
      </w:r>
    </w:p>
    <w:p w14:paraId="50B6C247" w14:textId="77777777" w:rsidR="00B46363" w:rsidRPr="00435000" w:rsidRDefault="00B46363" w:rsidP="00B46363">
      <w:pPr>
        <w:tabs>
          <w:tab w:val="left" w:pos="567"/>
        </w:tabs>
        <w:spacing w:before="0"/>
        <w:rPr>
          <w:rFonts w:cs="Arial"/>
          <w:sz w:val="24"/>
          <w:szCs w:val="24"/>
        </w:rPr>
      </w:pPr>
      <w:r w:rsidRPr="00435000">
        <w:rPr>
          <w:rFonts w:cs="Arial"/>
          <w:sz w:val="24"/>
          <w:szCs w:val="24"/>
        </w:rPr>
        <w:t xml:space="preserve">Прилог број </w:t>
      </w:r>
      <w:r w:rsidR="00AF1B51" w:rsidRPr="00435000">
        <w:rPr>
          <w:rFonts w:cs="Arial"/>
          <w:sz w:val="24"/>
          <w:szCs w:val="24"/>
        </w:rPr>
        <w:t>9</w:t>
      </w:r>
      <w:r w:rsidRPr="00435000">
        <w:rPr>
          <w:rFonts w:cs="Arial"/>
          <w:sz w:val="24"/>
          <w:szCs w:val="24"/>
        </w:rPr>
        <w:tab/>
        <w:t xml:space="preserve">Средство финансијског </w:t>
      </w:r>
      <w:r w:rsidR="00311363" w:rsidRPr="00435000">
        <w:rPr>
          <w:rFonts w:cs="Arial"/>
          <w:sz w:val="24"/>
          <w:szCs w:val="24"/>
        </w:rPr>
        <w:t xml:space="preserve">обезбеђења         </w:t>
      </w:r>
      <w:r w:rsidR="00311363" w:rsidRPr="00435000">
        <w:rPr>
          <w:rFonts w:cs="Arial"/>
          <w:szCs w:val="24"/>
          <w:lang w:val="ru-RU"/>
        </w:rPr>
        <w:t xml:space="preserve"> </w:t>
      </w:r>
    </w:p>
    <w:p w14:paraId="0E47F52A" w14:textId="77777777" w:rsidR="00B46363" w:rsidRPr="00435000" w:rsidRDefault="00167312" w:rsidP="00B46363">
      <w:pPr>
        <w:tabs>
          <w:tab w:val="left" w:pos="567"/>
        </w:tabs>
        <w:spacing w:before="0"/>
        <w:rPr>
          <w:rFonts w:cs="Arial"/>
          <w:sz w:val="24"/>
          <w:szCs w:val="24"/>
        </w:rPr>
      </w:pPr>
      <w:r w:rsidRPr="00435000">
        <w:rPr>
          <w:rFonts w:cs="Arial"/>
          <w:sz w:val="24"/>
          <w:szCs w:val="24"/>
        </w:rPr>
        <w:tab/>
      </w:r>
      <w:r w:rsidRPr="00435000">
        <w:rPr>
          <w:rFonts w:cs="Arial"/>
          <w:sz w:val="24"/>
          <w:szCs w:val="24"/>
        </w:rPr>
        <w:tab/>
      </w:r>
      <w:r w:rsidRPr="00435000">
        <w:rPr>
          <w:rFonts w:cs="Arial"/>
          <w:sz w:val="24"/>
          <w:szCs w:val="24"/>
        </w:rPr>
        <w:tab/>
      </w:r>
      <w:r w:rsidRPr="00435000">
        <w:rPr>
          <w:rFonts w:cs="Arial"/>
          <w:sz w:val="24"/>
          <w:szCs w:val="24"/>
        </w:rPr>
        <w:tab/>
      </w:r>
      <w:r w:rsidRPr="00435000">
        <w:rPr>
          <w:rFonts w:cs="Arial"/>
          <w:sz w:val="24"/>
          <w:szCs w:val="24"/>
        </w:rPr>
        <w:tab/>
      </w:r>
    </w:p>
    <w:p w14:paraId="7994F7CA" w14:textId="6150F66F" w:rsidR="00B46363" w:rsidRPr="0056615C" w:rsidRDefault="00B46363" w:rsidP="00AF1B51">
      <w:pPr>
        <w:tabs>
          <w:tab w:val="left" w:pos="567"/>
        </w:tabs>
        <w:spacing w:before="0"/>
        <w:jc w:val="center"/>
        <w:rPr>
          <w:rFonts w:cs="Arial"/>
          <w:sz w:val="24"/>
          <w:szCs w:val="24"/>
        </w:rPr>
      </w:pPr>
      <w:r w:rsidRPr="00435000">
        <w:rPr>
          <w:rFonts w:cs="Arial"/>
          <w:b/>
          <w:sz w:val="24"/>
          <w:szCs w:val="24"/>
        </w:rPr>
        <w:t>Члан 3</w:t>
      </w:r>
      <w:r w:rsidR="0056615C">
        <w:rPr>
          <w:rFonts w:cs="Arial"/>
          <w:b/>
          <w:sz w:val="24"/>
          <w:szCs w:val="24"/>
          <w:lang w:val="sr-Cyrl-RS"/>
        </w:rPr>
        <w:t>6</w:t>
      </w:r>
      <w:r w:rsidRPr="0056615C">
        <w:rPr>
          <w:rFonts w:cs="Arial"/>
          <w:sz w:val="24"/>
          <w:szCs w:val="24"/>
        </w:rPr>
        <w:t>.</w:t>
      </w:r>
    </w:p>
    <w:p w14:paraId="62F2EEAD" w14:textId="77777777" w:rsidR="00B46363" w:rsidRPr="00CB10FA" w:rsidRDefault="00B46363" w:rsidP="00B46363">
      <w:pPr>
        <w:tabs>
          <w:tab w:val="left" w:pos="567"/>
        </w:tabs>
        <w:spacing w:before="0"/>
        <w:rPr>
          <w:rFonts w:cs="Arial"/>
          <w:sz w:val="24"/>
          <w:szCs w:val="24"/>
        </w:rPr>
      </w:pPr>
      <w:r w:rsidRPr="008262F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1CBB4B13" w14:textId="77777777" w:rsidR="00B46363" w:rsidRPr="00CB10FA" w:rsidRDefault="00B46363" w:rsidP="00B46363">
      <w:pPr>
        <w:tabs>
          <w:tab w:val="left" w:pos="567"/>
        </w:tabs>
        <w:spacing w:before="0"/>
        <w:rPr>
          <w:rFonts w:cs="Arial"/>
          <w:sz w:val="24"/>
          <w:szCs w:val="24"/>
        </w:rPr>
      </w:pPr>
    </w:p>
    <w:p w14:paraId="583BE4C7" w14:textId="77777777" w:rsidR="00B46363" w:rsidRPr="00CB10FA" w:rsidRDefault="00B46363" w:rsidP="00B46363">
      <w:pPr>
        <w:tabs>
          <w:tab w:val="left" w:pos="567"/>
        </w:tabs>
        <w:spacing w:before="0"/>
        <w:rPr>
          <w:rFonts w:cs="Arial"/>
          <w:sz w:val="24"/>
          <w:szCs w:val="24"/>
        </w:rPr>
      </w:pPr>
    </w:p>
    <w:p w14:paraId="0CC48E12" w14:textId="77777777" w:rsidR="00B46363" w:rsidRPr="00CB10FA" w:rsidRDefault="00B46363" w:rsidP="00B46363">
      <w:pPr>
        <w:tabs>
          <w:tab w:val="left" w:pos="567"/>
        </w:tabs>
        <w:spacing w:before="0"/>
        <w:rPr>
          <w:rFonts w:cs="Arial"/>
          <w:sz w:val="24"/>
          <w:szCs w:val="24"/>
        </w:rPr>
      </w:pPr>
    </w:p>
    <w:p w14:paraId="6B8B11F7" w14:textId="77777777" w:rsidR="00B46363" w:rsidRPr="00CB10FA" w:rsidRDefault="00B46363" w:rsidP="00B46363">
      <w:pPr>
        <w:tabs>
          <w:tab w:val="left" w:pos="567"/>
        </w:tabs>
        <w:spacing w:before="0"/>
        <w:rPr>
          <w:rFonts w:cs="Arial"/>
          <w:sz w:val="24"/>
          <w:szCs w:val="24"/>
        </w:rPr>
      </w:pPr>
    </w:p>
    <w:p w14:paraId="513D313B" w14:textId="77777777"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667B78">
        <w:rPr>
          <w:rFonts w:cs="Arial"/>
          <w:b/>
          <w:sz w:val="24"/>
          <w:szCs w:val="24"/>
        </w:rPr>
        <w:t>КОРИСНИК УСЛУГЕ</w:t>
      </w:r>
      <w:r w:rsidRPr="00CB10FA">
        <w:rPr>
          <w:rFonts w:cs="Arial"/>
          <w:sz w:val="24"/>
          <w:szCs w:val="24"/>
        </w:rPr>
        <w:t xml:space="preserve">                                      </w:t>
      </w:r>
      <w:r w:rsidRPr="00667B78">
        <w:rPr>
          <w:rFonts w:cs="Arial"/>
          <w:b/>
          <w:sz w:val="24"/>
          <w:szCs w:val="24"/>
        </w:rPr>
        <w:t>ПРУЖАЛАЦ  УСЛУГЕ</w:t>
      </w:r>
      <w:r w:rsidRPr="00667B78">
        <w:rPr>
          <w:rFonts w:cs="Arial"/>
          <w:b/>
          <w:sz w:val="24"/>
          <w:szCs w:val="24"/>
        </w:rPr>
        <w:tab/>
      </w:r>
      <w:r w:rsidRPr="00CB10FA">
        <w:rPr>
          <w:rFonts w:cs="Arial"/>
          <w:sz w:val="24"/>
          <w:szCs w:val="24"/>
        </w:rPr>
        <w:tab/>
      </w:r>
    </w:p>
    <w:p w14:paraId="3396920E" w14:textId="77777777" w:rsidR="00B46363" w:rsidRPr="00CB10FA" w:rsidRDefault="00B46363" w:rsidP="00B46363">
      <w:pPr>
        <w:tabs>
          <w:tab w:val="left" w:pos="567"/>
        </w:tabs>
        <w:spacing w:before="0"/>
        <w:rPr>
          <w:rFonts w:cs="Arial"/>
          <w:sz w:val="24"/>
          <w:szCs w:val="24"/>
        </w:rPr>
      </w:pPr>
      <w:r w:rsidRPr="00CB10FA">
        <w:rPr>
          <w:rFonts w:cs="Arial"/>
          <w:sz w:val="24"/>
          <w:szCs w:val="24"/>
        </w:rPr>
        <w:lastRenderedPageBreak/>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14:paraId="326DF2F6" w14:textId="77777777" w:rsidR="00B46363" w:rsidRPr="00CB10FA" w:rsidRDefault="00B46363" w:rsidP="00B46363">
      <w:pPr>
        <w:tabs>
          <w:tab w:val="left" w:pos="567"/>
          <w:tab w:val="left" w:pos="6360"/>
        </w:tabs>
        <w:spacing w:before="0"/>
        <w:rPr>
          <w:rFonts w:cs="Arial"/>
          <w:sz w:val="24"/>
          <w:szCs w:val="24"/>
        </w:rPr>
      </w:pPr>
      <w:r w:rsidRPr="00CB10FA">
        <w:rPr>
          <w:rFonts w:cs="Arial"/>
          <w:sz w:val="24"/>
          <w:szCs w:val="24"/>
        </w:rPr>
        <w:t xml:space="preserve">„Електропривреда Србије“ Београд                           </w:t>
      </w:r>
    </w:p>
    <w:p w14:paraId="3F0E92F8"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2D291880" w14:textId="77777777"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14:paraId="1C9DA943"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14:paraId="6773431C" w14:textId="77777777"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w:t>
      </w:r>
      <w:r w:rsidR="00115151">
        <w:rPr>
          <w:rFonts w:cs="Arial"/>
          <w:sz w:val="24"/>
          <w:szCs w:val="24"/>
          <w:lang w:val="sr-Cyrl-RS"/>
        </w:rPr>
        <w:t xml:space="preserve">  </w:t>
      </w:r>
      <w:r w:rsidRPr="00CB10FA">
        <w:rPr>
          <w:rFonts w:cs="Arial"/>
          <w:sz w:val="24"/>
          <w:szCs w:val="24"/>
        </w:rPr>
        <w:t xml:space="preserve">в.д. директора </w:t>
      </w:r>
      <w:r w:rsidRPr="00CB10FA">
        <w:rPr>
          <w:rFonts w:cs="Arial"/>
          <w:sz w:val="24"/>
          <w:szCs w:val="24"/>
        </w:rPr>
        <w:tab/>
        <w:t xml:space="preserve">   Функција</w:t>
      </w:r>
      <w:r w:rsidRPr="00CB10FA">
        <w:rPr>
          <w:rFonts w:cs="Arial"/>
          <w:sz w:val="24"/>
          <w:szCs w:val="24"/>
        </w:rPr>
        <w:tab/>
      </w:r>
    </w:p>
    <w:p w14:paraId="4BE265DC" w14:textId="77777777" w:rsidR="00B46363" w:rsidRPr="00CB10FA" w:rsidRDefault="00B46363" w:rsidP="00B46363">
      <w:pPr>
        <w:tabs>
          <w:tab w:val="left" w:pos="567"/>
        </w:tabs>
        <w:spacing w:before="0"/>
        <w:rPr>
          <w:rFonts w:cs="Arial"/>
          <w:sz w:val="24"/>
          <w:szCs w:val="24"/>
        </w:rPr>
      </w:pPr>
    </w:p>
    <w:p w14:paraId="476A76D9" w14:textId="77777777" w:rsidR="00B46363" w:rsidRDefault="00B46363" w:rsidP="00B46363">
      <w:pPr>
        <w:tabs>
          <w:tab w:val="left" w:pos="567"/>
        </w:tabs>
        <w:spacing w:before="0"/>
        <w:rPr>
          <w:rFonts w:cs="Arial"/>
          <w:sz w:val="24"/>
          <w:szCs w:val="24"/>
        </w:rPr>
      </w:pPr>
    </w:p>
    <w:p w14:paraId="5A5E3913" w14:textId="77777777" w:rsidR="007B3DBF" w:rsidRDefault="007B3DBF" w:rsidP="00B46363">
      <w:pPr>
        <w:tabs>
          <w:tab w:val="left" w:pos="567"/>
        </w:tabs>
        <w:spacing w:before="0"/>
        <w:rPr>
          <w:rFonts w:cs="Arial"/>
          <w:sz w:val="24"/>
          <w:szCs w:val="24"/>
        </w:rPr>
      </w:pPr>
    </w:p>
    <w:p w14:paraId="6BC06A5D" w14:textId="77777777" w:rsidR="007B3DBF" w:rsidRDefault="007B3DBF" w:rsidP="00B46363">
      <w:pPr>
        <w:tabs>
          <w:tab w:val="left" w:pos="567"/>
        </w:tabs>
        <w:spacing w:before="0"/>
        <w:rPr>
          <w:rFonts w:cs="Arial"/>
          <w:sz w:val="24"/>
          <w:szCs w:val="24"/>
        </w:rPr>
      </w:pPr>
    </w:p>
    <w:p w14:paraId="4FBD512B" w14:textId="77777777" w:rsidR="007B3DBF" w:rsidRDefault="007B3DBF" w:rsidP="00B46363">
      <w:pPr>
        <w:tabs>
          <w:tab w:val="left" w:pos="567"/>
        </w:tabs>
        <w:spacing w:before="0"/>
        <w:rPr>
          <w:rFonts w:cs="Arial"/>
          <w:sz w:val="24"/>
          <w:szCs w:val="24"/>
        </w:rPr>
      </w:pPr>
    </w:p>
    <w:p w14:paraId="2CDFC14E" w14:textId="77777777" w:rsidR="007B3DBF" w:rsidRDefault="007B3DBF" w:rsidP="00B46363">
      <w:pPr>
        <w:tabs>
          <w:tab w:val="left" w:pos="567"/>
        </w:tabs>
        <w:spacing w:before="0"/>
        <w:rPr>
          <w:rFonts w:cs="Arial"/>
          <w:sz w:val="24"/>
          <w:szCs w:val="24"/>
        </w:rPr>
      </w:pPr>
    </w:p>
    <w:p w14:paraId="1F078948" w14:textId="77777777" w:rsidR="007B3DBF" w:rsidRDefault="007B3DBF" w:rsidP="00B46363">
      <w:pPr>
        <w:tabs>
          <w:tab w:val="left" w:pos="567"/>
        </w:tabs>
        <w:spacing w:before="0"/>
        <w:rPr>
          <w:rFonts w:cs="Arial"/>
          <w:sz w:val="24"/>
          <w:szCs w:val="24"/>
        </w:rPr>
      </w:pPr>
    </w:p>
    <w:p w14:paraId="7F2A4E9E" w14:textId="77777777" w:rsidR="00514919" w:rsidRDefault="00514919" w:rsidP="00B46363">
      <w:pPr>
        <w:tabs>
          <w:tab w:val="left" w:pos="567"/>
        </w:tabs>
        <w:spacing w:before="0"/>
        <w:rPr>
          <w:rFonts w:cs="Arial"/>
          <w:sz w:val="24"/>
          <w:szCs w:val="24"/>
        </w:rPr>
      </w:pPr>
    </w:p>
    <w:p w14:paraId="1516FDD6" w14:textId="77777777" w:rsidR="00514919" w:rsidRDefault="00514919" w:rsidP="00B46363">
      <w:pPr>
        <w:tabs>
          <w:tab w:val="left" w:pos="567"/>
        </w:tabs>
        <w:spacing w:before="0"/>
        <w:rPr>
          <w:rFonts w:cs="Arial"/>
          <w:sz w:val="24"/>
          <w:szCs w:val="24"/>
        </w:rPr>
      </w:pPr>
    </w:p>
    <w:p w14:paraId="2E14A6BA" w14:textId="77777777" w:rsidR="00514919" w:rsidRDefault="00514919" w:rsidP="00B46363">
      <w:pPr>
        <w:tabs>
          <w:tab w:val="left" w:pos="567"/>
        </w:tabs>
        <w:spacing w:before="0"/>
        <w:rPr>
          <w:rFonts w:cs="Arial"/>
          <w:sz w:val="24"/>
          <w:szCs w:val="24"/>
        </w:rPr>
      </w:pPr>
    </w:p>
    <w:p w14:paraId="694CF8F2" w14:textId="77777777" w:rsidR="00514919" w:rsidRDefault="00514919" w:rsidP="00B46363">
      <w:pPr>
        <w:tabs>
          <w:tab w:val="left" w:pos="567"/>
        </w:tabs>
        <w:spacing w:before="0"/>
        <w:rPr>
          <w:rFonts w:cs="Arial"/>
          <w:sz w:val="24"/>
          <w:szCs w:val="24"/>
        </w:rPr>
      </w:pPr>
    </w:p>
    <w:p w14:paraId="48F751C7" w14:textId="77777777" w:rsidR="00514919" w:rsidRDefault="00514919" w:rsidP="00B46363">
      <w:pPr>
        <w:tabs>
          <w:tab w:val="left" w:pos="567"/>
        </w:tabs>
        <w:spacing w:before="0"/>
        <w:rPr>
          <w:rFonts w:cs="Arial"/>
          <w:sz w:val="24"/>
          <w:szCs w:val="24"/>
        </w:rPr>
      </w:pPr>
    </w:p>
    <w:p w14:paraId="53090E6B" w14:textId="77777777" w:rsidR="00514919" w:rsidRDefault="00514919" w:rsidP="00B46363">
      <w:pPr>
        <w:tabs>
          <w:tab w:val="left" w:pos="567"/>
        </w:tabs>
        <w:spacing w:before="0"/>
        <w:rPr>
          <w:rFonts w:cs="Arial"/>
          <w:sz w:val="24"/>
          <w:szCs w:val="24"/>
        </w:rPr>
      </w:pPr>
    </w:p>
    <w:p w14:paraId="1D7AF185" w14:textId="724ECA2E" w:rsidR="008A6433" w:rsidRDefault="008A6433">
      <w:pPr>
        <w:spacing w:before="0"/>
        <w:jc w:val="left"/>
        <w:rPr>
          <w:rFonts w:cs="Arial"/>
          <w:sz w:val="24"/>
          <w:szCs w:val="24"/>
        </w:rPr>
      </w:pPr>
      <w:r>
        <w:rPr>
          <w:rFonts w:cs="Arial"/>
          <w:sz w:val="24"/>
          <w:szCs w:val="24"/>
        </w:rPr>
        <w:br w:type="page"/>
      </w:r>
    </w:p>
    <w:p w14:paraId="53AF4437" w14:textId="77777777" w:rsidR="00514919" w:rsidRDefault="00514919" w:rsidP="00B46363">
      <w:pPr>
        <w:tabs>
          <w:tab w:val="left" w:pos="567"/>
        </w:tabs>
        <w:spacing w:before="0"/>
        <w:rPr>
          <w:rFonts w:cs="Arial"/>
          <w:sz w:val="24"/>
          <w:szCs w:val="24"/>
        </w:rPr>
      </w:pPr>
    </w:p>
    <w:p w14:paraId="10903C35" w14:textId="77777777" w:rsidR="007B3DBF" w:rsidRDefault="007B3DBF" w:rsidP="00B46363">
      <w:pPr>
        <w:tabs>
          <w:tab w:val="left" w:pos="567"/>
        </w:tabs>
        <w:spacing w:before="0"/>
        <w:rPr>
          <w:rFonts w:cs="Arial"/>
          <w:sz w:val="24"/>
          <w:szCs w:val="24"/>
        </w:rPr>
      </w:pPr>
    </w:p>
    <w:p w14:paraId="17773F51" w14:textId="77777777" w:rsidR="00435000" w:rsidRPr="00CB10FA" w:rsidRDefault="00435000" w:rsidP="00435000">
      <w:pPr>
        <w:suppressAutoHyphens/>
        <w:spacing w:before="0"/>
        <w:ind w:left="720"/>
        <w:jc w:val="center"/>
        <w:outlineLvl w:val="0"/>
        <w:rPr>
          <w:rFonts w:cs="Arial"/>
          <w:b/>
          <w:bCs/>
          <w:lang w:val="sr-Cyrl-CS" w:eastAsia="ar-SA"/>
        </w:rPr>
      </w:pPr>
      <w:bookmarkStart w:id="269" w:name="_Toc384289199"/>
      <w:bookmarkStart w:id="270" w:name="_Toc400883407"/>
      <w:bookmarkStart w:id="271" w:name="_Toc425166667"/>
      <w:bookmarkStart w:id="272" w:name="_Toc453678557"/>
      <w:r w:rsidRPr="00CB10FA">
        <w:rPr>
          <w:rFonts w:cs="Arial"/>
          <w:b/>
          <w:bCs/>
          <w:lang w:val="sr-Cyrl-CS" w:eastAsia="ar-SA"/>
        </w:rPr>
        <w:t xml:space="preserve">10. МОДЕЛ УГОВОРА </w:t>
      </w:r>
      <w:r w:rsidRPr="00CB10FA">
        <w:rPr>
          <w:rFonts w:cs="Arial"/>
          <w:b/>
          <w:bCs/>
          <w:lang w:val="sr-Cyrl-CS" w:eastAsia="ar-SA"/>
        </w:rPr>
        <w:tab/>
      </w:r>
      <w:r w:rsidRPr="00CB10FA">
        <w:rPr>
          <w:rFonts w:cs="Arial"/>
          <w:b/>
          <w:bCs/>
          <w:lang w:val="sr-Cyrl-CS" w:eastAsia="ar-SA"/>
        </w:rPr>
        <w:br/>
        <w:t>о чувању пословне тајне и поверљивих информација</w:t>
      </w:r>
      <w:bookmarkEnd w:id="269"/>
      <w:bookmarkEnd w:id="270"/>
      <w:bookmarkEnd w:id="271"/>
      <w:bookmarkEnd w:id="272"/>
    </w:p>
    <w:p w14:paraId="54C4C956" w14:textId="77777777" w:rsidR="00435000" w:rsidRPr="00CB10FA" w:rsidRDefault="00435000" w:rsidP="00435000">
      <w:pPr>
        <w:suppressAutoHyphens/>
        <w:spacing w:before="0"/>
        <w:jc w:val="left"/>
        <w:rPr>
          <w:rFonts w:cs="Arial"/>
          <w:b/>
          <w:lang w:val="sr-Cyrl-CS" w:eastAsia="ar-SA"/>
        </w:rPr>
      </w:pPr>
    </w:p>
    <w:p w14:paraId="1C6CC9F4" w14:textId="14260F9F" w:rsidR="00435000" w:rsidRPr="00CB10FA" w:rsidRDefault="00435000" w:rsidP="00435000">
      <w:pPr>
        <w:suppressAutoHyphens/>
        <w:spacing w:before="0"/>
        <w:rPr>
          <w:rFonts w:cs="Arial"/>
          <w:lang w:val="sr-Cyrl-CS" w:eastAsia="ar-SA"/>
        </w:rPr>
      </w:pPr>
      <w:r w:rsidRPr="00CB10FA">
        <w:rPr>
          <w:rFonts w:cs="Arial"/>
          <w:lang w:val="sr-Cyrl-CS" w:eastAsia="ar-SA"/>
        </w:rPr>
        <w:t xml:space="preserve">Закључен </w:t>
      </w:r>
      <w:r w:rsidRPr="00CB10FA">
        <w:rPr>
          <w:rFonts w:cs="Arial"/>
          <w:sz w:val="24"/>
          <w:szCs w:val="24"/>
        </w:rPr>
        <w:t>у Београду , дана ______</w:t>
      </w:r>
      <w:r w:rsidR="005B574A" w:rsidRPr="00CB10FA">
        <w:rPr>
          <w:rFonts w:cs="Arial"/>
          <w:sz w:val="24"/>
          <w:szCs w:val="24"/>
        </w:rPr>
        <w:t>201</w:t>
      </w:r>
      <w:r w:rsidR="005B574A">
        <w:rPr>
          <w:rFonts w:cs="Arial"/>
          <w:sz w:val="24"/>
          <w:szCs w:val="24"/>
          <w:lang w:val="sr-Cyrl-RS"/>
        </w:rPr>
        <w:t>8</w:t>
      </w:r>
      <w:r w:rsidRPr="00CB10FA">
        <w:rPr>
          <w:rFonts w:cs="Arial"/>
          <w:sz w:val="24"/>
          <w:szCs w:val="24"/>
        </w:rPr>
        <w:t xml:space="preserve">.године  </w:t>
      </w:r>
      <w:r w:rsidRPr="00CB10FA">
        <w:rPr>
          <w:rFonts w:cs="Arial"/>
          <w:lang w:val="sr-Cyrl-CS" w:eastAsia="ar-SA"/>
        </w:rPr>
        <w:t>између:</w:t>
      </w:r>
    </w:p>
    <w:p w14:paraId="148C43B9" w14:textId="77777777" w:rsidR="00435000" w:rsidRPr="00CB10FA" w:rsidRDefault="00435000" w:rsidP="00435000">
      <w:pPr>
        <w:suppressAutoHyphens/>
        <w:spacing w:before="0"/>
        <w:rPr>
          <w:rFonts w:cs="Arial"/>
          <w:lang w:val="sr-Cyrl-CS" w:eastAsia="ar-SA"/>
        </w:rPr>
      </w:pPr>
    </w:p>
    <w:p w14:paraId="640EDEE1" w14:textId="77777777" w:rsidR="00435000" w:rsidRPr="00CB10FA" w:rsidRDefault="00435000" w:rsidP="00435000">
      <w:pPr>
        <w:numPr>
          <w:ilvl w:val="0"/>
          <w:numId w:val="72"/>
        </w:numPr>
        <w:tabs>
          <w:tab w:val="left" w:pos="360"/>
        </w:tabs>
        <w:suppressAutoHyphens/>
        <w:spacing w:before="0"/>
        <w:jc w:val="left"/>
        <w:rPr>
          <w:rFonts w:cs="Arial"/>
          <w:lang w:val="sr-Cyrl-CS" w:eastAsia="ar-SA"/>
        </w:rPr>
      </w:pPr>
      <w:r w:rsidRPr="00CB10FA">
        <w:rPr>
          <w:rFonts w:cs="Arial"/>
          <w:lang w:val="sr-Cyrl-CS" w:eastAsia="ar-SA"/>
        </w:rPr>
        <w:t xml:space="preserve">Јавног предузећа „Електропривреда Србије“, Београд, Улица царице Милице бр. 2, </w:t>
      </w:r>
      <w:r w:rsidRPr="00CB10FA">
        <w:rPr>
          <w:rFonts w:cs="Arial"/>
          <w:color w:val="000000"/>
          <w:lang w:val="sr-Cyrl-CS" w:eastAsia="ar-SA"/>
        </w:rPr>
        <w:t xml:space="preserve">матични број: 20053658, ПИБ 103920327, бр.тек.рачуна: </w:t>
      </w:r>
      <w:r w:rsidRPr="00CB10FA">
        <w:rPr>
          <w:rFonts w:cs="Arial"/>
          <w:lang w:val="sr-Cyrl-CS" w:eastAsia="ar-SA"/>
        </w:rPr>
        <w:t>160-700-13 Banka Intesa ад Београд, које заступа законски заступник Милорад Грчић, в.д. директора (у даљем тексту:Корисник услуге), с једне стране</w:t>
      </w:r>
    </w:p>
    <w:p w14:paraId="2989534D" w14:textId="77777777" w:rsidR="00435000" w:rsidRPr="00CB10FA" w:rsidRDefault="00435000" w:rsidP="00435000">
      <w:pPr>
        <w:suppressAutoHyphens/>
        <w:spacing w:before="0"/>
        <w:jc w:val="left"/>
        <w:rPr>
          <w:rFonts w:cs="Arial"/>
          <w:lang w:val="sr-Cyrl-CS" w:eastAsia="ar-SA"/>
        </w:rPr>
      </w:pPr>
      <w:r w:rsidRPr="00CB10FA">
        <w:rPr>
          <w:rFonts w:cs="Arial"/>
          <w:lang w:val="sr-Cyrl-CS" w:eastAsia="ar-SA"/>
        </w:rPr>
        <w:t>и</w:t>
      </w:r>
    </w:p>
    <w:p w14:paraId="144D8A97" w14:textId="77777777" w:rsidR="00435000" w:rsidRPr="00CB10FA" w:rsidRDefault="00435000" w:rsidP="00435000">
      <w:pPr>
        <w:numPr>
          <w:ilvl w:val="0"/>
          <w:numId w:val="72"/>
        </w:numPr>
        <w:suppressAutoHyphens/>
        <w:spacing w:before="0"/>
        <w:jc w:val="left"/>
        <w:rPr>
          <w:rFonts w:cs="Arial"/>
          <w:lang w:val="sr-Cyrl-CS" w:eastAsia="ar-SA"/>
        </w:rPr>
      </w:pPr>
      <w:r w:rsidRPr="00CB10FA">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7DCA7F9E" w14:textId="77777777" w:rsidR="00435000" w:rsidRPr="00CB10FA" w:rsidRDefault="00435000" w:rsidP="00435000">
      <w:pPr>
        <w:suppressAutoHyphens/>
        <w:spacing w:before="0"/>
        <w:jc w:val="left"/>
        <w:rPr>
          <w:rFonts w:cs="Arial"/>
          <w:lang w:val="sr-Cyrl-CS" w:eastAsia="ar-SA"/>
        </w:rPr>
      </w:pPr>
    </w:p>
    <w:p w14:paraId="5C8EDC83" w14:textId="77777777" w:rsidR="00435000" w:rsidRPr="00CB10FA" w:rsidRDefault="00435000" w:rsidP="00435000">
      <w:pPr>
        <w:suppressAutoHyphens/>
        <w:spacing w:before="0"/>
        <w:ind w:left="720"/>
        <w:rPr>
          <w:rFonts w:cs="Arial"/>
          <w:lang w:val="sr-Cyrl-CS" w:eastAsia="ar-SA"/>
        </w:rPr>
      </w:pPr>
      <w:r w:rsidRPr="00CB10FA">
        <w:rPr>
          <w:rFonts w:cs="Arial"/>
          <w:lang w:val="sr-Cyrl-CS" w:eastAsia="ar-SA"/>
        </w:rPr>
        <w:t>чланови групе /подизвођачи _____________________________________________</w:t>
      </w:r>
    </w:p>
    <w:p w14:paraId="6FAE8134" w14:textId="77777777" w:rsidR="00435000" w:rsidRPr="00CB10FA" w:rsidRDefault="00435000" w:rsidP="00435000">
      <w:pPr>
        <w:suppressAutoHyphens/>
        <w:spacing w:before="0"/>
        <w:ind w:firstLine="720"/>
        <w:rPr>
          <w:rFonts w:cs="Arial"/>
          <w:lang w:val="sr-Cyrl-CS" w:eastAsia="ar-SA"/>
        </w:rPr>
      </w:pPr>
      <w:r w:rsidRPr="00CB10FA">
        <w:rPr>
          <w:rFonts w:cs="Arial"/>
          <w:lang w:val="sr-Cyrl-CS" w:eastAsia="ar-SA"/>
        </w:rPr>
        <w:t xml:space="preserve">_____________________________________________________________________, </w:t>
      </w:r>
    </w:p>
    <w:p w14:paraId="149F8C26" w14:textId="77777777" w:rsidR="00435000" w:rsidRPr="00CB10FA" w:rsidRDefault="00435000" w:rsidP="00435000">
      <w:pPr>
        <w:suppressAutoHyphens/>
        <w:spacing w:before="0"/>
        <w:rPr>
          <w:rFonts w:cs="Arial"/>
          <w:lang w:val="sr-Cyrl-CS" w:eastAsia="ar-SA"/>
        </w:rPr>
      </w:pPr>
    </w:p>
    <w:p w14:paraId="47D042C7"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14:paraId="1B9EB63E" w14:textId="77777777" w:rsidR="00435000" w:rsidRPr="00CB10FA" w:rsidRDefault="00435000" w:rsidP="00435000">
      <w:pPr>
        <w:suppressAutoHyphens/>
        <w:spacing w:before="0"/>
        <w:rPr>
          <w:rFonts w:cs="Arial"/>
          <w:lang w:val="sr-Cyrl-CS" w:eastAsia="ar-SA"/>
        </w:rPr>
      </w:pPr>
    </w:p>
    <w:p w14:paraId="32C23C38"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1.</w:t>
      </w:r>
    </w:p>
    <w:p w14:paraId="608D060F" w14:textId="2470CADE" w:rsidR="00435000" w:rsidRPr="00CB10FA" w:rsidRDefault="00435000" w:rsidP="00435000">
      <w:pPr>
        <w:suppressAutoHyphens/>
        <w:spacing w:before="0"/>
        <w:rPr>
          <w:rFonts w:cs="Arial"/>
          <w:lang w:val="sr-Cyrl-CS" w:eastAsia="ar-SA"/>
        </w:rPr>
      </w:pPr>
      <w:r w:rsidRPr="00CB10FA">
        <w:rPr>
          <w:rFonts w:cs="Arial"/>
          <w:lang w:val="sr-Cyrl-CS" w:eastAsia="ar-SA"/>
        </w:rPr>
        <w:t xml:space="preserve">Стране су се договориле да у вези са набавком услуга </w:t>
      </w:r>
      <w:r w:rsidR="005B574A" w:rsidRPr="005B574A">
        <w:rPr>
          <w:rFonts w:cs="Arial"/>
          <w:lang w:val="sr-Cyrl-CS" w:eastAsia="ar-SA"/>
        </w:rPr>
        <w:t>Испитивање опреме за потребе реконструкције ХЕ Ђердап 2</w:t>
      </w:r>
      <w:r w:rsidR="005B574A">
        <w:rPr>
          <w:rFonts w:cs="Arial"/>
          <w:lang w:val="sr-Cyrl-CS" w:eastAsia="ar-SA"/>
        </w:rPr>
        <w:t xml:space="preserve"> </w:t>
      </w:r>
      <w:r w:rsidRPr="00CB10FA">
        <w:rPr>
          <w:rFonts w:cs="Arial"/>
          <w:lang w:val="sr-Cyrl-CS" w:eastAsia="ar-SA"/>
        </w:rPr>
        <w:t xml:space="preserve">- Јавна набавка број </w:t>
      </w:r>
      <w:r w:rsidR="005B574A">
        <w:rPr>
          <w:rFonts w:cs="Arial"/>
          <w:color w:val="000000"/>
          <w:lang w:val="sr-Cyrl-CS" w:eastAsia="ar-SA"/>
        </w:rPr>
        <w:t>1</w:t>
      </w:r>
      <w:r w:rsidRPr="00CB10FA">
        <w:rPr>
          <w:rFonts w:cs="Arial"/>
          <w:color w:val="000000"/>
          <w:lang w:val="sr-Cyrl-CS" w:eastAsia="ar-SA"/>
        </w:rPr>
        <w:t>000/0</w:t>
      </w:r>
      <w:r w:rsidR="005B574A">
        <w:rPr>
          <w:rFonts w:cs="Arial"/>
          <w:color w:val="000000"/>
          <w:lang w:val="sr-Cyrl-CS" w:eastAsia="ar-SA"/>
        </w:rPr>
        <w:t>00</w:t>
      </w:r>
      <w:r w:rsidRPr="00CB10FA">
        <w:rPr>
          <w:rFonts w:cs="Arial"/>
          <w:color w:val="000000"/>
          <w:lang w:val="sr-Cyrl-RS" w:eastAsia="ar-SA"/>
        </w:rPr>
        <w:t>3</w:t>
      </w:r>
      <w:r w:rsidRPr="00CB10FA">
        <w:rPr>
          <w:rFonts w:cs="Arial"/>
          <w:color w:val="000000"/>
          <w:lang w:val="sr-Cyrl-CS" w:eastAsia="ar-SA"/>
        </w:rPr>
        <w:t>/201</w:t>
      </w:r>
      <w:r w:rsidRPr="00CB10FA">
        <w:rPr>
          <w:rFonts w:cs="Arial"/>
          <w:color w:val="000000"/>
          <w:lang w:eastAsia="ar-SA"/>
        </w:rPr>
        <w:t>7</w:t>
      </w:r>
      <w:r w:rsidRPr="00CB10FA">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D2E65DD" w14:textId="77777777" w:rsidR="00435000" w:rsidRPr="00CB10FA" w:rsidRDefault="00435000" w:rsidP="00435000">
      <w:pPr>
        <w:suppressAutoHyphens/>
        <w:spacing w:before="0"/>
        <w:rPr>
          <w:rFonts w:cs="Arial"/>
          <w:lang w:val="sr-Cyrl-CS" w:eastAsia="ar-SA"/>
        </w:rPr>
      </w:pPr>
    </w:p>
    <w:p w14:paraId="18067ECB"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Овај Уговор представља прилог основном Уговору број _____ од ____. године.</w:t>
      </w:r>
      <w:r w:rsidRPr="00CB10FA">
        <w:rPr>
          <w:rFonts w:cs="Arial"/>
          <w:i/>
          <w:color w:val="548DD4" w:themeColor="text2" w:themeTint="99"/>
          <w:lang w:val="sr-Cyrl-CS" w:eastAsia="ar-SA"/>
        </w:rPr>
        <w:t xml:space="preserve"> </w:t>
      </w:r>
    </w:p>
    <w:p w14:paraId="4C3AEB5E" w14:textId="77777777" w:rsidR="00435000" w:rsidRPr="00CB10FA" w:rsidRDefault="00435000" w:rsidP="00435000">
      <w:pPr>
        <w:suppressAutoHyphens/>
        <w:spacing w:before="0"/>
        <w:rPr>
          <w:rFonts w:cs="Arial"/>
          <w:lang w:val="sr-Cyrl-CS" w:eastAsia="ar-SA"/>
        </w:rPr>
      </w:pPr>
    </w:p>
    <w:p w14:paraId="0B6442C7"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2.</w:t>
      </w:r>
    </w:p>
    <w:p w14:paraId="206286AA"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7ED4EE56" w14:textId="77777777" w:rsidR="00435000" w:rsidRPr="00CB10FA" w:rsidRDefault="00435000" w:rsidP="00435000">
      <w:pPr>
        <w:suppressAutoHyphens/>
        <w:spacing w:before="0"/>
        <w:rPr>
          <w:rFonts w:cs="Arial"/>
          <w:b/>
          <w:lang w:val="sr-Cyrl-CS" w:eastAsia="ar-SA"/>
        </w:rPr>
      </w:pPr>
    </w:p>
    <w:p w14:paraId="49C85D7E" w14:textId="77777777" w:rsidR="00435000" w:rsidRPr="00CB10FA" w:rsidRDefault="00435000" w:rsidP="00435000">
      <w:pPr>
        <w:suppressAutoHyphens/>
        <w:spacing w:before="0"/>
        <w:rPr>
          <w:rFonts w:cs="Arial"/>
          <w:lang w:val="sr-Cyrl-CS" w:eastAsia="ar-SA"/>
        </w:rPr>
      </w:pPr>
      <w:r w:rsidRPr="00CB10FA">
        <w:rPr>
          <w:rFonts w:cs="Arial"/>
          <w:b/>
          <w:lang w:val="sr-Cyrl-CS" w:eastAsia="ar-SA"/>
        </w:rPr>
        <w:t>Пословна тајна</w:t>
      </w:r>
      <w:r w:rsidRPr="00CB10F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B7752E" w14:textId="77777777" w:rsidR="00435000" w:rsidRPr="00CB10FA" w:rsidRDefault="00435000" w:rsidP="00435000">
      <w:pPr>
        <w:suppressAutoHyphens/>
        <w:spacing w:before="0"/>
        <w:rPr>
          <w:rFonts w:cs="Arial"/>
          <w:b/>
          <w:lang w:val="sr-Cyrl-CS" w:eastAsia="ar-SA"/>
        </w:rPr>
      </w:pPr>
    </w:p>
    <w:p w14:paraId="67172759" w14:textId="77777777" w:rsidR="00435000" w:rsidRPr="00CB10FA" w:rsidRDefault="00435000" w:rsidP="00435000">
      <w:pPr>
        <w:suppressAutoHyphens/>
        <w:spacing w:before="0"/>
        <w:rPr>
          <w:rFonts w:cs="Arial"/>
          <w:lang w:val="sr-Cyrl-CS" w:eastAsia="ar-SA"/>
        </w:rPr>
      </w:pPr>
      <w:r w:rsidRPr="00CB10FA">
        <w:rPr>
          <w:rFonts w:cs="Arial"/>
          <w:b/>
          <w:lang w:val="sr-Cyrl-CS" w:eastAsia="ar-SA"/>
        </w:rPr>
        <w:t>Држалац пословне тајне</w:t>
      </w:r>
      <w:r w:rsidRPr="00CB10FA">
        <w:rPr>
          <w:rFonts w:cs="Arial"/>
          <w:lang w:val="sr-Cyrl-CS" w:eastAsia="ar-SA"/>
        </w:rPr>
        <w:t xml:space="preserve"> – лице које на основу закона контролише коришћење пословне тајне; </w:t>
      </w:r>
    </w:p>
    <w:p w14:paraId="7E4D5FAA" w14:textId="77777777" w:rsidR="00435000" w:rsidRPr="00CB10FA" w:rsidRDefault="00435000" w:rsidP="00435000">
      <w:pPr>
        <w:suppressAutoHyphens/>
        <w:spacing w:before="0"/>
        <w:rPr>
          <w:rFonts w:cs="Arial"/>
          <w:lang w:val="sr-Cyrl-CS" w:eastAsia="ar-SA"/>
        </w:rPr>
      </w:pPr>
    </w:p>
    <w:p w14:paraId="795BF0E5" w14:textId="77777777" w:rsidR="00435000" w:rsidRPr="00CB10FA" w:rsidRDefault="00435000" w:rsidP="00435000">
      <w:pPr>
        <w:suppressAutoHyphens/>
        <w:spacing w:before="0"/>
        <w:rPr>
          <w:rFonts w:cs="Arial"/>
          <w:lang w:val="sr-Cyrl-CS" w:eastAsia="ar-SA"/>
        </w:rPr>
      </w:pPr>
      <w:r w:rsidRPr="00CB10FA">
        <w:rPr>
          <w:rFonts w:cs="Arial"/>
          <w:b/>
          <w:lang w:val="sr-Cyrl-CS" w:eastAsia="ar-SA"/>
        </w:rPr>
        <w:t xml:space="preserve">Носачи информација </w:t>
      </w:r>
      <w:r w:rsidRPr="00CB10F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7357002" w14:textId="77777777" w:rsidR="00435000" w:rsidRPr="00CB10FA" w:rsidRDefault="00435000" w:rsidP="00435000">
      <w:pPr>
        <w:suppressAutoHyphens/>
        <w:spacing w:before="0"/>
        <w:rPr>
          <w:rFonts w:cs="Arial"/>
          <w:lang w:val="sr-Cyrl-CS" w:eastAsia="ar-SA"/>
        </w:rPr>
      </w:pPr>
    </w:p>
    <w:p w14:paraId="3816EF71" w14:textId="77777777" w:rsidR="00435000" w:rsidRPr="00CB10FA" w:rsidRDefault="00435000" w:rsidP="00435000">
      <w:pPr>
        <w:suppressAutoHyphens/>
        <w:spacing w:before="0"/>
        <w:rPr>
          <w:rFonts w:eastAsia="Calibri" w:cs="Arial"/>
          <w:lang w:val="ru-RU" w:eastAsia="ar-SA"/>
        </w:rPr>
      </w:pPr>
      <w:r w:rsidRPr="00CB10FA">
        <w:rPr>
          <w:rFonts w:eastAsia="Calibri" w:cs="Arial"/>
          <w:b/>
          <w:lang w:val="ru-RU" w:eastAsia="ar-SA"/>
        </w:rPr>
        <w:t>Ознаке степена тајности</w:t>
      </w:r>
      <w:r w:rsidRPr="00CB10FA">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2EC9F69" w14:textId="77777777" w:rsidR="00435000" w:rsidRPr="00CB10FA" w:rsidRDefault="00435000" w:rsidP="00435000">
      <w:pPr>
        <w:suppressAutoHyphens/>
        <w:spacing w:before="0"/>
        <w:rPr>
          <w:rFonts w:cs="Arial"/>
          <w:b/>
          <w:lang w:val="sr-Cyrl-CS" w:eastAsia="ar-SA"/>
        </w:rPr>
      </w:pPr>
    </w:p>
    <w:p w14:paraId="2AAC656C" w14:textId="77777777" w:rsidR="00435000" w:rsidRPr="00CB10FA" w:rsidRDefault="00435000" w:rsidP="00435000">
      <w:pPr>
        <w:suppressAutoHyphens/>
        <w:spacing w:before="0"/>
        <w:rPr>
          <w:rFonts w:cs="Arial"/>
          <w:lang w:val="sr-Cyrl-CS" w:eastAsia="ar-SA"/>
        </w:rPr>
      </w:pPr>
      <w:r w:rsidRPr="00CB10FA">
        <w:rPr>
          <w:rFonts w:cs="Arial"/>
          <w:b/>
          <w:lang w:val="sr-Cyrl-CS" w:eastAsia="ar-SA"/>
        </w:rPr>
        <w:lastRenderedPageBreak/>
        <w:t>Давалац</w:t>
      </w:r>
      <w:r w:rsidRPr="00CB10F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32BBB7C0" w14:textId="77777777" w:rsidR="00435000" w:rsidRPr="00CB10FA" w:rsidRDefault="00435000" w:rsidP="00435000">
      <w:pPr>
        <w:suppressAutoHyphens/>
        <w:spacing w:before="0"/>
        <w:rPr>
          <w:rFonts w:cs="Arial"/>
          <w:b/>
          <w:lang w:val="sr-Cyrl-CS" w:eastAsia="ar-SA"/>
        </w:rPr>
      </w:pPr>
    </w:p>
    <w:p w14:paraId="66852095" w14:textId="77777777" w:rsidR="00435000" w:rsidRPr="00CB10FA" w:rsidRDefault="00435000" w:rsidP="00435000">
      <w:pPr>
        <w:suppressAutoHyphens/>
        <w:spacing w:before="0"/>
        <w:rPr>
          <w:rFonts w:cs="Arial"/>
          <w:lang w:val="sr-Cyrl-CS" w:eastAsia="ar-SA"/>
        </w:rPr>
      </w:pPr>
      <w:r w:rsidRPr="00CB10FA">
        <w:rPr>
          <w:rFonts w:cs="Arial"/>
          <w:b/>
          <w:lang w:val="sr-Cyrl-CS" w:eastAsia="ar-SA"/>
        </w:rPr>
        <w:t>Прималац</w:t>
      </w:r>
      <w:r w:rsidRPr="00CB10F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1C3FDA2F" w14:textId="77777777" w:rsidR="00435000" w:rsidRPr="00CB10FA" w:rsidRDefault="00435000" w:rsidP="00435000">
      <w:pPr>
        <w:suppressAutoHyphens/>
        <w:spacing w:before="0"/>
        <w:rPr>
          <w:rFonts w:cs="Arial"/>
          <w:b/>
          <w:lang w:val="sr-Cyrl-CS" w:eastAsia="sr-Latn-CS"/>
        </w:rPr>
      </w:pPr>
    </w:p>
    <w:p w14:paraId="58A1FFAF" w14:textId="77777777" w:rsidR="00435000" w:rsidRPr="00CB10FA" w:rsidRDefault="00435000" w:rsidP="00435000">
      <w:pPr>
        <w:suppressAutoHyphens/>
        <w:spacing w:before="0"/>
        <w:rPr>
          <w:rFonts w:cs="Arial"/>
          <w:lang w:val="sr-Cyrl-CS" w:eastAsia="sr-Latn-CS"/>
        </w:rPr>
      </w:pPr>
      <w:r w:rsidRPr="00CB10FA">
        <w:rPr>
          <w:rFonts w:cs="Arial"/>
          <w:b/>
          <w:lang w:val="sr-Cyrl-CS" w:eastAsia="sr-Latn-CS"/>
        </w:rPr>
        <w:t>Податак о личности</w:t>
      </w:r>
      <w:r w:rsidRPr="00CB10F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9DAC8C5" w14:textId="77777777" w:rsidR="00435000" w:rsidRPr="00CB10FA" w:rsidRDefault="00435000" w:rsidP="00435000">
      <w:pPr>
        <w:suppressAutoHyphens/>
        <w:spacing w:before="0"/>
        <w:rPr>
          <w:rFonts w:cs="Arial"/>
          <w:b/>
          <w:lang w:val="sr-Cyrl-CS" w:eastAsia="sr-Latn-CS"/>
        </w:rPr>
      </w:pPr>
    </w:p>
    <w:p w14:paraId="3955127F" w14:textId="77777777" w:rsidR="00435000" w:rsidRPr="00CB10FA" w:rsidRDefault="00435000" w:rsidP="00435000">
      <w:pPr>
        <w:suppressAutoHyphens/>
        <w:spacing w:before="0"/>
        <w:rPr>
          <w:rFonts w:cs="Arial"/>
          <w:lang w:val="sr-Cyrl-CS" w:eastAsia="sr-Latn-CS"/>
        </w:rPr>
      </w:pPr>
      <w:r w:rsidRPr="00CB10FA">
        <w:rPr>
          <w:rFonts w:cs="Arial"/>
          <w:b/>
          <w:lang w:val="sr-Cyrl-CS" w:eastAsia="sr-Latn-CS"/>
        </w:rPr>
        <w:t>Физичко лице</w:t>
      </w:r>
      <w:r w:rsidRPr="00CB10F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FB35F51" w14:textId="77777777" w:rsidR="00435000" w:rsidRPr="00CB10FA" w:rsidRDefault="00435000" w:rsidP="00435000">
      <w:pPr>
        <w:suppressAutoHyphens/>
        <w:spacing w:before="0"/>
        <w:rPr>
          <w:rFonts w:cs="Arial"/>
          <w:lang w:val="sr-Cyrl-CS" w:eastAsia="ar-SA"/>
        </w:rPr>
      </w:pPr>
    </w:p>
    <w:p w14:paraId="6F5C5D58"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3.</w:t>
      </w:r>
    </w:p>
    <w:p w14:paraId="4575FEA4"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5AB6B537" w14:textId="77777777" w:rsidR="00435000" w:rsidRPr="00CB10FA" w:rsidRDefault="00435000" w:rsidP="00435000">
      <w:pPr>
        <w:suppressAutoHyphens/>
        <w:spacing w:before="0"/>
        <w:rPr>
          <w:rFonts w:cs="Arial"/>
          <w:lang w:val="sr-Cyrl-CS" w:eastAsia="ar-SA"/>
        </w:rPr>
      </w:pPr>
    </w:p>
    <w:p w14:paraId="2E52DE71"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C2C5843" w14:textId="77777777" w:rsidR="00435000" w:rsidRPr="00CB10FA" w:rsidRDefault="00435000" w:rsidP="00435000">
      <w:pPr>
        <w:suppressAutoHyphens/>
        <w:spacing w:before="0"/>
        <w:rPr>
          <w:rFonts w:cs="Arial"/>
          <w:lang w:val="sr-Cyrl-CS" w:eastAsia="ar-SA"/>
        </w:rPr>
      </w:pPr>
    </w:p>
    <w:p w14:paraId="0C42D98F" w14:textId="77777777" w:rsidR="00435000" w:rsidRPr="00CB10FA" w:rsidRDefault="00435000" w:rsidP="00435000">
      <w:pPr>
        <w:suppressAutoHyphens/>
        <w:spacing w:before="0"/>
        <w:rPr>
          <w:rFonts w:cs="Arial"/>
          <w:lang w:val="sr-Cyrl-CS" w:eastAsia="ar-SA"/>
        </w:rPr>
      </w:pPr>
      <w:r w:rsidRPr="00CB10F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7BA106E8" w14:textId="77777777" w:rsidR="00435000" w:rsidRPr="00CB10FA" w:rsidRDefault="00435000" w:rsidP="00435000">
      <w:pPr>
        <w:suppressAutoHyphens/>
        <w:spacing w:before="0"/>
        <w:rPr>
          <w:rFonts w:cs="Arial"/>
          <w:lang w:val="sr-Cyrl-CS" w:eastAsia="ar-SA"/>
        </w:rPr>
      </w:pPr>
    </w:p>
    <w:p w14:paraId="6B92E8D1"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Осим ако изричито није другачије уређено, </w:t>
      </w:r>
    </w:p>
    <w:p w14:paraId="7DFA818C" w14:textId="77777777" w:rsidR="00435000" w:rsidRPr="00CB10FA" w:rsidRDefault="00435000" w:rsidP="00435000">
      <w:pPr>
        <w:numPr>
          <w:ilvl w:val="0"/>
          <w:numId w:val="73"/>
        </w:numPr>
        <w:suppressAutoHyphens/>
        <w:spacing w:before="0"/>
        <w:contextualSpacing/>
        <w:jc w:val="left"/>
        <w:rPr>
          <w:rFonts w:cs="Arial"/>
          <w:lang w:val="sr-Cyrl-CS"/>
        </w:rPr>
      </w:pPr>
      <w:r w:rsidRPr="00CB10FA">
        <w:rPr>
          <w:rFonts w:cs="Arial"/>
          <w:lang w:val="sr-Cyrl-CS"/>
        </w:rPr>
        <w:t xml:space="preserve">ниједна Страна неће користити пословну тајну или поверљиве информације друге стране, </w:t>
      </w:r>
    </w:p>
    <w:p w14:paraId="0E48E028" w14:textId="77777777" w:rsidR="00435000" w:rsidRPr="00CB10FA" w:rsidRDefault="00435000" w:rsidP="00435000">
      <w:pPr>
        <w:numPr>
          <w:ilvl w:val="0"/>
          <w:numId w:val="73"/>
        </w:numPr>
        <w:suppressAutoHyphens/>
        <w:spacing w:before="0"/>
        <w:contextualSpacing/>
        <w:jc w:val="left"/>
        <w:rPr>
          <w:rFonts w:cs="Arial"/>
          <w:lang w:val="sr-Cyrl-CS"/>
        </w:rPr>
      </w:pPr>
      <w:r w:rsidRPr="00CB10FA">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CCC2198" w14:textId="77777777" w:rsidR="00435000" w:rsidRPr="00CB10FA" w:rsidRDefault="00435000" w:rsidP="00435000">
      <w:pPr>
        <w:numPr>
          <w:ilvl w:val="0"/>
          <w:numId w:val="73"/>
        </w:numPr>
        <w:suppressAutoHyphens/>
        <w:spacing w:before="0"/>
        <w:contextualSpacing/>
        <w:jc w:val="left"/>
        <w:rPr>
          <w:rFonts w:cs="Arial"/>
          <w:lang w:val="sr-Cyrl-CS"/>
        </w:rPr>
      </w:pPr>
      <w:r w:rsidRPr="00CB10FA">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E318D7F" w14:textId="77777777" w:rsidR="00435000" w:rsidRPr="00CB10FA" w:rsidRDefault="00435000" w:rsidP="00435000">
      <w:pPr>
        <w:suppressAutoHyphens/>
        <w:spacing w:before="0"/>
        <w:jc w:val="left"/>
        <w:rPr>
          <w:rFonts w:cs="Arial"/>
          <w:b/>
          <w:lang w:val="sr-Cyrl-CS" w:eastAsia="ar-SA"/>
        </w:rPr>
      </w:pPr>
    </w:p>
    <w:p w14:paraId="2E0E33B4"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4.</w:t>
      </w:r>
    </w:p>
    <w:p w14:paraId="71E24FD0"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21CCD16" w14:textId="77777777" w:rsidR="00435000" w:rsidRPr="00CB10FA" w:rsidRDefault="00435000" w:rsidP="00435000">
      <w:pPr>
        <w:tabs>
          <w:tab w:val="left" w:pos="360"/>
        </w:tabs>
        <w:suppressAutoHyphens/>
        <w:spacing w:before="0"/>
        <w:rPr>
          <w:rFonts w:cs="Arial"/>
          <w:lang w:val="sr-Cyrl-CS" w:eastAsia="ar-SA"/>
        </w:rPr>
      </w:pPr>
    </w:p>
    <w:p w14:paraId="75F47578"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w:t>
      </w:r>
      <w:r w:rsidRPr="00CB10FA">
        <w:rPr>
          <w:rFonts w:cs="Arial"/>
          <w:lang w:val="sr-Cyrl-CS" w:eastAsia="ar-SA"/>
        </w:rPr>
        <w:lastRenderedPageBreak/>
        <w:t>пословне тајне Даваоца трећим лицима на било који начин, без предходне писане сагласности Даваоца.</w:t>
      </w:r>
    </w:p>
    <w:p w14:paraId="3E4B6A70" w14:textId="77777777" w:rsidR="00435000" w:rsidRPr="00CB10FA" w:rsidRDefault="00435000" w:rsidP="00435000">
      <w:pPr>
        <w:tabs>
          <w:tab w:val="left" w:pos="360"/>
        </w:tabs>
        <w:suppressAutoHyphens/>
        <w:spacing w:before="0"/>
        <w:rPr>
          <w:rFonts w:cs="Arial"/>
          <w:lang w:val="sr-Cyrl-CS" w:eastAsia="ar-SA"/>
        </w:rPr>
      </w:pPr>
    </w:p>
    <w:p w14:paraId="6E3F2F9D"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Обавеза из претходног става не постоји у случајевима:</w:t>
      </w:r>
    </w:p>
    <w:p w14:paraId="09128D94" w14:textId="77777777" w:rsidR="00435000" w:rsidRPr="00CB10FA" w:rsidRDefault="00435000" w:rsidP="00435000">
      <w:pPr>
        <w:tabs>
          <w:tab w:val="left" w:pos="360"/>
        </w:tabs>
        <w:suppressAutoHyphens/>
        <w:spacing w:before="0"/>
        <w:ind w:right="69" w:firstLine="540"/>
        <w:rPr>
          <w:rFonts w:cs="Arial"/>
          <w:lang w:val="sr-Cyrl-CS" w:eastAsia="ar-SA"/>
        </w:rPr>
      </w:pPr>
      <w:r w:rsidRPr="00CB10F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B10FA" w:rsidDel="003A22D2">
        <w:rPr>
          <w:rFonts w:cs="Arial"/>
          <w:lang w:val="sr-Cyrl-CS" w:eastAsia="ar-SA"/>
        </w:rPr>
        <w:t xml:space="preserve"> </w:t>
      </w:r>
      <w:r w:rsidRPr="00CB10FA">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7CE1DD7" w14:textId="77777777" w:rsidR="00435000" w:rsidRPr="00CB10FA" w:rsidRDefault="00435000" w:rsidP="00435000">
      <w:pPr>
        <w:tabs>
          <w:tab w:val="left" w:pos="360"/>
        </w:tabs>
        <w:suppressAutoHyphens/>
        <w:spacing w:before="0"/>
        <w:ind w:right="69"/>
        <w:rPr>
          <w:rFonts w:cs="Arial"/>
          <w:lang w:val="sr-Cyrl-CS" w:eastAsia="ar-SA"/>
        </w:rPr>
      </w:pPr>
      <w:r w:rsidRPr="00CB10FA">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95B87FD" w14:textId="77777777" w:rsidR="00435000" w:rsidRPr="00CB10FA" w:rsidRDefault="00435000" w:rsidP="00435000">
      <w:pPr>
        <w:tabs>
          <w:tab w:val="left" w:pos="360"/>
        </w:tabs>
        <w:suppressAutoHyphens/>
        <w:spacing w:before="0"/>
        <w:ind w:right="69" w:firstLine="540"/>
        <w:rPr>
          <w:rFonts w:cs="Arial"/>
          <w:lang w:val="sr-Cyrl-CS" w:eastAsia="ar-SA"/>
        </w:rPr>
      </w:pPr>
      <w:r w:rsidRPr="00CB10FA">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77CC84E" w14:textId="77777777" w:rsidR="00435000" w:rsidRPr="00CB10FA" w:rsidRDefault="00435000" w:rsidP="00435000">
      <w:pPr>
        <w:tabs>
          <w:tab w:val="left" w:pos="360"/>
        </w:tabs>
        <w:suppressAutoHyphens/>
        <w:spacing w:before="0"/>
        <w:ind w:right="69" w:firstLine="540"/>
        <w:rPr>
          <w:rFonts w:cs="Arial"/>
          <w:lang w:val="sr-Cyrl-CS" w:eastAsia="ar-SA"/>
        </w:rPr>
      </w:pPr>
      <w:r w:rsidRPr="00CB10F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91D388B"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10F0F08" w14:textId="77777777" w:rsidR="00435000" w:rsidRPr="00CB10FA" w:rsidRDefault="00435000" w:rsidP="00435000">
      <w:pPr>
        <w:numPr>
          <w:ilvl w:val="0"/>
          <w:numId w:val="74"/>
        </w:numPr>
        <w:suppressAutoHyphens/>
        <w:spacing w:before="0"/>
        <w:jc w:val="left"/>
        <w:rPr>
          <w:rFonts w:cs="Arial"/>
          <w:lang w:val="sr-Cyrl-CS" w:eastAsia="ar-SA"/>
        </w:rPr>
      </w:pPr>
      <w:r w:rsidRPr="00CB10FA">
        <w:rPr>
          <w:rFonts w:cs="Arial"/>
          <w:lang w:val="sr-Cyrl-CS" w:eastAsia="ar-SA"/>
        </w:rPr>
        <w:t xml:space="preserve">то било познато Примаоцу у време одавања мимо Даваоца, </w:t>
      </w:r>
    </w:p>
    <w:p w14:paraId="39C053EA" w14:textId="77777777" w:rsidR="00435000" w:rsidRPr="00CB10FA" w:rsidRDefault="00435000" w:rsidP="00435000">
      <w:pPr>
        <w:numPr>
          <w:ilvl w:val="0"/>
          <w:numId w:val="74"/>
        </w:numPr>
        <w:suppressAutoHyphens/>
        <w:spacing w:before="0"/>
        <w:jc w:val="left"/>
        <w:rPr>
          <w:rFonts w:cs="Arial"/>
          <w:lang w:val="sr-Cyrl-CS" w:eastAsia="ar-SA"/>
        </w:rPr>
      </w:pPr>
      <w:r w:rsidRPr="00CB10FA">
        <w:rPr>
          <w:rFonts w:cs="Arial"/>
          <w:lang w:val="sr-Cyrl-CS" w:eastAsia="ar-SA"/>
        </w:rPr>
        <w:t xml:space="preserve">дошло до јавности, али не кривицом Примаоца, </w:t>
      </w:r>
    </w:p>
    <w:p w14:paraId="225FFFB8" w14:textId="77777777" w:rsidR="00435000" w:rsidRPr="00CB10FA" w:rsidRDefault="00435000" w:rsidP="00435000">
      <w:pPr>
        <w:numPr>
          <w:ilvl w:val="0"/>
          <w:numId w:val="74"/>
        </w:numPr>
        <w:suppressAutoHyphens/>
        <w:spacing w:before="0"/>
        <w:jc w:val="left"/>
        <w:rPr>
          <w:rFonts w:cs="Arial"/>
          <w:lang w:val="sr-Cyrl-CS" w:eastAsia="ar-SA"/>
        </w:rPr>
      </w:pPr>
      <w:r w:rsidRPr="00CB10FA">
        <w:rPr>
          <w:rFonts w:cs="Arial"/>
          <w:lang w:val="sr-Cyrl-CS" w:eastAsia="ar-SA"/>
        </w:rPr>
        <w:t xml:space="preserve">то примљено правним путем без ограничења употребе од треће стране која је овлашћена да ода, </w:t>
      </w:r>
    </w:p>
    <w:p w14:paraId="57E1EE43" w14:textId="77777777" w:rsidR="00435000" w:rsidRPr="00CB10FA" w:rsidRDefault="00435000" w:rsidP="00435000">
      <w:pPr>
        <w:numPr>
          <w:ilvl w:val="0"/>
          <w:numId w:val="74"/>
        </w:numPr>
        <w:suppressAutoHyphens/>
        <w:spacing w:before="0"/>
        <w:jc w:val="left"/>
        <w:rPr>
          <w:rFonts w:cs="Arial"/>
          <w:lang w:val="sr-Cyrl-CS" w:eastAsia="ar-SA"/>
        </w:rPr>
      </w:pPr>
      <w:r w:rsidRPr="00CB10F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17E77EE" w14:textId="77777777" w:rsidR="00435000" w:rsidRPr="00CB10FA" w:rsidRDefault="00435000" w:rsidP="00435000">
      <w:pPr>
        <w:numPr>
          <w:ilvl w:val="0"/>
          <w:numId w:val="74"/>
        </w:numPr>
        <w:suppressAutoHyphens/>
        <w:spacing w:before="0"/>
        <w:jc w:val="left"/>
        <w:rPr>
          <w:rFonts w:cs="Arial"/>
          <w:lang w:val="sr-Cyrl-CS" w:eastAsia="ar-SA"/>
        </w:rPr>
      </w:pPr>
      <w:r w:rsidRPr="00CB10FA">
        <w:rPr>
          <w:rFonts w:cs="Arial"/>
          <w:lang w:val="sr-Cyrl-CS" w:eastAsia="ar-SA"/>
        </w:rPr>
        <w:t>је писмено одобрено да се објави од стране Даваоца.</w:t>
      </w:r>
    </w:p>
    <w:p w14:paraId="3BCB950A" w14:textId="77777777" w:rsidR="00435000" w:rsidRPr="00CB10FA" w:rsidRDefault="00435000" w:rsidP="00435000">
      <w:pPr>
        <w:tabs>
          <w:tab w:val="left" w:pos="360"/>
        </w:tabs>
        <w:suppressAutoHyphens/>
        <w:spacing w:before="0"/>
        <w:ind w:right="69"/>
        <w:rPr>
          <w:rFonts w:cs="Arial"/>
          <w:lang w:val="sr-Cyrl-CS" w:eastAsia="ar-SA"/>
        </w:rPr>
      </w:pPr>
    </w:p>
    <w:p w14:paraId="0C218796" w14:textId="77777777" w:rsidR="00435000" w:rsidRPr="00CB10FA" w:rsidRDefault="00435000" w:rsidP="00435000">
      <w:pPr>
        <w:tabs>
          <w:tab w:val="left" w:pos="360"/>
        </w:tabs>
        <w:suppressAutoHyphens/>
        <w:spacing w:before="0"/>
        <w:ind w:right="69"/>
        <w:jc w:val="center"/>
        <w:rPr>
          <w:rFonts w:cs="Arial"/>
          <w:lang w:val="sr-Cyrl-CS" w:eastAsia="ar-SA"/>
        </w:rPr>
      </w:pPr>
      <w:r w:rsidRPr="00CB10FA">
        <w:rPr>
          <w:rFonts w:cs="Arial"/>
          <w:b/>
          <w:lang w:val="sr-Cyrl-CS" w:eastAsia="ar-SA"/>
        </w:rPr>
        <w:t>Члан 5.</w:t>
      </w:r>
    </w:p>
    <w:p w14:paraId="7D5B4EFE" w14:textId="77777777" w:rsidR="00435000" w:rsidRPr="00CB10FA" w:rsidRDefault="00435000" w:rsidP="00435000">
      <w:pPr>
        <w:suppressAutoHyphens/>
        <w:spacing w:before="0"/>
        <w:rPr>
          <w:rFonts w:cs="Arial"/>
          <w:lang w:val="sr-Cyrl-CS" w:eastAsia="ar-SA"/>
        </w:rPr>
      </w:pPr>
      <w:r w:rsidRPr="00CB10F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2F26DBF" w14:textId="77777777" w:rsidR="00435000" w:rsidRPr="00CB10FA" w:rsidRDefault="00435000" w:rsidP="00435000">
      <w:pPr>
        <w:suppressAutoHyphens/>
        <w:spacing w:before="0"/>
        <w:rPr>
          <w:rFonts w:cs="Arial"/>
          <w:lang w:val="sr-Cyrl-CS" w:eastAsia="ar-SA"/>
        </w:rPr>
      </w:pPr>
    </w:p>
    <w:p w14:paraId="1968FB73"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6.</w:t>
      </w:r>
    </w:p>
    <w:p w14:paraId="6B83340E"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Свака од Страна је обавезна да одреди:</w:t>
      </w:r>
    </w:p>
    <w:p w14:paraId="2370EFA7" w14:textId="77777777" w:rsidR="00435000" w:rsidRPr="00CB10FA" w:rsidRDefault="00435000" w:rsidP="00435000">
      <w:pPr>
        <w:numPr>
          <w:ilvl w:val="0"/>
          <w:numId w:val="5"/>
        </w:numPr>
        <w:tabs>
          <w:tab w:val="left" w:pos="360"/>
        </w:tabs>
        <w:suppressAutoHyphens/>
        <w:spacing w:before="0"/>
        <w:contextualSpacing/>
        <w:jc w:val="left"/>
        <w:rPr>
          <w:rFonts w:cs="Arial"/>
          <w:lang w:val="sr-Cyrl-CS"/>
        </w:rPr>
      </w:pPr>
      <w:r w:rsidRPr="00CB10FA">
        <w:rPr>
          <w:rFonts w:cs="Arial"/>
          <w:lang w:val="sr-Cyrl-CS"/>
        </w:rPr>
        <w:t>име и презиме лица задужених за размену пословне тајне (у даљем тексту: Задужено лице),</w:t>
      </w:r>
    </w:p>
    <w:p w14:paraId="3EA6A92B" w14:textId="77777777" w:rsidR="00435000" w:rsidRPr="00CB10FA" w:rsidRDefault="00435000" w:rsidP="00435000">
      <w:pPr>
        <w:numPr>
          <w:ilvl w:val="0"/>
          <w:numId w:val="5"/>
        </w:numPr>
        <w:tabs>
          <w:tab w:val="left" w:pos="360"/>
        </w:tabs>
        <w:suppressAutoHyphens/>
        <w:spacing w:before="0"/>
        <w:contextualSpacing/>
        <w:jc w:val="left"/>
        <w:rPr>
          <w:rFonts w:cs="Arial"/>
          <w:lang w:val="sr-Cyrl-CS"/>
        </w:rPr>
      </w:pPr>
      <w:r w:rsidRPr="00CB10FA">
        <w:rPr>
          <w:rFonts w:cs="Arial"/>
          <w:lang w:val="sr-Cyrl-CS"/>
        </w:rPr>
        <w:t>поштанску адресу за размену докумената у папирном облику, кад се подаци размењују у папирном облику,</w:t>
      </w:r>
    </w:p>
    <w:p w14:paraId="1AB4A5BF" w14:textId="77777777" w:rsidR="00435000" w:rsidRPr="00CB10FA" w:rsidRDefault="00435000" w:rsidP="00435000">
      <w:pPr>
        <w:numPr>
          <w:ilvl w:val="0"/>
          <w:numId w:val="5"/>
        </w:numPr>
        <w:tabs>
          <w:tab w:val="left" w:pos="360"/>
        </w:tabs>
        <w:suppressAutoHyphens/>
        <w:spacing w:before="0"/>
        <w:contextualSpacing/>
        <w:jc w:val="left"/>
        <w:rPr>
          <w:rFonts w:cs="Arial"/>
          <w:lang w:val="sr-Cyrl-CS"/>
        </w:rPr>
      </w:pPr>
      <w:r w:rsidRPr="00CB10FA">
        <w:rPr>
          <w:rFonts w:cs="Arial"/>
          <w:lang w:val="sr-Cyrl-CS"/>
        </w:rPr>
        <w:t>е-маил адресу за размену електронских докумената, кад се подаци достављају коришћењем интернет-а</w:t>
      </w:r>
    </w:p>
    <w:p w14:paraId="1F476309"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0AF1129" w14:textId="77777777" w:rsidR="00435000" w:rsidRPr="00CB10FA" w:rsidRDefault="00435000" w:rsidP="00435000">
      <w:pPr>
        <w:tabs>
          <w:tab w:val="left" w:pos="360"/>
        </w:tabs>
        <w:suppressAutoHyphens/>
        <w:spacing w:before="0"/>
        <w:rPr>
          <w:rFonts w:cs="Arial"/>
          <w:lang w:val="sr-Cyrl-CS" w:eastAsia="ar-SA"/>
        </w:rPr>
      </w:pPr>
    </w:p>
    <w:p w14:paraId="273210E9"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14:paraId="46BF8B44" w14:textId="77777777" w:rsidR="00435000" w:rsidRPr="00CB10FA" w:rsidRDefault="00435000" w:rsidP="00435000">
      <w:pPr>
        <w:suppressAutoHyphens/>
        <w:spacing w:before="0"/>
        <w:ind w:firstLine="720"/>
        <w:rPr>
          <w:rFonts w:cs="Arial"/>
          <w:lang w:val="sr-Cyrl-CS" w:eastAsia="ar-SA"/>
        </w:rPr>
      </w:pPr>
    </w:p>
    <w:p w14:paraId="3D4E9AA0" w14:textId="77777777" w:rsidR="00435000" w:rsidRPr="00CB10FA" w:rsidRDefault="00435000" w:rsidP="00435000">
      <w:pPr>
        <w:suppressAutoHyphens/>
        <w:spacing w:before="0"/>
        <w:rPr>
          <w:rFonts w:cs="Arial"/>
          <w:lang w:val="sr-Cyrl-CS" w:eastAsia="ar-SA"/>
        </w:rPr>
      </w:pPr>
      <w:r w:rsidRPr="00CB10F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B8ECDAF" w14:textId="77777777" w:rsidR="00435000" w:rsidRPr="00CB10FA" w:rsidRDefault="00435000" w:rsidP="00435000">
      <w:pPr>
        <w:tabs>
          <w:tab w:val="left" w:pos="360"/>
        </w:tabs>
        <w:suppressAutoHyphens/>
        <w:spacing w:before="0"/>
        <w:rPr>
          <w:rFonts w:cs="Arial"/>
          <w:lang w:val="sr-Cyrl-CS" w:eastAsia="ar-SA"/>
        </w:rPr>
      </w:pPr>
    </w:p>
    <w:p w14:paraId="00757916"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7.</w:t>
      </w:r>
    </w:p>
    <w:p w14:paraId="35B2F18C" w14:textId="77777777" w:rsidR="00435000" w:rsidRPr="00CB10FA" w:rsidRDefault="00435000" w:rsidP="00435000">
      <w:pPr>
        <w:spacing w:before="0"/>
        <w:rPr>
          <w:rFonts w:eastAsia="MS Mincho" w:cs="Arial"/>
          <w:lang w:val="sr-Cyrl-CS" w:eastAsia="ja-JP"/>
        </w:rPr>
      </w:pPr>
      <w:r w:rsidRPr="00CB10FA">
        <w:rPr>
          <w:rFonts w:eastAsia="MS Mincho" w:cs="Arial"/>
          <w:lang w:eastAsia="ja-JP"/>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CE95650" w14:textId="77777777" w:rsidR="00435000" w:rsidRPr="00CB10FA" w:rsidRDefault="00435000" w:rsidP="00435000">
      <w:pPr>
        <w:spacing w:before="0"/>
        <w:rPr>
          <w:rFonts w:eastAsia="MS Mincho" w:cs="Arial"/>
          <w:lang w:val="sr-Cyrl-CS" w:eastAsia="ja-JP"/>
        </w:rPr>
      </w:pPr>
    </w:p>
    <w:p w14:paraId="0EA100D3" w14:textId="77777777" w:rsidR="00435000" w:rsidRPr="00CB10FA" w:rsidRDefault="00435000" w:rsidP="00435000">
      <w:pPr>
        <w:spacing w:before="0"/>
        <w:rPr>
          <w:rFonts w:eastAsia="MS Mincho" w:cs="Arial"/>
          <w:lang w:val="sr-Cyrl-CS" w:eastAsia="ja-JP"/>
        </w:rPr>
      </w:pPr>
      <w:r w:rsidRPr="00CB10FA">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1A95640" w14:textId="77777777" w:rsidR="00435000" w:rsidRPr="00CB10FA" w:rsidRDefault="00435000" w:rsidP="00435000">
      <w:pPr>
        <w:spacing w:before="0"/>
        <w:rPr>
          <w:rFonts w:eastAsia="MS Mincho" w:cs="Arial"/>
          <w:lang w:val="sr-Cyrl-CS" w:eastAsia="ja-JP"/>
        </w:rPr>
      </w:pPr>
    </w:p>
    <w:p w14:paraId="685EA68C" w14:textId="77777777" w:rsidR="00435000" w:rsidRPr="00CB10FA" w:rsidRDefault="00435000" w:rsidP="00435000">
      <w:pPr>
        <w:spacing w:before="0"/>
        <w:rPr>
          <w:rFonts w:eastAsia="MS Mincho" w:cs="Arial"/>
          <w:lang w:eastAsia="ja-JP"/>
        </w:rPr>
      </w:pPr>
      <w:r w:rsidRPr="00CB10FA">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22825C6" w14:textId="77777777" w:rsidR="00435000" w:rsidRPr="00CB10FA" w:rsidRDefault="00435000" w:rsidP="00435000">
      <w:pPr>
        <w:suppressAutoHyphens/>
        <w:spacing w:before="0"/>
        <w:jc w:val="left"/>
        <w:rPr>
          <w:rFonts w:cs="Arial"/>
          <w:lang w:val="sr-Cyrl-CS" w:eastAsia="ar-SA"/>
        </w:rPr>
      </w:pPr>
    </w:p>
    <w:p w14:paraId="293DD966"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8.</w:t>
      </w:r>
    </w:p>
    <w:p w14:paraId="44C9E7EF"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0D3996A" w14:textId="77777777" w:rsidR="00435000" w:rsidRPr="00CB10FA" w:rsidRDefault="00435000" w:rsidP="00435000">
      <w:pPr>
        <w:tabs>
          <w:tab w:val="left" w:pos="360"/>
        </w:tabs>
        <w:suppressAutoHyphens/>
        <w:spacing w:before="0"/>
        <w:rPr>
          <w:rFonts w:cs="Arial"/>
          <w:lang w:val="sr-Cyrl-CS" w:eastAsia="ar-SA"/>
        </w:rPr>
      </w:pPr>
    </w:p>
    <w:p w14:paraId="20B125F7"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70A3FE2" w14:textId="77777777" w:rsidR="00435000" w:rsidRPr="00CB10FA" w:rsidRDefault="00435000" w:rsidP="00435000">
      <w:pPr>
        <w:tabs>
          <w:tab w:val="left" w:pos="360"/>
        </w:tabs>
        <w:suppressAutoHyphens/>
        <w:spacing w:before="0"/>
        <w:rPr>
          <w:rFonts w:cs="Arial"/>
          <w:lang w:val="sr-Cyrl-CS" w:eastAsia="ar-SA"/>
        </w:rPr>
      </w:pPr>
    </w:p>
    <w:p w14:paraId="6F41A20E"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43F2F4F0" w14:textId="77777777" w:rsidR="00435000" w:rsidRPr="00CB10FA" w:rsidRDefault="00435000" w:rsidP="00435000">
      <w:pPr>
        <w:tabs>
          <w:tab w:val="left" w:pos="360"/>
        </w:tabs>
        <w:suppressAutoHyphens/>
        <w:spacing w:before="0"/>
        <w:rPr>
          <w:rFonts w:cs="Arial"/>
          <w:lang w:val="sr-Cyrl-CS" w:eastAsia="ar-SA"/>
        </w:rPr>
      </w:pPr>
    </w:p>
    <w:p w14:paraId="5AAB6CC8"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За Корисника услуге:</w:t>
      </w:r>
    </w:p>
    <w:p w14:paraId="7D792D70" w14:textId="77777777" w:rsidR="00435000" w:rsidRPr="00CB10FA" w:rsidRDefault="00435000" w:rsidP="00435000">
      <w:pPr>
        <w:suppressAutoHyphens/>
        <w:spacing w:before="0"/>
        <w:jc w:val="center"/>
        <w:rPr>
          <w:rFonts w:cs="Arial"/>
          <w:lang w:eastAsia="ar-SA"/>
        </w:rPr>
      </w:pPr>
      <w:r w:rsidRPr="00CB10FA">
        <w:rPr>
          <w:rFonts w:cs="Arial"/>
          <w:lang w:eastAsia="ar-SA"/>
        </w:rPr>
        <w:t>Пословна тајна</w:t>
      </w:r>
    </w:p>
    <w:p w14:paraId="2CD11A66" w14:textId="77777777" w:rsidR="00435000" w:rsidRPr="00CB10FA" w:rsidRDefault="00435000" w:rsidP="00435000">
      <w:pPr>
        <w:suppressAutoHyphens/>
        <w:spacing w:before="0"/>
        <w:jc w:val="center"/>
        <w:rPr>
          <w:rFonts w:cs="Arial"/>
          <w:lang w:eastAsia="ar-SA"/>
        </w:rPr>
      </w:pPr>
      <w:r w:rsidRPr="00CB10FA">
        <w:rPr>
          <w:rFonts w:cs="Arial"/>
          <w:lang w:eastAsia="ar-SA"/>
        </w:rPr>
        <w:t>Јавно предузеће „Електропривреда Србије“Београд</w:t>
      </w:r>
    </w:p>
    <w:p w14:paraId="6CEE8681" w14:textId="77777777" w:rsidR="00435000" w:rsidRPr="00CB10FA" w:rsidRDefault="00435000" w:rsidP="00435000">
      <w:pPr>
        <w:suppressAutoHyphens/>
        <w:spacing w:before="0"/>
        <w:jc w:val="center"/>
        <w:rPr>
          <w:rFonts w:cs="Arial"/>
          <w:lang w:eastAsia="ar-SA"/>
        </w:rPr>
      </w:pPr>
      <w:r w:rsidRPr="00CB10FA">
        <w:rPr>
          <w:rFonts w:cs="Arial"/>
          <w:lang w:eastAsia="ar-SA"/>
        </w:rPr>
        <w:t>Улица царице Милице бр. 2. Београд</w:t>
      </w:r>
    </w:p>
    <w:p w14:paraId="15AAFFB2"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или:</w:t>
      </w:r>
    </w:p>
    <w:p w14:paraId="5C201AD1" w14:textId="77777777" w:rsidR="00435000" w:rsidRPr="00CB10FA" w:rsidRDefault="00435000" w:rsidP="00435000">
      <w:pPr>
        <w:suppressAutoHyphens/>
        <w:spacing w:before="0"/>
        <w:jc w:val="center"/>
        <w:rPr>
          <w:rFonts w:cs="Arial"/>
          <w:lang w:eastAsia="ar-SA"/>
        </w:rPr>
      </w:pPr>
      <w:r w:rsidRPr="00CB10FA">
        <w:rPr>
          <w:rFonts w:cs="Arial"/>
          <w:lang w:eastAsia="ar-SA"/>
        </w:rPr>
        <w:t xml:space="preserve">Поверљиво                                                         </w:t>
      </w:r>
    </w:p>
    <w:p w14:paraId="56B1A4E2" w14:textId="77777777" w:rsidR="00435000" w:rsidRPr="00CB10FA" w:rsidRDefault="00435000" w:rsidP="00435000">
      <w:pPr>
        <w:suppressAutoHyphens/>
        <w:spacing w:before="0"/>
        <w:jc w:val="center"/>
        <w:rPr>
          <w:rFonts w:cs="Arial"/>
          <w:lang w:eastAsia="ar-SA"/>
        </w:rPr>
      </w:pPr>
      <w:r w:rsidRPr="00CB10FA">
        <w:rPr>
          <w:rFonts w:cs="Arial"/>
          <w:lang w:eastAsia="ar-SA"/>
        </w:rPr>
        <w:t>Јавно предузеће „Електропривреда Србије“ Београд</w:t>
      </w:r>
    </w:p>
    <w:p w14:paraId="780F4D96" w14:textId="77777777" w:rsidR="00435000" w:rsidRPr="00CB10FA" w:rsidRDefault="00435000" w:rsidP="00435000">
      <w:pPr>
        <w:suppressAutoHyphens/>
        <w:spacing w:before="0"/>
        <w:jc w:val="center"/>
        <w:rPr>
          <w:rFonts w:cs="Arial"/>
          <w:lang w:eastAsia="ar-SA"/>
        </w:rPr>
      </w:pPr>
      <w:r w:rsidRPr="00CB10FA">
        <w:rPr>
          <w:rFonts w:cs="Arial"/>
          <w:lang w:eastAsia="ar-SA"/>
        </w:rPr>
        <w:t>Улица царице Милице бр. 2. Београд</w:t>
      </w:r>
    </w:p>
    <w:p w14:paraId="7E206B60" w14:textId="77777777" w:rsidR="00435000" w:rsidRPr="00CB10FA" w:rsidRDefault="00435000" w:rsidP="00435000">
      <w:pPr>
        <w:tabs>
          <w:tab w:val="left" w:pos="360"/>
        </w:tabs>
        <w:suppressAutoHyphens/>
        <w:spacing w:before="0"/>
        <w:rPr>
          <w:rFonts w:cs="Arial"/>
          <w:lang w:val="sr-Cyrl-CS" w:eastAsia="ar-SA"/>
        </w:rPr>
      </w:pPr>
    </w:p>
    <w:p w14:paraId="3CC433B1"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За Пружаоца услуге:</w:t>
      </w:r>
    </w:p>
    <w:p w14:paraId="4DFFE3D8" w14:textId="77777777" w:rsidR="00435000" w:rsidRPr="00CB10FA" w:rsidRDefault="00435000" w:rsidP="00435000">
      <w:pPr>
        <w:suppressAutoHyphens/>
        <w:spacing w:before="0"/>
        <w:jc w:val="center"/>
        <w:rPr>
          <w:rFonts w:cs="Arial"/>
          <w:lang w:eastAsia="ar-SA"/>
        </w:rPr>
      </w:pPr>
      <w:r w:rsidRPr="00CB10FA">
        <w:rPr>
          <w:rFonts w:cs="Arial"/>
          <w:lang w:eastAsia="ar-SA"/>
        </w:rPr>
        <w:t>Пословна тајна</w:t>
      </w:r>
    </w:p>
    <w:p w14:paraId="6CD4A770" w14:textId="77777777" w:rsidR="00435000" w:rsidRPr="00CB10FA" w:rsidRDefault="00435000" w:rsidP="00435000">
      <w:pPr>
        <w:suppressAutoHyphens/>
        <w:spacing w:before="0"/>
        <w:jc w:val="center"/>
        <w:rPr>
          <w:rFonts w:cs="Arial"/>
          <w:lang w:eastAsia="ar-SA"/>
        </w:rPr>
      </w:pPr>
      <w:r w:rsidRPr="00CB10FA">
        <w:rPr>
          <w:rFonts w:cs="Arial"/>
          <w:lang w:eastAsia="ar-SA"/>
        </w:rPr>
        <w:t>___________</w:t>
      </w:r>
    </w:p>
    <w:p w14:paraId="352868F4" w14:textId="77777777" w:rsidR="00435000" w:rsidRPr="00CB10FA" w:rsidRDefault="00435000" w:rsidP="00435000">
      <w:pPr>
        <w:suppressAutoHyphens/>
        <w:spacing w:before="0"/>
        <w:jc w:val="center"/>
        <w:rPr>
          <w:rFonts w:cs="Arial"/>
          <w:lang w:eastAsia="ar-SA"/>
        </w:rPr>
      </w:pPr>
      <w:r w:rsidRPr="00CB10FA">
        <w:rPr>
          <w:rFonts w:cs="Arial"/>
          <w:lang w:eastAsia="ar-SA"/>
        </w:rPr>
        <w:t>_______________</w:t>
      </w:r>
    </w:p>
    <w:p w14:paraId="6A4F1674" w14:textId="77777777" w:rsidR="00435000" w:rsidRPr="00CB10FA" w:rsidRDefault="00435000" w:rsidP="00435000">
      <w:pPr>
        <w:suppressAutoHyphens/>
        <w:spacing w:before="0"/>
        <w:rPr>
          <w:rFonts w:cs="Arial"/>
          <w:lang w:eastAsia="ar-SA"/>
        </w:rPr>
      </w:pPr>
      <w:r w:rsidRPr="00CB10FA">
        <w:rPr>
          <w:rFonts w:cs="Arial"/>
          <w:lang w:eastAsia="ar-SA"/>
        </w:rPr>
        <w:t>или:</w:t>
      </w:r>
    </w:p>
    <w:p w14:paraId="771D5AB8" w14:textId="77777777" w:rsidR="00435000" w:rsidRPr="00CB10FA" w:rsidRDefault="00435000" w:rsidP="00435000">
      <w:pPr>
        <w:tabs>
          <w:tab w:val="left" w:pos="360"/>
        </w:tabs>
        <w:suppressAutoHyphens/>
        <w:spacing w:before="0"/>
        <w:jc w:val="center"/>
        <w:rPr>
          <w:rFonts w:cs="Arial"/>
          <w:lang w:val="sr-Cyrl-CS" w:eastAsia="ar-SA"/>
        </w:rPr>
      </w:pPr>
      <w:r w:rsidRPr="00CB10FA">
        <w:rPr>
          <w:rFonts w:cs="Arial"/>
          <w:lang w:val="sr-Cyrl-CS" w:eastAsia="ar-SA"/>
        </w:rPr>
        <w:t>Поверљиво</w:t>
      </w:r>
    </w:p>
    <w:p w14:paraId="3C2E4B57" w14:textId="77777777" w:rsidR="00435000" w:rsidRPr="00CB10FA" w:rsidRDefault="00435000" w:rsidP="00435000">
      <w:pPr>
        <w:tabs>
          <w:tab w:val="left" w:pos="360"/>
        </w:tabs>
        <w:suppressAutoHyphens/>
        <w:spacing w:before="0"/>
        <w:jc w:val="center"/>
        <w:rPr>
          <w:rFonts w:cs="Arial"/>
          <w:lang w:val="sr-Cyrl-CS" w:eastAsia="ar-SA"/>
        </w:rPr>
      </w:pPr>
      <w:r w:rsidRPr="00CB10FA">
        <w:rPr>
          <w:rFonts w:cs="Arial"/>
          <w:lang w:val="sr-Cyrl-CS" w:eastAsia="ar-SA"/>
        </w:rPr>
        <w:t>_______________</w:t>
      </w:r>
    </w:p>
    <w:p w14:paraId="570D243E" w14:textId="77777777" w:rsidR="00435000" w:rsidRPr="00CB10FA" w:rsidRDefault="00435000" w:rsidP="00435000">
      <w:pPr>
        <w:tabs>
          <w:tab w:val="left" w:pos="360"/>
        </w:tabs>
        <w:suppressAutoHyphens/>
        <w:spacing w:before="0"/>
        <w:jc w:val="center"/>
        <w:rPr>
          <w:rFonts w:cs="Arial"/>
          <w:lang w:val="sr-Cyrl-CS" w:eastAsia="ar-SA"/>
        </w:rPr>
      </w:pPr>
      <w:r w:rsidRPr="00CB10FA">
        <w:rPr>
          <w:rFonts w:cs="Arial"/>
          <w:lang w:val="sr-Cyrl-CS" w:eastAsia="ar-SA"/>
        </w:rPr>
        <w:t>__________________</w:t>
      </w:r>
    </w:p>
    <w:p w14:paraId="2E343DFC" w14:textId="77777777" w:rsidR="00435000" w:rsidRPr="00CB10FA" w:rsidRDefault="00435000" w:rsidP="00435000">
      <w:pPr>
        <w:tabs>
          <w:tab w:val="left" w:pos="360"/>
        </w:tabs>
        <w:suppressAutoHyphens/>
        <w:spacing w:before="0"/>
        <w:rPr>
          <w:rFonts w:cs="Arial"/>
          <w:lang w:val="sr-Cyrl-CS" w:eastAsia="ar-SA"/>
        </w:rPr>
      </w:pPr>
    </w:p>
    <w:p w14:paraId="253AAFC2"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57757CB1" w14:textId="77777777" w:rsidR="00435000" w:rsidRPr="00CB10FA" w:rsidRDefault="00435000" w:rsidP="00435000">
      <w:pPr>
        <w:tabs>
          <w:tab w:val="left" w:pos="360"/>
        </w:tabs>
        <w:suppressAutoHyphens/>
        <w:spacing w:before="0"/>
        <w:rPr>
          <w:rFonts w:cs="Arial"/>
          <w:lang w:val="sr-Cyrl-CS" w:eastAsia="ar-SA"/>
        </w:rPr>
      </w:pPr>
    </w:p>
    <w:p w14:paraId="513D7CA0" w14:textId="77777777" w:rsidR="00435000" w:rsidRPr="00CB10FA" w:rsidRDefault="00435000" w:rsidP="00435000">
      <w:pPr>
        <w:suppressAutoHyphens/>
        <w:spacing w:before="0"/>
        <w:jc w:val="center"/>
        <w:rPr>
          <w:rFonts w:cs="Arial"/>
          <w:b/>
          <w:lang w:val="sr-Cyrl-CS" w:eastAsia="ar-SA"/>
        </w:rPr>
      </w:pPr>
      <w:r w:rsidRPr="00CB10FA">
        <w:rPr>
          <w:rFonts w:cs="Arial"/>
          <w:b/>
          <w:lang w:val="sr-Cyrl-CS" w:eastAsia="ar-SA"/>
        </w:rPr>
        <w:t>Члан 9.</w:t>
      </w:r>
    </w:p>
    <w:p w14:paraId="3EE2D64C"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F440916" w14:textId="77777777" w:rsidR="00435000" w:rsidRPr="00CB10FA" w:rsidRDefault="00435000" w:rsidP="00435000">
      <w:pPr>
        <w:tabs>
          <w:tab w:val="left" w:pos="360"/>
        </w:tabs>
        <w:suppressAutoHyphens/>
        <w:spacing w:before="0"/>
        <w:rPr>
          <w:rFonts w:cs="Arial"/>
          <w:lang w:val="sr-Cyrl-CS" w:eastAsia="ar-SA"/>
        </w:rPr>
      </w:pPr>
    </w:p>
    <w:p w14:paraId="101D64EA"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2B52944" w14:textId="77777777" w:rsidR="00435000" w:rsidRPr="00CB10FA" w:rsidRDefault="00435000" w:rsidP="00435000">
      <w:pPr>
        <w:tabs>
          <w:tab w:val="left" w:pos="360"/>
        </w:tabs>
        <w:suppressAutoHyphens/>
        <w:spacing w:before="0"/>
        <w:rPr>
          <w:rFonts w:cs="Arial"/>
          <w:lang w:val="sr-Cyrl-CS" w:eastAsia="ar-SA"/>
        </w:rPr>
      </w:pPr>
    </w:p>
    <w:p w14:paraId="0AFD01C1"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10.</w:t>
      </w:r>
    </w:p>
    <w:p w14:paraId="2738F9BE" w14:textId="77777777" w:rsidR="00435000" w:rsidRPr="00CB10FA" w:rsidRDefault="00435000" w:rsidP="00435000">
      <w:pPr>
        <w:tabs>
          <w:tab w:val="left" w:pos="360"/>
        </w:tabs>
        <w:suppressAutoHyphens/>
        <w:spacing w:before="0"/>
        <w:rPr>
          <w:rFonts w:cs="Arial"/>
          <w:lang w:val="sr-Cyrl-CS" w:eastAsia="ar-SA"/>
        </w:rPr>
      </w:pPr>
      <w:r w:rsidRPr="00CB10FA">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FD1C371" w14:textId="77777777" w:rsidR="00435000" w:rsidRPr="00CB10FA" w:rsidRDefault="00435000" w:rsidP="00435000">
      <w:pPr>
        <w:tabs>
          <w:tab w:val="left" w:pos="360"/>
        </w:tabs>
        <w:suppressAutoHyphens/>
        <w:spacing w:before="0"/>
        <w:rPr>
          <w:rFonts w:cs="Arial"/>
          <w:lang w:val="sr-Cyrl-CS" w:eastAsia="ar-SA"/>
        </w:rPr>
      </w:pPr>
    </w:p>
    <w:p w14:paraId="3D43A296"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6C13AD8" w14:textId="77777777" w:rsidR="00435000" w:rsidRPr="00CB10FA" w:rsidRDefault="00435000" w:rsidP="00435000">
      <w:pPr>
        <w:suppressAutoHyphens/>
        <w:spacing w:before="0"/>
        <w:rPr>
          <w:rFonts w:cs="Arial"/>
          <w:lang w:val="sr-Cyrl-CS" w:eastAsia="ar-SA"/>
        </w:rPr>
      </w:pPr>
    </w:p>
    <w:p w14:paraId="1DFB4EF5"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11.</w:t>
      </w:r>
    </w:p>
    <w:p w14:paraId="4D10C25A"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FCDD20" w14:textId="77777777" w:rsidR="00435000" w:rsidRPr="00CB10FA" w:rsidRDefault="00435000" w:rsidP="00435000">
      <w:pPr>
        <w:suppressAutoHyphens/>
        <w:spacing w:before="0"/>
        <w:rPr>
          <w:rFonts w:cs="Arial"/>
          <w:lang w:val="sr-Cyrl-CS" w:eastAsia="ar-SA"/>
        </w:rPr>
      </w:pPr>
    </w:p>
    <w:p w14:paraId="7DBBD3B6"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12.</w:t>
      </w:r>
    </w:p>
    <w:p w14:paraId="29B5EB13"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307F86A" w14:textId="77777777" w:rsidR="00435000" w:rsidRPr="00CB10FA" w:rsidRDefault="00435000" w:rsidP="00435000">
      <w:pPr>
        <w:suppressAutoHyphens/>
        <w:spacing w:before="0"/>
        <w:rPr>
          <w:rFonts w:cs="Arial"/>
          <w:lang w:val="sr-Cyrl-CS" w:eastAsia="ar-SA"/>
        </w:rPr>
      </w:pPr>
    </w:p>
    <w:p w14:paraId="23D1E369"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60DF202" w14:textId="77777777" w:rsidR="00435000" w:rsidRPr="00CB10FA" w:rsidRDefault="00435000" w:rsidP="00435000">
      <w:pPr>
        <w:suppressAutoHyphens/>
        <w:spacing w:before="0"/>
        <w:rPr>
          <w:rFonts w:cs="Arial"/>
          <w:lang w:val="sr-Cyrl-CS" w:eastAsia="ar-SA"/>
        </w:rPr>
      </w:pPr>
    </w:p>
    <w:p w14:paraId="200A1FC7" w14:textId="77777777" w:rsidR="00435000" w:rsidRPr="00CB10FA" w:rsidRDefault="00435000" w:rsidP="00435000">
      <w:pPr>
        <w:suppressAutoHyphens/>
        <w:spacing w:before="0"/>
        <w:rPr>
          <w:rFonts w:cs="Arial"/>
          <w:lang w:eastAsia="ar-SA"/>
        </w:rPr>
      </w:pPr>
      <w:r w:rsidRPr="00CB10FA">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3F71E218" w14:textId="77777777" w:rsidR="00435000" w:rsidRPr="00CB10FA" w:rsidRDefault="00435000" w:rsidP="00435000">
      <w:pPr>
        <w:suppressAutoHyphens/>
        <w:spacing w:before="0"/>
        <w:jc w:val="left"/>
        <w:rPr>
          <w:rFonts w:cs="Arial"/>
          <w:lang w:val="sr-Cyrl-CS" w:eastAsia="ar-SA"/>
        </w:rPr>
      </w:pPr>
    </w:p>
    <w:p w14:paraId="0EFB9388"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13.</w:t>
      </w:r>
    </w:p>
    <w:p w14:paraId="64576F98"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CB10FA">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CB10FA">
        <w:rPr>
          <w:rFonts w:cs="Arial"/>
          <w:lang w:val="sr-Cyrl-CS" w:eastAsia="ar-SA"/>
        </w:rPr>
        <w:t>)</w:t>
      </w:r>
      <w:r w:rsidRPr="00CB10FA">
        <w:rPr>
          <w:rFonts w:cs="Arial"/>
          <w:color w:val="548DD4" w:themeColor="text2" w:themeTint="99"/>
          <w:lang w:val="sr-Cyrl-CS" w:eastAsia="ar-SA"/>
        </w:rPr>
        <w:t>.</w:t>
      </w:r>
    </w:p>
    <w:p w14:paraId="0960F3FD" w14:textId="77777777" w:rsidR="00435000" w:rsidRPr="00CB10FA" w:rsidRDefault="00435000" w:rsidP="00435000">
      <w:pPr>
        <w:suppressAutoHyphens/>
        <w:spacing w:before="0"/>
        <w:rPr>
          <w:rFonts w:cs="Arial"/>
          <w:lang w:val="sr-Cyrl-CS" w:eastAsia="ar-SA"/>
        </w:rPr>
      </w:pPr>
      <w:r w:rsidRPr="00CB10FA">
        <w:rPr>
          <w:rFonts w:cs="Arial"/>
          <w:lang w:val="sr-Cyrl-CS" w:eastAsia="ar-SA"/>
        </w:rPr>
        <w:t xml:space="preserve"> </w:t>
      </w:r>
    </w:p>
    <w:p w14:paraId="677CD540"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14.</w:t>
      </w:r>
    </w:p>
    <w:p w14:paraId="3B0DD5C3"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1CCE67B1" w14:textId="77777777" w:rsidR="00435000" w:rsidRPr="00CB10FA" w:rsidRDefault="00435000" w:rsidP="00435000">
      <w:pPr>
        <w:suppressAutoHyphens/>
        <w:spacing w:before="0"/>
        <w:rPr>
          <w:rFonts w:cs="Arial"/>
          <w:lang w:val="sr-Cyrl-CS" w:eastAsia="ar-SA"/>
        </w:rPr>
      </w:pPr>
    </w:p>
    <w:p w14:paraId="356CC093"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15.</w:t>
      </w:r>
    </w:p>
    <w:p w14:paraId="2824A7FD" w14:textId="77777777" w:rsidR="00435000" w:rsidRPr="00CB10FA" w:rsidRDefault="00435000" w:rsidP="00435000">
      <w:pPr>
        <w:spacing w:before="0"/>
        <w:rPr>
          <w:rFonts w:eastAsia="MS Mincho" w:cs="Arial"/>
          <w:b/>
          <w:lang w:eastAsia="ja-JP"/>
        </w:rPr>
      </w:pPr>
      <w:r w:rsidRPr="00CB10FA">
        <w:rPr>
          <w:rFonts w:eastAsia="MS Mincho" w:cs="Arial"/>
          <w:lang w:eastAsia="ja-JP"/>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CB10FA">
        <w:rPr>
          <w:rFonts w:eastAsia="MS Mincho" w:cs="Arial"/>
          <w:b/>
          <w:lang w:eastAsia="ja-JP"/>
        </w:rPr>
        <w:t xml:space="preserve"> </w:t>
      </w:r>
    </w:p>
    <w:p w14:paraId="214D4D8F" w14:textId="77777777" w:rsidR="00435000" w:rsidRPr="00CB10FA" w:rsidRDefault="00435000" w:rsidP="00435000">
      <w:pPr>
        <w:spacing w:before="0"/>
        <w:jc w:val="center"/>
        <w:rPr>
          <w:rFonts w:eastAsia="MS Mincho" w:cs="Arial"/>
          <w:b/>
          <w:lang w:eastAsia="ja-JP"/>
        </w:rPr>
      </w:pPr>
    </w:p>
    <w:p w14:paraId="2DA526B7"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16.</w:t>
      </w:r>
    </w:p>
    <w:p w14:paraId="33CB0410" w14:textId="77777777" w:rsidR="00435000" w:rsidRPr="00CB10FA" w:rsidRDefault="00435000" w:rsidP="00435000">
      <w:pPr>
        <w:suppressAutoHyphens/>
        <w:spacing w:before="0"/>
        <w:rPr>
          <w:rFonts w:cs="Arial"/>
          <w:lang w:val="sr-Cyrl-CS" w:eastAsia="ar-SA"/>
        </w:rPr>
      </w:pPr>
      <w:r w:rsidRPr="00CB10FA">
        <w:rPr>
          <w:rFonts w:cs="Arial"/>
          <w:lang w:val="sr-Cyrl-CS"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E679B87" w14:textId="77777777" w:rsidR="00435000" w:rsidRPr="00CB10FA" w:rsidRDefault="00435000" w:rsidP="00435000">
      <w:pPr>
        <w:suppressAutoHyphens/>
        <w:spacing w:before="0"/>
        <w:rPr>
          <w:rFonts w:cs="Arial"/>
          <w:lang w:val="sr-Cyrl-CS" w:eastAsia="ar-SA"/>
        </w:rPr>
      </w:pPr>
    </w:p>
    <w:p w14:paraId="37C648FC" w14:textId="77777777" w:rsidR="00435000" w:rsidRPr="00CB10FA" w:rsidRDefault="00435000" w:rsidP="00435000">
      <w:pPr>
        <w:suppressAutoHyphens/>
        <w:spacing w:before="0"/>
        <w:rPr>
          <w:rFonts w:cs="Arial"/>
          <w:lang w:val="sr-Cyrl-CS" w:eastAsia="ar-SA"/>
        </w:rPr>
      </w:pPr>
      <w:r w:rsidRPr="00CB10FA">
        <w:rPr>
          <w:rFonts w:cs="Arial"/>
          <w:lang w:val="sr-Cyrl-CS" w:eastAsia="ar-SA"/>
        </w:rPr>
        <w:lastRenderedPageBreak/>
        <w:t>Обавезе према очувању поверљивости пословне тајне и поверљивих информација које су претходно дефинисане важе трајно.</w:t>
      </w:r>
    </w:p>
    <w:p w14:paraId="4CEAB533" w14:textId="77777777" w:rsidR="00435000" w:rsidRPr="00CB10FA" w:rsidRDefault="00435000" w:rsidP="00435000">
      <w:pPr>
        <w:suppressAutoHyphens/>
        <w:spacing w:before="0"/>
        <w:rPr>
          <w:rFonts w:cs="Arial"/>
          <w:lang w:val="sr-Cyrl-CS" w:eastAsia="ar-SA"/>
        </w:rPr>
      </w:pPr>
    </w:p>
    <w:p w14:paraId="63365492" w14:textId="77777777" w:rsidR="00435000" w:rsidRPr="00CB10FA" w:rsidRDefault="00435000" w:rsidP="00435000">
      <w:pPr>
        <w:spacing w:before="0"/>
        <w:jc w:val="center"/>
        <w:rPr>
          <w:rFonts w:eastAsia="MS Mincho" w:cs="Arial"/>
          <w:b/>
          <w:lang w:eastAsia="ja-JP"/>
        </w:rPr>
      </w:pPr>
      <w:r w:rsidRPr="00CB10FA">
        <w:rPr>
          <w:rFonts w:eastAsia="MS Mincho" w:cs="Arial"/>
          <w:b/>
          <w:lang w:eastAsia="ja-JP"/>
        </w:rPr>
        <w:t>Члан 17.</w:t>
      </w:r>
    </w:p>
    <w:p w14:paraId="36574639" w14:textId="77777777" w:rsidR="00435000" w:rsidRPr="00CB10FA" w:rsidRDefault="00435000" w:rsidP="00435000">
      <w:pPr>
        <w:autoSpaceDE w:val="0"/>
        <w:autoSpaceDN w:val="0"/>
        <w:adjustRightInd w:val="0"/>
        <w:spacing w:before="0"/>
        <w:rPr>
          <w:rFonts w:eastAsia="Calibri" w:cs="Arial"/>
          <w:lang w:val="sr-Latn-CS" w:eastAsia="sr-Latn-CS"/>
        </w:rPr>
      </w:pPr>
      <w:r w:rsidRPr="00CB10FA">
        <w:rPr>
          <w:rFonts w:cs="Arial"/>
          <w:lang w:val="sr-Latn-CS" w:eastAsia="sr-Cyrl-CS"/>
        </w:rPr>
        <w:t xml:space="preserve">Овај Уговор је сачињен у 6 (шест) истоветних примерака, од којих су </w:t>
      </w:r>
      <w:r w:rsidRPr="00CB10FA">
        <w:rPr>
          <w:rFonts w:cs="Arial"/>
          <w:lang w:eastAsia="sr-Cyrl-CS"/>
        </w:rPr>
        <w:t>3</w:t>
      </w:r>
      <w:r w:rsidRPr="00CB10FA">
        <w:rPr>
          <w:rFonts w:cs="Arial"/>
          <w:lang w:val="sr-Latn-CS" w:eastAsia="sr-Cyrl-CS"/>
        </w:rPr>
        <w:t xml:space="preserve"> (</w:t>
      </w:r>
      <w:r w:rsidRPr="00CB10FA">
        <w:rPr>
          <w:rFonts w:cs="Arial"/>
          <w:lang w:eastAsia="sr-Cyrl-CS"/>
        </w:rPr>
        <w:t>три</w:t>
      </w:r>
      <w:r w:rsidRPr="00CB10FA">
        <w:rPr>
          <w:rFonts w:cs="Arial"/>
          <w:lang w:val="sr-Latn-CS" w:eastAsia="sr-Cyrl-CS"/>
        </w:rPr>
        <w:t xml:space="preserve">) примерка за Корисника услуге и </w:t>
      </w:r>
      <w:r w:rsidRPr="00CB10FA">
        <w:rPr>
          <w:rFonts w:cs="Arial"/>
          <w:lang w:eastAsia="sr-Cyrl-CS"/>
        </w:rPr>
        <w:t>3</w:t>
      </w:r>
      <w:r w:rsidRPr="00CB10FA">
        <w:rPr>
          <w:rFonts w:cs="Arial"/>
          <w:lang w:val="sr-Latn-CS" w:eastAsia="sr-Cyrl-CS"/>
        </w:rPr>
        <w:t xml:space="preserve"> (</w:t>
      </w:r>
      <w:r w:rsidRPr="00CB10FA">
        <w:rPr>
          <w:rFonts w:cs="Arial"/>
          <w:lang w:eastAsia="sr-Cyrl-CS"/>
        </w:rPr>
        <w:t>три</w:t>
      </w:r>
      <w:r w:rsidRPr="00CB10FA">
        <w:rPr>
          <w:rFonts w:cs="Arial"/>
          <w:lang w:val="sr-Latn-CS" w:eastAsia="sr-Cyrl-CS"/>
        </w:rPr>
        <w:t>) примерка за Пружаоца услуг</w:t>
      </w:r>
      <w:r w:rsidRPr="00CB10FA">
        <w:rPr>
          <w:rFonts w:cs="Arial"/>
          <w:lang w:val="sr-Cyrl-CS" w:eastAsia="sr-Cyrl-CS"/>
        </w:rPr>
        <w:t>е</w:t>
      </w:r>
      <w:r w:rsidRPr="00CB10FA">
        <w:rPr>
          <w:rFonts w:cs="Arial"/>
          <w:lang w:val="sr-Latn-CS" w:eastAsia="sr-Cyrl-CS"/>
        </w:rPr>
        <w:t>.</w:t>
      </w:r>
    </w:p>
    <w:p w14:paraId="4D2DC2BC" w14:textId="77777777" w:rsidR="00435000" w:rsidRPr="00CB10FA" w:rsidRDefault="00435000" w:rsidP="00435000">
      <w:pPr>
        <w:tabs>
          <w:tab w:val="left" w:pos="360"/>
        </w:tabs>
        <w:suppressAutoHyphens/>
        <w:spacing w:before="0"/>
        <w:rPr>
          <w:rFonts w:cs="Arial"/>
          <w:lang w:val="sr-Cyrl-CS" w:eastAsia="ar-SA"/>
        </w:rPr>
      </w:pPr>
    </w:p>
    <w:p w14:paraId="6F9491D1" w14:textId="77777777" w:rsidR="00435000" w:rsidRPr="00CB10FA" w:rsidRDefault="00435000" w:rsidP="00435000">
      <w:pPr>
        <w:suppressAutoHyphens/>
        <w:spacing w:before="0"/>
        <w:rPr>
          <w:rFonts w:cs="Arial"/>
          <w:lang w:val="sr-Cyrl-CS" w:eastAsia="ar-SA"/>
        </w:rPr>
      </w:pPr>
      <w:r w:rsidRPr="00CB10FA">
        <w:rPr>
          <w:rFonts w:cs="Arial"/>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14:paraId="31AAF1DE" w14:textId="77777777" w:rsidR="00435000" w:rsidRPr="00CB10FA" w:rsidRDefault="00435000" w:rsidP="00435000">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435000" w:rsidRPr="00CB10FA" w14:paraId="779897BB" w14:textId="77777777" w:rsidTr="009569FE">
        <w:tc>
          <w:tcPr>
            <w:tcW w:w="3227" w:type="dxa"/>
          </w:tcPr>
          <w:p w14:paraId="060D9DB4"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b/>
                <w:lang w:val="sr-Cyrl-CS" w:eastAsia="ar-SA"/>
              </w:rPr>
              <w:t xml:space="preserve">КОРИСНИК УСЛУГЕ </w:t>
            </w:r>
          </w:p>
        </w:tc>
        <w:tc>
          <w:tcPr>
            <w:tcW w:w="2551" w:type="dxa"/>
          </w:tcPr>
          <w:p w14:paraId="5367C3E1" w14:textId="77777777" w:rsidR="00435000" w:rsidRPr="00CB10FA" w:rsidRDefault="00435000" w:rsidP="009569FE">
            <w:pPr>
              <w:suppressAutoHyphens/>
              <w:spacing w:before="0"/>
              <w:jc w:val="center"/>
              <w:rPr>
                <w:rFonts w:ascii="Arial" w:hAnsi="Arial" w:cs="Arial"/>
                <w:b/>
                <w:smallCaps/>
                <w:lang w:val="sr-Cyrl-CS" w:eastAsia="ar-SA"/>
              </w:rPr>
            </w:pPr>
          </w:p>
        </w:tc>
        <w:tc>
          <w:tcPr>
            <w:tcW w:w="3433" w:type="dxa"/>
          </w:tcPr>
          <w:p w14:paraId="4ED25F23"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b/>
                <w:lang w:val="sr-Cyrl-CS" w:eastAsia="ar-SA"/>
              </w:rPr>
              <w:t>ПРУЖАЛАЦ УСЛУГЕ</w:t>
            </w:r>
          </w:p>
        </w:tc>
      </w:tr>
      <w:tr w:rsidR="00435000" w:rsidRPr="00CB10FA" w14:paraId="5262289B" w14:textId="77777777" w:rsidTr="009569FE">
        <w:tc>
          <w:tcPr>
            <w:tcW w:w="3227" w:type="dxa"/>
          </w:tcPr>
          <w:p w14:paraId="3401CEDB" w14:textId="77777777" w:rsidR="00435000" w:rsidRPr="00CB10FA" w:rsidRDefault="00435000" w:rsidP="009569FE">
            <w:pPr>
              <w:suppressAutoHyphens/>
              <w:spacing w:before="0"/>
              <w:jc w:val="center"/>
              <w:rPr>
                <w:rFonts w:ascii="Arial" w:hAnsi="Arial" w:cs="Arial"/>
                <w:b/>
                <w:lang w:val="sr-Cyrl-CS" w:eastAsia="ar-SA"/>
              </w:rPr>
            </w:pPr>
            <w:r w:rsidRPr="00CB10FA">
              <w:rPr>
                <w:rFonts w:ascii="Arial" w:hAnsi="Arial" w:cs="Arial"/>
                <w:b/>
                <w:lang w:val="sr-Cyrl-CS" w:eastAsia="ar-SA"/>
              </w:rPr>
              <w:t>Јавно предузеће „Електропривреда Србије“ Београд</w:t>
            </w:r>
          </w:p>
          <w:p w14:paraId="44696D04" w14:textId="77777777" w:rsidR="00435000" w:rsidRPr="00CB10FA" w:rsidRDefault="00435000" w:rsidP="009569FE">
            <w:pPr>
              <w:suppressAutoHyphens/>
              <w:spacing w:before="0"/>
              <w:jc w:val="center"/>
              <w:rPr>
                <w:rFonts w:ascii="Arial" w:hAnsi="Arial" w:cs="Arial"/>
                <w:b/>
                <w:smallCaps/>
                <w:lang w:val="sr-Cyrl-CS" w:eastAsia="ar-SA"/>
              </w:rPr>
            </w:pPr>
          </w:p>
        </w:tc>
        <w:tc>
          <w:tcPr>
            <w:tcW w:w="2551" w:type="dxa"/>
          </w:tcPr>
          <w:p w14:paraId="1B881AE8" w14:textId="77777777" w:rsidR="00435000" w:rsidRPr="00CB10FA" w:rsidRDefault="00435000" w:rsidP="009569FE">
            <w:pPr>
              <w:suppressAutoHyphens/>
              <w:spacing w:before="0"/>
              <w:jc w:val="center"/>
              <w:rPr>
                <w:rFonts w:ascii="Arial" w:hAnsi="Arial" w:cs="Arial"/>
                <w:b/>
                <w:smallCaps/>
                <w:lang w:val="sr-Cyrl-CS" w:eastAsia="ar-SA"/>
              </w:rPr>
            </w:pPr>
          </w:p>
        </w:tc>
        <w:tc>
          <w:tcPr>
            <w:tcW w:w="3433" w:type="dxa"/>
          </w:tcPr>
          <w:p w14:paraId="4F7CF1B3" w14:textId="77777777" w:rsidR="00435000" w:rsidRPr="00CB10FA" w:rsidRDefault="00435000" w:rsidP="009569FE">
            <w:pPr>
              <w:suppressAutoHyphens/>
              <w:spacing w:before="0"/>
              <w:jc w:val="center"/>
              <w:rPr>
                <w:rFonts w:ascii="Arial" w:hAnsi="Arial" w:cs="Arial"/>
                <w:b/>
                <w:lang w:val="sr-Cyrl-CS" w:eastAsia="ar-SA"/>
              </w:rPr>
            </w:pPr>
            <w:r w:rsidRPr="00CB10FA">
              <w:rPr>
                <w:rFonts w:ascii="Arial" w:hAnsi="Arial" w:cs="Arial"/>
                <w:b/>
                <w:lang w:val="sr-Cyrl-CS" w:eastAsia="ar-SA"/>
              </w:rPr>
              <w:t>Назив</w:t>
            </w:r>
          </w:p>
          <w:p w14:paraId="07513B72" w14:textId="77777777" w:rsidR="00435000" w:rsidRPr="00CB10FA" w:rsidRDefault="00435000" w:rsidP="009569FE">
            <w:pPr>
              <w:suppressAutoHyphens/>
              <w:spacing w:before="0"/>
              <w:jc w:val="center"/>
              <w:rPr>
                <w:rFonts w:ascii="Arial" w:hAnsi="Arial" w:cs="Arial"/>
                <w:b/>
                <w:lang w:val="sr-Cyrl-CS" w:eastAsia="ar-SA"/>
              </w:rPr>
            </w:pPr>
          </w:p>
        </w:tc>
      </w:tr>
      <w:tr w:rsidR="00435000" w:rsidRPr="00CB10FA" w14:paraId="6D550C90" w14:textId="77777777" w:rsidTr="009569FE">
        <w:tc>
          <w:tcPr>
            <w:tcW w:w="3227" w:type="dxa"/>
          </w:tcPr>
          <w:p w14:paraId="1ABC91E3"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c>
          <w:tcPr>
            <w:tcW w:w="2551" w:type="dxa"/>
          </w:tcPr>
          <w:p w14:paraId="4F356132" w14:textId="77777777" w:rsidR="00435000" w:rsidRPr="00CB10FA" w:rsidRDefault="00435000" w:rsidP="009569FE">
            <w:pPr>
              <w:suppressAutoHyphens/>
              <w:spacing w:before="0"/>
              <w:jc w:val="left"/>
              <w:rPr>
                <w:rFonts w:ascii="Arial" w:hAnsi="Arial" w:cs="Arial"/>
                <w:smallCaps/>
                <w:lang w:val="sr-Cyrl-CS" w:eastAsia="ar-SA"/>
              </w:rPr>
            </w:pPr>
            <w:r w:rsidRPr="00CB10FA">
              <w:rPr>
                <w:rFonts w:ascii="Arial" w:hAnsi="Arial" w:cs="Arial"/>
                <w:lang w:val="sr-Cyrl-CS" w:eastAsia="ar-SA"/>
              </w:rPr>
              <w:t>М.П.                   М.П.</w:t>
            </w:r>
          </w:p>
        </w:tc>
        <w:tc>
          <w:tcPr>
            <w:tcW w:w="3433" w:type="dxa"/>
          </w:tcPr>
          <w:p w14:paraId="4DDE89B0"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r>
      <w:tr w:rsidR="00435000" w:rsidRPr="00CB10FA" w14:paraId="19C4DFB6" w14:textId="77777777" w:rsidTr="009569FE">
        <w:trPr>
          <w:trHeight w:val="337"/>
        </w:trPr>
        <w:tc>
          <w:tcPr>
            <w:tcW w:w="3227" w:type="dxa"/>
          </w:tcPr>
          <w:p w14:paraId="72CFD22B"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Милорад Грчић </w:t>
            </w:r>
          </w:p>
        </w:tc>
        <w:tc>
          <w:tcPr>
            <w:tcW w:w="2551" w:type="dxa"/>
          </w:tcPr>
          <w:p w14:paraId="29BE9E27" w14:textId="77777777" w:rsidR="00435000" w:rsidRPr="00CB10FA" w:rsidRDefault="00435000" w:rsidP="009569FE">
            <w:pPr>
              <w:suppressAutoHyphens/>
              <w:spacing w:before="0"/>
              <w:jc w:val="center"/>
              <w:rPr>
                <w:rFonts w:ascii="Arial" w:hAnsi="Arial" w:cs="Arial"/>
                <w:b/>
                <w:smallCaps/>
                <w:lang w:val="sr-Cyrl-CS" w:eastAsia="ar-SA"/>
              </w:rPr>
            </w:pPr>
          </w:p>
        </w:tc>
        <w:tc>
          <w:tcPr>
            <w:tcW w:w="3433" w:type="dxa"/>
          </w:tcPr>
          <w:p w14:paraId="10C6129E"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lang w:val="sr-Cyrl-CS" w:eastAsia="ar-SA"/>
              </w:rPr>
              <w:t>Име и презиме</w:t>
            </w:r>
          </w:p>
        </w:tc>
      </w:tr>
      <w:tr w:rsidR="00435000" w:rsidRPr="003C3312" w14:paraId="54FAD597" w14:textId="77777777" w:rsidTr="009569FE">
        <w:trPr>
          <w:trHeight w:val="274"/>
        </w:trPr>
        <w:tc>
          <w:tcPr>
            <w:tcW w:w="3227" w:type="dxa"/>
          </w:tcPr>
          <w:p w14:paraId="30C71851" w14:textId="77777777" w:rsidR="00435000" w:rsidRPr="00CB10FA" w:rsidRDefault="00435000" w:rsidP="009569FE">
            <w:pPr>
              <w:suppressAutoHyphens/>
              <w:spacing w:before="0"/>
              <w:jc w:val="center"/>
              <w:rPr>
                <w:rFonts w:ascii="Arial" w:hAnsi="Arial" w:cs="Arial"/>
                <w:b/>
                <w:smallCaps/>
                <w:lang w:val="sr-Cyrl-CS" w:eastAsia="ar-SA"/>
              </w:rPr>
            </w:pPr>
            <w:r w:rsidRPr="00CB10FA">
              <w:rPr>
                <w:rFonts w:ascii="Arial" w:hAnsi="Arial" w:cs="Arial"/>
                <w:lang w:val="sr-Cyrl-CS" w:eastAsia="ar-SA"/>
              </w:rPr>
              <w:t>в.д. директора</w:t>
            </w:r>
          </w:p>
        </w:tc>
        <w:tc>
          <w:tcPr>
            <w:tcW w:w="2551" w:type="dxa"/>
          </w:tcPr>
          <w:p w14:paraId="60FCB50A" w14:textId="77777777" w:rsidR="00435000" w:rsidRPr="00CB10FA" w:rsidRDefault="00435000" w:rsidP="009569FE">
            <w:pPr>
              <w:suppressAutoHyphens/>
              <w:spacing w:before="0"/>
              <w:jc w:val="center"/>
              <w:rPr>
                <w:rFonts w:ascii="Arial" w:hAnsi="Arial" w:cs="Arial"/>
                <w:b/>
                <w:smallCaps/>
                <w:lang w:val="sr-Cyrl-CS" w:eastAsia="ar-SA"/>
              </w:rPr>
            </w:pPr>
          </w:p>
        </w:tc>
        <w:tc>
          <w:tcPr>
            <w:tcW w:w="3433" w:type="dxa"/>
          </w:tcPr>
          <w:p w14:paraId="59BA23C3" w14:textId="77777777" w:rsidR="00435000" w:rsidRPr="003C3312" w:rsidRDefault="00435000" w:rsidP="009569FE">
            <w:pPr>
              <w:suppressAutoHyphens/>
              <w:spacing w:before="0"/>
              <w:jc w:val="center"/>
              <w:rPr>
                <w:rFonts w:ascii="Arial" w:hAnsi="Arial" w:cs="Arial"/>
                <w:lang w:val="sr-Cyrl-CS" w:eastAsia="ar-SA"/>
              </w:rPr>
            </w:pPr>
            <w:r w:rsidRPr="00CB10FA">
              <w:rPr>
                <w:rFonts w:ascii="Arial" w:hAnsi="Arial" w:cs="Arial"/>
                <w:lang w:val="sr-Cyrl-CS" w:eastAsia="ar-SA"/>
              </w:rPr>
              <w:t>Функција</w:t>
            </w:r>
          </w:p>
        </w:tc>
      </w:tr>
    </w:tbl>
    <w:p w14:paraId="35E0F552" w14:textId="77777777" w:rsidR="00435000" w:rsidRDefault="00435000" w:rsidP="00435000">
      <w:pPr>
        <w:pStyle w:val="KDParagraf"/>
        <w:spacing w:before="0"/>
        <w:rPr>
          <w:rFonts w:cs="Arial"/>
          <w:sz w:val="24"/>
          <w:szCs w:val="24"/>
        </w:rPr>
      </w:pPr>
    </w:p>
    <w:p w14:paraId="1230211C" w14:textId="77777777" w:rsidR="00435000" w:rsidRDefault="00435000" w:rsidP="00435000">
      <w:pPr>
        <w:pStyle w:val="KDParagraf"/>
        <w:spacing w:before="0"/>
        <w:rPr>
          <w:rFonts w:cs="Arial"/>
          <w:sz w:val="24"/>
          <w:szCs w:val="24"/>
        </w:rPr>
      </w:pPr>
    </w:p>
    <w:p w14:paraId="5B72EC3D" w14:textId="77777777" w:rsidR="00435000" w:rsidRPr="00DD551A" w:rsidRDefault="00435000" w:rsidP="00435000">
      <w:pPr>
        <w:pStyle w:val="KDParagraf"/>
        <w:spacing w:before="0"/>
        <w:rPr>
          <w:rFonts w:cs="Arial"/>
          <w:sz w:val="24"/>
          <w:szCs w:val="24"/>
        </w:rPr>
      </w:pPr>
    </w:p>
    <w:p w14:paraId="08627C46" w14:textId="77777777" w:rsidR="007B3DBF" w:rsidRDefault="007B3DBF" w:rsidP="00B46363">
      <w:pPr>
        <w:tabs>
          <w:tab w:val="left" w:pos="567"/>
        </w:tabs>
        <w:spacing w:before="0"/>
        <w:rPr>
          <w:rFonts w:cs="Arial"/>
          <w:sz w:val="24"/>
          <w:szCs w:val="24"/>
        </w:rPr>
      </w:pPr>
    </w:p>
    <w:p w14:paraId="454633B0" w14:textId="77777777" w:rsidR="007B3DBF" w:rsidRDefault="007B3DBF" w:rsidP="00B46363">
      <w:pPr>
        <w:tabs>
          <w:tab w:val="left" w:pos="567"/>
        </w:tabs>
        <w:spacing w:before="0"/>
        <w:rPr>
          <w:rFonts w:cs="Arial"/>
          <w:sz w:val="24"/>
          <w:szCs w:val="24"/>
        </w:rPr>
      </w:pPr>
    </w:p>
    <w:p w14:paraId="3139D1DD" w14:textId="77777777" w:rsidR="00C857ED" w:rsidRDefault="00C857ED" w:rsidP="00B46363">
      <w:pPr>
        <w:tabs>
          <w:tab w:val="left" w:pos="567"/>
        </w:tabs>
        <w:spacing w:before="0"/>
        <w:rPr>
          <w:rFonts w:cs="Arial"/>
          <w:sz w:val="24"/>
          <w:szCs w:val="24"/>
        </w:rPr>
      </w:pPr>
    </w:p>
    <w:p w14:paraId="1234C67B" w14:textId="77777777" w:rsidR="00C857ED" w:rsidRDefault="00C857ED" w:rsidP="00B46363">
      <w:pPr>
        <w:tabs>
          <w:tab w:val="left" w:pos="567"/>
        </w:tabs>
        <w:spacing w:before="0"/>
        <w:rPr>
          <w:rFonts w:cs="Arial"/>
          <w:sz w:val="24"/>
          <w:szCs w:val="24"/>
        </w:rPr>
      </w:pPr>
    </w:p>
    <w:p w14:paraId="0DAF2332" w14:textId="77777777" w:rsidR="00C857ED" w:rsidRDefault="00C857ED" w:rsidP="00B46363">
      <w:pPr>
        <w:tabs>
          <w:tab w:val="left" w:pos="567"/>
        </w:tabs>
        <w:spacing w:before="0"/>
        <w:rPr>
          <w:rFonts w:cs="Arial"/>
          <w:sz w:val="24"/>
          <w:szCs w:val="24"/>
        </w:rPr>
      </w:pPr>
    </w:p>
    <w:p w14:paraId="12E5E5B8" w14:textId="77777777" w:rsidR="00C857ED" w:rsidRDefault="00C857ED" w:rsidP="00B46363">
      <w:pPr>
        <w:tabs>
          <w:tab w:val="left" w:pos="567"/>
        </w:tabs>
        <w:spacing w:before="0"/>
        <w:rPr>
          <w:rFonts w:cs="Arial"/>
          <w:sz w:val="24"/>
          <w:szCs w:val="24"/>
        </w:rPr>
      </w:pPr>
    </w:p>
    <w:p w14:paraId="18AA924C" w14:textId="77777777" w:rsidR="00C857ED" w:rsidRPr="00CB10FA" w:rsidRDefault="00C857ED" w:rsidP="00B46363">
      <w:pPr>
        <w:tabs>
          <w:tab w:val="left" w:pos="567"/>
        </w:tabs>
        <w:spacing w:before="0"/>
        <w:rPr>
          <w:rFonts w:cs="Arial"/>
          <w:sz w:val="24"/>
          <w:szCs w:val="24"/>
        </w:rPr>
      </w:pPr>
    </w:p>
    <w:p w14:paraId="62BB27E7" w14:textId="77777777" w:rsidR="00852B38" w:rsidRDefault="00852B38" w:rsidP="0069797A">
      <w:pPr>
        <w:tabs>
          <w:tab w:val="left" w:pos="567"/>
        </w:tabs>
        <w:spacing w:before="0"/>
        <w:rPr>
          <w:rFonts w:cs="Arial"/>
          <w:b/>
          <w:sz w:val="24"/>
          <w:szCs w:val="24"/>
        </w:rPr>
      </w:pPr>
    </w:p>
    <w:p w14:paraId="40F6AEE5" w14:textId="4EE360A8" w:rsidR="008A6433" w:rsidRDefault="008A6433">
      <w:pPr>
        <w:spacing w:before="0"/>
        <w:jc w:val="left"/>
        <w:rPr>
          <w:rFonts w:cs="Arial"/>
          <w:b/>
          <w:sz w:val="24"/>
          <w:szCs w:val="24"/>
        </w:rPr>
      </w:pPr>
      <w:r>
        <w:rPr>
          <w:rFonts w:cs="Arial"/>
          <w:b/>
          <w:sz w:val="24"/>
          <w:szCs w:val="24"/>
        </w:rPr>
        <w:br w:type="page"/>
      </w:r>
    </w:p>
    <w:p w14:paraId="52A06932" w14:textId="77777777" w:rsidR="00852B38" w:rsidRDefault="00852B38" w:rsidP="0069797A">
      <w:pPr>
        <w:tabs>
          <w:tab w:val="left" w:pos="567"/>
        </w:tabs>
        <w:spacing w:before="0"/>
        <w:rPr>
          <w:rFonts w:cs="Arial"/>
          <w:b/>
          <w:sz w:val="24"/>
          <w:szCs w:val="24"/>
        </w:rPr>
      </w:pPr>
    </w:p>
    <w:p w14:paraId="6EF0937B" w14:textId="77777777" w:rsidR="0069797A" w:rsidRPr="0069797A" w:rsidRDefault="0069797A" w:rsidP="0069797A">
      <w:pPr>
        <w:tabs>
          <w:tab w:val="left" w:pos="567"/>
        </w:tabs>
        <w:spacing w:before="0"/>
        <w:rPr>
          <w:rFonts w:cs="Arial"/>
          <w:b/>
          <w:sz w:val="24"/>
          <w:szCs w:val="24"/>
        </w:rPr>
      </w:pPr>
      <w:r w:rsidRPr="0069797A">
        <w:rPr>
          <w:rFonts w:cs="Arial"/>
          <w:b/>
          <w:sz w:val="24"/>
          <w:szCs w:val="24"/>
        </w:rPr>
        <w:t xml:space="preserve">Прилог о безбедности и здрављу на раду </w:t>
      </w:r>
    </w:p>
    <w:p w14:paraId="1E56BA3D" w14:textId="77777777" w:rsidR="0069797A" w:rsidRPr="0069797A" w:rsidRDefault="0069797A" w:rsidP="0069797A">
      <w:pPr>
        <w:tabs>
          <w:tab w:val="left" w:pos="567"/>
        </w:tabs>
        <w:spacing w:before="0"/>
        <w:rPr>
          <w:rFonts w:cs="Arial"/>
          <w:sz w:val="24"/>
          <w:szCs w:val="24"/>
        </w:rPr>
      </w:pPr>
      <w:r w:rsidRPr="0069797A">
        <w:rPr>
          <w:rFonts w:cs="Arial"/>
          <w:sz w:val="24"/>
          <w:szCs w:val="24"/>
        </w:rPr>
        <w:t xml:space="preserve"> </w:t>
      </w:r>
    </w:p>
    <w:p w14:paraId="00338703" w14:textId="77777777" w:rsidR="0069797A" w:rsidRPr="0069797A" w:rsidRDefault="0069797A" w:rsidP="0069797A">
      <w:pPr>
        <w:tabs>
          <w:tab w:val="left" w:pos="567"/>
        </w:tabs>
        <w:spacing w:before="0"/>
        <w:rPr>
          <w:rFonts w:cs="Arial"/>
          <w:sz w:val="24"/>
          <w:szCs w:val="24"/>
        </w:rPr>
      </w:pPr>
      <w:r w:rsidRPr="0069797A">
        <w:rPr>
          <w:rFonts w:cs="Arial"/>
          <w:sz w:val="24"/>
          <w:szCs w:val="24"/>
        </w:rPr>
        <w:t>Уговор ................................................ бр. ............. од .........................године (даље: Прилог о БЗР)</w:t>
      </w:r>
    </w:p>
    <w:p w14:paraId="53CF3131" w14:textId="77777777" w:rsidR="0069797A" w:rsidRPr="0069797A" w:rsidRDefault="0069797A" w:rsidP="0069797A">
      <w:pPr>
        <w:tabs>
          <w:tab w:val="left" w:pos="567"/>
        </w:tabs>
        <w:spacing w:before="0"/>
        <w:rPr>
          <w:rFonts w:cs="Arial"/>
          <w:sz w:val="24"/>
          <w:szCs w:val="24"/>
        </w:rPr>
      </w:pPr>
    </w:p>
    <w:p w14:paraId="4E9EF9FF" w14:textId="77777777" w:rsidR="0069797A" w:rsidRPr="0069797A" w:rsidRDefault="0069797A" w:rsidP="0069797A">
      <w:pPr>
        <w:tabs>
          <w:tab w:val="left" w:pos="567"/>
        </w:tabs>
        <w:spacing w:before="0"/>
        <w:rPr>
          <w:rFonts w:cs="Arial"/>
          <w:sz w:val="24"/>
          <w:szCs w:val="24"/>
        </w:rPr>
      </w:pPr>
      <w:r w:rsidRPr="0069797A">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3E981A8" w14:textId="77777777" w:rsidR="0069797A" w:rsidRPr="0069797A" w:rsidRDefault="0069797A" w:rsidP="0069797A">
      <w:pPr>
        <w:tabs>
          <w:tab w:val="left" w:pos="567"/>
        </w:tabs>
        <w:spacing w:before="0"/>
        <w:rPr>
          <w:rFonts w:cs="Arial"/>
          <w:sz w:val="24"/>
          <w:szCs w:val="24"/>
        </w:rPr>
      </w:pPr>
    </w:p>
    <w:p w14:paraId="701FD196" w14:textId="77777777" w:rsidR="0069797A" w:rsidRPr="0069797A" w:rsidRDefault="0069797A" w:rsidP="0069797A">
      <w:pPr>
        <w:tabs>
          <w:tab w:val="left" w:pos="567"/>
        </w:tabs>
        <w:spacing w:before="0"/>
        <w:rPr>
          <w:rFonts w:cs="Arial"/>
          <w:sz w:val="24"/>
          <w:szCs w:val="24"/>
        </w:rPr>
      </w:pPr>
      <w:r w:rsidRPr="0069797A">
        <w:rPr>
          <w:rFonts w:cs="Arial"/>
          <w:sz w:val="24"/>
          <w:szCs w:val="24"/>
        </w:rPr>
        <w:t>Пружалац услуге:________________(</w:t>
      </w:r>
      <w:r w:rsidRPr="0069797A">
        <w:rPr>
          <w:rFonts w:cs="Arial"/>
          <w:i/>
          <w:sz w:val="24"/>
          <w:szCs w:val="24"/>
        </w:rPr>
        <w:t>назив</w:t>
      </w:r>
      <w:r w:rsidRPr="0069797A">
        <w:rPr>
          <w:rFonts w:cs="Arial"/>
          <w:sz w:val="24"/>
          <w:szCs w:val="24"/>
        </w:rPr>
        <w:t>) из _______________(</w:t>
      </w:r>
      <w:r w:rsidRPr="0069797A">
        <w:rPr>
          <w:rFonts w:cs="Arial"/>
          <w:i/>
          <w:sz w:val="24"/>
          <w:szCs w:val="24"/>
        </w:rPr>
        <w:t>седиште</w:t>
      </w:r>
      <w:r w:rsidRPr="0069797A">
        <w:rPr>
          <w:rFonts w:cs="Arial"/>
          <w:sz w:val="24"/>
          <w:szCs w:val="24"/>
        </w:rPr>
        <w:t>), ул.________________________(</w:t>
      </w:r>
      <w:r w:rsidRPr="0069797A">
        <w:rPr>
          <w:rFonts w:cs="Arial"/>
          <w:i/>
          <w:sz w:val="24"/>
          <w:szCs w:val="24"/>
        </w:rPr>
        <w:t>назив улице</w:t>
      </w:r>
      <w:r w:rsidRPr="0069797A">
        <w:rPr>
          <w:rFonts w:cs="Arial"/>
          <w:sz w:val="24"/>
          <w:szCs w:val="24"/>
        </w:rPr>
        <w:t>), матични број: ___________, ПИБ _______________, текући рачун: ____________(</w:t>
      </w:r>
      <w:r w:rsidRPr="0069797A">
        <w:rPr>
          <w:rFonts w:cs="Arial"/>
          <w:i/>
          <w:sz w:val="24"/>
          <w:szCs w:val="24"/>
        </w:rPr>
        <w:t>број текућег рачуна</w:t>
      </w:r>
      <w:r w:rsidRPr="0069797A">
        <w:rPr>
          <w:rFonts w:cs="Arial"/>
          <w:sz w:val="24"/>
          <w:szCs w:val="24"/>
        </w:rPr>
        <w:t>), Банка_____________(</w:t>
      </w:r>
      <w:r w:rsidRPr="0069797A">
        <w:rPr>
          <w:rFonts w:cs="Arial"/>
          <w:i/>
          <w:sz w:val="24"/>
          <w:szCs w:val="24"/>
        </w:rPr>
        <w:t>назив банке</w:t>
      </w:r>
      <w:r w:rsidRPr="0069797A">
        <w:rPr>
          <w:rFonts w:cs="Arial"/>
          <w:sz w:val="24"/>
          <w:szCs w:val="24"/>
        </w:rPr>
        <w:t>), кога заступа _________________,  (</w:t>
      </w:r>
      <w:r w:rsidRPr="0069797A">
        <w:rPr>
          <w:rFonts w:cs="Arial"/>
          <w:i/>
          <w:sz w:val="24"/>
          <w:szCs w:val="24"/>
        </w:rPr>
        <w:t>својство</w:t>
      </w:r>
      <w:r w:rsidRPr="0069797A">
        <w:rPr>
          <w:rFonts w:cs="Arial"/>
          <w:sz w:val="24"/>
          <w:szCs w:val="24"/>
        </w:rPr>
        <w:t>), ____________________________(име и презиме), ___________(</w:t>
      </w:r>
      <w:r w:rsidRPr="0069797A">
        <w:rPr>
          <w:rFonts w:cs="Arial"/>
          <w:i/>
          <w:sz w:val="24"/>
          <w:szCs w:val="24"/>
        </w:rPr>
        <w:t>функција</w:t>
      </w:r>
      <w:r w:rsidRPr="0069797A">
        <w:rPr>
          <w:rFonts w:cs="Arial"/>
          <w:sz w:val="24"/>
          <w:szCs w:val="24"/>
        </w:rPr>
        <w:t xml:space="preserve">) (у даљем тексту Пружалац услуге), </w:t>
      </w:r>
    </w:p>
    <w:p w14:paraId="0FB8533E" w14:textId="77777777" w:rsidR="0069797A" w:rsidRPr="0069797A" w:rsidRDefault="0069797A" w:rsidP="0069797A">
      <w:pPr>
        <w:tabs>
          <w:tab w:val="left" w:pos="567"/>
        </w:tabs>
        <w:spacing w:before="0"/>
        <w:rPr>
          <w:rFonts w:cs="Arial"/>
          <w:sz w:val="24"/>
          <w:szCs w:val="24"/>
        </w:rPr>
      </w:pPr>
    </w:p>
    <w:p w14:paraId="2D5E2CCB" w14:textId="77777777" w:rsidR="0069797A" w:rsidRPr="0069797A" w:rsidRDefault="0069797A" w:rsidP="0069797A">
      <w:pPr>
        <w:tabs>
          <w:tab w:val="left" w:pos="567"/>
        </w:tabs>
        <w:spacing w:before="0"/>
        <w:rPr>
          <w:rFonts w:cs="Arial"/>
          <w:sz w:val="24"/>
          <w:szCs w:val="24"/>
        </w:rPr>
      </w:pPr>
      <w:r w:rsidRPr="0069797A">
        <w:rPr>
          <w:rFonts w:cs="Arial"/>
          <w:sz w:val="24"/>
          <w:szCs w:val="24"/>
        </w:rPr>
        <w:t>За потребе овог Прилога о БЗР заједно названи: Стране.</w:t>
      </w:r>
    </w:p>
    <w:p w14:paraId="10E9353A" w14:textId="77777777" w:rsidR="0069797A" w:rsidRPr="0069797A" w:rsidRDefault="0069797A" w:rsidP="0069797A">
      <w:pPr>
        <w:tabs>
          <w:tab w:val="left" w:pos="567"/>
        </w:tabs>
        <w:spacing w:before="0"/>
        <w:rPr>
          <w:rFonts w:cs="Arial"/>
          <w:sz w:val="24"/>
          <w:szCs w:val="24"/>
        </w:rPr>
      </w:pPr>
    </w:p>
    <w:p w14:paraId="5DAB9E80" w14:textId="77777777" w:rsidR="0069797A" w:rsidRPr="0069797A" w:rsidRDefault="0069797A" w:rsidP="0069797A">
      <w:pPr>
        <w:tabs>
          <w:tab w:val="left" w:pos="567"/>
        </w:tabs>
        <w:spacing w:before="0"/>
        <w:rPr>
          <w:rFonts w:cs="Arial"/>
          <w:sz w:val="24"/>
          <w:szCs w:val="24"/>
        </w:rPr>
      </w:pPr>
      <w:r w:rsidRPr="0069797A">
        <w:rPr>
          <w:rFonts w:cs="Arial"/>
          <w:sz w:val="24"/>
          <w:szCs w:val="24"/>
        </w:rPr>
        <w:t>Уводне одредбе:</w:t>
      </w:r>
    </w:p>
    <w:p w14:paraId="1BEC89B1" w14:textId="77777777" w:rsidR="0069797A" w:rsidRPr="0069797A" w:rsidRDefault="0069797A" w:rsidP="0069797A">
      <w:pPr>
        <w:tabs>
          <w:tab w:val="left" w:pos="567"/>
        </w:tabs>
        <w:spacing w:before="0"/>
        <w:rPr>
          <w:rFonts w:cs="Arial"/>
          <w:sz w:val="24"/>
          <w:szCs w:val="24"/>
        </w:rPr>
      </w:pPr>
      <w:r w:rsidRPr="0069797A">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C6B0212" w14:textId="77777777" w:rsidR="0069797A" w:rsidRPr="0069797A" w:rsidRDefault="0069797A" w:rsidP="0069797A">
      <w:pPr>
        <w:tabs>
          <w:tab w:val="left" w:pos="567"/>
        </w:tabs>
        <w:spacing w:before="0"/>
        <w:rPr>
          <w:rFonts w:cs="Arial"/>
          <w:sz w:val="24"/>
          <w:szCs w:val="24"/>
        </w:rPr>
      </w:pPr>
    </w:p>
    <w:p w14:paraId="103B6447" w14:textId="77777777" w:rsidR="0069797A" w:rsidRPr="0069797A" w:rsidRDefault="00D81D69" w:rsidP="0069797A">
      <w:pPr>
        <w:tabs>
          <w:tab w:val="left" w:pos="567"/>
        </w:tabs>
        <w:spacing w:before="0"/>
        <w:rPr>
          <w:rFonts w:cs="Arial"/>
          <w:sz w:val="24"/>
          <w:szCs w:val="24"/>
        </w:rPr>
      </w:pPr>
      <w:r>
        <w:rPr>
          <w:rFonts w:cs="Arial"/>
          <w:sz w:val="24"/>
          <w:szCs w:val="24"/>
        </w:rPr>
        <w:t>Стране су саглас</w:t>
      </w:r>
      <w:r w:rsidR="0069797A" w:rsidRPr="0069797A">
        <w:rPr>
          <w:rFonts w:cs="Arial"/>
          <w:sz w:val="24"/>
          <w:szCs w:val="24"/>
        </w:rPr>
        <w:t>не:</w:t>
      </w:r>
    </w:p>
    <w:p w14:paraId="5182B54F" w14:textId="77777777" w:rsidR="0069797A" w:rsidRPr="0069797A" w:rsidRDefault="0069797A" w:rsidP="0069797A">
      <w:pPr>
        <w:tabs>
          <w:tab w:val="left" w:pos="567"/>
        </w:tabs>
        <w:spacing w:before="0"/>
        <w:rPr>
          <w:rFonts w:cs="Arial"/>
          <w:sz w:val="24"/>
          <w:szCs w:val="24"/>
        </w:rPr>
      </w:pPr>
      <w:r w:rsidRPr="0069797A">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E727669" w14:textId="77777777" w:rsidR="0069797A" w:rsidRPr="0069797A" w:rsidRDefault="0069797A" w:rsidP="0069797A">
      <w:pPr>
        <w:tabs>
          <w:tab w:val="left" w:pos="567"/>
        </w:tabs>
        <w:spacing w:before="0"/>
        <w:rPr>
          <w:rFonts w:cs="Arial"/>
          <w:sz w:val="24"/>
          <w:szCs w:val="24"/>
        </w:rPr>
      </w:pPr>
    </w:p>
    <w:p w14:paraId="28356466" w14:textId="77777777" w:rsidR="0069797A" w:rsidRPr="0069797A" w:rsidRDefault="0069797A" w:rsidP="0069797A">
      <w:pPr>
        <w:tabs>
          <w:tab w:val="left" w:pos="567"/>
        </w:tabs>
        <w:rPr>
          <w:rFonts w:cs="Arial"/>
          <w:sz w:val="24"/>
          <w:szCs w:val="24"/>
        </w:rPr>
      </w:pPr>
      <w:r w:rsidRPr="0069797A">
        <w:rPr>
          <w:rFonts w:cs="Arial"/>
          <w:sz w:val="24"/>
          <w:szCs w:val="24"/>
        </w:rPr>
        <w:t xml:space="preserve">II   Да Корисник услуге захтева од Пружаоца услуге да се приликом пружања услуга     </w:t>
      </w:r>
    </w:p>
    <w:p w14:paraId="2359771F" w14:textId="77777777" w:rsidR="0069797A" w:rsidRPr="0069797A" w:rsidRDefault="0069797A" w:rsidP="0069797A">
      <w:pPr>
        <w:tabs>
          <w:tab w:val="left" w:pos="567"/>
        </w:tabs>
        <w:rPr>
          <w:rFonts w:cs="Arial"/>
          <w:sz w:val="24"/>
          <w:szCs w:val="24"/>
        </w:rPr>
      </w:pPr>
      <w:r w:rsidRPr="0069797A">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A3BA07A" w14:textId="77777777" w:rsidR="0069797A" w:rsidRPr="0069797A" w:rsidRDefault="0069797A" w:rsidP="0069797A">
      <w:pPr>
        <w:tabs>
          <w:tab w:val="left" w:pos="567"/>
        </w:tabs>
        <w:spacing w:before="0"/>
        <w:rPr>
          <w:rFonts w:cs="Arial"/>
          <w:sz w:val="24"/>
          <w:szCs w:val="24"/>
        </w:rPr>
      </w:pPr>
    </w:p>
    <w:p w14:paraId="1C883559" w14:textId="77777777" w:rsidR="0069797A" w:rsidRPr="0069797A" w:rsidRDefault="0069797A" w:rsidP="0069797A">
      <w:pPr>
        <w:tabs>
          <w:tab w:val="left" w:pos="567"/>
        </w:tabs>
        <w:rPr>
          <w:rFonts w:cs="Arial"/>
          <w:sz w:val="24"/>
          <w:szCs w:val="24"/>
        </w:rPr>
      </w:pPr>
      <w:r w:rsidRPr="0069797A">
        <w:rPr>
          <w:rFonts w:cs="Arial"/>
          <w:sz w:val="24"/>
          <w:szCs w:val="24"/>
        </w:rPr>
        <w:t xml:space="preserve">III  Да Пружалац услуге прихвата захтеве Корисника услуге из тачке 2. Става  </w:t>
      </w:r>
    </w:p>
    <w:p w14:paraId="307366AF" w14:textId="77777777" w:rsidR="0069797A" w:rsidRPr="0069797A" w:rsidRDefault="0069797A" w:rsidP="0069797A">
      <w:pPr>
        <w:tabs>
          <w:tab w:val="left" w:pos="567"/>
        </w:tabs>
        <w:rPr>
          <w:rFonts w:cs="Arial"/>
          <w:sz w:val="24"/>
          <w:szCs w:val="24"/>
        </w:rPr>
      </w:pPr>
      <w:r w:rsidRPr="0069797A">
        <w:rPr>
          <w:rFonts w:cs="Arial"/>
          <w:sz w:val="24"/>
          <w:szCs w:val="24"/>
        </w:rPr>
        <w:t xml:space="preserve"> другогУводних одредби</w:t>
      </w:r>
    </w:p>
    <w:p w14:paraId="563708C3" w14:textId="77777777" w:rsidR="0069797A" w:rsidRPr="0069797A" w:rsidRDefault="0069797A" w:rsidP="0069797A">
      <w:pPr>
        <w:tabs>
          <w:tab w:val="left" w:pos="567"/>
        </w:tabs>
        <w:spacing w:before="0"/>
        <w:rPr>
          <w:rFonts w:cs="Arial"/>
          <w:sz w:val="24"/>
          <w:szCs w:val="24"/>
        </w:rPr>
      </w:pPr>
    </w:p>
    <w:p w14:paraId="1857FBBB"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lastRenderedPageBreak/>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0260F514" w14:textId="77777777" w:rsidR="0069797A" w:rsidRPr="0069797A" w:rsidRDefault="0069797A" w:rsidP="0069797A">
      <w:pPr>
        <w:tabs>
          <w:tab w:val="left" w:pos="567"/>
        </w:tabs>
        <w:rPr>
          <w:rFonts w:cs="Arial"/>
          <w:sz w:val="24"/>
          <w:szCs w:val="24"/>
        </w:rPr>
      </w:pPr>
    </w:p>
    <w:p w14:paraId="5CA69FF5"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7F5373D6" w14:textId="77777777" w:rsidR="0069797A" w:rsidRPr="0069797A" w:rsidRDefault="0069797A" w:rsidP="0069797A">
      <w:pPr>
        <w:tabs>
          <w:tab w:val="left" w:pos="567"/>
        </w:tabs>
        <w:spacing w:before="0"/>
        <w:rPr>
          <w:rFonts w:cs="Arial"/>
          <w:sz w:val="24"/>
          <w:szCs w:val="24"/>
        </w:rPr>
      </w:pPr>
    </w:p>
    <w:p w14:paraId="3F8FD6EC"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0C34F115" w14:textId="77777777" w:rsidR="0069797A" w:rsidRPr="0069797A" w:rsidRDefault="0069797A" w:rsidP="0069797A">
      <w:pPr>
        <w:tabs>
          <w:tab w:val="left" w:pos="567"/>
        </w:tabs>
        <w:rPr>
          <w:rFonts w:cs="Arial"/>
          <w:sz w:val="24"/>
          <w:szCs w:val="24"/>
        </w:rPr>
      </w:pPr>
    </w:p>
    <w:p w14:paraId="661161D5"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43E312DA" w14:textId="77777777" w:rsidR="0069797A" w:rsidRPr="0069797A" w:rsidRDefault="0069797A" w:rsidP="0069797A">
      <w:pPr>
        <w:tabs>
          <w:tab w:val="left" w:pos="567"/>
        </w:tabs>
        <w:spacing w:before="0"/>
        <w:rPr>
          <w:rFonts w:cs="Arial"/>
          <w:sz w:val="24"/>
          <w:szCs w:val="24"/>
        </w:rPr>
      </w:pPr>
    </w:p>
    <w:p w14:paraId="7957134D"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1C8C7693" w14:textId="77777777" w:rsidR="0069797A" w:rsidRPr="0069797A" w:rsidRDefault="0069797A" w:rsidP="0069797A">
      <w:pPr>
        <w:tabs>
          <w:tab w:val="left" w:pos="567"/>
        </w:tabs>
        <w:rPr>
          <w:rFonts w:cs="Arial"/>
          <w:sz w:val="24"/>
          <w:szCs w:val="24"/>
        </w:rPr>
      </w:pPr>
      <w:r w:rsidRPr="0069797A">
        <w:rPr>
          <w:rFonts w:cs="Arial"/>
          <w:sz w:val="24"/>
          <w:szCs w:val="24"/>
        </w:rPr>
        <w:t>5.1. забрањено је избегавање примене и/или ометање спровођења мера БЗР;</w:t>
      </w:r>
    </w:p>
    <w:p w14:paraId="53AD93C8" w14:textId="77777777" w:rsidR="0069797A" w:rsidRPr="0069797A" w:rsidRDefault="0069797A" w:rsidP="0069797A">
      <w:pPr>
        <w:tabs>
          <w:tab w:val="left" w:pos="567"/>
        </w:tabs>
        <w:rPr>
          <w:rFonts w:cs="Arial"/>
          <w:sz w:val="24"/>
          <w:szCs w:val="24"/>
        </w:rPr>
      </w:pPr>
      <w:r w:rsidRPr="0069797A">
        <w:rPr>
          <w:rFonts w:cs="Arial"/>
          <w:sz w:val="24"/>
          <w:szCs w:val="24"/>
        </w:rPr>
        <w:t>5.2. обавезно је поштовање правила коришћења средстава и опреме за личну заштиту на раду;</w:t>
      </w:r>
    </w:p>
    <w:p w14:paraId="450B4A34" w14:textId="77777777" w:rsidR="0069797A" w:rsidRPr="0069797A" w:rsidRDefault="0069797A" w:rsidP="0069797A">
      <w:pPr>
        <w:tabs>
          <w:tab w:val="left" w:pos="567"/>
        </w:tabs>
        <w:rPr>
          <w:rFonts w:cs="Arial"/>
          <w:sz w:val="24"/>
          <w:szCs w:val="24"/>
        </w:rPr>
      </w:pPr>
      <w:r w:rsidRPr="0069797A">
        <w:rPr>
          <w:rFonts w:cs="Arial"/>
          <w:sz w:val="24"/>
          <w:szCs w:val="24"/>
        </w:rPr>
        <w:t>5.3. процедуре Корисника услуге за спровођење система контроле приступа и дозвола за рад увек морају да буду испоштоване;</w:t>
      </w:r>
    </w:p>
    <w:p w14:paraId="5D2A91F8" w14:textId="77777777" w:rsidR="0069797A" w:rsidRPr="0069797A" w:rsidRDefault="0069797A" w:rsidP="0069797A">
      <w:pPr>
        <w:tabs>
          <w:tab w:val="left" w:pos="567"/>
        </w:tabs>
        <w:rPr>
          <w:rFonts w:cs="Arial"/>
          <w:sz w:val="24"/>
          <w:szCs w:val="24"/>
        </w:rPr>
      </w:pPr>
      <w:r w:rsidRPr="0069797A">
        <w:rPr>
          <w:rFonts w:cs="Arial"/>
          <w:sz w:val="24"/>
          <w:szCs w:val="24"/>
        </w:rPr>
        <w:t>5.4. процедуре за изолацију и закључавање извора енергије и радних флуида увек морају да буду испоштоване;</w:t>
      </w:r>
    </w:p>
    <w:p w14:paraId="452EB235" w14:textId="77777777" w:rsidR="0069797A" w:rsidRPr="0069797A" w:rsidRDefault="0069797A" w:rsidP="0069797A">
      <w:pPr>
        <w:tabs>
          <w:tab w:val="left" w:pos="567"/>
        </w:tabs>
        <w:rPr>
          <w:rFonts w:cs="Arial"/>
          <w:sz w:val="24"/>
          <w:szCs w:val="24"/>
        </w:rPr>
      </w:pPr>
      <w:r w:rsidRPr="0069797A">
        <w:rPr>
          <w:rFonts w:cs="Arial"/>
          <w:sz w:val="24"/>
          <w:szCs w:val="24"/>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B77704D" w14:textId="77777777" w:rsidR="0069797A" w:rsidRPr="0069797A" w:rsidRDefault="0069797A" w:rsidP="0069797A">
      <w:pPr>
        <w:tabs>
          <w:tab w:val="left" w:pos="567"/>
        </w:tabs>
        <w:rPr>
          <w:rFonts w:cs="Arial"/>
          <w:sz w:val="24"/>
          <w:szCs w:val="24"/>
        </w:rPr>
      </w:pPr>
      <w:r w:rsidRPr="0069797A">
        <w:rPr>
          <w:rFonts w:cs="Arial"/>
          <w:sz w:val="24"/>
          <w:szCs w:val="24"/>
        </w:rPr>
        <w:t>5.6. забрањено је уношење оружја унутар локација Корисника услуге, као и неовлашћено фотографисање;</w:t>
      </w:r>
    </w:p>
    <w:p w14:paraId="201BF3AB" w14:textId="77777777" w:rsidR="0069797A" w:rsidRPr="0069797A" w:rsidRDefault="0069797A" w:rsidP="0069797A">
      <w:pPr>
        <w:tabs>
          <w:tab w:val="left" w:pos="567"/>
        </w:tabs>
        <w:rPr>
          <w:rFonts w:cs="Arial"/>
          <w:sz w:val="24"/>
          <w:szCs w:val="24"/>
        </w:rPr>
      </w:pPr>
      <w:r w:rsidRPr="0069797A">
        <w:rPr>
          <w:rFonts w:cs="Arial"/>
          <w:sz w:val="24"/>
          <w:szCs w:val="24"/>
        </w:rPr>
        <w:t>5.7. обавезно је придржавање правила и сигнализације безбедности у саобраћају.</w:t>
      </w:r>
    </w:p>
    <w:p w14:paraId="6B5FBBB6" w14:textId="77777777" w:rsidR="0069797A" w:rsidRPr="0069797A" w:rsidRDefault="0069797A" w:rsidP="0069797A">
      <w:pPr>
        <w:tabs>
          <w:tab w:val="left" w:pos="567"/>
        </w:tabs>
        <w:spacing w:before="0"/>
        <w:rPr>
          <w:rFonts w:cs="Arial"/>
          <w:sz w:val="24"/>
          <w:szCs w:val="24"/>
        </w:rPr>
      </w:pPr>
    </w:p>
    <w:p w14:paraId="52B13817"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w:t>
      </w:r>
      <w:r w:rsidRPr="0069797A">
        <w:rPr>
          <w:rFonts w:cs="Arial"/>
          <w:sz w:val="24"/>
          <w:szCs w:val="24"/>
        </w:rPr>
        <w:lastRenderedPageBreak/>
        <w:t>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73C1B7AC" w14:textId="77777777" w:rsidR="0069797A" w:rsidRPr="0069797A" w:rsidRDefault="0069797A" w:rsidP="0069797A">
      <w:pPr>
        <w:tabs>
          <w:tab w:val="left" w:pos="567"/>
        </w:tabs>
        <w:rPr>
          <w:rFonts w:cs="Arial"/>
          <w:sz w:val="24"/>
          <w:szCs w:val="24"/>
        </w:rPr>
      </w:pPr>
    </w:p>
    <w:p w14:paraId="69B04235"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9E8EDDB" w14:textId="77777777" w:rsidR="0069797A" w:rsidRPr="0069797A" w:rsidRDefault="0069797A" w:rsidP="0069797A">
      <w:pPr>
        <w:tabs>
          <w:tab w:val="left" w:pos="567"/>
        </w:tabs>
        <w:rPr>
          <w:rFonts w:cs="Arial"/>
          <w:sz w:val="24"/>
          <w:szCs w:val="24"/>
        </w:rPr>
      </w:pPr>
    </w:p>
    <w:p w14:paraId="67F9B509"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71A3093C" w14:textId="77777777" w:rsidR="0069797A" w:rsidRPr="0069797A" w:rsidRDefault="0069797A" w:rsidP="0069797A">
      <w:pPr>
        <w:tabs>
          <w:tab w:val="left" w:pos="567"/>
        </w:tabs>
        <w:rPr>
          <w:rFonts w:cs="Arial"/>
          <w:sz w:val="24"/>
          <w:szCs w:val="24"/>
        </w:rPr>
      </w:pPr>
      <w:r w:rsidRPr="0069797A">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6A64360" w14:textId="77777777" w:rsidR="0069797A" w:rsidRPr="0069797A" w:rsidRDefault="0069797A" w:rsidP="0069797A">
      <w:pPr>
        <w:tabs>
          <w:tab w:val="left" w:pos="567"/>
        </w:tabs>
        <w:rPr>
          <w:rFonts w:cs="Arial"/>
          <w:sz w:val="24"/>
          <w:szCs w:val="24"/>
        </w:rPr>
      </w:pPr>
    </w:p>
    <w:p w14:paraId="03738807"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14:paraId="02363955" w14:textId="77777777" w:rsidR="0069797A" w:rsidRPr="0069797A" w:rsidRDefault="0069797A" w:rsidP="0069797A">
      <w:pPr>
        <w:tabs>
          <w:tab w:val="left" w:pos="567"/>
        </w:tabs>
        <w:rPr>
          <w:rFonts w:cs="Arial"/>
          <w:sz w:val="24"/>
          <w:szCs w:val="24"/>
        </w:rPr>
      </w:pPr>
      <w:r w:rsidRPr="0069797A">
        <w:rPr>
          <w:rFonts w:cs="Arial"/>
          <w:sz w:val="24"/>
          <w:szCs w:val="24"/>
        </w:rPr>
        <w:t>9.1. списак лица са њиховим својеручно потписаним изјавама на околност да су  упознати са обавезама у складу са тачком 4. овог Прилога о БЗР,</w:t>
      </w:r>
    </w:p>
    <w:p w14:paraId="75421B9C" w14:textId="77777777" w:rsidR="0069797A" w:rsidRPr="0069797A" w:rsidRDefault="0069797A" w:rsidP="0069797A">
      <w:pPr>
        <w:tabs>
          <w:tab w:val="left" w:pos="567"/>
        </w:tabs>
        <w:rPr>
          <w:rFonts w:cs="Arial"/>
          <w:sz w:val="24"/>
          <w:szCs w:val="24"/>
        </w:rPr>
      </w:pPr>
      <w:r w:rsidRPr="0069797A">
        <w:rPr>
          <w:rFonts w:cs="Arial"/>
          <w:sz w:val="24"/>
          <w:szCs w:val="24"/>
        </w:rPr>
        <w:t>9.2. списак средстава за рад која ће бити ангажована за пружање услуге, и</w:t>
      </w:r>
    </w:p>
    <w:p w14:paraId="042A368D" w14:textId="77777777" w:rsidR="0069797A" w:rsidRPr="0069797A" w:rsidRDefault="0069797A" w:rsidP="0069797A">
      <w:pPr>
        <w:tabs>
          <w:tab w:val="left" w:pos="567"/>
        </w:tabs>
        <w:rPr>
          <w:rFonts w:cs="Arial"/>
          <w:sz w:val="24"/>
          <w:szCs w:val="24"/>
        </w:rPr>
      </w:pPr>
      <w:r w:rsidRPr="0069797A">
        <w:rPr>
          <w:rFonts w:cs="Arial"/>
          <w:sz w:val="24"/>
          <w:szCs w:val="24"/>
        </w:rPr>
        <w:t xml:space="preserve">9.3. податке о лицу за БЗР код Пружаоца услуге. </w:t>
      </w:r>
    </w:p>
    <w:p w14:paraId="627B619D" w14:textId="77777777" w:rsidR="0069797A" w:rsidRPr="0069797A" w:rsidRDefault="0069797A" w:rsidP="0069797A">
      <w:pPr>
        <w:tabs>
          <w:tab w:val="left" w:pos="567"/>
        </w:tabs>
        <w:rPr>
          <w:rFonts w:cs="Arial"/>
          <w:sz w:val="24"/>
          <w:szCs w:val="24"/>
        </w:rPr>
      </w:pPr>
      <w:r w:rsidRPr="0069797A">
        <w:rPr>
          <w:rFonts w:cs="Arial"/>
          <w:sz w:val="24"/>
          <w:szCs w:val="24"/>
        </w:rPr>
        <w:t>Уз списак лица из става 9.1. ове тачке, Пружалац услуге је дужан да достави доказе о:</w:t>
      </w:r>
    </w:p>
    <w:p w14:paraId="325CAC30" w14:textId="77777777" w:rsidR="0069797A" w:rsidRPr="0069797A" w:rsidRDefault="0069797A" w:rsidP="0069797A">
      <w:pPr>
        <w:tabs>
          <w:tab w:val="left" w:pos="567"/>
        </w:tabs>
        <w:rPr>
          <w:rFonts w:cs="Arial"/>
          <w:sz w:val="24"/>
          <w:szCs w:val="24"/>
        </w:rPr>
      </w:pPr>
      <w:r w:rsidRPr="0069797A">
        <w:rPr>
          <w:rFonts w:cs="Arial"/>
          <w:sz w:val="24"/>
          <w:szCs w:val="24"/>
        </w:rPr>
        <w:tab/>
        <w:t>9.1.1. извршеном оспособљавању запослених за безбедан и здрав рад,</w:t>
      </w:r>
    </w:p>
    <w:p w14:paraId="28467359" w14:textId="77777777" w:rsidR="0069797A" w:rsidRPr="0069797A" w:rsidRDefault="0069797A" w:rsidP="0069797A">
      <w:pPr>
        <w:tabs>
          <w:tab w:val="left" w:pos="567"/>
        </w:tabs>
        <w:rPr>
          <w:rFonts w:cs="Arial"/>
          <w:sz w:val="24"/>
          <w:szCs w:val="24"/>
        </w:rPr>
      </w:pPr>
      <w:r w:rsidRPr="0069797A">
        <w:rPr>
          <w:rFonts w:cs="Arial"/>
          <w:sz w:val="24"/>
          <w:szCs w:val="24"/>
        </w:rPr>
        <w:tab/>
        <w:t>9.1.2. извршеним лекарским прегледима запослених,</w:t>
      </w:r>
    </w:p>
    <w:p w14:paraId="31C3E2DE" w14:textId="77777777" w:rsidR="0069797A" w:rsidRPr="0069797A" w:rsidRDefault="0069797A" w:rsidP="0069797A">
      <w:pPr>
        <w:tabs>
          <w:tab w:val="left" w:pos="567"/>
        </w:tabs>
        <w:rPr>
          <w:rFonts w:cs="Arial"/>
          <w:sz w:val="24"/>
          <w:szCs w:val="24"/>
        </w:rPr>
      </w:pPr>
      <w:r w:rsidRPr="0069797A">
        <w:rPr>
          <w:rFonts w:cs="Arial"/>
          <w:sz w:val="24"/>
          <w:szCs w:val="24"/>
        </w:rPr>
        <w:tab/>
        <w:t>9.1.3. извршеним прегледима и испитивањима опреме за рад и</w:t>
      </w:r>
    </w:p>
    <w:p w14:paraId="42E327B4" w14:textId="77777777" w:rsidR="0069797A" w:rsidRPr="0069797A" w:rsidRDefault="0069797A" w:rsidP="0069797A">
      <w:pPr>
        <w:tabs>
          <w:tab w:val="left" w:pos="567"/>
        </w:tabs>
        <w:rPr>
          <w:rFonts w:cs="Arial"/>
          <w:sz w:val="24"/>
          <w:szCs w:val="24"/>
        </w:rPr>
      </w:pPr>
      <w:r w:rsidRPr="0069797A">
        <w:rPr>
          <w:rFonts w:cs="Arial"/>
          <w:sz w:val="24"/>
          <w:szCs w:val="24"/>
        </w:rPr>
        <w:tab/>
        <w:t>9.1.4. коришћењу средстава и опреме за личну заштиту на раду.</w:t>
      </w:r>
    </w:p>
    <w:p w14:paraId="1F77020E" w14:textId="77777777" w:rsidR="0069797A" w:rsidRPr="0069797A" w:rsidRDefault="0069797A" w:rsidP="0069797A">
      <w:pPr>
        <w:tabs>
          <w:tab w:val="left" w:pos="567"/>
        </w:tabs>
        <w:rPr>
          <w:rFonts w:cs="Arial"/>
          <w:sz w:val="24"/>
          <w:szCs w:val="24"/>
        </w:rPr>
      </w:pPr>
    </w:p>
    <w:p w14:paraId="33968883"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30FFD0A0" w14:textId="77777777" w:rsidR="0069797A" w:rsidRPr="0069797A" w:rsidRDefault="0069797A" w:rsidP="0069797A">
      <w:pPr>
        <w:tabs>
          <w:tab w:val="left" w:pos="567"/>
        </w:tabs>
        <w:rPr>
          <w:rFonts w:cs="Arial"/>
          <w:sz w:val="24"/>
          <w:szCs w:val="24"/>
        </w:rPr>
      </w:pPr>
      <w:r w:rsidRPr="0069797A">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60F34518" w14:textId="77777777" w:rsidR="0069797A" w:rsidRPr="0069797A" w:rsidRDefault="0069797A" w:rsidP="0069797A">
      <w:pPr>
        <w:tabs>
          <w:tab w:val="left" w:pos="567"/>
        </w:tabs>
        <w:rPr>
          <w:rFonts w:cs="Arial"/>
          <w:sz w:val="24"/>
          <w:szCs w:val="24"/>
        </w:rPr>
      </w:pPr>
      <w:r w:rsidRPr="0069797A">
        <w:rPr>
          <w:rFonts w:cs="Arial"/>
          <w:sz w:val="24"/>
          <w:szCs w:val="24"/>
        </w:rPr>
        <w:lastRenderedPageBreak/>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69797A">
        <w:rPr>
          <w:rFonts w:cs="Arial"/>
          <w:sz w:val="24"/>
          <w:szCs w:val="24"/>
        </w:rPr>
        <w:tab/>
      </w:r>
    </w:p>
    <w:p w14:paraId="6FAE81AF" w14:textId="77777777" w:rsidR="0069797A" w:rsidRPr="0069797A" w:rsidRDefault="0069797A" w:rsidP="0069797A">
      <w:pPr>
        <w:tabs>
          <w:tab w:val="left" w:pos="567"/>
        </w:tabs>
        <w:rPr>
          <w:rFonts w:cs="Arial"/>
          <w:sz w:val="24"/>
          <w:szCs w:val="24"/>
        </w:rPr>
      </w:pPr>
      <w:r w:rsidRPr="0069797A">
        <w:rPr>
          <w:rFonts w:cs="Arial"/>
          <w:sz w:val="24"/>
          <w:szCs w:val="24"/>
        </w:rPr>
        <w:t>Пружалац услуге се обавезује да поступи по налогу Корисника услуге из става 3. ове тачке.</w:t>
      </w:r>
    </w:p>
    <w:p w14:paraId="14B1F9DB" w14:textId="77777777" w:rsidR="0069797A" w:rsidRPr="0069797A" w:rsidRDefault="0069797A" w:rsidP="0069797A">
      <w:pPr>
        <w:tabs>
          <w:tab w:val="left" w:pos="567"/>
        </w:tabs>
        <w:rPr>
          <w:rFonts w:cs="Arial"/>
          <w:sz w:val="24"/>
          <w:szCs w:val="24"/>
        </w:rPr>
      </w:pPr>
    </w:p>
    <w:p w14:paraId="0ACB13F7"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2BC99032" w14:textId="77777777" w:rsidR="0069797A" w:rsidRPr="0069797A" w:rsidRDefault="0069797A" w:rsidP="0069797A">
      <w:pPr>
        <w:tabs>
          <w:tab w:val="left" w:pos="567"/>
        </w:tabs>
        <w:rPr>
          <w:rFonts w:cs="Arial"/>
          <w:sz w:val="24"/>
          <w:szCs w:val="24"/>
        </w:rPr>
      </w:pPr>
      <w:r w:rsidRPr="0069797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6EADA11B" w14:textId="77777777" w:rsidR="0069797A" w:rsidRPr="0069797A" w:rsidRDefault="0069797A" w:rsidP="0069797A">
      <w:pPr>
        <w:tabs>
          <w:tab w:val="left" w:pos="567"/>
        </w:tabs>
        <w:rPr>
          <w:rFonts w:cs="Arial"/>
          <w:sz w:val="24"/>
          <w:szCs w:val="24"/>
        </w:rPr>
      </w:pPr>
      <w:r w:rsidRPr="0069797A">
        <w:rPr>
          <w:rFonts w:cs="Arial"/>
          <w:sz w:val="24"/>
          <w:szCs w:val="24"/>
        </w:rPr>
        <w:t>Нaчин oствaривaњa сaрaдњe из ст. 1. и 2. oве тачке утврђуjе се спoрaзумoм.</w:t>
      </w:r>
    </w:p>
    <w:p w14:paraId="160A8BF0" w14:textId="77777777" w:rsidR="0069797A" w:rsidRPr="0069797A" w:rsidRDefault="0069797A" w:rsidP="0069797A">
      <w:pPr>
        <w:tabs>
          <w:tab w:val="left" w:pos="567"/>
        </w:tabs>
        <w:rPr>
          <w:rFonts w:cs="Arial"/>
          <w:sz w:val="24"/>
          <w:szCs w:val="24"/>
        </w:rPr>
      </w:pPr>
      <w:r w:rsidRPr="0069797A">
        <w:rPr>
          <w:rFonts w:cs="Arial"/>
          <w:sz w:val="24"/>
          <w:szCs w:val="24"/>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2DA724DF"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03E38B6"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E124C58" w14:textId="77777777" w:rsidR="0069797A" w:rsidRPr="0069797A" w:rsidRDefault="0069797A" w:rsidP="00B339A2">
      <w:pPr>
        <w:numPr>
          <w:ilvl w:val="0"/>
          <w:numId w:val="29"/>
        </w:numPr>
        <w:tabs>
          <w:tab w:val="left" w:pos="567"/>
        </w:tabs>
        <w:rPr>
          <w:rFonts w:cs="Arial"/>
          <w:sz w:val="24"/>
          <w:szCs w:val="24"/>
        </w:rPr>
      </w:pPr>
      <w:r w:rsidRPr="0069797A">
        <w:rPr>
          <w:rFonts w:cs="Arial"/>
          <w:sz w:val="24"/>
          <w:szCs w:val="24"/>
        </w:rPr>
        <w:t>Овај Прилог о БЗР је сачињен у 6 (словима: шест) истоветних примерака, од којих свака Страна задржава по 3 (словима: три) примерка.</w:t>
      </w:r>
    </w:p>
    <w:p w14:paraId="4F07CEF2" w14:textId="77777777" w:rsidR="0069797A" w:rsidRDefault="0069797A" w:rsidP="0069797A">
      <w:pPr>
        <w:tabs>
          <w:tab w:val="left" w:pos="567"/>
        </w:tabs>
        <w:rPr>
          <w:rFonts w:cs="Arial"/>
          <w:sz w:val="24"/>
          <w:szCs w:val="24"/>
          <w:lang w:val="sr-Cyrl-RS"/>
        </w:rPr>
      </w:pPr>
    </w:p>
    <w:p w14:paraId="799AEF41" w14:textId="77777777" w:rsidR="008D569F" w:rsidRDefault="008D569F" w:rsidP="0069797A">
      <w:pPr>
        <w:tabs>
          <w:tab w:val="left" w:pos="567"/>
        </w:tabs>
        <w:rPr>
          <w:rFonts w:cs="Arial"/>
          <w:sz w:val="24"/>
          <w:szCs w:val="24"/>
          <w:lang w:val="sr-Cyrl-RS"/>
        </w:rPr>
      </w:pPr>
    </w:p>
    <w:p w14:paraId="47D98C8B" w14:textId="77777777" w:rsidR="008D569F" w:rsidRDefault="008D569F" w:rsidP="0069797A">
      <w:pPr>
        <w:tabs>
          <w:tab w:val="left" w:pos="567"/>
        </w:tabs>
        <w:rPr>
          <w:rFonts w:cs="Arial"/>
          <w:sz w:val="24"/>
          <w:szCs w:val="24"/>
          <w:lang w:val="sr-Cyrl-RS"/>
        </w:rPr>
      </w:pPr>
    </w:p>
    <w:p w14:paraId="7FF19B1E" w14:textId="77777777" w:rsidR="008D569F" w:rsidRDefault="008D569F" w:rsidP="0069797A">
      <w:pPr>
        <w:tabs>
          <w:tab w:val="left" w:pos="567"/>
        </w:tabs>
        <w:rPr>
          <w:rFonts w:cs="Arial"/>
          <w:sz w:val="24"/>
          <w:szCs w:val="24"/>
          <w:lang w:val="sr-Cyrl-RS"/>
        </w:rPr>
      </w:pPr>
    </w:p>
    <w:p w14:paraId="72D8B9F1" w14:textId="77777777" w:rsidR="008D569F" w:rsidRDefault="008D569F" w:rsidP="0069797A">
      <w:pPr>
        <w:tabs>
          <w:tab w:val="left" w:pos="567"/>
        </w:tabs>
        <w:rPr>
          <w:rFonts w:cs="Arial"/>
          <w:sz w:val="24"/>
          <w:szCs w:val="24"/>
          <w:lang w:val="sr-Cyrl-RS"/>
        </w:rPr>
      </w:pPr>
    </w:p>
    <w:p w14:paraId="7F62500D" w14:textId="77777777" w:rsidR="008D569F" w:rsidRDefault="008D569F" w:rsidP="0069797A">
      <w:pPr>
        <w:tabs>
          <w:tab w:val="left" w:pos="567"/>
        </w:tabs>
        <w:rPr>
          <w:rFonts w:cs="Arial"/>
          <w:sz w:val="24"/>
          <w:szCs w:val="24"/>
          <w:lang w:val="sr-Cyrl-RS"/>
        </w:rPr>
      </w:pPr>
    </w:p>
    <w:p w14:paraId="79A60C83" w14:textId="77777777" w:rsidR="008D569F" w:rsidRDefault="008D569F" w:rsidP="0069797A">
      <w:pPr>
        <w:tabs>
          <w:tab w:val="left" w:pos="567"/>
        </w:tabs>
        <w:rPr>
          <w:rFonts w:cs="Arial"/>
          <w:sz w:val="24"/>
          <w:szCs w:val="24"/>
          <w:lang w:val="sr-Cyrl-RS"/>
        </w:rPr>
      </w:pPr>
    </w:p>
    <w:p w14:paraId="723AFF4A" w14:textId="77777777" w:rsidR="008D569F" w:rsidRDefault="008D569F" w:rsidP="0069797A">
      <w:pPr>
        <w:tabs>
          <w:tab w:val="left" w:pos="567"/>
        </w:tabs>
        <w:rPr>
          <w:rFonts w:cs="Arial"/>
          <w:sz w:val="24"/>
          <w:szCs w:val="24"/>
          <w:lang w:val="sr-Cyrl-RS"/>
        </w:rPr>
      </w:pPr>
    </w:p>
    <w:p w14:paraId="5C60A3E8" w14:textId="77777777" w:rsidR="008D569F" w:rsidRDefault="008D569F" w:rsidP="0069797A">
      <w:pPr>
        <w:tabs>
          <w:tab w:val="left" w:pos="567"/>
        </w:tabs>
        <w:rPr>
          <w:rFonts w:cs="Arial"/>
          <w:sz w:val="24"/>
          <w:szCs w:val="24"/>
          <w:lang w:val="sr-Cyrl-RS"/>
        </w:rPr>
      </w:pPr>
    </w:p>
    <w:p w14:paraId="027CD606" w14:textId="77777777" w:rsidR="008D569F" w:rsidRDefault="008D569F" w:rsidP="0069797A">
      <w:pPr>
        <w:tabs>
          <w:tab w:val="left" w:pos="567"/>
        </w:tabs>
        <w:rPr>
          <w:rFonts w:cs="Arial"/>
          <w:sz w:val="24"/>
          <w:szCs w:val="24"/>
          <w:lang w:val="sr-Cyrl-RS"/>
        </w:rPr>
      </w:pPr>
    </w:p>
    <w:p w14:paraId="0A2B5663" w14:textId="77777777" w:rsidR="008D569F" w:rsidRDefault="008D569F" w:rsidP="0069797A">
      <w:pPr>
        <w:tabs>
          <w:tab w:val="left" w:pos="567"/>
        </w:tabs>
        <w:rPr>
          <w:rFonts w:cs="Arial"/>
          <w:sz w:val="24"/>
          <w:szCs w:val="24"/>
          <w:lang w:val="sr-Cyrl-RS"/>
        </w:rPr>
      </w:pPr>
    </w:p>
    <w:p w14:paraId="3B9DBBE8" w14:textId="77777777" w:rsidR="008D569F" w:rsidRDefault="008D569F" w:rsidP="0069797A">
      <w:pPr>
        <w:tabs>
          <w:tab w:val="left" w:pos="567"/>
        </w:tabs>
        <w:rPr>
          <w:rFonts w:cs="Arial"/>
          <w:sz w:val="24"/>
          <w:szCs w:val="24"/>
          <w:lang w:val="sr-Cyrl-RS"/>
        </w:rPr>
      </w:pPr>
    </w:p>
    <w:p w14:paraId="2D3E76A2" w14:textId="77777777" w:rsidR="008D569F" w:rsidRDefault="008D569F" w:rsidP="0069797A">
      <w:pPr>
        <w:tabs>
          <w:tab w:val="left" w:pos="567"/>
        </w:tabs>
        <w:rPr>
          <w:rFonts w:cs="Arial"/>
          <w:sz w:val="24"/>
          <w:szCs w:val="24"/>
          <w:lang w:val="sr-Cyrl-RS"/>
        </w:rPr>
      </w:pPr>
    </w:p>
    <w:p w14:paraId="5059FAB8" w14:textId="77777777" w:rsidR="008D569F" w:rsidRDefault="008D569F" w:rsidP="0069797A">
      <w:pPr>
        <w:tabs>
          <w:tab w:val="left" w:pos="567"/>
        </w:tabs>
        <w:rPr>
          <w:rFonts w:cs="Arial"/>
          <w:sz w:val="24"/>
          <w:szCs w:val="24"/>
          <w:lang w:val="sr-Cyrl-RS"/>
        </w:rPr>
      </w:pPr>
    </w:p>
    <w:p w14:paraId="26F444D4" w14:textId="77777777" w:rsidR="00C13231" w:rsidRDefault="00C13231" w:rsidP="00C13231">
      <w:pPr>
        <w:tabs>
          <w:tab w:val="left" w:pos="567"/>
        </w:tabs>
        <w:rPr>
          <w:rFonts w:cs="Arial"/>
          <w:sz w:val="24"/>
          <w:szCs w:val="24"/>
          <w:lang w:val="sr-Latn-RS"/>
        </w:rPr>
      </w:pPr>
      <w:r w:rsidRPr="003F1E70">
        <w:rPr>
          <w:rFonts w:cs="Arial"/>
          <w:sz w:val="24"/>
          <w:szCs w:val="24"/>
          <w:lang w:val="sr-Cyrl-RS"/>
        </w:rPr>
        <w:t>На основу члана 19. Закона о безбедности и здрављу на раду, члана ___ Уговора о ____ (број:___, од:___) и тачке 11. Прилога о безбедности и здрављу на раду наведеног Уговора, послодавци:</w:t>
      </w:r>
    </w:p>
    <w:p w14:paraId="040146A5" w14:textId="77777777" w:rsidR="00C13231" w:rsidRPr="003F1E70" w:rsidRDefault="00C13231" w:rsidP="00C13231">
      <w:pPr>
        <w:tabs>
          <w:tab w:val="left" w:pos="567"/>
        </w:tabs>
        <w:rPr>
          <w:rFonts w:cs="Arial"/>
          <w:sz w:val="24"/>
          <w:szCs w:val="24"/>
          <w:lang w:val="sr-Latn-RS"/>
        </w:rPr>
      </w:pPr>
    </w:p>
    <w:p w14:paraId="3FFFE250" w14:textId="77777777" w:rsidR="008D569F" w:rsidRPr="0069797A" w:rsidRDefault="00C13231" w:rsidP="008D569F">
      <w:pPr>
        <w:tabs>
          <w:tab w:val="left" w:pos="567"/>
        </w:tabs>
        <w:spacing w:before="0"/>
        <w:rPr>
          <w:rFonts w:cs="Arial"/>
          <w:sz w:val="24"/>
          <w:szCs w:val="24"/>
        </w:rPr>
      </w:pPr>
      <w:r w:rsidRPr="003F1E70">
        <w:rPr>
          <w:rFonts w:cs="Arial"/>
          <w:sz w:val="24"/>
          <w:szCs w:val="24"/>
          <w:lang w:val="sr-Cyrl-RS"/>
        </w:rPr>
        <w:t xml:space="preserve">1. </w:t>
      </w:r>
      <w:r w:rsidR="008D569F" w:rsidRPr="0069797A">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5699DDA5" w14:textId="77777777" w:rsidR="00C13231" w:rsidRPr="003F1E70" w:rsidRDefault="00C13231" w:rsidP="00C13231">
      <w:pPr>
        <w:tabs>
          <w:tab w:val="left" w:pos="567"/>
        </w:tabs>
        <w:rPr>
          <w:rFonts w:cs="Arial"/>
          <w:sz w:val="24"/>
          <w:szCs w:val="24"/>
          <w:lang w:val="sr-Cyrl-RS"/>
        </w:rPr>
      </w:pPr>
    </w:p>
    <w:p w14:paraId="67D8E0D3" w14:textId="77777777" w:rsidR="00C13231" w:rsidRPr="00AE203B" w:rsidRDefault="00C13231" w:rsidP="00C13231">
      <w:pPr>
        <w:pStyle w:val="KDParagraf"/>
        <w:spacing w:before="0"/>
        <w:rPr>
          <w:rFonts w:cs="Arial"/>
          <w:sz w:val="24"/>
          <w:szCs w:val="24"/>
          <w:lang w:val="sr-Cyrl-CS"/>
        </w:rPr>
      </w:pPr>
      <w:r>
        <w:rPr>
          <w:rFonts w:cs="Arial"/>
          <w:sz w:val="24"/>
          <w:szCs w:val="24"/>
          <w:lang w:val="sr-Cyrl-RS"/>
        </w:rPr>
        <w:t>2.</w:t>
      </w:r>
      <w:r w:rsidR="008D569F">
        <w:rPr>
          <w:rFonts w:cs="Arial"/>
          <w:sz w:val="24"/>
          <w:szCs w:val="24"/>
          <w:lang w:val="sr-Cyrl-RS"/>
        </w:rPr>
        <w:t xml:space="preserve">Пружалац услуге: </w:t>
      </w:r>
    </w:p>
    <w:p w14:paraId="0635EF59" w14:textId="77777777" w:rsidR="00C13231" w:rsidRPr="00021041" w:rsidRDefault="00C13231" w:rsidP="00C13231">
      <w:pPr>
        <w:pStyle w:val="KDParagraf"/>
        <w:spacing w:before="0"/>
        <w:rPr>
          <w:rFonts w:cs="Arial"/>
          <w:sz w:val="24"/>
          <w:szCs w:val="24"/>
          <w:lang w:val="sr-Latn-RS"/>
        </w:rPr>
      </w:pPr>
    </w:p>
    <w:p w14:paraId="5E2BE400" w14:textId="77777777" w:rsidR="00C13231" w:rsidRDefault="00C13231" w:rsidP="00C13231">
      <w:pPr>
        <w:tabs>
          <w:tab w:val="left" w:pos="567"/>
        </w:tabs>
        <w:rPr>
          <w:rFonts w:cs="Arial"/>
          <w:sz w:val="24"/>
          <w:szCs w:val="24"/>
          <w:lang w:val="sr-Cyrl-RS"/>
        </w:rPr>
      </w:pPr>
    </w:p>
    <w:p w14:paraId="54D6B674"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4C2273E8" w14:textId="77777777" w:rsidR="00C13231" w:rsidRPr="003F1E70" w:rsidRDefault="00C13231" w:rsidP="00C13231">
      <w:pPr>
        <w:tabs>
          <w:tab w:val="left" w:pos="567"/>
        </w:tabs>
        <w:rPr>
          <w:rFonts w:cs="Arial"/>
          <w:sz w:val="24"/>
          <w:szCs w:val="24"/>
          <w:lang w:val="sr-Cyrl-RS"/>
        </w:rPr>
      </w:pPr>
    </w:p>
    <w:p w14:paraId="60C5571B"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закључују следећи</w:t>
      </w:r>
    </w:p>
    <w:p w14:paraId="0DABA01F" w14:textId="77777777" w:rsidR="00C13231" w:rsidRPr="00473C4E" w:rsidRDefault="00C13231" w:rsidP="00C13231">
      <w:pPr>
        <w:tabs>
          <w:tab w:val="left" w:pos="567"/>
        </w:tabs>
        <w:jc w:val="center"/>
        <w:rPr>
          <w:rFonts w:cs="Arial"/>
          <w:sz w:val="24"/>
          <w:szCs w:val="24"/>
          <w:lang w:val="sr-Cyrl-RS"/>
        </w:rPr>
      </w:pPr>
      <w:r w:rsidRPr="00473C4E">
        <w:rPr>
          <w:rFonts w:cs="Arial"/>
          <w:sz w:val="24"/>
          <w:szCs w:val="24"/>
          <w:lang w:val="sr-Cyrl-RS"/>
        </w:rPr>
        <w:t>Споразум</w:t>
      </w:r>
    </w:p>
    <w:p w14:paraId="0C2A7BAA" w14:textId="77777777" w:rsidR="00C13231" w:rsidRPr="00473C4E" w:rsidRDefault="00C13231" w:rsidP="00C13231">
      <w:pPr>
        <w:tabs>
          <w:tab w:val="left" w:pos="567"/>
        </w:tabs>
        <w:jc w:val="center"/>
        <w:rPr>
          <w:rFonts w:cs="Arial"/>
          <w:sz w:val="24"/>
          <w:szCs w:val="24"/>
          <w:lang w:val="sr-Cyrl-RS"/>
        </w:rPr>
      </w:pPr>
      <w:r w:rsidRPr="00473C4E">
        <w:rPr>
          <w:rFonts w:cs="Arial"/>
          <w:sz w:val="24"/>
          <w:szCs w:val="24"/>
          <w:lang w:val="sr-Cyrl-RS"/>
        </w:rPr>
        <w:t>о сарадњи у примени прописаних мера за безбедност и здравље запослених</w:t>
      </w:r>
    </w:p>
    <w:p w14:paraId="54D6D74A" w14:textId="77777777" w:rsidR="00C13231" w:rsidRPr="003F1E70" w:rsidRDefault="00C13231" w:rsidP="00C13231">
      <w:pPr>
        <w:tabs>
          <w:tab w:val="left" w:pos="567"/>
        </w:tabs>
        <w:jc w:val="center"/>
        <w:rPr>
          <w:rFonts w:cs="Arial"/>
          <w:b/>
          <w:sz w:val="24"/>
          <w:szCs w:val="24"/>
          <w:lang w:val="sr-Cyrl-RS"/>
        </w:rPr>
      </w:pPr>
    </w:p>
    <w:p w14:paraId="510E0401" w14:textId="77777777"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1.</w:t>
      </w:r>
    </w:p>
    <w:p w14:paraId="21BC7734"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5635BB63"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 xml:space="preserve">Стране у споразуму деле радни простор, у смислу прописа о безбедности и здрављу на раду и овог Споразума, у ситуацијама када обављање послова код </w:t>
      </w:r>
      <w:r w:rsidRPr="00473C4E">
        <w:rPr>
          <w:rFonts w:cs="Arial"/>
          <w:sz w:val="24"/>
          <w:szCs w:val="24"/>
          <w:lang w:val="sr-Cyrl-RS"/>
        </w:rPr>
        <w:t>Пружаоца услуге може да изазове опасности и штетности за запослене код Корисника услуге и</w:t>
      </w:r>
      <w:r w:rsidRPr="003F1E70">
        <w:rPr>
          <w:rFonts w:cs="Arial"/>
          <w:sz w:val="24"/>
          <w:szCs w:val="24"/>
          <w:lang w:val="sr-Cyrl-RS"/>
        </w:rPr>
        <w:t xml:space="preserve"> обрнуто.</w:t>
      </w:r>
    </w:p>
    <w:p w14:paraId="6662B954" w14:textId="77777777" w:rsidR="00C13231" w:rsidRPr="003F1E70" w:rsidRDefault="00C13231" w:rsidP="00C857ED">
      <w:pPr>
        <w:tabs>
          <w:tab w:val="left" w:pos="567"/>
        </w:tabs>
        <w:jc w:val="center"/>
        <w:rPr>
          <w:rFonts w:cs="Arial"/>
          <w:sz w:val="24"/>
          <w:szCs w:val="24"/>
          <w:lang w:val="sr-Cyrl-RS"/>
        </w:rPr>
      </w:pPr>
      <w:r w:rsidRPr="003F1E70">
        <w:rPr>
          <w:rFonts w:cs="Arial"/>
          <w:sz w:val="24"/>
          <w:szCs w:val="24"/>
          <w:lang w:val="sr-Cyrl-RS"/>
        </w:rPr>
        <w:t>Члан 2.</w:t>
      </w:r>
    </w:p>
    <w:p w14:paraId="746CA8B9"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У случају када деле радни простор, Стране у споразуму су дужне да:</w:t>
      </w:r>
    </w:p>
    <w:p w14:paraId="0791BFEA" w14:textId="77777777" w:rsidR="00C13231" w:rsidRPr="003F1E70" w:rsidRDefault="00C13231" w:rsidP="00C13231">
      <w:pPr>
        <w:pStyle w:val="ListParagraph"/>
        <w:numPr>
          <w:ilvl w:val="1"/>
          <w:numId w:val="68"/>
        </w:numPr>
        <w:tabs>
          <w:tab w:val="left" w:pos="567"/>
        </w:tabs>
        <w:spacing w:before="0" w:after="0" w:line="240" w:lineRule="auto"/>
        <w:rPr>
          <w:rFonts w:ascii="Arial" w:hAnsi="Arial" w:cs="Arial"/>
          <w:sz w:val="24"/>
          <w:szCs w:val="24"/>
          <w:lang w:val="sr-Cyrl-RS"/>
        </w:rPr>
      </w:pPr>
      <w:r w:rsidRPr="003F1E70">
        <w:rPr>
          <w:rFonts w:ascii="Arial" w:hAnsi="Arial" w:cs="Arial"/>
          <w:sz w:val="24"/>
          <w:szCs w:val="24"/>
          <w:lang w:val="sr-Cyrl-RS"/>
        </w:rPr>
        <w:t>сарађују у примени прописаних мера за безбедност и здравље на раду запослених,</w:t>
      </w:r>
    </w:p>
    <w:p w14:paraId="7D7C2D79" w14:textId="77777777" w:rsidR="00C13231" w:rsidRPr="003F1E70" w:rsidRDefault="00C13231" w:rsidP="00C13231">
      <w:pPr>
        <w:pStyle w:val="ListParagraph"/>
        <w:numPr>
          <w:ilvl w:val="1"/>
          <w:numId w:val="68"/>
        </w:numPr>
        <w:tabs>
          <w:tab w:val="left" w:pos="567"/>
        </w:tabs>
        <w:spacing w:before="0" w:after="0" w:line="240" w:lineRule="auto"/>
        <w:rPr>
          <w:rFonts w:ascii="Arial" w:hAnsi="Arial" w:cs="Arial"/>
          <w:sz w:val="24"/>
          <w:szCs w:val="24"/>
          <w:lang w:val="sr-Cyrl-RS"/>
        </w:rPr>
      </w:pPr>
      <w:r w:rsidRPr="003F1E70">
        <w:rPr>
          <w:rFonts w:ascii="Arial" w:hAnsi="Arial" w:cs="Arial"/>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14:paraId="1FE98760" w14:textId="77777777" w:rsidR="00C13231" w:rsidRPr="003F1E70" w:rsidRDefault="00C13231" w:rsidP="00C13231">
      <w:pPr>
        <w:pStyle w:val="ListParagraph"/>
        <w:numPr>
          <w:ilvl w:val="1"/>
          <w:numId w:val="68"/>
        </w:numPr>
        <w:tabs>
          <w:tab w:val="left" w:pos="567"/>
        </w:tabs>
        <w:spacing w:before="0" w:after="0" w:line="240" w:lineRule="auto"/>
        <w:rPr>
          <w:rFonts w:ascii="Arial" w:hAnsi="Arial" w:cs="Arial"/>
          <w:sz w:val="24"/>
          <w:szCs w:val="24"/>
          <w:lang w:val="sr-Cyrl-RS"/>
        </w:rPr>
      </w:pPr>
      <w:r w:rsidRPr="003F1E70">
        <w:rPr>
          <w:rFonts w:ascii="Arial" w:hAnsi="Arial" w:cs="Arial"/>
          <w:sz w:val="24"/>
          <w:szCs w:val="24"/>
          <w:lang w:val="sr-Cyrl-RS"/>
        </w:rPr>
        <w:t>обавештавају једна другу и своје запослене о тим ризицима и мерама за њихово отклањање.</w:t>
      </w:r>
    </w:p>
    <w:p w14:paraId="5CFB30A2" w14:textId="77777777" w:rsidR="00C13231" w:rsidRPr="003F1E70" w:rsidRDefault="00C13231" w:rsidP="00C13231">
      <w:pPr>
        <w:tabs>
          <w:tab w:val="left" w:pos="567"/>
        </w:tabs>
        <w:jc w:val="center"/>
        <w:rPr>
          <w:rFonts w:cs="Arial"/>
          <w:sz w:val="24"/>
          <w:szCs w:val="24"/>
          <w:lang w:val="sr-Cyrl-RS"/>
        </w:rPr>
      </w:pPr>
    </w:p>
    <w:p w14:paraId="2B85B0FC" w14:textId="77777777"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3.</w:t>
      </w:r>
    </w:p>
    <w:p w14:paraId="42E3903C"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lastRenderedPageBreak/>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2F211BB9"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одржавање састанка пре почетка рада,</w:t>
      </w:r>
    </w:p>
    <w:p w14:paraId="24315E74"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одржавање периодичних састанака,</w:t>
      </w:r>
    </w:p>
    <w:p w14:paraId="15013E3E"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израда Плана заједничких мера,</w:t>
      </w:r>
    </w:p>
    <w:p w14:paraId="6BBD898B"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међусобно обавештавање, информисање и извештавање,</w:t>
      </w:r>
    </w:p>
    <w:p w14:paraId="61527C1A"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стална контрола примене заједничких мера.</w:t>
      </w:r>
    </w:p>
    <w:p w14:paraId="346FCCC9"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 xml:space="preserve">Пре отпочињања </w:t>
      </w:r>
      <w:r w:rsidRPr="003F1E70">
        <w:rPr>
          <w:rFonts w:cs="Arial"/>
          <w:i/>
          <w:sz w:val="24"/>
          <w:szCs w:val="24"/>
          <w:lang w:val="sr-Cyrl-RS"/>
        </w:rPr>
        <w:t>пружања услуге</w:t>
      </w:r>
      <w:r w:rsidRPr="003F1E70">
        <w:rPr>
          <w:rFonts w:cs="Arial"/>
          <w:sz w:val="24"/>
          <w:szCs w:val="24"/>
          <w:lang w:val="sr-Cyrl-RS"/>
        </w:rPr>
        <w:t>, Стране у споразуму организују  прелиминарни састанак ради:</w:t>
      </w:r>
    </w:p>
    <w:p w14:paraId="400FFE9B" w14:textId="77777777" w:rsidR="00C13231" w:rsidRPr="003F1E70" w:rsidRDefault="00C13231" w:rsidP="00C13231">
      <w:pPr>
        <w:pStyle w:val="ListParagraph"/>
        <w:numPr>
          <w:ilvl w:val="0"/>
          <w:numId w:val="69"/>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 xml:space="preserve">информисања и упознавања са врстом, обимом, начином и динамиком </w:t>
      </w:r>
      <w:r w:rsidRPr="003F1E70">
        <w:rPr>
          <w:rFonts w:ascii="Arial" w:hAnsi="Arial" w:cs="Arial"/>
          <w:i/>
          <w:sz w:val="24"/>
          <w:szCs w:val="24"/>
          <w:lang w:val="sr-Cyrl-RS"/>
        </w:rPr>
        <w:t>пружања услуге</w:t>
      </w:r>
      <w:r w:rsidRPr="003F1E70">
        <w:rPr>
          <w:rFonts w:ascii="Arial" w:hAnsi="Arial" w:cs="Arial"/>
          <w:sz w:val="24"/>
          <w:szCs w:val="24"/>
          <w:lang w:val="sr-Cyrl-RS"/>
        </w:rPr>
        <w:t>,</w:t>
      </w:r>
    </w:p>
    <w:p w14:paraId="40A75401" w14:textId="77777777" w:rsidR="00C13231" w:rsidRPr="003F1E70" w:rsidRDefault="00C13231" w:rsidP="00C13231">
      <w:pPr>
        <w:pStyle w:val="ListParagraph"/>
        <w:numPr>
          <w:ilvl w:val="0"/>
          <w:numId w:val="69"/>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препознавања и утврђивања опасности и штетности које захтевају координацију у примени мера за безбедан и здрав рад,</w:t>
      </w:r>
    </w:p>
    <w:p w14:paraId="6E4E8014" w14:textId="77777777" w:rsidR="00C13231" w:rsidRPr="003F1E70" w:rsidRDefault="00C13231" w:rsidP="00C13231">
      <w:pPr>
        <w:pStyle w:val="ListParagraph"/>
        <w:numPr>
          <w:ilvl w:val="0"/>
          <w:numId w:val="69"/>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израде Плана заједничких мера.</w:t>
      </w:r>
    </w:p>
    <w:p w14:paraId="549477AD"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w:t>
      </w:r>
      <w:r w:rsidRPr="003F1E70">
        <w:rPr>
          <w:rFonts w:cs="Arial"/>
          <w:i/>
          <w:sz w:val="24"/>
          <w:szCs w:val="24"/>
          <w:lang w:val="sr-Cyrl-RS"/>
        </w:rPr>
        <w:t>пружања услуга</w:t>
      </w:r>
      <w:r w:rsidRPr="003F1E70">
        <w:rPr>
          <w:rFonts w:cs="Arial"/>
          <w:sz w:val="24"/>
          <w:szCs w:val="24"/>
          <w:lang w:val="sr-Cyrl-RS"/>
        </w:rPr>
        <w:t xml:space="preserve"> који се изводе, а по потреби се могу одржавати и на дневном нивоу.</w:t>
      </w:r>
    </w:p>
    <w:p w14:paraId="5EBFFDCA"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06781557"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План заједничких мера налази се у прилогу овог Споразума и представља његов саставни део.</w:t>
      </w:r>
    </w:p>
    <w:p w14:paraId="47D74DBF"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29CE797F" w14:textId="77777777" w:rsidR="00C13231" w:rsidRPr="003F1E70" w:rsidRDefault="00C13231" w:rsidP="00C13231">
      <w:pPr>
        <w:tabs>
          <w:tab w:val="left" w:pos="567"/>
        </w:tabs>
        <w:jc w:val="center"/>
        <w:rPr>
          <w:rFonts w:cs="Arial"/>
          <w:sz w:val="24"/>
          <w:szCs w:val="24"/>
          <w:lang w:val="sr-Cyrl-RS"/>
        </w:rPr>
      </w:pPr>
    </w:p>
    <w:p w14:paraId="7117C032" w14:textId="77777777"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4.</w:t>
      </w:r>
    </w:p>
    <w:p w14:paraId="37352DCF"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r>
    </w:p>
    <w:p w14:paraId="0E2B2A8E"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290C4096"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 xml:space="preserve">Као лице за координацију одређује се: </w:t>
      </w:r>
    </w:p>
    <w:p w14:paraId="56167A68" w14:textId="77777777" w:rsidR="00C13231" w:rsidRPr="00657DA1" w:rsidRDefault="00C13231" w:rsidP="00C13231">
      <w:pPr>
        <w:tabs>
          <w:tab w:val="left" w:pos="567"/>
        </w:tabs>
        <w:rPr>
          <w:rFonts w:cs="Arial"/>
          <w:sz w:val="24"/>
          <w:szCs w:val="24"/>
          <w:lang w:val="sr-Cyrl-RS"/>
        </w:rPr>
      </w:pPr>
      <w:r w:rsidRPr="00657DA1">
        <w:rPr>
          <w:rFonts w:cs="Arial"/>
          <w:sz w:val="24"/>
          <w:szCs w:val="24"/>
          <w:lang w:val="sr-Cyrl-RS"/>
        </w:rPr>
        <w:t xml:space="preserve">Представник Корисника услуге: </w:t>
      </w:r>
      <w:r>
        <w:rPr>
          <w:rFonts w:cs="Arial"/>
          <w:sz w:val="24"/>
          <w:szCs w:val="24"/>
          <w:lang w:val="sr-Cyrl-RS"/>
        </w:rPr>
        <w:t>Милан Степановић, дипл.инж. ЗНР;</w:t>
      </w:r>
    </w:p>
    <w:p w14:paraId="3762BF4C" w14:textId="77777777" w:rsidR="00C13231" w:rsidRPr="00657DA1" w:rsidRDefault="00C13231" w:rsidP="00C13231">
      <w:pPr>
        <w:tabs>
          <w:tab w:val="left" w:pos="567"/>
        </w:tabs>
        <w:rPr>
          <w:rFonts w:cs="Arial"/>
          <w:sz w:val="24"/>
          <w:szCs w:val="24"/>
          <w:lang w:val="sr-Cyrl-RS"/>
        </w:rPr>
      </w:pPr>
      <w:r w:rsidRPr="00657DA1">
        <w:rPr>
          <w:rFonts w:cs="Arial"/>
          <w:sz w:val="24"/>
          <w:szCs w:val="24"/>
          <w:lang w:val="sr-Cyrl-RS"/>
        </w:rPr>
        <w:t xml:space="preserve">Представник </w:t>
      </w:r>
      <w:r>
        <w:rPr>
          <w:rFonts w:cs="Arial"/>
          <w:sz w:val="24"/>
          <w:szCs w:val="24"/>
          <w:lang w:val="sr-Cyrl-RS"/>
        </w:rPr>
        <w:t>Пружаоца услуге: _____________________________;</w:t>
      </w:r>
    </w:p>
    <w:p w14:paraId="6251A671" w14:textId="77777777" w:rsidR="00C13231" w:rsidRPr="003F1E70" w:rsidRDefault="00C13231" w:rsidP="00C13231">
      <w:pPr>
        <w:tabs>
          <w:tab w:val="left" w:pos="567"/>
        </w:tabs>
        <w:jc w:val="center"/>
        <w:rPr>
          <w:rFonts w:cs="Arial"/>
          <w:sz w:val="24"/>
          <w:szCs w:val="24"/>
          <w:lang w:val="sr-Cyrl-RS"/>
        </w:rPr>
      </w:pPr>
    </w:p>
    <w:p w14:paraId="716B231A" w14:textId="77777777"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5.</w:t>
      </w:r>
    </w:p>
    <w:p w14:paraId="362E856C" w14:textId="77777777" w:rsidR="00C13231" w:rsidRPr="003F1E70" w:rsidRDefault="00C13231" w:rsidP="00C13231">
      <w:pPr>
        <w:tabs>
          <w:tab w:val="left" w:pos="567"/>
        </w:tabs>
        <w:rPr>
          <w:rFonts w:cs="Arial"/>
          <w:sz w:val="24"/>
          <w:szCs w:val="24"/>
          <w:lang w:val="sr-Cyrl-RS"/>
        </w:rPr>
      </w:pPr>
      <w:r w:rsidRPr="003F1E70">
        <w:rPr>
          <w:rFonts w:cs="Arial"/>
          <w:sz w:val="24"/>
          <w:szCs w:val="24"/>
          <w:lang w:val="sr-Cyrl-RS"/>
        </w:rPr>
        <w:t>Лице за координацију из члана 4. овог Споразума,  има право и обавезу да:</w:t>
      </w:r>
    </w:p>
    <w:p w14:paraId="31C14625" w14:textId="77777777" w:rsidR="00C13231" w:rsidRPr="003F1E70"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lastRenderedPageBreak/>
        <w:t>организује прелиминарне и периодичне састанке Страна у споразуму,</w:t>
      </w:r>
    </w:p>
    <w:p w14:paraId="5EACBEF9" w14:textId="77777777" w:rsidR="00C13231" w:rsidRPr="003F1E70"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организује сарадњу и међусобно обавештавање Страна у споразуму,</w:t>
      </w:r>
    </w:p>
    <w:p w14:paraId="242745E1" w14:textId="77777777" w:rsidR="00C13231"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врши координацију активности у погледу спровођења заједничких мера за </w:t>
      </w:r>
      <w:r>
        <w:rPr>
          <w:rFonts w:ascii="Arial" w:hAnsi="Arial" w:cs="Arial"/>
          <w:sz w:val="24"/>
          <w:szCs w:val="24"/>
          <w:lang w:val="sr-Cyrl-RS"/>
        </w:rPr>
        <w:t xml:space="preserve"> </w:t>
      </w:r>
    </w:p>
    <w:p w14:paraId="11B0800A" w14:textId="77777777" w:rsidR="00C13231" w:rsidRPr="003F1E70"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 xml:space="preserve">безбедност и здравље на раду </w:t>
      </w:r>
    </w:p>
    <w:p w14:paraId="3B2CB50F" w14:textId="77777777" w:rsidR="00C13231"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у сарадњи са именованим представницима Страна у споразуму, израђује План </w:t>
      </w:r>
    </w:p>
    <w:p w14:paraId="3D2AC77B" w14:textId="77777777" w:rsidR="00C13231" w:rsidRPr="003F1E70"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заједничких мера,</w:t>
      </w:r>
    </w:p>
    <w:p w14:paraId="2D339B04" w14:textId="77777777" w:rsidR="00C13231"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обезбеђује да Стране у споразуму буду упознате са Планом заједничких мера, </w:t>
      </w:r>
    </w:p>
    <w:p w14:paraId="2FCEC06C" w14:textId="77777777" w:rsidR="00C13231" w:rsidRPr="003F1E70" w:rsidRDefault="00C13231" w:rsidP="00C13231">
      <w:pPr>
        <w:pStyle w:val="ListParagraph"/>
        <w:numPr>
          <w:ilvl w:val="0"/>
          <w:numId w:val="69"/>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односно са његовим изменама или допунама,</w:t>
      </w:r>
    </w:p>
    <w:p w14:paraId="29B8AC27" w14:textId="77777777" w:rsidR="00C13231" w:rsidRPr="003F1E70" w:rsidRDefault="00C13231" w:rsidP="00C13231">
      <w:pPr>
        <w:pStyle w:val="ListParagraph"/>
        <w:numPr>
          <w:ilvl w:val="0"/>
          <w:numId w:val="70"/>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спроводи сталну контролу примене заједничких мера,</w:t>
      </w:r>
    </w:p>
    <w:p w14:paraId="2CB1217F" w14:textId="77777777" w:rsidR="00C13231" w:rsidRDefault="00C13231" w:rsidP="00C13231">
      <w:pPr>
        <w:pStyle w:val="ListParagraph"/>
        <w:numPr>
          <w:ilvl w:val="0"/>
          <w:numId w:val="70"/>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обавештава Наручиоца о свим случајевима када друга Страна у споразуму не </w:t>
      </w:r>
    </w:p>
    <w:p w14:paraId="225EC9FF" w14:textId="77777777" w:rsidR="00C13231" w:rsidRDefault="00C13231" w:rsidP="00C13231">
      <w:pPr>
        <w:pStyle w:val="ListParagraph"/>
        <w:numPr>
          <w:ilvl w:val="0"/>
          <w:numId w:val="70"/>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примењују мере за безбедан и здрав рад, а нарочито у делу који се односи на </w:t>
      </w:r>
    </w:p>
    <w:p w14:paraId="297812B5" w14:textId="77777777" w:rsidR="00C13231" w:rsidRPr="003F1E70" w:rsidRDefault="00C13231" w:rsidP="00C13231">
      <w:pPr>
        <w:pStyle w:val="ListParagraph"/>
        <w:numPr>
          <w:ilvl w:val="0"/>
          <w:numId w:val="70"/>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примену заједничких мера.</w:t>
      </w:r>
    </w:p>
    <w:p w14:paraId="7E725FC6" w14:textId="77777777" w:rsidR="00C13231" w:rsidRPr="003F1E70" w:rsidRDefault="00C13231" w:rsidP="00C13231">
      <w:pPr>
        <w:tabs>
          <w:tab w:val="left" w:pos="567"/>
        </w:tabs>
        <w:rPr>
          <w:rFonts w:cs="Arial"/>
          <w:sz w:val="24"/>
          <w:szCs w:val="24"/>
          <w:lang w:val="sr-Cyrl-RS"/>
        </w:rPr>
      </w:pPr>
    </w:p>
    <w:p w14:paraId="04D12DB6" w14:textId="77777777"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Тачка 6.</w:t>
      </w:r>
    </w:p>
    <w:p w14:paraId="67D35F7A" w14:textId="77777777" w:rsidR="00C13231" w:rsidRPr="003F1E70" w:rsidRDefault="00C13231" w:rsidP="00C13231">
      <w:pPr>
        <w:tabs>
          <w:tab w:val="left" w:pos="567"/>
        </w:tabs>
        <w:rPr>
          <w:rFonts w:cs="Arial"/>
          <w:sz w:val="24"/>
          <w:szCs w:val="24"/>
          <w:lang w:val="sr-Cyrl-RS"/>
        </w:rPr>
      </w:pPr>
      <w:r>
        <w:rPr>
          <w:rFonts w:cs="Arial"/>
          <w:sz w:val="24"/>
          <w:szCs w:val="24"/>
          <w:lang w:val="sr-Cyrl-RS"/>
        </w:rPr>
        <w:t xml:space="preserve">Овај Споразум је сачињен у </w:t>
      </w:r>
      <w:r>
        <w:rPr>
          <w:rFonts w:cs="Arial"/>
          <w:sz w:val="24"/>
          <w:szCs w:val="24"/>
          <w:lang w:val="sr-Latn-RS"/>
        </w:rPr>
        <w:t xml:space="preserve">6 ( </w:t>
      </w:r>
      <w:r>
        <w:rPr>
          <w:rFonts w:cs="Arial"/>
          <w:sz w:val="24"/>
          <w:szCs w:val="24"/>
          <w:lang w:val="sr-Cyrl-RS"/>
        </w:rPr>
        <w:t>шест)</w:t>
      </w:r>
      <w:r w:rsidRPr="003F1E70">
        <w:rPr>
          <w:rFonts w:cs="Arial"/>
          <w:sz w:val="24"/>
          <w:szCs w:val="24"/>
          <w:lang w:val="sr-Cyrl-RS"/>
        </w:rPr>
        <w:t xml:space="preserve"> примерака, од којих за </w:t>
      </w:r>
      <w:r>
        <w:rPr>
          <w:rFonts w:cs="Arial"/>
          <w:sz w:val="24"/>
          <w:szCs w:val="24"/>
          <w:lang w:val="sr-Cyrl-RS"/>
        </w:rPr>
        <w:t xml:space="preserve">сваку Страну у споразуму по 3 (три) </w:t>
      </w:r>
      <w:r w:rsidRPr="003F1E70">
        <w:rPr>
          <w:rFonts w:cs="Arial"/>
          <w:sz w:val="24"/>
          <w:szCs w:val="24"/>
          <w:lang w:val="sr-Cyrl-RS"/>
        </w:rPr>
        <w:t xml:space="preserve"> примерка.</w:t>
      </w:r>
    </w:p>
    <w:p w14:paraId="3302CCA6" w14:textId="77777777" w:rsidR="00C13231" w:rsidRPr="003F1E70" w:rsidRDefault="00C13231" w:rsidP="00C13231">
      <w:pPr>
        <w:pStyle w:val="KDParagraf"/>
        <w:widowControl w:val="0"/>
        <w:spacing w:before="0"/>
        <w:rPr>
          <w:rFonts w:cs="Arial"/>
          <w:sz w:val="24"/>
          <w:szCs w:val="24"/>
        </w:rPr>
      </w:pPr>
    </w:p>
    <w:p w14:paraId="0D71C36A" w14:textId="77777777" w:rsidR="00C13231" w:rsidRPr="003F1E70" w:rsidRDefault="00C13231" w:rsidP="00C13231">
      <w:pPr>
        <w:pStyle w:val="KDParagraf"/>
        <w:widowControl w:val="0"/>
        <w:spacing w:before="0"/>
        <w:rPr>
          <w:rFonts w:cs="Arial"/>
          <w:sz w:val="24"/>
          <w:szCs w:val="24"/>
        </w:rPr>
      </w:pPr>
    </w:p>
    <w:p w14:paraId="60627B71" w14:textId="77777777" w:rsidR="00C13231" w:rsidRPr="00657DA1" w:rsidRDefault="00C13231" w:rsidP="00C13231">
      <w:pPr>
        <w:pStyle w:val="KDParagraf"/>
        <w:widowControl w:val="0"/>
        <w:spacing w:before="0"/>
        <w:rPr>
          <w:rFonts w:cs="Arial"/>
          <w:sz w:val="24"/>
          <w:szCs w:val="24"/>
          <w:lang w:val="sr-Cyrl-RS"/>
        </w:rPr>
      </w:pPr>
      <w:r>
        <w:rPr>
          <w:rFonts w:cs="Arial"/>
          <w:sz w:val="24"/>
          <w:szCs w:val="24"/>
          <w:lang w:val="sr-Cyrl-RS"/>
        </w:rPr>
        <w:t xml:space="preserve">                                                                     </w:t>
      </w:r>
    </w:p>
    <w:p w14:paraId="3D269842" w14:textId="77777777" w:rsidR="00C857ED" w:rsidRPr="00CB10FA" w:rsidRDefault="00C857ED" w:rsidP="00C857ED">
      <w:pPr>
        <w:tabs>
          <w:tab w:val="left" w:pos="567"/>
          <w:tab w:val="left" w:pos="6360"/>
        </w:tabs>
        <w:spacing w:before="0"/>
        <w:rPr>
          <w:rFonts w:cs="Arial"/>
          <w:sz w:val="24"/>
          <w:szCs w:val="24"/>
        </w:rPr>
      </w:pPr>
      <w:r w:rsidRPr="00CB10FA">
        <w:rPr>
          <w:rFonts w:cs="Arial"/>
          <w:b/>
          <w:sz w:val="24"/>
          <w:szCs w:val="24"/>
        </w:rPr>
        <w:t xml:space="preserve">         </w:t>
      </w:r>
      <w:r w:rsidRPr="00667B78">
        <w:rPr>
          <w:rFonts w:cs="Arial"/>
          <w:b/>
          <w:sz w:val="24"/>
          <w:szCs w:val="24"/>
        </w:rPr>
        <w:t>КОРИСНИК УСЛУГЕ</w:t>
      </w:r>
      <w:r w:rsidRPr="00CB10FA">
        <w:rPr>
          <w:rFonts w:cs="Arial"/>
          <w:sz w:val="24"/>
          <w:szCs w:val="24"/>
        </w:rPr>
        <w:t xml:space="preserve">                                      </w:t>
      </w:r>
      <w:r w:rsidRPr="00667B78">
        <w:rPr>
          <w:rFonts w:cs="Arial"/>
          <w:b/>
          <w:sz w:val="24"/>
          <w:szCs w:val="24"/>
        </w:rPr>
        <w:t>ПРУЖАЛАЦ  УСЛУГЕ</w:t>
      </w:r>
      <w:r w:rsidRPr="00667B78">
        <w:rPr>
          <w:rFonts w:cs="Arial"/>
          <w:b/>
          <w:sz w:val="24"/>
          <w:szCs w:val="24"/>
        </w:rPr>
        <w:tab/>
      </w:r>
      <w:r w:rsidRPr="00CB10FA">
        <w:rPr>
          <w:rFonts w:cs="Arial"/>
          <w:sz w:val="24"/>
          <w:szCs w:val="24"/>
        </w:rPr>
        <w:tab/>
      </w:r>
    </w:p>
    <w:p w14:paraId="0CABFFA2" w14:textId="77777777" w:rsidR="00C857ED" w:rsidRPr="00CB10FA" w:rsidRDefault="00C857ED" w:rsidP="00C857ED">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14:paraId="3D7AB3A8" w14:textId="77777777" w:rsidR="00C857ED" w:rsidRPr="00CB10FA" w:rsidRDefault="00C857ED" w:rsidP="00C857ED">
      <w:pPr>
        <w:tabs>
          <w:tab w:val="left" w:pos="567"/>
          <w:tab w:val="left" w:pos="6360"/>
        </w:tabs>
        <w:spacing w:before="0"/>
        <w:rPr>
          <w:rFonts w:cs="Arial"/>
          <w:sz w:val="24"/>
          <w:szCs w:val="24"/>
        </w:rPr>
      </w:pPr>
      <w:r w:rsidRPr="00CB10FA">
        <w:rPr>
          <w:rFonts w:cs="Arial"/>
          <w:sz w:val="24"/>
          <w:szCs w:val="24"/>
        </w:rPr>
        <w:t xml:space="preserve">„Електропривреда Србије“ Београд                           </w:t>
      </w:r>
    </w:p>
    <w:p w14:paraId="274B0AA6" w14:textId="77777777" w:rsidR="00C857ED" w:rsidRPr="00CB10FA" w:rsidRDefault="00C857ED" w:rsidP="00C857ED">
      <w:pPr>
        <w:tabs>
          <w:tab w:val="left" w:pos="567"/>
        </w:tabs>
        <w:spacing w:before="0"/>
        <w:rPr>
          <w:rFonts w:cs="Arial"/>
          <w:sz w:val="24"/>
          <w:szCs w:val="24"/>
        </w:rPr>
      </w:pPr>
      <w:r w:rsidRPr="00CB10FA">
        <w:rPr>
          <w:rFonts w:cs="Arial"/>
          <w:sz w:val="24"/>
          <w:szCs w:val="24"/>
        </w:rPr>
        <w:t xml:space="preserve">            </w:t>
      </w:r>
    </w:p>
    <w:p w14:paraId="04E45B40" w14:textId="77777777" w:rsidR="00C857ED" w:rsidRPr="00CB10FA" w:rsidRDefault="00C857ED" w:rsidP="00C857ED">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14:paraId="478D4AAA" w14:textId="77777777" w:rsidR="00C857ED" w:rsidRPr="00CB10FA" w:rsidRDefault="00C857ED" w:rsidP="00C857ED">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14:paraId="1276403D" w14:textId="77777777" w:rsidR="00C857ED" w:rsidRPr="00CB10FA" w:rsidRDefault="00C857ED" w:rsidP="00C857ED">
      <w:pPr>
        <w:tabs>
          <w:tab w:val="left" w:pos="567"/>
          <w:tab w:val="left" w:pos="6315"/>
        </w:tabs>
        <w:spacing w:before="0"/>
        <w:rPr>
          <w:rFonts w:cs="Arial"/>
          <w:sz w:val="24"/>
          <w:szCs w:val="24"/>
        </w:rPr>
      </w:pPr>
      <w:r w:rsidRPr="00CB10FA">
        <w:rPr>
          <w:rFonts w:cs="Arial"/>
          <w:sz w:val="24"/>
          <w:szCs w:val="24"/>
        </w:rPr>
        <w:t xml:space="preserve">             </w:t>
      </w:r>
      <w:r>
        <w:rPr>
          <w:rFonts w:cs="Arial"/>
          <w:sz w:val="24"/>
          <w:szCs w:val="24"/>
          <w:lang w:val="sr-Cyrl-RS"/>
        </w:rPr>
        <w:t xml:space="preserve">  </w:t>
      </w:r>
      <w:r w:rsidRPr="00CB10FA">
        <w:rPr>
          <w:rFonts w:cs="Arial"/>
          <w:sz w:val="24"/>
          <w:szCs w:val="24"/>
        </w:rPr>
        <w:t xml:space="preserve">в.д. директора </w:t>
      </w:r>
      <w:r w:rsidRPr="00CB10FA">
        <w:rPr>
          <w:rFonts w:cs="Arial"/>
          <w:sz w:val="24"/>
          <w:szCs w:val="24"/>
        </w:rPr>
        <w:tab/>
        <w:t xml:space="preserve">   Функција</w:t>
      </w:r>
      <w:r w:rsidRPr="00CB10FA">
        <w:rPr>
          <w:rFonts w:cs="Arial"/>
          <w:sz w:val="24"/>
          <w:szCs w:val="24"/>
        </w:rPr>
        <w:tab/>
      </w:r>
    </w:p>
    <w:p w14:paraId="5D8B2DE3" w14:textId="77777777" w:rsidR="00C13231" w:rsidRPr="003F1E70" w:rsidRDefault="00C13231" w:rsidP="00C13231">
      <w:pPr>
        <w:pStyle w:val="KDParagraf"/>
        <w:widowControl w:val="0"/>
        <w:spacing w:before="0"/>
        <w:rPr>
          <w:rFonts w:cs="Arial"/>
          <w:sz w:val="24"/>
          <w:szCs w:val="24"/>
        </w:rPr>
      </w:pPr>
    </w:p>
    <w:p w14:paraId="3F6C537A" w14:textId="77777777" w:rsidR="00C13231" w:rsidRPr="003F1E70" w:rsidRDefault="00C13231" w:rsidP="00C13231">
      <w:pPr>
        <w:pStyle w:val="KDParagraf"/>
        <w:widowControl w:val="0"/>
        <w:spacing w:before="0"/>
        <w:rPr>
          <w:rFonts w:cs="Arial"/>
          <w:sz w:val="24"/>
          <w:szCs w:val="24"/>
        </w:rPr>
      </w:pPr>
    </w:p>
    <w:p w14:paraId="39CB4C62" w14:textId="77777777" w:rsidR="00C13231" w:rsidRPr="003F1E70" w:rsidRDefault="00C13231" w:rsidP="00C13231">
      <w:pPr>
        <w:pStyle w:val="KDParagraf"/>
        <w:widowControl w:val="0"/>
        <w:spacing w:before="0"/>
        <w:rPr>
          <w:rFonts w:cs="Arial"/>
          <w:sz w:val="24"/>
          <w:szCs w:val="24"/>
        </w:rPr>
      </w:pPr>
    </w:p>
    <w:p w14:paraId="473E1601" w14:textId="77777777" w:rsidR="00C13231" w:rsidRPr="003F1E70" w:rsidRDefault="00C13231" w:rsidP="00C13231">
      <w:pPr>
        <w:pStyle w:val="KDParagraf"/>
        <w:widowControl w:val="0"/>
        <w:spacing w:before="0"/>
        <w:rPr>
          <w:rFonts w:cs="Arial"/>
          <w:sz w:val="24"/>
          <w:szCs w:val="24"/>
        </w:rPr>
      </w:pPr>
    </w:p>
    <w:p w14:paraId="33DF0C5D" w14:textId="77777777" w:rsidR="00C13231" w:rsidRPr="003F1E70" w:rsidRDefault="00C13231" w:rsidP="00C13231">
      <w:pPr>
        <w:pStyle w:val="KDParagraf"/>
        <w:widowControl w:val="0"/>
        <w:spacing w:before="0"/>
        <w:rPr>
          <w:rFonts w:cs="Arial"/>
          <w:sz w:val="24"/>
          <w:szCs w:val="24"/>
        </w:rPr>
      </w:pPr>
    </w:p>
    <w:p w14:paraId="0EEA2A20" w14:textId="77777777" w:rsidR="00C13231" w:rsidRPr="003F1E70" w:rsidRDefault="00C13231" w:rsidP="00C13231">
      <w:pPr>
        <w:pStyle w:val="KDParagraf"/>
        <w:widowControl w:val="0"/>
        <w:spacing w:before="0"/>
        <w:rPr>
          <w:rFonts w:cs="Arial"/>
          <w:sz w:val="24"/>
          <w:szCs w:val="24"/>
        </w:rPr>
      </w:pPr>
    </w:p>
    <w:p w14:paraId="485EB509" w14:textId="77777777" w:rsidR="00C13231" w:rsidRPr="003F1E70" w:rsidRDefault="00C13231" w:rsidP="00C13231">
      <w:pPr>
        <w:pStyle w:val="KDParagraf"/>
        <w:widowControl w:val="0"/>
        <w:spacing w:before="0"/>
        <w:rPr>
          <w:rFonts w:cs="Arial"/>
          <w:sz w:val="24"/>
          <w:szCs w:val="24"/>
        </w:rPr>
      </w:pPr>
    </w:p>
    <w:p w14:paraId="745408F0" w14:textId="77777777" w:rsidR="00C13231" w:rsidRPr="003F1E70" w:rsidRDefault="00C13231" w:rsidP="00C13231">
      <w:pPr>
        <w:pStyle w:val="KDParagraf"/>
        <w:widowControl w:val="0"/>
        <w:spacing w:before="0"/>
        <w:rPr>
          <w:rFonts w:cs="Arial"/>
          <w:sz w:val="24"/>
          <w:szCs w:val="24"/>
        </w:rPr>
      </w:pPr>
    </w:p>
    <w:p w14:paraId="56E7C3E4" w14:textId="77777777" w:rsidR="00C13231" w:rsidRPr="003F1E70" w:rsidRDefault="00C13231" w:rsidP="00C13231">
      <w:pPr>
        <w:pStyle w:val="KDParagraf"/>
        <w:widowControl w:val="0"/>
        <w:spacing w:before="0"/>
        <w:rPr>
          <w:rFonts w:cs="Arial"/>
          <w:sz w:val="24"/>
          <w:szCs w:val="24"/>
        </w:rPr>
      </w:pPr>
    </w:p>
    <w:p w14:paraId="1452E077" w14:textId="77777777" w:rsidR="00C13231" w:rsidRDefault="00C13231" w:rsidP="00C13231">
      <w:pPr>
        <w:pStyle w:val="KDParagraf"/>
        <w:widowControl w:val="0"/>
        <w:spacing w:before="0"/>
        <w:rPr>
          <w:rFonts w:cs="Arial"/>
          <w:sz w:val="24"/>
          <w:szCs w:val="24"/>
        </w:rPr>
      </w:pPr>
    </w:p>
    <w:p w14:paraId="4A79F884" w14:textId="77777777" w:rsidR="00C13231" w:rsidRDefault="00C13231" w:rsidP="00C13231">
      <w:pPr>
        <w:pStyle w:val="KDParagraf"/>
        <w:widowControl w:val="0"/>
        <w:spacing w:before="0"/>
        <w:rPr>
          <w:rFonts w:cs="Arial"/>
          <w:sz w:val="24"/>
          <w:szCs w:val="24"/>
        </w:rPr>
      </w:pPr>
    </w:p>
    <w:p w14:paraId="443FBE23" w14:textId="77777777" w:rsidR="00C13231" w:rsidRDefault="00C13231" w:rsidP="00C13231">
      <w:pPr>
        <w:pStyle w:val="KDParagraf"/>
        <w:widowControl w:val="0"/>
        <w:spacing w:before="0"/>
        <w:rPr>
          <w:rFonts w:cs="Arial"/>
          <w:sz w:val="24"/>
          <w:szCs w:val="24"/>
        </w:rPr>
      </w:pPr>
    </w:p>
    <w:p w14:paraId="5C6E2AEA" w14:textId="77777777" w:rsidR="00C13231" w:rsidRDefault="00C13231" w:rsidP="00C13231">
      <w:pPr>
        <w:pStyle w:val="KDParagraf"/>
        <w:widowControl w:val="0"/>
        <w:spacing w:before="0"/>
        <w:rPr>
          <w:rFonts w:cs="Arial"/>
          <w:sz w:val="24"/>
          <w:szCs w:val="24"/>
        </w:rPr>
      </w:pPr>
    </w:p>
    <w:p w14:paraId="097149EC" w14:textId="77777777" w:rsidR="00C13231" w:rsidRDefault="00C13231" w:rsidP="00C13231">
      <w:pPr>
        <w:pStyle w:val="KDParagraf"/>
        <w:widowControl w:val="0"/>
        <w:spacing w:before="0"/>
        <w:rPr>
          <w:rFonts w:cs="Arial"/>
          <w:sz w:val="24"/>
          <w:szCs w:val="24"/>
        </w:rPr>
      </w:pPr>
    </w:p>
    <w:p w14:paraId="5A2DA053" w14:textId="77777777" w:rsidR="00C13231" w:rsidRDefault="00C13231" w:rsidP="00C13231">
      <w:pPr>
        <w:pStyle w:val="KDParagraf"/>
        <w:widowControl w:val="0"/>
        <w:spacing w:before="0"/>
        <w:rPr>
          <w:rFonts w:cs="Arial"/>
          <w:sz w:val="24"/>
          <w:szCs w:val="24"/>
        </w:rPr>
      </w:pPr>
    </w:p>
    <w:p w14:paraId="236C75D5" w14:textId="77777777" w:rsidR="00C13231" w:rsidRDefault="00C13231" w:rsidP="00C13231">
      <w:pPr>
        <w:pStyle w:val="KDParagraf"/>
        <w:widowControl w:val="0"/>
        <w:spacing w:before="0"/>
        <w:rPr>
          <w:rFonts w:cs="Arial"/>
          <w:sz w:val="24"/>
          <w:szCs w:val="24"/>
        </w:rPr>
      </w:pPr>
    </w:p>
    <w:p w14:paraId="12F13284" w14:textId="77777777" w:rsidR="00C13231" w:rsidRDefault="00C13231" w:rsidP="00C13231">
      <w:pPr>
        <w:pStyle w:val="KDParagraf"/>
        <w:widowControl w:val="0"/>
        <w:spacing w:before="0"/>
        <w:rPr>
          <w:rFonts w:cs="Arial"/>
          <w:sz w:val="24"/>
          <w:szCs w:val="24"/>
        </w:rPr>
      </w:pPr>
    </w:p>
    <w:p w14:paraId="4A2BA607" w14:textId="77777777" w:rsidR="00C13231" w:rsidRDefault="00C13231" w:rsidP="00C13231">
      <w:pPr>
        <w:pStyle w:val="KDParagraf"/>
        <w:widowControl w:val="0"/>
        <w:spacing w:before="0"/>
        <w:rPr>
          <w:rFonts w:cs="Arial"/>
          <w:sz w:val="24"/>
          <w:szCs w:val="24"/>
        </w:rPr>
      </w:pPr>
    </w:p>
    <w:p w14:paraId="078D3D9A" w14:textId="77777777" w:rsidR="00C13231" w:rsidRDefault="00C13231" w:rsidP="00C13231">
      <w:pPr>
        <w:tabs>
          <w:tab w:val="left" w:pos="567"/>
        </w:tabs>
        <w:jc w:val="center"/>
        <w:rPr>
          <w:rFonts w:cs="Arial"/>
          <w:lang w:val="sr-Cyrl-RS"/>
        </w:rPr>
        <w:sectPr w:rsidR="00C13231" w:rsidSect="003B747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18" w:right="851" w:bottom="1418" w:left="1418" w:header="142" w:footer="437" w:gutter="0"/>
          <w:cols w:space="708"/>
          <w:titlePg/>
          <w:docGrid w:linePitch="360"/>
        </w:sectPr>
      </w:pPr>
    </w:p>
    <w:p w14:paraId="5080F55E" w14:textId="77777777" w:rsidR="00C13231" w:rsidRPr="00E83B1B" w:rsidRDefault="00C13231" w:rsidP="00C13231">
      <w:pPr>
        <w:tabs>
          <w:tab w:val="left" w:pos="567"/>
        </w:tabs>
        <w:jc w:val="center"/>
        <w:rPr>
          <w:rFonts w:cs="Arial"/>
          <w:lang w:val="sr-Cyrl-RS"/>
        </w:rPr>
      </w:pPr>
      <w:r w:rsidRPr="00E83B1B">
        <w:rPr>
          <w:rFonts w:cs="Arial"/>
          <w:lang w:val="sr-Cyrl-RS"/>
        </w:rPr>
        <w:lastRenderedPageBreak/>
        <w:t>План заједничких мера</w:t>
      </w:r>
    </w:p>
    <w:p w14:paraId="7E51E85E" w14:textId="77777777" w:rsidR="00C13231" w:rsidRPr="00E83B1B" w:rsidRDefault="00C13231" w:rsidP="00C13231">
      <w:pPr>
        <w:tabs>
          <w:tab w:val="left" w:pos="567"/>
        </w:tabs>
        <w:rPr>
          <w:rFonts w:cs="Arial"/>
          <w:lang w:val="sr-Cyrl-RS"/>
        </w:rPr>
      </w:pPr>
    </w:p>
    <w:p w14:paraId="274C5A75" w14:textId="77777777" w:rsidR="008D569F" w:rsidRDefault="008D569F" w:rsidP="003B7474">
      <w:pPr>
        <w:tabs>
          <w:tab w:val="left" w:pos="567"/>
        </w:tabs>
        <w:jc w:val="center"/>
        <w:rPr>
          <w:rFonts w:cs="Arial"/>
          <w:noProof/>
          <w:lang w:val="sr-Cyrl-RS"/>
        </w:rPr>
        <w:sectPr w:rsidR="008D569F" w:rsidSect="00894A4D">
          <w:footnotePr>
            <w:pos w:val="beneathText"/>
          </w:footnotePr>
          <w:pgSz w:w="11909" w:h="16834" w:code="9"/>
          <w:pgMar w:top="1440" w:right="1440" w:bottom="1440" w:left="1440" w:header="142"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797"/>
        <w:gridCol w:w="1288"/>
        <w:gridCol w:w="1260"/>
        <w:gridCol w:w="1393"/>
        <w:gridCol w:w="1402"/>
        <w:gridCol w:w="1525"/>
        <w:gridCol w:w="1722"/>
        <w:gridCol w:w="1179"/>
        <w:gridCol w:w="1644"/>
      </w:tblGrid>
      <w:tr w:rsidR="00C13231" w:rsidRPr="00E83B1B" w14:paraId="47FD9E06" w14:textId="77777777" w:rsidTr="003B7474">
        <w:tc>
          <w:tcPr>
            <w:tcW w:w="679" w:type="dxa"/>
            <w:shd w:val="clear" w:color="auto" w:fill="auto"/>
            <w:vAlign w:val="center"/>
          </w:tcPr>
          <w:p w14:paraId="3736FB2B" w14:textId="77777777" w:rsidR="00C13231" w:rsidRPr="00E91E9F" w:rsidRDefault="00C13231" w:rsidP="003B7474">
            <w:pPr>
              <w:tabs>
                <w:tab w:val="left" w:pos="567"/>
              </w:tabs>
              <w:jc w:val="center"/>
              <w:rPr>
                <w:rFonts w:cs="Arial"/>
                <w:noProof/>
                <w:lang w:val="sr-Cyrl-RS"/>
              </w:rPr>
            </w:pPr>
            <w:r w:rsidRPr="00E91E9F">
              <w:rPr>
                <w:rFonts w:cs="Arial"/>
                <w:noProof/>
                <w:lang w:val="sr-Cyrl-RS"/>
              </w:rPr>
              <w:lastRenderedPageBreak/>
              <w:t>Р.бр.</w:t>
            </w:r>
          </w:p>
        </w:tc>
        <w:tc>
          <w:tcPr>
            <w:tcW w:w="2260" w:type="dxa"/>
            <w:shd w:val="clear" w:color="auto" w:fill="auto"/>
            <w:vAlign w:val="center"/>
          </w:tcPr>
          <w:p w14:paraId="534E7118" w14:textId="77777777" w:rsidR="00C13231" w:rsidRPr="00E91E9F" w:rsidRDefault="00C13231" w:rsidP="003B7474">
            <w:pPr>
              <w:tabs>
                <w:tab w:val="left" w:pos="567"/>
              </w:tabs>
              <w:jc w:val="center"/>
              <w:rPr>
                <w:rFonts w:cs="Arial"/>
                <w:lang w:val="sr-Cyrl-RS"/>
              </w:rPr>
            </w:pPr>
            <w:r w:rsidRPr="00E91E9F">
              <w:rPr>
                <w:rFonts w:cs="Arial"/>
                <w:lang w:val="sr-Cyrl-RS"/>
              </w:rPr>
              <w:t>Активност – Локација</w:t>
            </w:r>
          </w:p>
        </w:tc>
        <w:tc>
          <w:tcPr>
            <w:tcW w:w="1470" w:type="dxa"/>
            <w:shd w:val="clear" w:color="auto" w:fill="auto"/>
            <w:vAlign w:val="center"/>
          </w:tcPr>
          <w:p w14:paraId="035582B5" w14:textId="77777777" w:rsidR="00C13231" w:rsidRPr="00E91E9F" w:rsidRDefault="00C13231" w:rsidP="003B7474">
            <w:pPr>
              <w:tabs>
                <w:tab w:val="left" w:pos="567"/>
              </w:tabs>
              <w:jc w:val="center"/>
              <w:rPr>
                <w:rFonts w:cs="Arial"/>
                <w:lang w:val="sr-Cyrl-RS"/>
              </w:rPr>
            </w:pPr>
            <w:r w:rsidRPr="00E91E9F">
              <w:rPr>
                <w:rFonts w:cs="Arial"/>
                <w:lang w:val="sr-Cyrl-RS"/>
              </w:rPr>
              <w:t>Извођач</w:t>
            </w:r>
          </w:p>
        </w:tc>
        <w:tc>
          <w:tcPr>
            <w:tcW w:w="1469" w:type="dxa"/>
            <w:shd w:val="clear" w:color="auto" w:fill="auto"/>
            <w:vAlign w:val="center"/>
          </w:tcPr>
          <w:p w14:paraId="02841D32" w14:textId="77777777" w:rsidR="00C13231" w:rsidRPr="00E91E9F" w:rsidRDefault="00C13231" w:rsidP="003B7474">
            <w:pPr>
              <w:tabs>
                <w:tab w:val="left" w:pos="567"/>
              </w:tabs>
              <w:jc w:val="center"/>
              <w:rPr>
                <w:rFonts w:cs="Arial"/>
                <w:lang w:val="sr-Cyrl-RS"/>
              </w:rPr>
            </w:pPr>
            <w:r w:rsidRPr="00E91E9F">
              <w:rPr>
                <w:rFonts w:cs="Arial"/>
                <w:lang w:val="sr-Cyrl-RS"/>
              </w:rPr>
              <w:t>Датум и време почетка</w:t>
            </w:r>
          </w:p>
        </w:tc>
        <w:tc>
          <w:tcPr>
            <w:tcW w:w="1474" w:type="dxa"/>
            <w:shd w:val="clear" w:color="auto" w:fill="auto"/>
            <w:vAlign w:val="center"/>
          </w:tcPr>
          <w:p w14:paraId="2160A690" w14:textId="77777777" w:rsidR="00C13231" w:rsidRPr="00E91E9F" w:rsidRDefault="00C13231" w:rsidP="003B7474">
            <w:pPr>
              <w:tabs>
                <w:tab w:val="left" w:pos="567"/>
              </w:tabs>
              <w:jc w:val="center"/>
              <w:rPr>
                <w:rFonts w:cs="Arial"/>
                <w:lang w:val="sr-Cyrl-RS"/>
              </w:rPr>
            </w:pPr>
            <w:r w:rsidRPr="00E91E9F">
              <w:rPr>
                <w:rFonts w:cs="Arial"/>
                <w:lang w:val="sr-Cyrl-RS"/>
              </w:rPr>
              <w:t>Датум и време завршетка</w:t>
            </w:r>
          </w:p>
        </w:tc>
        <w:tc>
          <w:tcPr>
            <w:tcW w:w="1475" w:type="dxa"/>
            <w:shd w:val="clear" w:color="auto" w:fill="auto"/>
            <w:vAlign w:val="center"/>
          </w:tcPr>
          <w:p w14:paraId="13E299EA" w14:textId="77777777" w:rsidR="00C13231" w:rsidRPr="00E91E9F" w:rsidRDefault="00C13231" w:rsidP="003B7474">
            <w:pPr>
              <w:tabs>
                <w:tab w:val="left" w:pos="567"/>
              </w:tabs>
              <w:jc w:val="center"/>
              <w:rPr>
                <w:rFonts w:cs="Arial"/>
                <w:lang w:val="sr-Cyrl-RS"/>
              </w:rPr>
            </w:pPr>
            <w:r w:rsidRPr="00E91E9F">
              <w:rPr>
                <w:rFonts w:cs="Arial"/>
                <w:lang w:val="sr-Cyrl-RS"/>
              </w:rPr>
              <w:t>Опасности и штетности</w:t>
            </w:r>
          </w:p>
        </w:tc>
        <w:tc>
          <w:tcPr>
            <w:tcW w:w="1478" w:type="dxa"/>
            <w:shd w:val="clear" w:color="auto" w:fill="auto"/>
            <w:vAlign w:val="center"/>
          </w:tcPr>
          <w:p w14:paraId="773767F1" w14:textId="77777777" w:rsidR="00C13231" w:rsidRPr="00E91E9F" w:rsidRDefault="00C13231" w:rsidP="003B7474">
            <w:pPr>
              <w:tabs>
                <w:tab w:val="left" w:pos="567"/>
              </w:tabs>
              <w:jc w:val="center"/>
              <w:rPr>
                <w:rFonts w:cs="Arial"/>
                <w:lang w:val="sr-Cyrl-RS"/>
              </w:rPr>
            </w:pPr>
            <w:r w:rsidRPr="00E91E9F">
              <w:rPr>
                <w:rFonts w:cs="Arial"/>
                <w:lang w:val="sr-Cyrl-RS"/>
              </w:rPr>
              <w:t>Заједничке превентивне мере</w:t>
            </w:r>
          </w:p>
        </w:tc>
        <w:tc>
          <w:tcPr>
            <w:tcW w:w="1563" w:type="dxa"/>
            <w:shd w:val="clear" w:color="auto" w:fill="auto"/>
            <w:vAlign w:val="center"/>
          </w:tcPr>
          <w:p w14:paraId="239B82C3" w14:textId="77777777" w:rsidR="00C13231" w:rsidRPr="00E91E9F" w:rsidRDefault="00C13231" w:rsidP="003B7474">
            <w:pPr>
              <w:tabs>
                <w:tab w:val="left" w:pos="567"/>
              </w:tabs>
              <w:jc w:val="center"/>
              <w:rPr>
                <w:rFonts w:cs="Arial"/>
                <w:lang w:val="sr-Cyrl-RS"/>
              </w:rPr>
            </w:pPr>
            <w:r w:rsidRPr="00E91E9F">
              <w:rPr>
                <w:rFonts w:cs="Arial"/>
                <w:lang w:val="sr-Cyrl-RS"/>
              </w:rPr>
              <w:t>Задужен за обезбеђивање примене заједничких превентивних мера</w:t>
            </w:r>
          </w:p>
        </w:tc>
        <w:tc>
          <w:tcPr>
            <w:tcW w:w="1459" w:type="dxa"/>
            <w:shd w:val="clear" w:color="auto" w:fill="auto"/>
            <w:vAlign w:val="center"/>
          </w:tcPr>
          <w:p w14:paraId="1FF43035" w14:textId="77777777" w:rsidR="00C13231" w:rsidRPr="00E91E9F" w:rsidRDefault="00C13231" w:rsidP="003B7474">
            <w:pPr>
              <w:tabs>
                <w:tab w:val="left" w:pos="567"/>
              </w:tabs>
              <w:jc w:val="center"/>
              <w:rPr>
                <w:rFonts w:cs="Arial"/>
                <w:lang w:val="sr-Cyrl-RS"/>
              </w:rPr>
            </w:pPr>
            <w:r w:rsidRPr="00E91E9F">
              <w:rPr>
                <w:rFonts w:cs="Arial"/>
                <w:lang w:val="sr-Cyrl-RS"/>
              </w:rPr>
              <w:t>Датум</w:t>
            </w:r>
          </w:p>
        </w:tc>
        <w:tc>
          <w:tcPr>
            <w:tcW w:w="1459" w:type="dxa"/>
            <w:shd w:val="clear" w:color="auto" w:fill="auto"/>
            <w:vAlign w:val="center"/>
          </w:tcPr>
          <w:p w14:paraId="75EA3206" w14:textId="77777777" w:rsidR="00C13231" w:rsidRPr="00E91E9F" w:rsidRDefault="00C13231" w:rsidP="003B7474">
            <w:pPr>
              <w:tabs>
                <w:tab w:val="left" w:pos="567"/>
              </w:tabs>
              <w:jc w:val="center"/>
              <w:rPr>
                <w:rFonts w:cs="Arial"/>
                <w:lang w:val="sr-Cyrl-RS"/>
              </w:rPr>
            </w:pPr>
            <w:r w:rsidRPr="00E91E9F">
              <w:rPr>
                <w:rFonts w:cs="Arial"/>
                <w:lang w:val="sr-Cyrl-RS"/>
              </w:rPr>
              <w:t>Овера</w:t>
            </w:r>
          </w:p>
          <w:p w14:paraId="348E090A" w14:textId="77777777" w:rsidR="00C13231" w:rsidRPr="00E91E9F" w:rsidRDefault="00C13231" w:rsidP="003B7474">
            <w:pPr>
              <w:tabs>
                <w:tab w:val="left" w:pos="567"/>
              </w:tabs>
              <w:jc w:val="center"/>
              <w:rPr>
                <w:rFonts w:cs="Arial"/>
                <w:lang w:val="sr-Cyrl-RS"/>
              </w:rPr>
            </w:pPr>
            <w:r w:rsidRPr="00E91E9F">
              <w:rPr>
                <w:rFonts w:cs="Arial"/>
                <w:lang w:val="sr-Cyrl-RS"/>
              </w:rPr>
              <w:t>(лице за координацију, представник Наручиоца и представник Извршиоца)</w:t>
            </w:r>
          </w:p>
        </w:tc>
      </w:tr>
      <w:tr w:rsidR="00C13231" w:rsidRPr="00E83B1B" w14:paraId="122AE4DF" w14:textId="77777777" w:rsidTr="003B7474">
        <w:tc>
          <w:tcPr>
            <w:tcW w:w="679" w:type="dxa"/>
            <w:shd w:val="clear" w:color="auto" w:fill="auto"/>
            <w:vAlign w:val="center"/>
          </w:tcPr>
          <w:p w14:paraId="67A41A67" w14:textId="77777777" w:rsidR="00C13231" w:rsidRPr="00E91E9F" w:rsidRDefault="00C13231" w:rsidP="003B7474">
            <w:pPr>
              <w:tabs>
                <w:tab w:val="left" w:pos="567"/>
              </w:tabs>
              <w:jc w:val="center"/>
              <w:rPr>
                <w:rFonts w:cs="Arial"/>
                <w:lang w:val="sr-Cyrl-RS"/>
              </w:rPr>
            </w:pPr>
            <w:r w:rsidRPr="00E91E9F">
              <w:rPr>
                <w:rFonts w:cs="Arial"/>
                <w:lang w:val="sr-Cyrl-RS"/>
              </w:rPr>
              <w:t>1.</w:t>
            </w:r>
          </w:p>
        </w:tc>
        <w:tc>
          <w:tcPr>
            <w:tcW w:w="2260" w:type="dxa"/>
            <w:shd w:val="clear" w:color="auto" w:fill="auto"/>
            <w:vAlign w:val="center"/>
          </w:tcPr>
          <w:p w14:paraId="1D95D389" w14:textId="77777777" w:rsidR="00C13231" w:rsidRPr="00E91E9F" w:rsidRDefault="00C13231" w:rsidP="003B7474">
            <w:pPr>
              <w:tabs>
                <w:tab w:val="left" w:pos="567"/>
              </w:tabs>
              <w:jc w:val="center"/>
              <w:rPr>
                <w:rFonts w:cs="Arial"/>
                <w:lang w:val="sr-Cyrl-RS"/>
              </w:rPr>
            </w:pPr>
            <w:r w:rsidRPr="00E91E9F">
              <w:rPr>
                <w:rFonts w:cs="Arial"/>
                <w:lang w:val="sr-Cyrl-RS"/>
              </w:rPr>
              <w:t>2.</w:t>
            </w:r>
          </w:p>
        </w:tc>
        <w:tc>
          <w:tcPr>
            <w:tcW w:w="1470" w:type="dxa"/>
            <w:shd w:val="clear" w:color="auto" w:fill="auto"/>
            <w:vAlign w:val="center"/>
          </w:tcPr>
          <w:p w14:paraId="17E0FAC0" w14:textId="77777777" w:rsidR="00C13231" w:rsidRPr="00E91E9F" w:rsidRDefault="00C13231" w:rsidP="003B7474">
            <w:pPr>
              <w:tabs>
                <w:tab w:val="left" w:pos="567"/>
              </w:tabs>
              <w:jc w:val="center"/>
              <w:rPr>
                <w:rFonts w:cs="Arial"/>
                <w:lang w:val="sr-Cyrl-RS"/>
              </w:rPr>
            </w:pPr>
            <w:r w:rsidRPr="00E91E9F">
              <w:rPr>
                <w:rFonts w:cs="Arial"/>
                <w:lang w:val="sr-Cyrl-RS"/>
              </w:rPr>
              <w:t>3.</w:t>
            </w:r>
          </w:p>
        </w:tc>
        <w:tc>
          <w:tcPr>
            <w:tcW w:w="1469" w:type="dxa"/>
            <w:shd w:val="clear" w:color="auto" w:fill="auto"/>
            <w:vAlign w:val="center"/>
          </w:tcPr>
          <w:p w14:paraId="2D005245" w14:textId="77777777" w:rsidR="00C13231" w:rsidRPr="00E91E9F" w:rsidRDefault="00C13231" w:rsidP="003B7474">
            <w:pPr>
              <w:tabs>
                <w:tab w:val="left" w:pos="567"/>
              </w:tabs>
              <w:jc w:val="center"/>
              <w:rPr>
                <w:rFonts w:cs="Arial"/>
                <w:lang w:val="sr-Cyrl-RS"/>
              </w:rPr>
            </w:pPr>
            <w:r w:rsidRPr="00E91E9F">
              <w:rPr>
                <w:rFonts w:cs="Arial"/>
                <w:lang w:val="sr-Cyrl-RS"/>
              </w:rPr>
              <w:t>4.</w:t>
            </w:r>
          </w:p>
        </w:tc>
        <w:tc>
          <w:tcPr>
            <w:tcW w:w="1474" w:type="dxa"/>
            <w:shd w:val="clear" w:color="auto" w:fill="auto"/>
            <w:vAlign w:val="center"/>
          </w:tcPr>
          <w:p w14:paraId="0060F597" w14:textId="77777777" w:rsidR="00C13231" w:rsidRPr="00E91E9F" w:rsidRDefault="00C13231" w:rsidP="003B7474">
            <w:pPr>
              <w:tabs>
                <w:tab w:val="left" w:pos="567"/>
              </w:tabs>
              <w:jc w:val="center"/>
              <w:rPr>
                <w:rFonts w:cs="Arial"/>
                <w:lang w:val="sr-Cyrl-RS"/>
              </w:rPr>
            </w:pPr>
            <w:r w:rsidRPr="00E91E9F">
              <w:rPr>
                <w:rFonts w:cs="Arial"/>
                <w:lang w:val="sr-Cyrl-RS"/>
              </w:rPr>
              <w:t>5.</w:t>
            </w:r>
          </w:p>
        </w:tc>
        <w:tc>
          <w:tcPr>
            <w:tcW w:w="1475" w:type="dxa"/>
            <w:shd w:val="clear" w:color="auto" w:fill="auto"/>
            <w:vAlign w:val="center"/>
          </w:tcPr>
          <w:p w14:paraId="22BA5123" w14:textId="77777777" w:rsidR="00C13231" w:rsidRPr="00E91E9F" w:rsidRDefault="00C13231" w:rsidP="003B7474">
            <w:pPr>
              <w:tabs>
                <w:tab w:val="left" w:pos="567"/>
              </w:tabs>
              <w:jc w:val="center"/>
              <w:rPr>
                <w:rFonts w:cs="Arial"/>
                <w:lang w:val="sr-Cyrl-RS"/>
              </w:rPr>
            </w:pPr>
            <w:r w:rsidRPr="00E91E9F">
              <w:rPr>
                <w:rFonts w:cs="Arial"/>
                <w:lang w:val="sr-Cyrl-RS"/>
              </w:rPr>
              <w:t>6.</w:t>
            </w:r>
          </w:p>
        </w:tc>
        <w:tc>
          <w:tcPr>
            <w:tcW w:w="1478" w:type="dxa"/>
            <w:shd w:val="clear" w:color="auto" w:fill="auto"/>
            <w:vAlign w:val="center"/>
          </w:tcPr>
          <w:p w14:paraId="60C776CB" w14:textId="77777777" w:rsidR="00C13231" w:rsidRPr="00E91E9F" w:rsidRDefault="00C13231" w:rsidP="003B7474">
            <w:pPr>
              <w:tabs>
                <w:tab w:val="left" w:pos="567"/>
              </w:tabs>
              <w:jc w:val="center"/>
              <w:rPr>
                <w:rFonts w:cs="Arial"/>
                <w:lang w:val="sr-Cyrl-RS"/>
              </w:rPr>
            </w:pPr>
            <w:r w:rsidRPr="00E91E9F">
              <w:rPr>
                <w:rFonts w:cs="Arial"/>
                <w:lang w:val="sr-Cyrl-RS"/>
              </w:rPr>
              <w:t>7.</w:t>
            </w:r>
          </w:p>
        </w:tc>
        <w:tc>
          <w:tcPr>
            <w:tcW w:w="1563" w:type="dxa"/>
            <w:shd w:val="clear" w:color="auto" w:fill="auto"/>
            <w:vAlign w:val="center"/>
          </w:tcPr>
          <w:p w14:paraId="5F25321F" w14:textId="77777777" w:rsidR="00C13231" w:rsidRPr="00E91E9F" w:rsidRDefault="00C13231" w:rsidP="003B7474">
            <w:pPr>
              <w:tabs>
                <w:tab w:val="left" w:pos="567"/>
              </w:tabs>
              <w:jc w:val="center"/>
              <w:rPr>
                <w:rFonts w:cs="Arial"/>
                <w:lang w:val="sr-Cyrl-RS"/>
              </w:rPr>
            </w:pPr>
            <w:r w:rsidRPr="00E91E9F">
              <w:rPr>
                <w:rFonts w:cs="Arial"/>
                <w:lang w:val="sr-Cyrl-RS"/>
              </w:rPr>
              <w:t>8.</w:t>
            </w:r>
          </w:p>
        </w:tc>
        <w:tc>
          <w:tcPr>
            <w:tcW w:w="1459" w:type="dxa"/>
            <w:shd w:val="clear" w:color="auto" w:fill="auto"/>
            <w:vAlign w:val="center"/>
          </w:tcPr>
          <w:p w14:paraId="3100AA13" w14:textId="77777777" w:rsidR="00C13231" w:rsidRPr="00E91E9F" w:rsidRDefault="00C13231" w:rsidP="003B7474">
            <w:pPr>
              <w:tabs>
                <w:tab w:val="left" w:pos="567"/>
              </w:tabs>
              <w:jc w:val="center"/>
              <w:rPr>
                <w:rFonts w:cs="Arial"/>
                <w:lang w:val="sr-Cyrl-RS"/>
              </w:rPr>
            </w:pPr>
            <w:r w:rsidRPr="00E91E9F">
              <w:rPr>
                <w:rFonts w:cs="Arial"/>
                <w:lang w:val="sr-Cyrl-RS"/>
              </w:rPr>
              <w:t>9.</w:t>
            </w:r>
          </w:p>
        </w:tc>
        <w:tc>
          <w:tcPr>
            <w:tcW w:w="1459" w:type="dxa"/>
            <w:shd w:val="clear" w:color="auto" w:fill="auto"/>
            <w:vAlign w:val="center"/>
          </w:tcPr>
          <w:p w14:paraId="01897A71" w14:textId="77777777" w:rsidR="00C13231" w:rsidRPr="00E91E9F" w:rsidRDefault="00C13231" w:rsidP="003B7474">
            <w:pPr>
              <w:tabs>
                <w:tab w:val="left" w:pos="567"/>
              </w:tabs>
              <w:jc w:val="center"/>
              <w:rPr>
                <w:rFonts w:cs="Arial"/>
                <w:lang w:val="sr-Cyrl-RS"/>
              </w:rPr>
            </w:pPr>
            <w:r w:rsidRPr="00E91E9F">
              <w:rPr>
                <w:rFonts w:cs="Arial"/>
                <w:lang w:val="sr-Cyrl-RS"/>
              </w:rPr>
              <w:t>10.</w:t>
            </w:r>
          </w:p>
        </w:tc>
      </w:tr>
      <w:tr w:rsidR="00C13231" w:rsidRPr="00E83B1B" w14:paraId="0DC150E6" w14:textId="77777777" w:rsidTr="003B7474">
        <w:tc>
          <w:tcPr>
            <w:tcW w:w="679" w:type="dxa"/>
            <w:shd w:val="clear" w:color="auto" w:fill="auto"/>
          </w:tcPr>
          <w:p w14:paraId="129AEBC0" w14:textId="77777777" w:rsidR="00C13231" w:rsidRPr="00E91E9F" w:rsidRDefault="00C13231" w:rsidP="003B7474">
            <w:pPr>
              <w:tabs>
                <w:tab w:val="left" w:pos="567"/>
              </w:tabs>
              <w:jc w:val="center"/>
              <w:rPr>
                <w:rFonts w:cs="Arial"/>
                <w:lang w:val="sr-Cyrl-RS"/>
              </w:rPr>
            </w:pPr>
            <w:r w:rsidRPr="00E91E9F">
              <w:rPr>
                <w:rFonts w:cs="Arial"/>
                <w:lang w:val="sr-Cyrl-RS"/>
              </w:rPr>
              <w:t>1.</w:t>
            </w:r>
          </w:p>
        </w:tc>
        <w:tc>
          <w:tcPr>
            <w:tcW w:w="2260" w:type="dxa"/>
            <w:shd w:val="clear" w:color="auto" w:fill="auto"/>
          </w:tcPr>
          <w:p w14:paraId="5C52CE39" w14:textId="77777777" w:rsidR="00C13231" w:rsidRPr="00E91E9F" w:rsidRDefault="00C13231" w:rsidP="003B7474">
            <w:pPr>
              <w:tabs>
                <w:tab w:val="left" w:pos="567"/>
              </w:tabs>
              <w:rPr>
                <w:rFonts w:cs="Arial"/>
                <w:lang w:val="sr-Cyrl-RS"/>
              </w:rPr>
            </w:pPr>
          </w:p>
        </w:tc>
        <w:tc>
          <w:tcPr>
            <w:tcW w:w="1470" w:type="dxa"/>
            <w:shd w:val="clear" w:color="auto" w:fill="auto"/>
          </w:tcPr>
          <w:p w14:paraId="6FBE3C01" w14:textId="77777777" w:rsidR="00C13231" w:rsidRPr="00E91E9F" w:rsidRDefault="00C13231" w:rsidP="003B7474">
            <w:pPr>
              <w:tabs>
                <w:tab w:val="left" w:pos="567"/>
              </w:tabs>
              <w:rPr>
                <w:rFonts w:cs="Arial"/>
                <w:lang w:val="sr-Cyrl-RS"/>
              </w:rPr>
            </w:pPr>
          </w:p>
        </w:tc>
        <w:tc>
          <w:tcPr>
            <w:tcW w:w="1469" w:type="dxa"/>
            <w:shd w:val="clear" w:color="auto" w:fill="auto"/>
          </w:tcPr>
          <w:p w14:paraId="7010EC0B" w14:textId="77777777" w:rsidR="00C13231" w:rsidRPr="00E91E9F" w:rsidRDefault="00C13231" w:rsidP="003B7474">
            <w:pPr>
              <w:tabs>
                <w:tab w:val="left" w:pos="567"/>
              </w:tabs>
              <w:rPr>
                <w:rFonts w:cs="Arial"/>
                <w:lang w:val="sr-Cyrl-RS"/>
              </w:rPr>
            </w:pPr>
          </w:p>
        </w:tc>
        <w:tc>
          <w:tcPr>
            <w:tcW w:w="1474" w:type="dxa"/>
            <w:shd w:val="clear" w:color="auto" w:fill="auto"/>
          </w:tcPr>
          <w:p w14:paraId="543C6199" w14:textId="77777777" w:rsidR="00C13231" w:rsidRPr="00E91E9F" w:rsidRDefault="00C13231" w:rsidP="003B7474">
            <w:pPr>
              <w:tabs>
                <w:tab w:val="left" w:pos="567"/>
              </w:tabs>
              <w:rPr>
                <w:rFonts w:cs="Arial"/>
                <w:lang w:val="sr-Cyrl-RS"/>
              </w:rPr>
            </w:pPr>
          </w:p>
        </w:tc>
        <w:tc>
          <w:tcPr>
            <w:tcW w:w="1475" w:type="dxa"/>
            <w:shd w:val="clear" w:color="auto" w:fill="auto"/>
          </w:tcPr>
          <w:p w14:paraId="2B79114F" w14:textId="77777777" w:rsidR="00C13231" w:rsidRPr="00E91E9F" w:rsidRDefault="00C13231" w:rsidP="003B7474">
            <w:pPr>
              <w:tabs>
                <w:tab w:val="left" w:pos="567"/>
              </w:tabs>
              <w:rPr>
                <w:rFonts w:cs="Arial"/>
                <w:lang w:val="sr-Cyrl-RS"/>
              </w:rPr>
            </w:pPr>
          </w:p>
        </w:tc>
        <w:tc>
          <w:tcPr>
            <w:tcW w:w="1478" w:type="dxa"/>
            <w:shd w:val="clear" w:color="auto" w:fill="auto"/>
          </w:tcPr>
          <w:p w14:paraId="5E99DEA9" w14:textId="77777777" w:rsidR="00C13231" w:rsidRPr="00E91E9F" w:rsidRDefault="00C13231" w:rsidP="003B7474">
            <w:pPr>
              <w:tabs>
                <w:tab w:val="left" w:pos="567"/>
              </w:tabs>
              <w:rPr>
                <w:rFonts w:cs="Arial"/>
                <w:lang w:val="sr-Cyrl-RS"/>
              </w:rPr>
            </w:pPr>
          </w:p>
        </w:tc>
        <w:tc>
          <w:tcPr>
            <w:tcW w:w="1563" w:type="dxa"/>
            <w:shd w:val="clear" w:color="auto" w:fill="auto"/>
          </w:tcPr>
          <w:p w14:paraId="4FFFE6DD" w14:textId="77777777" w:rsidR="00C13231" w:rsidRPr="00E91E9F" w:rsidRDefault="00C13231" w:rsidP="003B7474">
            <w:pPr>
              <w:tabs>
                <w:tab w:val="left" w:pos="567"/>
              </w:tabs>
              <w:rPr>
                <w:rFonts w:cs="Arial"/>
                <w:lang w:val="sr-Cyrl-RS"/>
              </w:rPr>
            </w:pPr>
          </w:p>
        </w:tc>
        <w:tc>
          <w:tcPr>
            <w:tcW w:w="1459" w:type="dxa"/>
            <w:shd w:val="clear" w:color="auto" w:fill="auto"/>
          </w:tcPr>
          <w:p w14:paraId="27489496" w14:textId="77777777" w:rsidR="00C13231" w:rsidRPr="00E91E9F" w:rsidRDefault="00C13231" w:rsidP="003B7474">
            <w:pPr>
              <w:tabs>
                <w:tab w:val="left" w:pos="567"/>
              </w:tabs>
              <w:rPr>
                <w:rFonts w:cs="Arial"/>
                <w:lang w:val="sr-Cyrl-RS"/>
              </w:rPr>
            </w:pPr>
          </w:p>
        </w:tc>
        <w:tc>
          <w:tcPr>
            <w:tcW w:w="1459" w:type="dxa"/>
            <w:shd w:val="clear" w:color="auto" w:fill="auto"/>
          </w:tcPr>
          <w:p w14:paraId="26791257" w14:textId="77777777" w:rsidR="00C13231" w:rsidRPr="00E91E9F" w:rsidRDefault="00C13231" w:rsidP="003B7474">
            <w:pPr>
              <w:tabs>
                <w:tab w:val="left" w:pos="567"/>
              </w:tabs>
              <w:rPr>
                <w:rFonts w:cs="Arial"/>
                <w:lang w:val="sr-Cyrl-RS"/>
              </w:rPr>
            </w:pPr>
          </w:p>
        </w:tc>
      </w:tr>
      <w:tr w:rsidR="00C13231" w:rsidRPr="00E83B1B" w14:paraId="6CC788BA" w14:textId="77777777" w:rsidTr="003B7474">
        <w:tc>
          <w:tcPr>
            <w:tcW w:w="679" w:type="dxa"/>
            <w:shd w:val="clear" w:color="auto" w:fill="auto"/>
          </w:tcPr>
          <w:p w14:paraId="4C49515C" w14:textId="77777777" w:rsidR="00C13231" w:rsidRPr="00E91E9F" w:rsidRDefault="00C13231" w:rsidP="003B7474">
            <w:pPr>
              <w:tabs>
                <w:tab w:val="left" w:pos="567"/>
              </w:tabs>
              <w:jc w:val="center"/>
              <w:rPr>
                <w:rFonts w:cs="Arial"/>
                <w:lang w:val="sr-Cyrl-RS"/>
              </w:rPr>
            </w:pPr>
            <w:r w:rsidRPr="00E91E9F">
              <w:rPr>
                <w:rFonts w:cs="Arial"/>
                <w:lang w:val="sr-Cyrl-RS"/>
              </w:rPr>
              <w:t>2.</w:t>
            </w:r>
          </w:p>
        </w:tc>
        <w:tc>
          <w:tcPr>
            <w:tcW w:w="2260" w:type="dxa"/>
            <w:shd w:val="clear" w:color="auto" w:fill="auto"/>
          </w:tcPr>
          <w:p w14:paraId="33C30D0A" w14:textId="77777777" w:rsidR="00C13231" w:rsidRPr="00E91E9F" w:rsidRDefault="00C13231" w:rsidP="003B7474">
            <w:pPr>
              <w:tabs>
                <w:tab w:val="left" w:pos="567"/>
              </w:tabs>
              <w:rPr>
                <w:rFonts w:cs="Arial"/>
                <w:lang w:val="sr-Cyrl-RS"/>
              </w:rPr>
            </w:pPr>
          </w:p>
        </w:tc>
        <w:tc>
          <w:tcPr>
            <w:tcW w:w="1470" w:type="dxa"/>
            <w:shd w:val="clear" w:color="auto" w:fill="auto"/>
          </w:tcPr>
          <w:p w14:paraId="5CD81192" w14:textId="77777777" w:rsidR="00C13231" w:rsidRPr="00E91E9F" w:rsidRDefault="00C13231" w:rsidP="003B7474">
            <w:pPr>
              <w:tabs>
                <w:tab w:val="left" w:pos="567"/>
              </w:tabs>
              <w:rPr>
                <w:rFonts w:cs="Arial"/>
                <w:lang w:val="sr-Cyrl-RS"/>
              </w:rPr>
            </w:pPr>
          </w:p>
        </w:tc>
        <w:tc>
          <w:tcPr>
            <w:tcW w:w="1469" w:type="dxa"/>
            <w:shd w:val="clear" w:color="auto" w:fill="auto"/>
          </w:tcPr>
          <w:p w14:paraId="6826FF2E" w14:textId="77777777" w:rsidR="00C13231" w:rsidRPr="00E91E9F" w:rsidRDefault="00C13231" w:rsidP="003B7474">
            <w:pPr>
              <w:tabs>
                <w:tab w:val="left" w:pos="567"/>
              </w:tabs>
              <w:rPr>
                <w:rFonts w:cs="Arial"/>
                <w:lang w:val="sr-Cyrl-RS"/>
              </w:rPr>
            </w:pPr>
          </w:p>
        </w:tc>
        <w:tc>
          <w:tcPr>
            <w:tcW w:w="1474" w:type="dxa"/>
            <w:shd w:val="clear" w:color="auto" w:fill="auto"/>
          </w:tcPr>
          <w:p w14:paraId="3B186C31" w14:textId="77777777" w:rsidR="00C13231" w:rsidRPr="00E91E9F" w:rsidRDefault="00C13231" w:rsidP="003B7474">
            <w:pPr>
              <w:tabs>
                <w:tab w:val="left" w:pos="567"/>
              </w:tabs>
              <w:rPr>
                <w:rFonts w:cs="Arial"/>
                <w:lang w:val="sr-Cyrl-RS"/>
              </w:rPr>
            </w:pPr>
          </w:p>
        </w:tc>
        <w:tc>
          <w:tcPr>
            <w:tcW w:w="1475" w:type="dxa"/>
            <w:shd w:val="clear" w:color="auto" w:fill="auto"/>
          </w:tcPr>
          <w:p w14:paraId="32FB5D88" w14:textId="77777777" w:rsidR="00C13231" w:rsidRPr="00E91E9F" w:rsidRDefault="00C13231" w:rsidP="003B7474">
            <w:pPr>
              <w:tabs>
                <w:tab w:val="left" w:pos="567"/>
              </w:tabs>
              <w:rPr>
                <w:rFonts w:cs="Arial"/>
                <w:lang w:val="sr-Cyrl-RS"/>
              </w:rPr>
            </w:pPr>
          </w:p>
        </w:tc>
        <w:tc>
          <w:tcPr>
            <w:tcW w:w="1478" w:type="dxa"/>
            <w:shd w:val="clear" w:color="auto" w:fill="auto"/>
          </w:tcPr>
          <w:p w14:paraId="703FFA0D" w14:textId="77777777" w:rsidR="00C13231" w:rsidRPr="00E91E9F" w:rsidRDefault="00C13231" w:rsidP="003B7474">
            <w:pPr>
              <w:tabs>
                <w:tab w:val="left" w:pos="567"/>
              </w:tabs>
              <w:rPr>
                <w:rFonts w:cs="Arial"/>
                <w:lang w:val="sr-Cyrl-RS"/>
              </w:rPr>
            </w:pPr>
          </w:p>
        </w:tc>
        <w:tc>
          <w:tcPr>
            <w:tcW w:w="1563" w:type="dxa"/>
            <w:shd w:val="clear" w:color="auto" w:fill="auto"/>
          </w:tcPr>
          <w:p w14:paraId="6168C825" w14:textId="77777777" w:rsidR="00C13231" w:rsidRPr="00E91E9F" w:rsidRDefault="00C13231" w:rsidP="003B7474">
            <w:pPr>
              <w:tabs>
                <w:tab w:val="left" w:pos="567"/>
              </w:tabs>
              <w:rPr>
                <w:rFonts w:cs="Arial"/>
                <w:lang w:val="sr-Cyrl-RS"/>
              </w:rPr>
            </w:pPr>
          </w:p>
        </w:tc>
        <w:tc>
          <w:tcPr>
            <w:tcW w:w="1459" w:type="dxa"/>
            <w:shd w:val="clear" w:color="auto" w:fill="auto"/>
          </w:tcPr>
          <w:p w14:paraId="0BD3245D" w14:textId="77777777" w:rsidR="00C13231" w:rsidRPr="00E91E9F" w:rsidRDefault="00C13231" w:rsidP="003B7474">
            <w:pPr>
              <w:tabs>
                <w:tab w:val="left" w:pos="567"/>
              </w:tabs>
              <w:rPr>
                <w:rFonts w:cs="Arial"/>
                <w:lang w:val="sr-Cyrl-RS"/>
              </w:rPr>
            </w:pPr>
          </w:p>
        </w:tc>
        <w:tc>
          <w:tcPr>
            <w:tcW w:w="1459" w:type="dxa"/>
            <w:shd w:val="clear" w:color="auto" w:fill="auto"/>
          </w:tcPr>
          <w:p w14:paraId="3E26ACFF" w14:textId="77777777" w:rsidR="00C13231" w:rsidRPr="00E91E9F" w:rsidRDefault="00C13231" w:rsidP="003B7474">
            <w:pPr>
              <w:tabs>
                <w:tab w:val="left" w:pos="567"/>
              </w:tabs>
              <w:rPr>
                <w:rFonts w:cs="Arial"/>
                <w:lang w:val="sr-Cyrl-RS"/>
              </w:rPr>
            </w:pPr>
          </w:p>
        </w:tc>
      </w:tr>
      <w:tr w:rsidR="00C13231" w:rsidRPr="00E83B1B" w14:paraId="17B2D846" w14:textId="77777777" w:rsidTr="003B7474">
        <w:tc>
          <w:tcPr>
            <w:tcW w:w="679" w:type="dxa"/>
            <w:shd w:val="clear" w:color="auto" w:fill="auto"/>
          </w:tcPr>
          <w:p w14:paraId="3DD53C75" w14:textId="77777777" w:rsidR="00C13231" w:rsidRPr="00E91E9F" w:rsidRDefault="00C13231" w:rsidP="003B7474">
            <w:pPr>
              <w:tabs>
                <w:tab w:val="left" w:pos="567"/>
              </w:tabs>
              <w:jc w:val="center"/>
              <w:rPr>
                <w:rFonts w:cs="Arial"/>
                <w:lang w:val="sr-Cyrl-RS"/>
              </w:rPr>
            </w:pPr>
            <w:r w:rsidRPr="00E91E9F">
              <w:rPr>
                <w:rFonts w:cs="Arial"/>
                <w:lang w:val="sr-Cyrl-RS"/>
              </w:rPr>
              <w:t>3.</w:t>
            </w:r>
          </w:p>
        </w:tc>
        <w:tc>
          <w:tcPr>
            <w:tcW w:w="2260" w:type="dxa"/>
            <w:shd w:val="clear" w:color="auto" w:fill="auto"/>
          </w:tcPr>
          <w:p w14:paraId="387D3C21" w14:textId="77777777" w:rsidR="00C13231" w:rsidRPr="00E91E9F" w:rsidRDefault="00C13231" w:rsidP="003B7474">
            <w:pPr>
              <w:tabs>
                <w:tab w:val="left" w:pos="567"/>
              </w:tabs>
              <w:rPr>
                <w:rFonts w:cs="Arial"/>
                <w:lang w:val="sr-Cyrl-RS"/>
              </w:rPr>
            </w:pPr>
          </w:p>
        </w:tc>
        <w:tc>
          <w:tcPr>
            <w:tcW w:w="1470" w:type="dxa"/>
            <w:shd w:val="clear" w:color="auto" w:fill="auto"/>
          </w:tcPr>
          <w:p w14:paraId="37789FD8" w14:textId="77777777" w:rsidR="00C13231" w:rsidRPr="00E91E9F" w:rsidRDefault="00C13231" w:rsidP="003B7474">
            <w:pPr>
              <w:tabs>
                <w:tab w:val="left" w:pos="567"/>
              </w:tabs>
              <w:rPr>
                <w:rFonts w:cs="Arial"/>
                <w:lang w:val="sr-Cyrl-RS"/>
              </w:rPr>
            </w:pPr>
          </w:p>
        </w:tc>
        <w:tc>
          <w:tcPr>
            <w:tcW w:w="1469" w:type="dxa"/>
            <w:shd w:val="clear" w:color="auto" w:fill="auto"/>
          </w:tcPr>
          <w:p w14:paraId="299903DA" w14:textId="77777777" w:rsidR="00C13231" w:rsidRPr="00E91E9F" w:rsidRDefault="00C13231" w:rsidP="003B7474">
            <w:pPr>
              <w:tabs>
                <w:tab w:val="left" w:pos="567"/>
              </w:tabs>
              <w:rPr>
                <w:rFonts w:cs="Arial"/>
                <w:lang w:val="sr-Cyrl-RS"/>
              </w:rPr>
            </w:pPr>
          </w:p>
        </w:tc>
        <w:tc>
          <w:tcPr>
            <w:tcW w:w="1474" w:type="dxa"/>
            <w:shd w:val="clear" w:color="auto" w:fill="auto"/>
          </w:tcPr>
          <w:p w14:paraId="6E3588A0" w14:textId="77777777" w:rsidR="00C13231" w:rsidRPr="00E91E9F" w:rsidRDefault="00C13231" w:rsidP="003B7474">
            <w:pPr>
              <w:tabs>
                <w:tab w:val="left" w:pos="567"/>
              </w:tabs>
              <w:rPr>
                <w:rFonts w:cs="Arial"/>
                <w:lang w:val="sr-Cyrl-RS"/>
              </w:rPr>
            </w:pPr>
          </w:p>
        </w:tc>
        <w:tc>
          <w:tcPr>
            <w:tcW w:w="1475" w:type="dxa"/>
            <w:shd w:val="clear" w:color="auto" w:fill="auto"/>
          </w:tcPr>
          <w:p w14:paraId="16C75871" w14:textId="77777777" w:rsidR="00C13231" w:rsidRPr="00E91E9F" w:rsidRDefault="00C13231" w:rsidP="003B7474">
            <w:pPr>
              <w:tabs>
                <w:tab w:val="left" w:pos="567"/>
              </w:tabs>
              <w:rPr>
                <w:rFonts w:cs="Arial"/>
                <w:lang w:val="sr-Cyrl-RS"/>
              </w:rPr>
            </w:pPr>
          </w:p>
        </w:tc>
        <w:tc>
          <w:tcPr>
            <w:tcW w:w="1478" w:type="dxa"/>
            <w:shd w:val="clear" w:color="auto" w:fill="auto"/>
          </w:tcPr>
          <w:p w14:paraId="78989355" w14:textId="77777777" w:rsidR="00C13231" w:rsidRPr="00E91E9F" w:rsidRDefault="00C13231" w:rsidP="003B7474">
            <w:pPr>
              <w:tabs>
                <w:tab w:val="left" w:pos="567"/>
              </w:tabs>
              <w:rPr>
                <w:rFonts w:cs="Arial"/>
                <w:lang w:val="sr-Cyrl-RS"/>
              </w:rPr>
            </w:pPr>
          </w:p>
        </w:tc>
        <w:tc>
          <w:tcPr>
            <w:tcW w:w="1563" w:type="dxa"/>
            <w:shd w:val="clear" w:color="auto" w:fill="auto"/>
          </w:tcPr>
          <w:p w14:paraId="10590B22" w14:textId="77777777" w:rsidR="00C13231" w:rsidRPr="00E91E9F" w:rsidRDefault="00C13231" w:rsidP="003B7474">
            <w:pPr>
              <w:tabs>
                <w:tab w:val="left" w:pos="567"/>
              </w:tabs>
              <w:rPr>
                <w:rFonts w:cs="Arial"/>
                <w:lang w:val="sr-Cyrl-RS"/>
              </w:rPr>
            </w:pPr>
          </w:p>
        </w:tc>
        <w:tc>
          <w:tcPr>
            <w:tcW w:w="1459" w:type="dxa"/>
            <w:shd w:val="clear" w:color="auto" w:fill="auto"/>
          </w:tcPr>
          <w:p w14:paraId="430CD684" w14:textId="77777777" w:rsidR="00C13231" w:rsidRPr="00E91E9F" w:rsidRDefault="00C13231" w:rsidP="003B7474">
            <w:pPr>
              <w:tabs>
                <w:tab w:val="left" w:pos="567"/>
              </w:tabs>
              <w:rPr>
                <w:rFonts w:cs="Arial"/>
                <w:lang w:val="sr-Cyrl-RS"/>
              </w:rPr>
            </w:pPr>
          </w:p>
        </w:tc>
        <w:tc>
          <w:tcPr>
            <w:tcW w:w="1459" w:type="dxa"/>
            <w:shd w:val="clear" w:color="auto" w:fill="auto"/>
          </w:tcPr>
          <w:p w14:paraId="5E8E6483" w14:textId="77777777" w:rsidR="00C13231" w:rsidRPr="00E91E9F" w:rsidRDefault="00C13231" w:rsidP="003B7474">
            <w:pPr>
              <w:tabs>
                <w:tab w:val="left" w:pos="567"/>
              </w:tabs>
              <w:rPr>
                <w:rFonts w:cs="Arial"/>
                <w:lang w:val="sr-Cyrl-RS"/>
              </w:rPr>
            </w:pPr>
          </w:p>
        </w:tc>
      </w:tr>
    </w:tbl>
    <w:p w14:paraId="431FB15F" w14:textId="77777777" w:rsidR="008D569F" w:rsidRDefault="008D569F" w:rsidP="00C13231">
      <w:pPr>
        <w:tabs>
          <w:tab w:val="left" w:pos="567"/>
        </w:tabs>
        <w:rPr>
          <w:rFonts w:cs="Arial"/>
          <w:lang w:val="sr-Cyrl-RS"/>
        </w:rPr>
        <w:sectPr w:rsidR="008D569F" w:rsidSect="008D569F">
          <w:footnotePr>
            <w:pos w:val="beneathText"/>
          </w:footnotePr>
          <w:pgSz w:w="16834" w:h="11909" w:orient="landscape" w:code="9"/>
          <w:pgMar w:top="1440" w:right="1440" w:bottom="1440" w:left="1440" w:header="142" w:footer="437" w:gutter="0"/>
          <w:cols w:space="708"/>
          <w:titlePg/>
          <w:docGrid w:linePitch="360"/>
        </w:sectPr>
      </w:pPr>
    </w:p>
    <w:p w14:paraId="31E46F57" w14:textId="77777777" w:rsidR="003105E6" w:rsidRPr="00DD551A" w:rsidRDefault="003105E6" w:rsidP="00A676E8">
      <w:pPr>
        <w:pStyle w:val="KDParagraf"/>
        <w:spacing w:before="0"/>
        <w:rPr>
          <w:rFonts w:cs="Arial"/>
          <w:sz w:val="24"/>
          <w:szCs w:val="24"/>
        </w:rPr>
      </w:pPr>
    </w:p>
    <w:sectPr w:rsidR="003105E6"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9D560" w14:textId="77777777" w:rsidR="00154798" w:rsidRDefault="00154798">
      <w:r>
        <w:separator/>
      </w:r>
    </w:p>
    <w:p w14:paraId="5ACBCAE5" w14:textId="77777777" w:rsidR="00154798" w:rsidRDefault="00154798"/>
  </w:endnote>
  <w:endnote w:type="continuationSeparator" w:id="0">
    <w:p w14:paraId="718DA85E" w14:textId="77777777" w:rsidR="00154798" w:rsidRDefault="00154798">
      <w:r>
        <w:continuationSeparator/>
      </w:r>
    </w:p>
    <w:p w14:paraId="62810639" w14:textId="77777777" w:rsidR="00154798" w:rsidRDefault="00154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AA09" w14:textId="77777777" w:rsidR="008C2786" w:rsidRDefault="008C278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8E3E1" w14:textId="77777777" w:rsidR="008C2786" w:rsidRDefault="008C2786" w:rsidP="00841BE7">
    <w:pPr>
      <w:pStyle w:val="Footer"/>
      <w:ind w:right="360"/>
    </w:pPr>
  </w:p>
  <w:p w14:paraId="56DAE296" w14:textId="77777777" w:rsidR="008C2786" w:rsidRDefault="008C278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BD683" w14:textId="77777777" w:rsidR="008C2786" w:rsidRPr="00EC5BB4" w:rsidRDefault="008C278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90087">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90087">
      <w:rPr>
        <w:rStyle w:val="PageNumber"/>
        <w:rFonts w:cs="Arial"/>
        <w:b/>
        <w:noProof/>
        <w:szCs w:val="24"/>
      </w:rPr>
      <w:t>98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6FE8" w14:textId="77777777" w:rsidR="008C2786" w:rsidRPr="00EC5BB4" w:rsidRDefault="008C278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9008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90087">
      <w:rPr>
        <w:rStyle w:val="PageNumber"/>
        <w:rFonts w:cs="Arial"/>
        <w:b/>
        <w:noProof/>
        <w:szCs w:val="24"/>
      </w:rPr>
      <w:t>98</w:t>
    </w:r>
    <w:r w:rsidRPr="00EC5BB4">
      <w:rPr>
        <w:rStyle w:val="PageNumber"/>
        <w:rFonts w:cs="Arial"/>
        <w:b/>
        <w:szCs w:val="24"/>
      </w:rPr>
      <w:fldChar w:fldCharType="end"/>
    </w:r>
  </w:p>
  <w:p w14:paraId="26CD056D" w14:textId="77777777" w:rsidR="008C2786" w:rsidRDefault="008C27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2E22" w14:textId="77777777" w:rsidR="008C2786" w:rsidRDefault="008C278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941C" w14:textId="77777777" w:rsidR="008C2786" w:rsidRDefault="008C2786" w:rsidP="00841BE7">
    <w:pPr>
      <w:pStyle w:val="Footer"/>
      <w:ind w:right="360"/>
    </w:pPr>
  </w:p>
  <w:p w14:paraId="1F7ED422" w14:textId="77777777" w:rsidR="008C2786" w:rsidRDefault="008C2786"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D638" w14:textId="77777777" w:rsidR="008C2786" w:rsidRPr="00EC5BB4" w:rsidRDefault="008C278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33494">
      <w:rPr>
        <w:rStyle w:val="PageNumber"/>
        <w:rFonts w:cs="Arial"/>
        <w:b/>
        <w:noProof/>
        <w:szCs w:val="24"/>
      </w:rPr>
      <w:t>95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33494">
      <w:rPr>
        <w:rStyle w:val="PageNumber"/>
        <w:rFonts w:cs="Arial"/>
        <w:b/>
        <w:noProof/>
        <w:szCs w:val="24"/>
      </w:rPr>
      <w:t>95</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6516D" w14:textId="77777777" w:rsidR="008C2786" w:rsidRPr="00EC5BB4" w:rsidRDefault="008C278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33494">
      <w:rPr>
        <w:rStyle w:val="PageNumber"/>
        <w:rFonts w:cs="Arial"/>
        <w:b/>
        <w:noProof/>
        <w:szCs w:val="24"/>
      </w:rPr>
      <w:t>98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33494">
      <w:rPr>
        <w:rStyle w:val="PageNumber"/>
        <w:rFonts w:cs="Arial"/>
        <w:b/>
        <w:noProof/>
        <w:szCs w:val="24"/>
      </w:rPr>
      <w:t>98</w:t>
    </w:r>
    <w:r w:rsidRPr="00EC5BB4">
      <w:rPr>
        <w:rStyle w:val="PageNumber"/>
        <w:rFonts w:cs="Arial"/>
        <w:b/>
        <w:szCs w:val="24"/>
      </w:rPr>
      <w:fldChar w:fldCharType="end"/>
    </w:r>
  </w:p>
  <w:p w14:paraId="264E7D32" w14:textId="77777777" w:rsidR="008C2786" w:rsidRDefault="008C2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96A1" w14:textId="77777777" w:rsidR="00154798" w:rsidRDefault="00154798">
      <w:r>
        <w:separator/>
      </w:r>
    </w:p>
    <w:p w14:paraId="1BDC93D4" w14:textId="77777777" w:rsidR="00154798" w:rsidRDefault="00154798"/>
  </w:footnote>
  <w:footnote w:type="continuationSeparator" w:id="0">
    <w:p w14:paraId="7C62D8B2" w14:textId="77777777" w:rsidR="00154798" w:rsidRDefault="00154798">
      <w:r>
        <w:continuationSeparator/>
      </w:r>
    </w:p>
    <w:p w14:paraId="77202FA7" w14:textId="77777777" w:rsidR="00154798" w:rsidRDefault="001547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EFB17" w14:textId="77777777" w:rsidR="008C2786" w:rsidRPr="00B93679" w:rsidRDefault="008C2786" w:rsidP="00B93679">
    <w:pPr>
      <w:pStyle w:val="Header"/>
      <w:jc w:val="center"/>
      <w:rPr>
        <w:sz w:val="20"/>
      </w:rPr>
    </w:pPr>
  </w:p>
  <w:p w14:paraId="40F3652A" w14:textId="77777777" w:rsidR="008C2786" w:rsidRDefault="008C2786" w:rsidP="00B93679">
    <w:pPr>
      <w:pStyle w:val="Header"/>
      <w:jc w:val="center"/>
      <w:rPr>
        <w:sz w:val="20"/>
      </w:rPr>
    </w:pPr>
    <w:r w:rsidRPr="00B93679">
      <w:rPr>
        <w:sz w:val="20"/>
      </w:rPr>
      <w:t xml:space="preserve">ЈП „Електропривреда Србије“ Београд          </w:t>
    </w:r>
  </w:p>
  <w:p w14:paraId="547CE4DB" w14:textId="77777777" w:rsidR="008C2786" w:rsidRPr="00B93679" w:rsidRDefault="008C2786" w:rsidP="00B93679">
    <w:pPr>
      <w:pStyle w:val="Header"/>
      <w:jc w:val="center"/>
      <w:rPr>
        <w:sz w:val="20"/>
      </w:rPr>
    </w:pPr>
    <w:r w:rsidRPr="00B93679">
      <w:rPr>
        <w:sz w:val="20"/>
      </w:rPr>
      <w:t>Конкурсна документација</w:t>
    </w:r>
    <w:r>
      <w:rPr>
        <w:sz w:val="20"/>
      </w:rPr>
      <w:t xml:space="preserve"> JН/</w:t>
    </w:r>
    <w:r>
      <w:rPr>
        <w:bCs/>
        <w:sz w:val="20"/>
        <w:lang w:val="sr-Cyrl-CS"/>
      </w:rPr>
      <w:t>1</w:t>
    </w:r>
    <w:r w:rsidRPr="00B80D81">
      <w:rPr>
        <w:bCs/>
        <w:sz w:val="20"/>
        <w:lang w:val="sr-Cyrl-CS"/>
      </w:rPr>
      <w:t>000/0</w:t>
    </w:r>
    <w:r>
      <w:rPr>
        <w:bCs/>
        <w:sz w:val="20"/>
        <w:lang w:val="sr-Latn-RS"/>
      </w:rPr>
      <w:t>003</w:t>
    </w:r>
    <w:r w:rsidRPr="00B80D81">
      <w:rPr>
        <w:bCs/>
        <w:sz w:val="20"/>
        <w:lang w:val="sr-Cyrl-CS"/>
      </w:rPr>
      <w:t>/201</w:t>
    </w:r>
    <w:r>
      <w:rPr>
        <w:bCs/>
        <w:sz w:val="20"/>
      </w:rPr>
      <w:t>7</w:t>
    </w:r>
  </w:p>
  <w:p w14:paraId="56649547" w14:textId="77777777" w:rsidR="008C2786" w:rsidRPr="004276AD" w:rsidRDefault="008C278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5372" w14:textId="77777777" w:rsidR="008C2786" w:rsidRDefault="008C2786" w:rsidP="004276AD">
    <w:pPr>
      <w:pStyle w:val="Header"/>
    </w:pPr>
  </w:p>
  <w:p w14:paraId="26811475" w14:textId="77777777" w:rsidR="008C2786" w:rsidRPr="00B93679" w:rsidRDefault="008C2786" w:rsidP="00B93679">
    <w:pPr>
      <w:pStyle w:val="Header"/>
      <w:jc w:val="center"/>
      <w:rPr>
        <w:sz w:val="20"/>
      </w:rPr>
    </w:pPr>
    <w:r w:rsidRPr="00B93679">
      <w:rPr>
        <w:sz w:val="20"/>
      </w:rPr>
      <w:t xml:space="preserve">ЈП „Електропривреда Србије“ Београд         </w:t>
    </w:r>
  </w:p>
  <w:p w14:paraId="40FA9064" w14:textId="77777777" w:rsidR="008C2786" w:rsidRPr="00B93679" w:rsidRDefault="008C2786" w:rsidP="00B93679">
    <w:pPr>
      <w:pStyle w:val="Header"/>
      <w:jc w:val="center"/>
      <w:rPr>
        <w:sz w:val="20"/>
      </w:rPr>
    </w:pPr>
    <w:r w:rsidRPr="00B93679">
      <w:rPr>
        <w:sz w:val="20"/>
      </w:rPr>
      <w:t xml:space="preserve"> Конкурсна документација </w:t>
    </w:r>
    <w:r>
      <w:rPr>
        <w:sz w:val="20"/>
      </w:rPr>
      <w:t>ЈН/1000/0003/2017</w:t>
    </w:r>
  </w:p>
  <w:p w14:paraId="67821588" w14:textId="77777777" w:rsidR="008C2786" w:rsidRPr="00B93679" w:rsidRDefault="008C2786" w:rsidP="00210557">
    <w:pPr>
      <w:pStyle w:val="Header"/>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D995" w14:textId="77777777" w:rsidR="008C2786" w:rsidRDefault="008C2786" w:rsidP="004276AD">
    <w:pPr>
      <w:pStyle w:val="Header"/>
      <w:rPr>
        <w:sz w:val="20"/>
      </w:rPr>
    </w:pPr>
  </w:p>
  <w:p w14:paraId="62E41027" w14:textId="77777777" w:rsidR="008C2786" w:rsidRPr="003B1C49" w:rsidRDefault="008C2786" w:rsidP="004276AD">
    <w:pPr>
      <w:pStyle w:val="Header"/>
      <w:rPr>
        <w:sz w:val="20"/>
        <w:szCs w:val="24"/>
        <w:lang w:val="sr-Latn-RS"/>
      </w:rPr>
    </w:pPr>
  </w:p>
  <w:p w14:paraId="624C9F01" w14:textId="77777777" w:rsidR="008C2786" w:rsidRPr="004276AD" w:rsidRDefault="008C2786" w:rsidP="00427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B9B72" w14:textId="77777777" w:rsidR="008C2786" w:rsidRDefault="008C2786" w:rsidP="004276AD">
    <w:pPr>
      <w:pStyle w:val="Header"/>
    </w:pPr>
  </w:p>
  <w:p w14:paraId="59871BA3" w14:textId="77777777" w:rsidR="008C2786" w:rsidRPr="00210557" w:rsidRDefault="008C278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50" w15:restartNumberingAfterBreak="0">
    <w:nsid w:val="00DF27FE"/>
    <w:multiLevelType w:val="hybridMultilevel"/>
    <w:tmpl w:val="D07A9964"/>
    <w:lvl w:ilvl="0" w:tplc="C3F2CC88">
      <w:numFmt w:val="bullet"/>
      <w:lvlText w:val="-"/>
      <w:lvlJc w:val="left"/>
      <w:pPr>
        <w:ind w:left="644" w:hanging="360"/>
      </w:pPr>
      <w:rPr>
        <w:rFonts w:ascii="Arial" w:eastAsia="Times New Roman" w:hAnsi="Arial" w:hint="default"/>
      </w:rPr>
    </w:lvl>
    <w:lvl w:ilvl="1" w:tplc="CF687374">
      <w:start w:val="2"/>
      <w:numFmt w:val="bullet"/>
      <w:lvlText w:val="-"/>
      <w:lvlJc w:val="left"/>
      <w:pPr>
        <w:ind w:left="1440" w:hanging="360"/>
      </w:pPr>
      <w:rPr>
        <w:rFonts w:ascii="Times New Roman" w:eastAsia="TimesNewRomanPSMT"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1AC4EFE"/>
    <w:multiLevelType w:val="hybridMultilevel"/>
    <w:tmpl w:val="67C6976C"/>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03D813BC"/>
    <w:multiLevelType w:val="hybridMultilevel"/>
    <w:tmpl w:val="AFE2E088"/>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08C81B40"/>
    <w:multiLevelType w:val="hybridMultilevel"/>
    <w:tmpl w:val="3AF073B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0EAE4A69"/>
    <w:multiLevelType w:val="hybridMultilevel"/>
    <w:tmpl w:val="A1220C42"/>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F5DBE"/>
    <w:multiLevelType w:val="hybridMultilevel"/>
    <w:tmpl w:val="1F542D76"/>
    <w:lvl w:ilvl="0" w:tplc="C3F2CC88">
      <w:numFmt w:val="bullet"/>
      <w:lvlText w:val="-"/>
      <w:lvlJc w:val="left"/>
      <w:pPr>
        <w:ind w:left="644"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126913"/>
    <w:multiLevelType w:val="hybridMultilevel"/>
    <w:tmpl w:val="A05C7364"/>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3" w15:restartNumberingAfterBreak="0">
    <w:nsid w:val="1DBB5092"/>
    <w:multiLevelType w:val="hybridMultilevel"/>
    <w:tmpl w:val="78BAE228"/>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1F720AA5"/>
    <w:multiLevelType w:val="hybridMultilevel"/>
    <w:tmpl w:val="255CC1E8"/>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4087CB1"/>
    <w:multiLevelType w:val="hybridMultilevel"/>
    <w:tmpl w:val="D166CA92"/>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24602976"/>
    <w:multiLevelType w:val="hybridMultilevel"/>
    <w:tmpl w:val="A66045A8"/>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861542F"/>
    <w:multiLevelType w:val="hybridMultilevel"/>
    <w:tmpl w:val="B748E82E"/>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3167688F"/>
    <w:multiLevelType w:val="hybridMultilevel"/>
    <w:tmpl w:val="15BE78C0"/>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7FB62C2"/>
    <w:multiLevelType w:val="hybridMultilevel"/>
    <w:tmpl w:val="06846C9C"/>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6"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AC96139"/>
    <w:multiLevelType w:val="hybridMultilevel"/>
    <w:tmpl w:val="B02AC22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3BA31356"/>
    <w:multiLevelType w:val="hybridMultilevel"/>
    <w:tmpl w:val="B8401FFA"/>
    <w:lvl w:ilvl="0" w:tplc="04090003">
      <w:start w:val="1"/>
      <w:numFmt w:val="bullet"/>
      <w:lvlText w:val="o"/>
      <w:lvlJc w:val="left"/>
      <w:pPr>
        <w:ind w:left="1080" w:hanging="360"/>
      </w:pPr>
      <w:rPr>
        <w:rFonts w:ascii="Courier New" w:hAnsi="Courier New" w:cs="Courier New" w:hint="default"/>
        <w:color w:val="auto"/>
        <w:lang w:val="ru-RU"/>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6F0F8C"/>
    <w:multiLevelType w:val="hybridMultilevel"/>
    <w:tmpl w:val="1F9AD4F0"/>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1" w15:restartNumberingAfterBreak="0">
    <w:nsid w:val="3DA40499"/>
    <w:multiLevelType w:val="hybridMultilevel"/>
    <w:tmpl w:val="18EA24EA"/>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2" w15:restartNumberingAfterBreak="0">
    <w:nsid w:val="427263EE"/>
    <w:multiLevelType w:val="hybridMultilevel"/>
    <w:tmpl w:val="F7B6BF10"/>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3" w15:restartNumberingAfterBreak="0">
    <w:nsid w:val="44065BF2"/>
    <w:multiLevelType w:val="hybridMultilevel"/>
    <w:tmpl w:val="370C2B60"/>
    <w:lvl w:ilvl="0" w:tplc="063A4F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017643"/>
    <w:multiLevelType w:val="hybridMultilevel"/>
    <w:tmpl w:val="4F68C38A"/>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BB68FA"/>
    <w:multiLevelType w:val="hybridMultilevel"/>
    <w:tmpl w:val="2CD8E326"/>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8" w15:restartNumberingAfterBreak="0">
    <w:nsid w:val="486B6743"/>
    <w:multiLevelType w:val="hybridMultilevel"/>
    <w:tmpl w:val="63505A1A"/>
    <w:lvl w:ilvl="0" w:tplc="754EAEDC">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0" w15:restartNumberingAfterBreak="0">
    <w:nsid w:val="4B0C5B1E"/>
    <w:multiLevelType w:val="hybridMultilevel"/>
    <w:tmpl w:val="B35426A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15:restartNumberingAfterBreak="0">
    <w:nsid w:val="4CD95CB9"/>
    <w:multiLevelType w:val="hybridMultilevel"/>
    <w:tmpl w:val="00D2D758"/>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2" w15:restartNumberingAfterBreak="0">
    <w:nsid w:val="5792380C"/>
    <w:multiLevelType w:val="hybridMultilevel"/>
    <w:tmpl w:val="E37E1EC4"/>
    <w:lvl w:ilvl="0" w:tplc="241A0001">
      <w:start w:val="1"/>
      <w:numFmt w:val="bullet"/>
      <w:lvlText w:val=""/>
      <w:lvlJc w:val="left"/>
      <w:pPr>
        <w:ind w:left="1571" w:hanging="360"/>
      </w:pPr>
      <w:rPr>
        <w:rFonts w:ascii="Symbol" w:hAnsi="Symbo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10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4" w15:restartNumberingAfterBreak="0">
    <w:nsid w:val="5A681A8E"/>
    <w:multiLevelType w:val="hybridMultilevel"/>
    <w:tmpl w:val="C14E899C"/>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476BEF"/>
    <w:multiLevelType w:val="hybridMultilevel"/>
    <w:tmpl w:val="D772DC4C"/>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9" w15:restartNumberingAfterBreak="0">
    <w:nsid w:val="64D932E4"/>
    <w:multiLevelType w:val="hybridMultilevel"/>
    <w:tmpl w:val="2D9C47C2"/>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0" w15:restartNumberingAfterBreak="0">
    <w:nsid w:val="64E32C0E"/>
    <w:multiLevelType w:val="hybridMultilevel"/>
    <w:tmpl w:val="A9CC68DE"/>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8184095"/>
    <w:multiLevelType w:val="hybridMultilevel"/>
    <w:tmpl w:val="94DA0576"/>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4"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5"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2B5116"/>
    <w:multiLevelType w:val="hybridMultilevel"/>
    <w:tmpl w:val="39664E94"/>
    <w:lvl w:ilvl="0" w:tplc="DCFC593A">
      <w:start w:val="1"/>
      <w:numFmt w:val="bullet"/>
      <w:lvlText w:val="-"/>
      <w:lvlJc w:val="left"/>
      <w:pPr>
        <w:ind w:left="1080" w:hanging="360"/>
      </w:pPr>
      <w:rPr>
        <w:rFonts w:ascii="Times New Roman" w:eastAsia="Times New Roman" w:hAnsi="Times New Roman" w:cs="Times New Roman" w:hint="default"/>
        <w:color w:val="auto"/>
        <w:lang w:val="ru-RU"/>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18"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2" w15:restartNumberingAfterBreak="0">
    <w:nsid w:val="727E19A9"/>
    <w:multiLevelType w:val="hybridMultilevel"/>
    <w:tmpl w:val="C726983E"/>
    <w:lvl w:ilvl="0" w:tplc="063A4F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B000D4"/>
    <w:multiLevelType w:val="hybridMultilevel"/>
    <w:tmpl w:val="FB40582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632D26"/>
    <w:multiLevelType w:val="hybridMultilevel"/>
    <w:tmpl w:val="6EE242F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0" w15:restartNumberingAfterBreak="0">
    <w:nsid w:val="7B4548C6"/>
    <w:multiLevelType w:val="hybridMultilevel"/>
    <w:tmpl w:val="55C86528"/>
    <w:lvl w:ilvl="0" w:tplc="FFFFFFFF">
      <w:start w:val="1"/>
      <w:numFmt w:val="bullet"/>
      <w:lvlText w:val=""/>
      <w:lvlJc w:val="left"/>
      <w:pPr>
        <w:tabs>
          <w:tab w:val="num" w:pos="648"/>
        </w:tabs>
        <w:ind w:left="648"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1"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7BD026A6"/>
    <w:multiLevelType w:val="hybridMultilevel"/>
    <w:tmpl w:val="E7C868CA"/>
    <w:lvl w:ilvl="0" w:tplc="754EAEDC">
      <w:start w:val="1"/>
      <w:numFmt w:val="bulle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21"/>
  </w:num>
  <w:num w:numId="2">
    <w:abstractNumId w:val="72"/>
  </w:num>
  <w:num w:numId="3">
    <w:abstractNumId w:val="108"/>
  </w:num>
  <w:num w:numId="4">
    <w:abstractNumId w:val="62"/>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8"/>
  </w:num>
  <w:num w:numId="7">
    <w:abstractNumId w:val="82"/>
  </w:num>
  <w:num w:numId="8">
    <w:abstractNumId w:val="131"/>
  </w:num>
  <w:num w:numId="9">
    <w:abstractNumId w:val="89"/>
  </w:num>
  <w:num w:numId="10">
    <w:abstractNumId w:val="78"/>
  </w:num>
  <w:num w:numId="11">
    <w:abstractNumId w:val="66"/>
  </w:num>
  <w:num w:numId="12">
    <w:abstractNumId w:val="63"/>
  </w:num>
  <w:num w:numId="13">
    <w:abstractNumId w:val="96"/>
  </w:num>
  <w:num w:numId="14">
    <w:abstractNumId w:val="70"/>
  </w:num>
  <w:num w:numId="15">
    <w:abstractNumId w:val="111"/>
  </w:num>
  <w:num w:numId="16">
    <w:abstractNumId w:val="120"/>
  </w:num>
  <w:num w:numId="17">
    <w:abstractNumId w:val="111"/>
  </w:num>
  <w:num w:numId="18">
    <w:abstractNumId w:val="55"/>
  </w:num>
  <w:num w:numId="19">
    <w:abstractNumId w:val="95"/>
  </w:num>
  <w:num w:numId="20">
    <w:abstractNumId w:val="64"/>
  </w:num>
  <w:num w:numId="21">
    <w:abstractNumId w:val="119"/>
  </w:num>
  <w:num w:numId="22">
    <w:abstractNumId w:val="75"/>
  </w:num>
  <w:num w:numId="23">
    <w:abstractNumId w:val="69"/>
  </w:num>
  <w:num w:numId="24">
    <w:abstractNumId w:val="115"/>
  </w:num>
  <w:num w:numId="25">
    <w:abstractNumId w:val="106"/>
  </w:num>
  <w:num w:numId="26">
    <w:abstractNumId w:val="118"/>
  </w:num>
  <w:num w:numId="27">
    <w:abstractNumId w:val="68"/>
  </w:num>
  <w:num w:numId="28">
    <w:abstractNumId w:val="52"/>
  </w:num>
  <w:num w:numId="29">
    <w:abstractNumId w:val="116"/>
  </w:num>
  <w:num w:numId="30">
    <w:abstractNumId w:val="86"/>
  </w:num>
  <w:num w:numId="31">
    <w:abstractNumId w:val="101"/>
  </w:num>
  <w:num w:numId="32">
    <w:abstractNumId w:val="132"/>
  </w:num>
  <w:num w:numId="33">
    <w:abstractNumId w:val="90"/>
  </w:num>
  <w:num w:numId="34">
    <w:abstractNumId w:val="92"/>
  </w:num>
  <w:num w:numId="35">
    <w:abstractNumId w:val="79"/>
  </w:num>
  <w:num w:numId="36">
    <w:abstractNumId w:val="107"/>
  </w:num>
  <w:num w:numId="37">
    <w:abstractNumId w:val="53"/>
  </w:num>
  <w:num w:numId="38">
    <w:abstractNumId w:val="76"/>
  </w:num>
  <w:num w:numId="39">
    <w:abstractNumId w:val="81"/>
  </w:num>
  <w:num w:numId="40">
    <w:abstractNumId w:val="51"/>
  </w:num>
  <w:num w:numId="41">
    <w:abstractNumId w:val="85"/>
  </w:num>
  <w:num w:numId="42">
    <w:abstractNumId w:val="130"/>
  </w:num>
  <w:num w:numId="43">
    <w:abstractNumId w:val="71"/>
  </w:num>
  <w:num w:numId="44">
    <w:abstractNumId w:val="77"/>
  </w:num>
  <w:num w:numId="45">
    <w:abstractNumId w:val="110"/>
  </w:num>
  <w:num w:numId="46">
    <w:abstractNumId w:val="94"/>
  </w:num>
  <w:num w:numId="47">
    <w:abstractNumId w:val="74"/>
  </w:num>
  <w:num w:numId="48">
    <w:abstractNumId w:val="91"/>
  </w:num>
  <w:num w:numId="49">
    <w:abstractNumId w:val="97"/>
  </w:num>
  <w:num w:numId="50">
    <w:abstractNumId w:val="113"/>
  </w:num>
  <w:num w:numId="51">
    <w:abstractNumId w:val="109"/>
  </w:num>
  <w:num w:numId="52">
    <w:abstractNumId w:val="73"/>
  </w:num>
  <w:num w:numId="53">
    <w:abstractNumId w:val="104"/>
  </w:num>
  <w:num w:numId="54">
    <w:abstractNumId w:val="57"/>
  </w:num>
  <w:num w:numId="55">
    <w:abstractNumId w:val="100"/>
  </w:num>
  <w:num w:numId="56">
    <w:abstractNumId w:val="54"/>
  </w:num>
  <w:num w:numId="57">
    <w:abstractNumId w:val="87"/>
  </w:num>
  <w:num w:numId="58">
    <w:abstractNumId w:val="129"/>
  </w:num>
  <w:num w:numId="59">
    <w:abstractNumId w:val="123"/>
  </w:num>
  <w:num w:numId="60">
    <w:abstractNumId w:val="122"/>
  </w:num>
  <w:num w:numId="61">
    <w:abstractNumId w:val="98"/>
  </w:num>
  <w:num w:numId="62">
    <w:abstractNumId w:val="93"/>
  </w:num>
  <w:num w:numId="63">
    <w:abstractNumId w:val="102"/>
  </w:num>
  <w:num w:numId="64">
    <w:abstractNumId w:val="60"/>
  </w:num>
  <w:num w:numId="65">
    <w:abstractNumId w:val="88"/>
  </w:num>
  <w:num w:numId="66">
    <w:abstractNumId w:val="117"/>
  </w:num>
  <w:num w:numId="67">
    <w:abstractNumId w:val="80"/>
  </w:num>
  <w:num w:numId="68">
    <w:abstractNumId w:val="49"/>
  </w:num>
  <w:num w:numId="69">
    <w:abstractNumId w:val="134"/>
  </w:num>
  <w:num w:numId="70">
    <w:abstractNumId w:val="114"/>
  </w:num>
  <w:num w:numId="71">
    <w:abstractNumId w:val="50"/>
  </w:num>
  <w:num w:numId="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0A"/>
    <w:rsid w:val="0000063E"/>
    <w:rsid w:val="000006F6"/>
    <w:rsid w:val="00000822"/>
    <w:rsid w:val="0000099A"/>
    <w:rsid w:val="00001095"/>
    <w:rsid w:val="00001727"/>
    <w:rsid w:val="00001B1E"/>
    <w:rsid w:val="000024F4"/>
    <w:rsid w:val="00002690"/>
    <w:rsid w:val="00002E0B"/>
    <w:rsid w:val="00003023"/>
    <w:rsid w:val="000035F7"/>
    <w:rsid w:val="000042FE"/>
    <w:rsid w:val="0000496D"/>
    <w:rsid w:val="00005800"/>
    <w:rsid w:val="00005C53"/>
    <w:rsid w:val="00005D85"/>
    <w:rsid w:val="000067F0"/>
    <w:rsid w:val="00006E35"/>
    <w:rsid w:val="000072AA"/>
    <w:rsid w:val="00007AED"/>
    <w:rsid w:val="00007CE7"/>
    <w:rsid w:val="000104DC"/>
    <w:rsid w:val="00010771"/>
    <w:rsid w:val="0001087F"/>
    <w:rsid w:val="0001094A"/>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13"/>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A7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0B7"/>
    <w:rsid w:val="00063807"/>
    <w:rsid w:val="00063C21"/>
    <w:rsid w:val="00063C5D"/>
    <w:rsid w:val="00063CE2"/>
    <w:rsid w:val="00063D1A"/>
    <w:rsid w:val="00063F0B"/>
    <w:rsid w:val="00063F3D"/>
    <w:rsid w:val="000641BD"/>
    <w:rsid w:val="0006437F"/>
    <w:rsid w:val="000648A2"/>
    <w:rsid w:val="00065071"/>
    <w:rsid w:val="0006514D"/>
    <w:rsid w:val="00065368"/>
    <w:rsid w:val="000653B9"/>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02"/>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2BB"/>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C07"/>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05E"/>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05"/>
    <w:rsid w:val="000F6421"/>
    <w:rsid w:val="000F683D"/>
    <w:rsid w:val="000F6D51"/>
    <w:rsid w:val="000F6EA8"/>
    <w:rsid w:val="000F7272"/>
    <w:rsid w:val="000F79CB"/>
    <w:rsid w:val="00100252"/>
    <w:rsid w:val="00100827"/>
    <w:rsid w:val="00100F41"/>
    <w:rsid w:val="00101220"/>
    <w:rsid w:val="00101488"/>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52D"/>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151"/>
    <w:rsid w:val="00115226"/>
    <w:rsid w:val="001161CF"/>
    <w:rsid w:val="001162D0"/>
    <w:rsid w:val="00116570"/>
    <w:rsid w:val="001168C1"/>
    <w:rsid w:val="00116C7A"/>
    <w:rsid w:val="00117C4F"/>
    <w:rsid w:val="00117C72"/>
    <w:rsid w:val="00117F08"/>
    <w:rsid w:val="001200D4"/>
    <w:rsid w:val="00120CEF"/>
    <w:rsid w:val="00120FCC"/>
    <w:rsid w:val="0012159F"/>
    <w:rsid w:val="00121732"/>
    <w:rsid w:val="00121A3B"/>
    <w:rsid w:val="00121BA9"/>
    <w:rsid w:val="00121C9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C79"/>
    <w:rsid w:val="00141FC2"/>
    <w:rsid w:val="00142570"/>
    <w:rsid w:val="00142637"/>
    <w:rsid w:val="00142809"/>
    <w:rsid w:val="00142A2F"/>
    <w:rsid w:val="00142DAC"/>
    <w:rsid w:val="001430B1"/>
    <w:rsid w:val="001435FC"/>
    <w:rsid w:val="00143996"/>
    <w:rsid w:val="00143A27"/>
    <w:rsid w:val="00143A79"/>
    <w:rsid w:val="00143C09"/>
    <w:rsid w:val="00143DEB"/>
    <w:rsid w:val="00144740"/>
    <w:rsid w:val="0014474B"/>
    <w:rsid w:val="00144917"/>
    <w:rsid w:val="001449E7"/>
    <w:rsid w:val="00144DDB"/>
    <w:rsid w:val="00144DFB"/>
    <w:rsid w:val="00145502"/>
    <w:rsid w:val="001455A4"/>
    <w:rsid w:val="001458BF"/>
    <w:rsid w:val="0014607F"/>
    <w:rsid w:val="001460FE"/>
    <w:rsid w:val="00146266"/>
    <w:rsid w:val="001463A3"/>
    <w:rsid w:val="0014649A"/>
    <w:rsid w:val="001465C5"/>
    <w:rsid w:val="00146A66"/>
    <w:rsid w:val="00146C4C"/>
    <w:rsid w:val="001474B6"/>
    <w:rsid w:val="0015018A"/>
    <w:rsid w:val="0015022D"/>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798"/>
    <w:rsid w:val="00154F96"/>
    <w:rsid w:val="00155004"/>
    <w:rsid w:val="001553E5"/>
    <w:rsid w:val="00155607"/>
    <w:rsid w:val="001558D3"/>
    <w:rsid w:val="00155A46"/>
    <w:rsid w:val="001560FE"/>
    <w:rsid w:val="001563C0"/>
    <w:rsid w:val="00156578"/>
    <w:rsid w:val="001566C8"/>
    <w:rsid w:val="001567D2"/>
    <w:rsid w:val="001574F9"/>
    <w:rsid w:val="0015754B"/>
    <w:rsid w:val="00157736"/>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312"/>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894"/>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10"/>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3BE"/>
    <w:rsid w:val="001959B0"/>
    <w:rsid w:val="001959D0"/>
    <w:rsid w:val="00196151"/>
    <w:rsid w:val="00196726"/>
    <w:rsid w:val="00196727"/>
    <w:rsid w:val="00196D47"/>
    <w:rsid w:val="00197578"/>
    <w:rsid w:val="0019781E"/>
    <w:rsid w:val="001979B1"/>
    <w:rsid w:val="00197CDD"/>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738"/>
    <w:rsid w:val="001C697E"/>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65E"/>
    <w:rsid w:val="001E2725"/>
    <w:rsid w:val="001E293E"/>
    <w:rsid w:val="001E2A4C"/>
    <w:rsid w:val="001E2E42"/>
    <w:rsid w:val="001E2F45"/>
    <w:rsid w:val="001E2FBE"/>
    <w:rsid w:val="001E3201"/>
    <w:rsid w:val="001E336D"/>
    <w:rsid w:val="001E3436"/>
    <w:rsid w:val="001E34F2"/>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E7AA0"/>
    <w:rsid w:val="001E7B44"/>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BFB"/>
    <w:rsid w:val="00207D08"/>
    <w:rsid w:val="00207F89"/>
    <w:rsid w:val="00210557"/>
    <w:rsid w:val="00210A85"/>
    <w:rsid w:val="00210C31"/>
    <w:rsid w:val="00210FF3"/>
    <w:rsid w:val="0021135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3FA"/>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2DB"/>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95B"/>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AD6"/>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F5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3FE5"/>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0E64"/>
    <w:rsid w:val="002C17DD"/>
    <w:rsid w:val="002C243B"/>
    <w:rsid w:val="002C247D"/>
    <w:rsid w:val="002C26CB"/>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7D8"/>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797"/>
    <w:rsid w:val="002F099F"/>
    <w:rsid w:val="002F1040"/>
    <w:rsid w:val="002F13B3"/>
    <w:rsid w:val="002F1423"/>
    <w:rsid w:val="002F1788"/>
    <w:rsid w:val="002F1C1B"/>
    <w:rsid w:val="002F1D3C"/>
    <w:rsid w:val="002F1E22"/>
    <w:rsid w:val="002F2105"/>
    <w:rsid w:val="002F28B2"/>
    <w:rsid w:val="002F2DE5"/>
    <w:rsid w:val="002F2E6E"/>
    <w:rsid w:val="002F394B"/>
    <w:rsid w:val="002F3DAD"/>
    <w:rsid w:val="002F45B3"/>
    <w:rsid w:val="002F48D1"/>
    <w:rsid w:val="002F536E"/>
    <w:rsid w:val="002F53FF"/>
    <w:rsid w:val="002F7E35"/>
    <w:rsid w:val="00300011"/>
    <w:rsid w:val="003003A5"/>
    <w:rsid w:val="003008F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C7B"/>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713"/>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8DB"/>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194"/>
    <w:rsid w:val="0035236F"/>
    <w:rsid w:val="003525AA"/>
    <w:rsid w:val="00352784"/>
    <w:rsid w:val="003527E1"/>
    <w:rsid w:val="00352864"/>
    <w:rsid w:val="003528F1"/>
    <w:rsid w:val="00352A2C"/>
    <w:rsid w:val="00352C3A"/>
    <w:rsid w:val="00352D61"/>
    <w:rsid w:val="00352FB3"/>
    <w:rsid w:val="003536B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B05"/>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1E56"/>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3C"/>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42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B33"/>
    <w:rsid w:val="003A0CD6"/>
    <w:rsid w:val="003A15C6"/>
    <w:rsid w:val="003A18EB"/>
    <w:rsid w:val="003A1CBB"/>
    <w:rsid w:val="003A217D"/>
    <w:rsid w:val="003A23C1"/>
    <w:rsid w:val="003A28E2"/>
    <w:rsid w:val="003A2B5B"/>
    <w:rsid w:val="003A2F76"/>
    <w:rsid w:val="003A30F4"/>
    <w:rsid w:val="003A345B"/>
    <w:rsid w:val="003A3EA5"/>
    <w:rsid w:val="003A40DD"/>
    <w:rsid w:val="003A40EB"/>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474"/>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0FC9"/>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58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42"/>
    <w:rsid w:val="003E4C3C"/>
    <w:rsid w:val="003E512F"/>
    <w:rsid w:val="003E525B"/>
    <w:rsid w:val="003E53AD"/>
    <w:rsid w:val="003E5785"/>
    <w:rsid w:val="003E5851"/>
    <w:rsid w:val="003E58BB"/>
    <w:rsid w:val="003E5E39"/>
    <w:rsid w:val="003E5F63"/>
    <w:rsid w:val="003E5FD3"/>
    <w:rsid w:val="003E6162"/>
    <w:rsid w:val="003E6529"/>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4F12"/>
    <w:rsid w:val="003F5024"/>
    <w:rsid w:val="003F5025"/>
    <w:rsid w:val="003F5A12"/>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E73"/>
    <w:rsid w:val="00401F5B"/>
    <w:rsid w:val="004023EA"/>
    <w:rsid w:val="0040245C"/>
    <w:rsid w:val="0040259D"/>
    <w:rsid w:val="00403B69"/>
    <w:rsid w:val="00403BD9"/>
    <w:rsid w:val="00403C47"/>
    <w:rsid w:val="0040491C"/>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1DF7"/>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000"/>
    <w:rsid w:val="004354FC"/>
    <w:rsid w:val="00435A98"/>
    <w:rsid w:val="00435C5B"/>
    <w:rsid w:val="00436336"/>
    <w:rsid w:val="004363D8"/>
    <w:rsid w:val="0043654E"/>
    <w:rsid w:val="0043679B"/>
    <w:rsid w:val="00436DA9"/>
    <w:rsid w:val="00436EE1"/>
    <w:rsid w:val="00437049"/>
    <w:rsid w:val="00437A68"/>
    <w:rsid w:val="00437B87"/>
    <w:rsid w:val="00437F73"/>
    <w:rsid w:val="0044011C"/>
    <w:rsid w:val="00440A71"/>
    <w:rsid w:val="00440AD5"/>
    <w:rsid w:val="00441026"/>
    <w:rsid w:val="00441785"/>
    <w:rsid w:val="00441BAB"/>
    <w:rsid w:val="00441E54"/>
    <w:rsid w:val="00441E81"/>
    <w:rsid w:val="0044217C"/>
    <w:rsid w:val="004424A0"/>
    <w:rsid w:val="004424DD"/>
    <w:rsid w:val="004425F5"/>
    <w:rsid w:val="00442605"/>
    <w:rsid w:val="00443002"/>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284"/>
    <w:rsid w:val="00456435"/>
    <w:rsid w:val="0045685C"/>
    <w:rsid w:val="00456A8F"/>
    <w:rsid w:val="00457A99"/>
    <w:rsid w:val="004607E6"/>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8DA"/>
    <w:rsid w:val="00473AD5"/>
    <w:rsid w:val="00473CD4"/>
    <w:rsid w:val="004740BE"/>
    <w:rsid w:val="0047476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ABB"/>
    <w:rsid w:val="00481BC8"/>
    <w:rsid w:val="00482208"/>
    <w:rsid w:val="00482257"/>
    <w:rsid w:val="0048279A"/>
    <w:rsid w:val="0048289A"/>
    <w:rsid w:val="004829D9"/>
    <w:rsid w:val="00482D4C"/>
    <w:rsid w:val="004835C7"/>
    <w:rsid w:val="00483BB4"/>
    <w:rsid w:val="00483CD8"/>
    <w:rsid w:val="00483EFF"/>
    <w:rsid w:val="0048480D"/>
    <w:rsid w:val="00484E6F"/>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85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A5F"/>
    <w:rsid w:val="004C1F97"/>
    <w:rsid w:val="004C1FF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546"/>
    <w:rsid w:val="004D06FD"/>
    <w:rsid w:val="004D0F24"/>
    <w:rsid w:val="004D1386"/>
    <w:rsid w:val="004D14FC"/>
    <w:rsid w:val="004D1CF8"/>
    <w:rsid w:val="004D2468"/>
    <w:rsid w:val="004D271C"/>
    <w:rsid w:val="004D2DB8"/>
    <w:rsid w:val="004D2EC4"/>
    <w:rsid w:val="004D2EEA"/>
    <w:rsid w:val="004D311B"/>
    <w:rsid w:val="004D32C1"/>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810"/>
    <w:rsid w:val="004F3D64"/>
    <w:rsid w:val="004F421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AB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4086"/>
    <w:rsid w:val="0051447F"/>
    <w:rsid w:val="00514481"/>
    <w:rsid w:val="005147A8"/>
    <w:rsid w:val="00514919"/>
    <w:rsid w:val="00514BA1"/>
    <w:rsid w:val="00514C8A"/>
    <w:rsid w:val="00514CB3"/>
    <w:rsid w:val="00514EFD"/>
    <w:rsid w:val="0051524A"/>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4BD1"/>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1A"/>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15C"/>
    <w:rsid w:val="00566390"/>
    <w:rsid w:val="00566C5B"/>
    <w:rsid w:val="00566D3C"/>
    <w:rsid w:val="00566D60"/>
    <w:rsid w:val="0056708A"/>
    <w:rsid w:val="005672E8"/>
    <w:rsid w:val="00567343"/>
    <w:rsid w:val="00567B57"/>
    <w:rsid w:val="00567C96"/>
    <w:rsid w:val="00567D3E"/>
    <w:rsid w:val="0057065D"/>
    <w:rsid w:val="005706EF"/>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DCB"/>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55"/>
    <w:rsid w:val="00577D6B"/>
    <w:rsid w:val="005800F0"/>
    <w:rsid w:val="005805BD"/>
    <w:rsid w:val="00580C0C"/>
    <w:rsid w:val="00580C31"/>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22E"/>
    <w:rsid w:val="005863F4"/>
    <w:rsid w:val="0058657D"/>
    <w:rsid w:val="00586789"/>
    <w:rsid w:val="00586F76"/>
    <w:rsid w:val="00587266"/>
    <w:rsid w:val="0058756C"/>
    <w:rsid w:val="00587B94"/>
    <w:rsid w:val="00587C8E"/>
    <w:rsid w:val="00587DB9"/>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74A"/>
    <w:rsid w:val="005B5A2D"/>
    <w:rsid w:val="005B5D37"/>
    <w:rsid w:val="005B6192"/>
    <w:rsid w:val="005B6257"/>
    <w:rsid w:val="005B6494"/>
    <w:rsid w:val="005B6836"/>
    <w:rsid w:val="005B71D4"/>
    <w:rsid w:val="005B71F8"/>
    <w:rsid w:val="005B73FD"/>
    <w:rsid w:val="005B7669"/>
    <w:rsid w:val="005B775B"/>
    <w:rsid w:val="005B79E8"/>
    <w:rsid w:val="005B7AD1"/>
    <w:rsid w:val="005B7B42"/>
    <w:rsid w:val="005B7BBC"/>
    <w:rsid w:val="005B7DA9"/>
    <w:rsid w:val="005B7FA2"/>
    <w:rsid w:val="005C02B3"/>
    <w:rsid w:val="005C0AF9"/>
    <w:rsid w:val="005C0B48"/>
    <w:rsid w:val="005C0BE4"/>
    <w:rsid w:val="005C0D14"/>
    <w:rsid w:val="005C0E4C"/>
    <w:rsid w:val="005C16BF"/>
    <w:rsid w:val="005C1995"/>
    <w:rsid w:val="005C1AC3"/>
    <w:rsid w:val="005C1B59"/>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07"/>
    <w:rsid w:val="005D0470"/>
    <w:rsid w:val="005D06E4"/>
    <w:rsid w:val="005D0A9A"/>
    <w:rsid w:val="005D0DF1"/>
    <w:rsid w:val="005D107C"/>
    <w:rsid w:val="005D14A6"/>
    <w:rsid w:val="005D1AE2"/>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48E"/>
    <w:rsid w:val="006076C7"/>
    <w:rsid w:val="0060795F"/>
    <w:rsid w:val="00607CF3"/>
    <w:rsid w:val="006103C9"/>
    <w:rsid w:val="0061088E"/>
    <w:rsid w:val="00610975"/>
    <w:rsid w:val="006109C2"/>
    <w:rsid w:val="00610BD0"/>
    <w:rsid w:val="0061168C"/>
    <w:rsid w:val="00611713"/>
    <w:rsid w:val="006117A5"/>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83B"/>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8B2"/>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E23"/>
    <w:rsid w:val="00626FC9"/>
    <w:rsid w:val="006274B4"/>
    <w:rsid w:val="006274FB"/>
    <w:rsid w:val="00630278"/>
    <w:rsid w:val="00630369"/>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063"/>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5DA0"/>
    <w:rsid w:val="00666A36"/>
    <w:rsid w:val="00666FF0"/>
    <w:rsid w:val="00667542"/>
    <w:rsid w:val="0066793E"/>
    <w:rsid w:val="00667A08"/>
    <w:rsid w:val="00667B7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D3A"/>
    <w:rsid w:val="00675613"/>
    <w:rsid w:val="0067574B"/>
    <w:rsid w:val="006758F3"/>
    <w:rsid w:val="00675AA3"/>
    <w:rsid w:val="00675C40"/>
    <w:rsid w:val="00676071"/>
    <w:rsid w:val="006760E6"/>
    <w:rsid w:val="006764E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A8C"/>
    <w:rsid w:val="0069499F"/>
    <w:rsid w:val="00694B66"/>
    <w:rsid w:val="00694C9A"/>
    <w:rsid w:val="00694F79"/>
    <w:rsid w:val="00694F95"/>
    <w:rsid w:val="00695096"/>
    <w:rsid w:val="0069548B"/>
    <w:rsid w:val="00695698"/>
    <w:rsid w:val="006957B5"/>
    <w:rsid w:val="006959A6"/>
    <w:rsid w:val="00695A36"/>
    <w:rsid w:val="0069635B"/>
    <w:rsid w:val="006966EE"/>
    <w:rsid w:val="0069687D"/>
    <w:rsid w:val="00696EC6"/>
    <w:rsid w:val="0069705A"/>
    <w:rsid w:val="00697194"/>
    <w:rsid w:val="0069797A"/>
    <w:rsid w:val="00697A9B"/>
    <w:rsid w:val="00697EB8"/>
    <w:rsid w:val="006A0A56"/>
    <w:rsid w:val="006A0D89"/>
    <w:rsid w:val="006A0F23"/>
    <w:rsid w:val="006A0F2F"/>
    <w:rsid w:val="006A10D1"/>
    <w:rsid w:val="006A1120"/>
    <w:rsid w:val="006A1423"/>
    <w:rsid w:val="006A17A2"/>
    <w:rsid w:val="006A1CD1"/>
    <w:rsid w:val="006A296F"/>
    <w:rsid w:val="006A2F54"/>
    <w:rsid w:val="006A3059"/>
    <w:rsid w:val="006A3139"/>
    <w:rsid w:val="006A338E"/>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96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C2F"/>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A99"/>
    <w:rsid w:val="00715FF1"/>
    <w:rsid w:val="00716152"/>
    <w:rsid w:val="007163D0"/>
    <w:rsid w:val="00716885"/>
    <w:rsid w:val="00716938"/>
    <w:rsid w:val="00717048"/>
    <w:rsid w:val="00717352"/>
    <w:rsid w:val="0071751E"/>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6FB"/>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27"/>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058"/>
    <w:rsid w:val="007623AB"/>
    <w:rsid w:val="0076241B"/>
    <w:rsid w:val="0076262B"/>
    <w:rsid w:val="00762BBD"/>
    <w:rsid w:val="00763460"/>
    <w:rsid w:val="00763481"/>
    <w:rsid w:val="007649C8"/>
    <w:rsid w:val="00764B3B"/>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141"/>
    <w:rsid w:val="00781AC3"/>
    <w:rsid w:val="00781B02"/>
    <w:rsid w:val="007820BA"/>
    <w:rsid w:val="00782552"/>
    <w:rsid w:val="007826BF"/>
    <w:rsid w:val="00782A09"/>
    <w:rsid w:val="007837BC"/>
    <w:rsid w:val="0078391A"/>
    <w:rsid w:val="0078488B"/>
    <w:rsid w:val="00785033"/>
    <w:rsid w:val="00785302"/>
    <w:rsid w:val="007854CE"/>
    <w:rsid w:val="00785A36"/>
    <w:rsid w:val="0078604C"/>
    <w:rsid w:val="00786594"/>
    <w:rsid w:val="00786746"/>
    <w:rsid w:val="00786775"/>
    <w:rsid w:val="00786904"/>
    <w:rsid w:val="00786A21"/>
    <w:rsid w:val="00786A47"/>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F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2C5"/>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DBF"/>
    <w:rsid w:val="007B3EA3"/>
    <w:rsid w:val="007B46DE"/>
    <w:rsid w:val="007B4799"/>
    <w:rsid w:val="007B48BB"/>
    <w:rsid w:val="007B4C68"/>
    <w:rsid w:val="007B5554"/>
    <w:rsid w:val="007B6B7C"/>
    <w:rsid w:val="007B6D4F"/>
    <w:rsid w:val="007B7529"/>
    <w:rsid w:val="007B78A6"/>
    <w:rsid w:val="007B7BDF"/>
    <w:rsid w:val="007B7E5C"/>
    <w:rsid w:val="007B7F39"/>
    <w:rsid w:val="007C07FA"/>
    <w:rsid w:val="007C0E7C"/>
    <w:rsid w:val="007C114C"/>
    <w:rsid w:val="007C1277"/>
    <w:rsid w:val="007C1808"/>
    <w:rsid w:val="007C18A0"/>
    <w:rsid w:val="007C1E51"/>
    <w:rsid w:val="007C1FBB"/>
    <w:rsid w:val="007C1FDE"/>
    <w:rsid w:val="007C2103"/>
    <w:rsid w:val="007C296C"/>
    <w:rsid w:val="007C29C7"/>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646"/>
    <w:rsid w:val="007C6759"/>
    <w:rsid w:val="007C6AE0"/>
    <w:rsid w:val="007C752A"/>
    <w:rsid w:val="007C7BBC"/>
    <w:rsid w:val="007C7C75"/>
    <w:rsid w:val="007D0134"/>
    <w:rsid w:val="007D0435"/>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AE6"/>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370"/>
    <w:rsid w:val="00806B68"/>
    <w:rsid w:val="008070DC"/>
    <w:rsid w:val="00807456"/>
    <w:rsid w:val="0080749B"/>
    <w:rsid w:val="00807A5A"/>
    <w:rsid w:val="00807EBD"/>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00"/>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62FA"/>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0E"/>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908"/>
    <w:rsid w:val="00851B57"/>
    <w:rsid w:val="00851E92"/>
    <w:rsid w:val="00852473"/>
    <w:rsid w:val="00852548"/>
    <w:rsid w:val="008525AD"/>
    <w:rsid w:val="00852A75"/>
    <w:rsid w:val="00852B38"/>
    <w:rsid w:val="00852B69"/>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04"/>
    <w:rsid w:val="008567F1"/>
    <w:rsid w:val="0085684D"/>
    <w:rsid w:val="008568C8"/>
    <w:rsid w:val="00856933"/>
    <w:rsid w:val="00856D51"/>
    <w:rsid w:val="008576CB"/>
    <w:rsid w:val="00857BCE"/>
    <w:rsid w:val="00857FB0"/>
    <w:rsid w:val="00860691"/>
    <w:rsid w:val="00860E44"/>
    <w:rsid w:val="008610E8"/>
    <w:rsid w:val="00861417"/>
    <w:rsid w:val="00861714"/>
    <w:rsid w:val="008619C1"/>
    <w:rsid w:val="00861AFB"/>
    <w:rsid w:val="008626C6"/>
    <w:rsid w:val="008627A2"/>
    <w:rsid w:val="008627C2"/>
    <w:rsid w:val="0086291D"/>
    <w:rsid w:val="008629A2"/>
    <w:rsid w:val="00862A21"/>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93B"/>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77F"/>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87B2A"/>
    <w:rsid w:val="00890111"/>
    <w:rsid w:val="00890598"/>
    <w:rsid w:val="00890823"/>
    <w:rsid w:val="00890F31"/>
    <w:rsid w:val="00891083"/>
    <w:rsid w:val="0089139A"/>
    <w:rsid w:val="00891407"/>
    <w:rsid w:val="00891697"/>
    <w:rsid w:val="008922B7"/>
    <w:rsid w:val="00892AC9"/>
    <w:rsid w:val="00892BA9"/>
    <w:rsid w:val="00893176"/>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0B"/>
    <w:rsid w:val="008A2AA5"/>
    <w:rsid w:val="008A2CDE"/>
    <w:rsid w:val="008A36DD"/>
    <w:rsid w:val="008A39A0"/>
    <w:rsid w:val="008A3BE1"/>
    <w:rsid w:val="008A3D50"/>
    <w:rsid w:val="008A3E0A"/>
    <w:rsid w:val="008A3E25"/>
    <w:rsid w:val="008A4F28"/>
    <w:rsid w:val="008A5791"/>
    <w:rsid w:val="008A57A2"/>
    <w:rsid w:val="008A5EF9"/>
    <w:rsid w:val="008A6413"/>
    <w:rsid w:val="008A6433"/>
    <w:rsid w:val="008A6558"/>
    <w:rsid w:val="008A67AF"/>
    <w:rsid w:val="008A6C2B"/>
    <w:rsid w:val="008A71C9"/>
    <w:rsid w:val="008A7868"/>
    <w:rsid w:val="008A7D4D"/>
    <w:rsid w:val="008A7E4C"/>
    <w:rsid w:val="008A7FB7"/>
    <w:rsid w:val="008B0035"/>
    <w:rsid w:val="008B0730"/>
    <w:rsid w:val="008B0B49"/>
    <w:rsid w:val="008B0CB1"/>
    <w:rsid w:val="008B0CB9"/>
    <w:rsid w:val="008B1270"/>
    <w:rsid w:val="008B1371"/>
    <w:rsid w:val="008B1758"/>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86"/>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4E"/>
    <w:rsid w:val="008D058C"/>
    <w:rsid w:val="008D0796"/>
    <w:rsid w:val="008D0BAF"/>
    <w:rsid w:val="008D0DE9"/>
    <w:rsid w:val="008D16A4"/>
    <w:rsid w:val="008D18F8"/>
    <w:rsid w:val="008D1946"/>
    <w:rsid w:val="008D1C85"/>
    <w:rsid w:val="008D1E4E"/>
    <w:rsid w:val="008D209C"/>
    <w:rsid w:val="008D24ED"/>
    <w:rsid w:val="008D2B23"/>
    <w:rsid w:val="008D2C40"/>
    <w:rsid w:val="008D2FD5"/>
    <w:rsid w:val="008D33B1"/>
    <w:rsid w:val="008D46DF"/>
    <w:rsid w:val="008D476D"/>
    <w:rsid w:val="008D4C2B"/>
    <w:rsid w:val="008D4F98"/>
    <w:rsid w:val="008D5016"/>
    <w:rsid w:val="008D5429"/>
    <w:rsid w:val="008D569F"/>
    <w:rsid w:val="008D5F13"/>
    <w:rsid w:val="008D60CF"/>
    <w:rsid w:val="008D6D61"/>
    <w:rsid w:val="008D71DE"/>
    <w:rsid w:val="008D71FC"/>
    <w:rsid w:val="008D7AB5"/>
    <w:rsid w:val="008E0174"/>
    <w:rsid w:val="008E0524"/>
    <w:rsid w:val="008E052A"/>
    <w:rsid w:val="008E07C4"/>
    <w:rsid w:val="008E0BD1"/>
    <w:rsid w:val="008E0CF3"/>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AA2"/>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AEA"/>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F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45D"/>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212"/>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9FE"/>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24"/>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7FD"/>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281"/>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06"/>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481"/>
    <w:rsid w:val="009B670B"/>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67A6"/>
    <w:rsid w:val="009C703B"/>
    <w:rsid w:val="009C74F8"/>
    <w:rsid w:val="009C75DA"/>
    <w:rsid w:val="009C783B"/>
    <w:rsid w:val="009C7E94"/>
    <w:rsid w:val="009D00EE"/>
    <w:rsid w:val="009D023E"/>
    <w:rsid w:val="009D02AE"/>
    <w:rsid w:val="009D04F3"/>
    <w:rsid w:val="009D09EB"/>
    <w:rsid w:val="009D0AB6"/>
    <w:rsid w:val="009D11F3"/>
    <w:rsid w:val="009D1237"/>
    <w:rsid w:val="009D13B8"/>
    <w:rsid w:val="009D1F9F"/>
    <w:rsid w:val="009D2510"/>
    <w:rsid w:val="009D2639"/>
    <w:rsid w:val="009D27A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7A4"/>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D3B"/>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861"/>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AB2"/>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581"/>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47E36"/>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D05"/>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93"/>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2E9"/>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94B"/>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B2"/>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71"/>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57D3"/>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6BD"/>
    <w:rsid w:val="00AE3724"/>
    <w:rsid w:val="00AE4A05"/>
    <w:rsid w:val="00AE5268"/>
    <w:rsid w:val="00AE534D"/>
    <w:rsid w:val="00AE5CF6"/>
    <w:rsid w:val="00AE605F"/>
    <w:rsid w:val="00AE6441"/>
    <w:rsid w:val="00AE6D51"/>
    <w:rsid w:val="00AE6D86"/>
    <w:rsid w:val="00AE749E"/>
    <w:rsid w:val="00AE75F4"/>
    <w:rsid w:val="00AE76BF"/>
    <w:rsid w:val="00AE7D57"/>
    <w:rsid w:val="00AE7E3B"/>
    <w:rsid w:val="00AF0011"/>
    <w:rsid w:val="00AF0DEB"/>
    <w:rsid w:val="00AF1072"/>
    <w:rsid w:val="00AF12E5"/>
    <w:rsid w:val="00AF1B51"/>
    <w:rsid w:val="00AF1B9B"/>
    <w:rsid w:val="00AF1C22"/>
    <w:rsid w:val="00AF1D40"/>
    <w:rsid w:val="00AF1FB2"/>
    <w:rsid w:val="00AF22AD"/>
    <w:rsid w:val="00AF2321"/>
    <w:rsid w:val="00AF25B9"/>
    <w:rsid w:val="00AF2AD0"/>
    <w:rsid w:val="00AF30BC"/>
    <w:rsid w:val="00AF3469"/>
    <w:rsid w:val="00AF3551"/>
    <w:rsid w:val="00AF36B1"/>
    <w:rsid w:val="00AF3AF8"/>
    <w:rsid w:val="00AF3E8D"/>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C"/>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5CF"/>
    <w:rsid w:val="00B32F82"/>
    <w:rsid w:val="00B33259"/>
    <w:rsid w:val="00B3393B"/>
    <w:rsid w:val="00B339A2"/>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2F"/>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7F"/>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706"/>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501"/>
    <w:rsid w:val="00B666D1"/>
    <w:rsid w:val="00B6674E"/>
    <w:rsid w:val="00B66791"/>
    <w:rsid w:val="00B6692D"/>
    <w:rsid w:val="00B66A88"/>
    <w:rsid w:val="00B66A96"/>
    <w:rsid w:val="00B677C8"/>
    <w:rsid w:val="00B67A37"/>
    <w:rsid w:val="00B67ABB"/>
    <w:rsid w:val="00B67C02"/>
    <w:rsid w:val="00B67C31"/>
    <w:rsid w:val="00B700D3"/>
    <w:rsid w:val="00B70974"/>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77FC1"/>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087"/>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23B"/>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97B15"/>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D73"/>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66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4F6"/>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1"/>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15F"/>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71"/>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DD0"/>
    <w:rsid w:val="00C12EF4"/>
    <w:rsid w:val="00C12FD2"/>
    <w:rsid w:val="00C13193"/>
    <w:rsid w:val="00C13231"/>
    <w:rsid w:val="00C13396"/>
    <w:rsid w:val="00C1371F"/>
    <w:rsid w:val="00C138DE"/>
    <w:rsid w:val="00C13B1F"/>
    <w:rsid w:val="00C13BEF"/>
    <w:rsid w:val="00C14152"/>
    <w:rsid w:val="00C14157"/>
    <w:rsid w:val="00C1425C"/>
    <w:rsid w:val="00C1530A"/>
    <w:rsid w:val="00C158C6"/>
    <w:rsid w:val="00C16743"/>
    <w:rsid w:val="00C16F8A"/>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3ED"/>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5F8"/>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0FFD"/>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66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1A"/>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F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3B6"/>
    <w:rsid w:val="00C83878"/>
    <w:rsid w:val="00C83F08"/>
    <w:rsid w:val="00C841BF"/>
    <w:rsid w:val="00C849D5"/>
    <w:rsid w:val="00C84F89"/>
    <w:rsid w:val="00C8533F"/>
    <w:rsid w:val="00C85479"/>
    <w:rsid w:val="00C857ED"/>
    <w:rsid w:val="00C85817"/>
    <w:rsid w:val="00C8595C"/>
    <w:rsid w:val="00C85CF3"/>
    <w:rsid w:val="00C85E66"/>
    <w:rsid w:val="00C8639F"/>
    <w:rsid w:val="00C86927"/>
    <w:rsid w:val="00C86EFD"/>
    <w:rsid w:val="00C87184"/>
    <w:rsid w:val="00C872C3"/>
    <w:rsid w:val="00C87876"/>
    <w:rsid w:val="00C87E6D"/>
    <w:rsid w:val="00C90867"/>
    <w:rsid w:val="00C90CCA"/>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A4A"/>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2DC"/>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C7DEC"/>
    <w:rsid w:val="00CD0132"/>
    <w:rsid w:val="00CD048B"/>
    <w:rsid w:val="00CD04A2"/>
    <w:rsid w:val="00CD05C7"/>
    <w:rsid w:val="00CD0B0F"/>
    <w:rsid w:val="00CD0F0C"/>
    <w:rsid w:val="00CD0FE3"/>
    <w:rsid w:val="00CD10A1"/>
    <w:rsid w:val="00CD120D"/>
    <w:rsid w:val="00CD17EB"/>
    <w:rsid w:val="00CD1A98"/>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540"/>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FB5"/>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1B3"/>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284"/>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F4F"/>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7D6"/>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494"/>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3CB"/>
    <w:rsid w:val="00D566EB"/>
    <w:rsid w:val="00D56B3E"/>
    <w:rsid w:val="00D572DA"/>
    <w:rsid w:val="00D603C5"/>
    <w:rsid w:val="00D604D9"/>
    <w:rsid w:val="00D607AB"/>
    <w:rsid w:val="00D60E10"/>
    <w:rsid w:val="00D60F7A"/>
    <w:rsid w:val="00D61040"/>
    <w:rsid w:val="00D615C1"/>
    <w:rsid w:val="00D61AEB"/>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127"/>
    <w:rsid w:val="00D75F90"/>
    <w:rsid w:val="00D7621C"/>
    <w:rsid w:val="00D766DC"/>
    <w:rsid w:val="00D77180"/>
    <w:rsid w:val="00D77210"/>
    <w:rsid w:val="00D772B4"/>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69"/>
    <w:rsid w:val="00D81D84"/>
    <w:rsid w:val="00D821AB"/>
    <w:rsid w:val="00D825D6"/>
    <w:rsid w:val="00D828FC"/>
    <w:rsid w:val="00D82930"/>
    <w:rsid w:val="00D839ED"/>
    <w:rsid w:val="00D83BC6"/>
    <w:rsid w:val="00D84599"/>
    <w:rsid w:val="00D846BA"/>
    <w:rsid w:val="00D84987"/>
    <w:rsid w:val="00D84C9B"/>
    <w:rsid w:val="00D84CD2"/>
    <w:rsid w:val="00D84D38"/>
    <w:rsid w:val="00D8511B"/>
    <w:rsid w:val="00D85BDE"/>
    <w:rsid w:val="00D866D7"/>
    <w:rsid w:val="00D86811"/>
    <w:rsid w:val="00D8686F"/>
    <w:rsid w:val="00D86AB4"/>
    <w:rsid w:val="00D86CCA"/>
    <w:rsid w:val="00D87473"/>
    <w:rsid w:val="00D8753C"/>
    <w:rsid w:val="00D8789C"/>
    <w:rsid w:val="00D87A49"/>
    <w:rsid w:val="00D87CBD"/>
    <w:rsid w:val="00D9012C"/>
    <w:rsid w:val="00D902C0"/>
    <w:rsid w:val="00D90EFE"/>
    <w:rsid w:val="00D914AE"/>
    <w:rsid w:val="00D91A7F"/>
    <w:rsid w:val="00D91C9F"/>
    <w:rsid w:val="00D92D2E"/>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21E"/>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679"/>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D5B"/>
    <w:rsid w:val="00DE55E5"/>
    <w:rsid w:val="00DE6096"/>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947"/>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1D0"/>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26B8"/>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32"/>
    <w:rsid w:val="00E46697"/>
    <w:rsid w:val="00E46766"/>
    <w:rsid w:val="00E4685A"/>
    <w:rsid w:val="00E46993"/>
    <w:rsid w:val="00E46C98"/>
    <w:rsid w:val="00E46F51"/>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61A"/>
    <w:rsid w:val="00E557CB"/>
    <w:rsid w:val="00E55B8F"/>
    <w:rsid w:val="00E55C0C"/>
    <w:rsid w:val="00E562D1"/>
    <w:rsid w:val="00E56365"/>
    <w:rsid w:val="00E5698F"/>
    <w:rsid w:val="00E56AAE"/>
    <w:rsid w:val="00E56CCD"/>
    <w:rsid w:val="00E571CA"/>
    <w:rsid w:val="00E578FA"/>
    <w:rsid w:val="00E579F6"/>
    <w:rsid w:val="00E57D43"/>
    <w:rsid w:val="00E60307"/>
    <w:rsid w:val="00E60601"/>
    <w:rsid w:val="00E60A40"/>
    <w:rsid w:val="00E60BCF"/>
    <w:rsid w:val="00E60EF9"/>
    <w:rsid w:val="00E60FFB"/>
    <w:rsid w:val="00E6101B"/>
    <w:rsid w:val="00E61766"/>
    <w:rsid w:val="00E62011"/>
    <w:rsid w:val="00E622AE"/>
    <w:rsid w:val="00E62540"/>
    <w:rsid w:val="00E62593"/>
    <w:rsid w:val="00E62635"/>
    <w:rsid w:val="00E62D70"/>
    <w:rsid w:val="00E6305E"/>
    <w:rsid w:val="00E638A1"/>
    <w:rsid w:val="00E63951"/>
    <w:rsid w:val="00E63996"/>
    <w:rsid w:val="00E63F7A"/>
    <w:rsid w:val="00E64BAA"/>
    <w:rsid w:val="00E64EF0"/>
    <w:rsid w:val="00E65016"/>
    <w:rsid w:val="00E65722"/>
    <w:rsid w:val="00E65A1F"/>
    <w:rsid w:val="00E65D40"/>
    <w:rsid w:val="00E65E1B"/>
    <w:rsid w:val="00E664E9"/>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341"/>
    <w:rsid w:val="00E90551"/>
    <w:rsid w:val="00E9094B"/>
    <w:rsid w:val="00E90CE0"/>
    <w:rsid w:val="00E90FAC"/>
    <w:rsid w:val="00E9117D"/>
    <w:rsid w:val="00E913BF"/>
    <w:rsid w:val="00E91D4D"/>
    <w:rsid w:val="00E91F1C"/>
    <w:rsid w:val="00E92236"/>
    <w:rsid w:val="00E929E7"/>
    <w:rsid w:val="00E92B2F"/>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038"/>
    <w:rsid w:val="00E96334"/>
    <w:rsid w:val="00E96537"/>
    <w:rsid w:val="00E9690E"/>
    <w:rsid w:val="00E97690"/>
    <w:rsid w:val="00E97F96"/>
    <w:rsid w:val="00EA03F6"/>
    <w:rsid w:val="00EA0BD4"/>
    <w:rsid w:val="00EA0E7E"/>
    <w:rsid w:val="00EA1533"/>
    <w:rsid w:val="00EA1632"/>
    <w:rsid w:val="00EA1925"/>
    <w:rsid w:val="00EA1974"/>
    <w:rsid w:val="00EA1B24"/>
    <w:rsid w:val="00EA1CC2"/>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283"/>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224"/>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B65"/>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2EF1"/>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959"/>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43F"/>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5B6"/>
    <w:rsid w:val="00F70869"/>
    <w:rsid w:val="00F70BCF"/>
    <w:rsid w:val="00F70D79"/>
    <w:rsid w:val="00F70FA6"/>
    <w:rsid w:val="00F71209"/>
    <w:rsid w:val="00F71D97"/>
    <w:rsid w:val="00F72157"/>
    <w:rsid w:val="00F72A8A"/>
    <w:rsid w:val="00F72B61"/>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54"/>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98"/>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1A6"/>
    <w:rsid w:val="00FB669B"/>
    <w:rsid w:val="00FB6818"/>
    <w:rsid w:val="00FB695B"/>
    <w:rsid w:val="00FB6BF6"/>
    <w:rsid w:val="00FB6D1E"/>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423"/>
    <w:rsid w:val="00FC2AEF"/>
    <w:rsid w:val="00FC3349"/>
    <w:rsid w:val="00FC355A"/>
    <w:rsid w:val="00FC35D3"/>
    <w:rsid w:val="00FC4183"/>
    <w:rsid w:val="00FC4583"/>
    <w:rsid w:val="00FC4614"/>
    <w:rsid w:val="00FC58AF"/>
    <w:rsid w:val="00FC5F24"/>
    <w:rsid w:val="00FC5F8E"/>
    <w:rsid w:val="00FC6284"/>
    <w:rsid w:val="00FC68BA"/>
    <w:rsid w:val="00FC6A5C"/>
    <w:rsid w:val="00FC6C92"/>
    <w:rsid w:val="00FC7212"/>
    <w:rsid w:val="00FC7310"/>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0C5"/>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9BA"/>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1"/>
    <w:rsid w:val="00FE7EF5"/>
    <w:rsid w:val="00FF03E0"/>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E489"/>
  <w15:docId w15:val="{3CC304AD-4F37-414B-A343-51920453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6"/>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A4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6219035">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5856595">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546345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256831">
      <w:bodyDiv w:val="1"/>
      <w:marLeft w:val="0"/>
      <w:marRight w:val="0"/>
      <w:marTop w:val="0"/>
      <w:marBottom w:val="0"/>
      <w:divBdr>
        <w:top w:val="none" w:sz="0" w:space="0" w:color="auto"/>
        <w:left w:val="none" w:sz="0" w:space="0" w:color="auto"/>
        <w:bottom w:val="none" w:sz="0" w:space="0" w:color="auto"/>
        <w:right w:val="none" w:sz="0" w:space="0" w:color="auto"/>
      </w:divBdr>
    </w:div>
    <w:div w:id="3333388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1405068">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909604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842774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52317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8753785">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27007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2999924">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ana.ran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ana.ran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07C0-1527-41EE-9B9D-527236E5D95A}"/>
</file>

<file path=customXml/itemProps10.xml><?xml version="1.0" encoding="utf-8"?>
<ds:datastoreItem xmlns:ds="http://schemas.openxmlformats.org/officeDocument/2006/customXml" ds:itemID="{7AE9CCD7-FE0E-4B5A-996D-E2ECF456F3FA}"/>
</file>

<file path=customXml/itemProps100.xml><?xml version="1.0" encoding="utf-8"?>
<ds:datastoreItem xmlns:ds="http://schemas.openxmlformats.org/officeDocument/2006/customXml" ds:itemID="{0AA801FB-116D-4E4D-AA90-AF0695BC7A7F}"/>
</file>

<file path=customXml/itemProps101.xml><?xml version="1.0" encoding="utf-8"?>
<ds:datastoreItem xmlns:ds="http://schemas.openxmlformats.org/officeDocument/2006/customXml" ds:itemID="{6F90A849-85AB-4115-87B8-A2EF806CE201}"/>
</file>

<file path=customXml/itemProps102.xml><?xml version="1.0" encoding="utf-8"?>
<ds:datastoreItem xmlns:ds="http://schemas.openxmlformats.org/officeDocument/2006/customXml" ds:itemID="{9FCDD2CA-ACAD-498A-8D8E-8F13D15BB389}"/>
</file>

<file path=customXml/itemProps103.xml><?xml version="1.0" encoding="utf-8"?>
<ds:datastoreItem xmlns:ds="http://schemas.openxmlformats.org/officeDocument/2006/customXml" ds:itemID="{2EC0E089-7BE1-4190-9BFB-82E1B9E9A87B}"/>
</file>

<file path=customXml/itemProps104.xml><?xml version="1.0" encoding="utf-8"?>
<ds:datastoreItem xmlns:ds="http://schemas.openxmlformats.org/officeDocument/2006/customXml" ds:itemID="{1CE7FC0A-C363-45F2-9497-0F1A40AD586E}"/>
</file>

<file path=customXml/itemProps105.xml><?xml version="1.0" encoding="utf-8"?>
<ds:datastoreItem xmlns:ds="http://schemas.openxmlformats.org/officeDocument/2006/customXml" ds:itemID="{F8B81A0E-2C49-46B6-9AEA-C8CDFCE8A10D}"/>
</file>

<file path=customXml/itemProps106.xml><?xml version="1.0" encoding="utf-8"?>
<ds:datastoreItem xmlns:ds="http://schemas.openxmlformats.org/officeDocument/2006/customXml" ds:itemID="{18BB0F47-B73B-422F-A2D7-0BF773A7DA16}"/>
</file>

<file path=customXml/itemProps107.xml><?xml version="1.0" encoding="utf-8"?>
<ds:datastoreItem xmlns:ds="http://schemas.openxmlformats.org/officeDocument/2006/customXml" ds:itemID="{4A4D4F8F-58C9-44A4-8D65-61EB6134A59B}"/>
</file>

<file path=customXml/itemProps108.xml><?xml version="1.0" encoding="utf-8"?>
<ds:datastoreItem xmlns:ds="http://schemas.openxmlformats.org/officeDocument/2006/customXml" ds:itemID="{0AA17110-CFC1-49DE-BC91-44216A313E9E}"/>
</file>

<file path=customXml/itemProps109.xml><?xml version="1.0" encoding="utf-8"?>
<ds:datastoreItem xmlns:ds="http://schemas.openxmlformats.org/officeDocument/2006/customXml" ds:itemID="{6375C845-4E91-41A9-840D-07A72AC6FFEB}"/>
</file>

<file path=customXml/itemProps11.xml><?xml version="1.0" encoding="utf-8"?>
<ds:datastoreItem xmlns:ds="http://schemas.openxmlformats.org/officeDocument/2006/customXml" ds:itemID="{38A30667-2BCB-4F2A-B872-58211A0C78B0}"/>
</file>

<file path=customXml/itemProps110.xml><?xml version="1.0" encoding="utf-8"?>
<ds:datastoreItem xmlns:ds="http://schemas.openxmlformats.org/officeDocument/2006/customXml" ds:itemID="{0548925F-78E1-469D-AE65-4461BF34BA3C}"/>
</file>

<file path=customXml/itemProps111.xml><?xml version="1.0" encoding="utf-8"?>
<ds:datastoreItem xmlns:ds="http://schemas.openxmlformats.org/officeDocument/2006/customXml" ds:itemID="{8B410FF4-6A0A-4E59-A450-A97537263AFB}"/>
</file>

<file path=customXml/itemProps112.xml><?xml version="1.0" encoding="utf-8"?>
<ds:datastoreItem xmlns:ds="http://schemas.openxmlformats.org/officeDocument/2006/customXml" ds:itemID="{A4C88DE6-1813-4B0C-ABB3-29E9CC9E7951}"/>
</file>

<file path=customXml/itemProps113.xml><?xml version="1.0" encoding="utf-8"?>
<ds:datastoreItem xmlns:ds="http://schemas.openxmlformats.org/officeDocument/2006/customXml" ds:itemID="{FDC7A1F3-3B41-4D30-8960-176342A35D55}"/>
</file>

<file path=customXml/itemProps114.xml><?xml version="1.0" encoding="utf-8"?>
<ds:datastoreItem xmlns:ds="http://schemas.openxmlformats.org/officeDocument/2006/customXml" ds:itemID="{DFDAA01C-8EEF-454F-B9AB-27CFDC7823DC}"/>
</file>

<file path=customXml/itemProps115.xml><?xml version="1.0" encoding="utf-8"?>
<ds:datastoreItem xmlns:ds="http://schemas.openxmlformats.org/officeDocument/2006/customXml" ds:itemID="{278539BC-49A1-4CC2-AE6B-45509A022CC2}"/>
</file>

<file path=customXml/itemProps116.xml><?xml version="1.0" encoding="utf-8"?>
<ds:datastoreItem xmlns:ds="http://schemas.openxmlformats.org/officeDocument/2006/customXml" ds:itemID="{FA533149-A536-48D2-B7FB-16F608578F1B}"/>
</file>

<file path=customXml/itemProps117.xml><?xml version="1.0" encoding="utf-8"?>
<ds:datastoreItem xmlns:ds="http://schemas.openxmlformats.org/officeDocument/2006/customXml" ds:itemID="{0DE23EB4-E7A2-41D5-BC6A-47F56FD50789}"/>
</file>

<file path=customXml/itemProps118.xml><?xml version="1.0" encoding="utf-8"?>
<ds:datastoreItem xmlns:ds="http://schemas.openxmlformats.org/officeDocument/2006/customXml" ds:itemID="{1E8FB263-0539-4644-980E-5FD17F28F198}"/>
</file>

<file path=customXml/itemProps119.xml><?xml version="1.0" encoding="utf-8"?>
<ds:datastoreItem xmlns:ds="http://schemas.openxmlformats.org/officeDocument/2006/customXml" ds:itemID="{35320A1A-F572-4554-B760-6546169C600A}"/>
</file>

<file path=customXml/itemProps12.xml><?xml version="1.0" encoding="utf-8"?>
<ds:datastoreItem xmlns:ds="http://schemas.openxmlformats.org/officeDocument/2006/customXml" ds:itemID="{FCB7D9A8-F0B2-4135-8381-9CF05880D45B}"/>
</file>

<file path=customXml/itemProps120.xml><?xml version="1.0" encoding="utf-8"?>
<ds:datastoreItem xmlns:ds="http://schemas.openxmlformats.org/officeDocument/2006/customXml" ds:itemID="{31091C8C-2EAF-4495-A994-85CF26ADB190}"/>
</file>

<file path=customXml/itemProps121.xml><?xml version="1.0" encoding="utf-8"?>
<ds:datastoreItem xmlns:ds="http://schemas.openxmlformats.org/officeDocument/2006/customXml" ds:itemID="{6B8B8C1E-840B-4C7B-95BB-AE8A7F2176E9}"/>
</file>

<file path=customXml/itemProps122.xml><?xml version="1.0" encoding="utf-8"?>
<ds:datastoreItem xmlns:ds="http://schemas.openxmlformats.org/officeDocument/2006/customXml" ds:itemID="{DE31BD72-1541-4313-A38A-311DB5E94D4C}"/>
</file>

<file path=customXml/itemProps123.xml><?xml version="1.0" encoding="utf-8"?>
<ds:datastoreItem xmlns:ds="http://schemas.openxmlformats.org/officeDocument/2006/customXml" ds:itemID="{9830CCD0-9A45-4201-A656-10809AB07A72}"/>
</file>

<file path=customXml/itemProps124.xml><?xml version="1.0" encoding="utf-8"?>
<ds:datastoreItem xmlns:ds="http://schemas.openxmlformats.org/officeDocument/2006/customXml" ds:itemID="{06DBF288-2673-40D8-8089-83E759942033}"/>
</file>

<file path=customXml/itemProps125.xml><?xml version="1.0" encoding="utf-8"?>
<ds:datastoreItem xmlns:ds="http://schemas.openxmlformats.org/officeDocument/2006/customXml" ds:itemID="{E83F0742-ED08-49C4-B700-379E677513DE}"/>
</file>

<file path=customXml/itemProps126.xml><?xml version="1.0" encoding="utf-8"?>
<ds:datastoreItem xmlns:ds="http://schemas.openxmlformats.org/officeDocument/2006/customXml" ds:itemID="{3794683F-0A16-4E6D-9207-BDDBF7D52F91}"/>
</file>

<file path=customXml/itemProps127.xml><?xml version="1.0" encoding="utf-8"?>
<ds:datastoreItem xmlns:ds="http://schemas.openxmlformats.org/officeDocument/2006/customXml" ds:itemID="{54970511-08C4-4AE6-A441-093FC51571CC}"/>
</file>

<file path=customXml/itemProps128.xml><?xml version="1.0" encoding="utf-8"?>
<ds:datastoreItem xmlns:ds="http://schemas.openxmlformats.org/officeDocument/2006/customXml" ds:itemID="{04E7D6B3-991C-4609-A958-81C2E5DD2E1A}"/>
</file>

<file path=customXml/itemProps129.xml><?xml version="1.0" encoding="utf-8"?>
<ds:datastoreItem xmlns:ds="http://schemas.openxmlformats.org/officeDocument/2006/customXml" ds:itemID="{FB7AAF42-CA93-48EF-B8D0-3199ADB1E3E8}"/>
</file>

<file path=customXml/itemProps13.xml><?xml version="1.0" encoding="utf-8"?>
<ds:datastoreItem xmlns:ds="http://schemas.openxmlformats.org/officeDocument/2006/customXml" ds:itemID="{62B7B4A4-2544-411C-BDE7-DC05A4A2E13F}"/>
</file>

<file path=customXml/itemProps130.xml><?xml version="1.0" encoding="utf-8"?>
<ds:datastoreItem xmlns:ds="http://schemas.openxmlformats.org/officeDocument/2006/customXml" ds:itemID="{AE75D21C-6658-4C58-825A-24901B6C0A3B}"/>
</file>

<file path=customXml/itemProps131.xml><?xml version="1.0" encoding="utf-8"?>
<ds:datastoreItem xmlns:ds="http://schemas.openxmlformats.org/officeDocument/2006/customXml" ds:itemID="{9612A0A4-159E-4C82-A207-67340E0D8A5B}"/>
</file>

<file path=customXml/itemProps132.xml><?xml version="1.0" encoding="utf-8"?>
<ds:datastoreItem xmlns:ds="http://schemas.openxmlformats.org/officeDocument/2006/customXml" ds:itemID="{B1548601-4916-4777-A408-279E39EBCE4B}"/>
</file>

<file path=customXml/itemProps133.xml><?xml version="1.0" encoding="utf-8"?>
<ds:datastoreItem xmlns:ds="http://schemas.openxmlformats.org/officeDocument/2006/customXml" ds:itemID="{3AB8259F-37CB-4B33-B257-721287F2CF5C}"/>
</file>

<file path=customXml/itemProps134.xml><?xml version="1.0" encoding="utf-8"?>
<ds:datastoreItem xmlns:ds="http://schemas.openxmlformats.org/officeDocument/2006/customXml" ds:itemID="{EAE1ED61-CA09-4D0B-8AB8-BA9F198C5B44}"/>
</file>

<file path=customXml/itemProps135.xml><?xml version="1.0" encoding="utf-8"?>
<ds:datastoreItem xmlns:ds="http://schemas.openxmlformats.org/officeDocument/2006/customXml" ds:itemID="{9777BE75-6C4C-41A1-911B-3F0E09D2B133}"/>
</file>

<file path=customXml/itemProps136.xml><?xml version="1.0" encoding="utf-8"?>
<ds:datastoreItem xmlns:ds="http://schemas.openxmlformats.org/officeDocument/2006/customXml" ds:itemID="{D1ED15AD-4C81-44A0-B86F-E5F19D341393}"/>
</file>

<file path=customXml/itemProps137.xml><?xml version="1.0" encoding="utf-8"?>
<ds:datastoreItem xmlns:ds="http://schemas.openxmlformats.org/officeDocument/2006/customXml" ds:itemID="{6FF3E00D-70B8-49FF-A1A3-18907942C273}"/>
</file>

<file path=customXml/itemProps138.xml><?xml version="1.0" encoding="utf-8"?>
<ds:datastoreItem xmlns:ds="http://schemas.openxmlformats.org/officeDocument/2006/customXml" ds:itemID="{70C8BEF0-B45C-44D8-85E4-D06F495E5E7F}"/>
</file>

<file path=customXml/itemProps139.xml><?xml version="1.0" encoding="utf-8"?>
<ds:datastoreItem xmlns:ds="http://schemas.openxmlformats.org/officeDocument/2006/customXml" ds:itemID="{F1DE64FB-1820-4687-BF40-CDD9425B4D4A}"/>
</file>

<file path=customXml/itemProps14.xml><?xml version="1.0" encoding="utf-8"?>
<ds:datastoreItem xmlns:ds="http://schemas.openxmlformats.org/officeDocument/2006/customXml" ds:itemID="{BBC37ACB-059B-4BD9-BCEC-2CC4FDD2CCC5}"/>
</file>

<file path=customXml/itemProps140.xml><?xml version="1.0" encoding="utf-8"?>
<ds:datastoreItem xmlns:ds="http://schemas.openxmlformats.org/officeDocument/2006/customXml" ds:itemID="{9533E925-5D50-4D2E-8D39-7C8E8FD10A59}"/>
</file>

<file path=customXml/itemProps141.xml><?xml version="1.0" encoding="utf-8"?>
<ds:datastoreItem xmlns:ds="http://schemas.openxmlformats.org/officeDocument/2006/customXml" ds:itemID="{93ABD632-4828-497D-BD2B-7749D16F9FC9}"/>
</file>

<file path=customXml/itemProps142.xml><?xml version="1.0" encoding="utf-8"?>
<ds:datastoreItem xmlns:ds="http://schemas.openxmlformats.org/officeDocument/2006/customXml" ds:itemID="{20541CF5-BEAC-4A8A-B598-E8F5201D9272}"/>
</file>

<file path=customXml/itemProps143.xml><?xml version="1.0" encoding="utf-8"?>
<ds:datastoreItem xmlns:ds="http://schemas.openxmlformats.org/officeDocument/2006/customXml" ds:itemID="{5B72DB2B-B02C-4352-AC81-83CD3F002576}"/>
</file>

<file path=customXml/itemProps144.xml><?xml version="1.0" encoding="utf-8"?>
<ds:datastoreItem xmlns:ds="http://schemas.openxmlformats.org/officeDocument/2006/customXml" ds:itemID="{546FE6F4-34D1-4DAD-913C-9CFB33615F4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21A596C-F51B-4EFD-BB3A-445CBD26AFBA}"/>
</file>

<file path=customXml/itemProps147.xml><?xml version="1.0" encoding="utf-8"?>
<ds:datastoreItem xmlns:ds="http://schemas.openxmlformats.org/officeDocument/2006/customXml" ds:itemID="{DFA11710-E29B-4ABE-86B7-C6BF49CE621B}"/>
</file>

<file path=customXml/itemProps148.xml><?xml version="1.0" encoding="utf-8"?>
<ds:datastoreItem xmlns:ds="http://schemas.openxmlformats.org/officeDocument/2006/customXml" ds:itemID="{5090076E-A683-4CDB-B63F-3CF7A3DBB62A}"/>
</file>

<file path=customXml/itemProps149.xml><?xml version="1.0" encoding="utf-8"?>
<ds:datastoreItem xmlns:ds="http://schemas.openxmlformats.org/officeDocument/2006/customXml" ds:itemID="{BAE22C61-DF6F-4E3C-B290-BF5ACD082AB4}"/>
</file>

<file path=customXml/itemProps15.xml><?xml version="1.0" encoding="utf-8"?>
<ds:datastoreItem xmlns:ds="http://schemas.openxmlformats.org/officeDocument/2006/customXml" ds:itemID="{DCE094E7-3108-4D52-88D0-58DF01B33104}"/>
</file>

<file path=customXml/itemProps150.xml><?xml version="1.0" encoding="utf-8"?>
<ds:datastoreItem xmlns:ds="http://schemas.openxmlformats.org/officeDocument/2006/customXml" ds:itemID="{581F25AF-E7DB-4F0B-B5DA-6CB29C654C32}"/>
</file>

<file path=customXml/itemProps151.xml><?xml version="1.0" encoding="utf-8"?>
<ds:datastoreItem xmlns:ds="http://schemas.openxmlformats.org/officeDocument/2006/customXml" ds:itemID="{A625DF9B-C691-4FBE-9DB2-4AA0889C4DD9}"/>
</file>

<file path=customXml/itemProps152.xml><?xml version="1.0" encoding="utf-8"?>
<ds:datastoreItem xmlns:ds="http://schemas.openxmlformats.org/officeDocument/2006/customXml" ds:itemID="{78E7F903-9580-45C4-A76D-2CE6E0D5EE4E}"/>
</file>

<file path=customXml/itemProps153.xml><?xml version="1.0" encoding="utf-8"?>
<ds:datastoreItem xmlns:ds="http://schemas.openxmlformats.org/officeDocument/2006/customXml" ds:itemID="{372FAE18-A86C-4547-AAE5-F4D1CFA0CCA2}"/>
</file>

<file path=customXml/itemProps154.xml><?xml version="1.0" encoding="utf-8"?>
<ds:datastoreItem xmlns:ds="http://schemas.openxmlformats.org/officeDocument/2006/customXml" ds:itemID="{D0330F0B-85F4-49D8-B64A-06194261ABFD}"/>
</file>

<file path=customXml/itemProps155.xml><?xml version="1.0" encoding="utf-8"?>
<ds:datastoreItem xmlns:ds="http://schemas.openxmlformats.org/officeDocument/2006/customXml" ds:itemID="{4B835B13-CBEF-403E-8A58-9B5A794269E8}"/>
</file>

<file path=customXml/itemProps156.xml><?xml version="1.0" encoding="utf-8"?>
<ds:datastoreItem xmlns:ds="http://schemas.openxmlformats.org/officeDocument/2006/customXml" ds:itemID="{354F1B23-965D-4CA1-A175-49276CA7A96E}"/>
</file>

<file path=customXml/itemProps157.xml><?xml version="1.0" encoding="utf-8"?>
<ds:datastoreItem xmlns:ds="http://schemas.openxmlformats.org/officeDocument/2006/customXml" ds:itemID="{F8E1F4A2-2F50-4BE1-8DD4-469A5EFBED6C}"/>
</file>

<file path=customXml/itemProps158.xml><?xml version="1.0" encoding="utf-8"?>
<ds:datastoreItem xmlns:ds="http://schemas.openxmlformats.org/officeDocument/2006/customXml" ds:itemID="{8CF33E5D-C279-4F5F-92F0-580B87491DB2}"/>
</file>

<file path=customXml/itemProps159.xml><?xml version="1.0" encoding="utf-8"?>
<ds:datastoreItem xmlns:ds="http://schemas.openxmlformats.org/officeDocument/2006/customXml" ds:itemID="{5E0DAB00-87B4-438D-9C67-E4B7C9A8E554}"/>
</file>

<file path=customXml/itemProps16.xml><?xml version="1.0" encoding="utf-8"?>
<ds:datastoreItem xmlns:ds="http://schemas.openxmlformats.org/officeDocument/2006/customXml" ds:itemID="{D75D81A8-B5BF-4375-95F9-5C46ADB21C60}"/>
</file>

<file path=customXml/itemProps160.xml><?xml version="1.0" encoding="utf-8"?>
<ds:datastoreItem xmlns:ds="http://schemas.openxmlformats.org/officeDocument/2006/customXml" ds:itemID="{7FD2F440-9A1F-4FA0-8D83-529A938DA8B3}"/>
</file>

<file path=customXml/itemProps17.xml><?xml version="1.0" encoding="utf-8"?>
<ds:datastoreItem xmlns:ds="http://schemas.openxmlformats.org/officeDocument/2006/customXml" ds:itemID="{99F9968A-C740-459D-B398-717C7FE695D1}"/>
</file>

<file path=customXml/itemProps18.xml><?xml version="1.0" encoding="utf-8"?>
<ds:datastoreItem xmlns:ds="http://schemas.openxmlformats.org/officeDocument/2006/customXml" ds:itemID="{6C44A982-DA9C-48AD-B2BE-93C3B4F83BA1}"/>
</file>

<file path=customXml/itemProps19.xml><?xml version="1.0" encoding="utf-8"?>
<ds:datastoreItem xmlns:ds="http://schemas.openxmlformats.org/officeDocument/2006/customXml" ds:itemID="{F349FF2A-DA74-4CA0-9EA4-32897857A196}"/>
</file>

<file path=customXml/itemProps2.xml><?xml version="1.0" encoding="utf-8"?>
<ds:datastoreItem xmlns:ds="http://schemas.openxmlformats.org/officeDocument/2006/customXml" ds:itemID="{33D0CA2D-0F61-44F7-8BD2-2005FD72886D}"/>
</file>

<file path=customXml/itemProps20.xml><?xml version="1.0" encoding="utf-8"?>
<ds:datastoreItem xmlns:ds="http://schemas.openxmlformats.org/officeDocument/2006/customXml" ds:itemID="{EB094B0A-AEAA-4BC8-9A7C-6A721868AE7A}"/>
</file>

<file path=customXml/itemProps21.xml><?xml version="1.0" encoding="utf-8"?>
<ds:datastoreItem xmlns:ds="http://schemas.openxmlformats.org/officeDocument/2006/customXml" ds:itemID="{25490757-CF9B-4798-A5BE-363972BF58EE}"/>
</file>

<file path=customXml/itemProps22.xml><?xml version="1.0" encoding="utf-8"?>
<ds:datastoreItem xmlns:ds="http://schemas.openxmlformats.org/officeDocument/2006/customXml" ds:itemID="{50AFBA7A-5DBC-459B-8554-E606976FE317}"/>
</file>

<file path=customXml/itemProps23.xml><?xml version="1.0" encoding="utf-8"?>
<ds:datastoreItem xmlns:ds="http://schemas.openxmlformats.org/officeDocument/2006/customXml" ds:itemID="{97BC2EAC-CB55-42F3-B761-5708EEB302CD}"/>
</file>

<file path=customXml/itemProps24.xml><?xml version="1.0" encoding="utf-8"?>
<ds:datastoreItem xmlns:ds="http://schemas.openxmlformats.org/officeDocument/2006/customXml" ds:itemID="{4A08D75A-EB3E-4AE8-A70F-B2A5DAC1CACA}"/>
</file>

<file path=customXml/itemProps25.xml><?xml version="1.0" encoding="utf-8"?>
<ds:datastoreItem xmlns:ds="http://schemas.openxmlformats.org/officeDocument/2006/customXml" ds:itemID="{0D06DF4E-5230-48CA-B391-ADD5361E968C}"/>
</file>

<file path=customXml/itemProps26.xml><?xml version="1.0" encoding="utf-8"?>
<ds:datastoreItem xmlns:ds="http://schemas.openxmlformats.org/officeDocument/2006/customXml" ds:itemID="{5C253518-91AF-41A0-941C-ACBC2556C174}"/>
</file>

<file path=customXml/itemProps27.xml><?xml version="1.0" encoding="utf-8"?>
<ds:datastoreItem xmlns:ds="http://schemas.openxmlformats.org/officeDocument/2006/customXml" ds:itemID="{9E16CAB5-6446-4AC9-A06F-296071D503B5}"/>
</file>

<file path=customXml/itemProps28.xml><?xml version="1.0" encoding="utf-8"?>
<ds:datastoreItem xmlns:ds="http://schemas.openxmlformats.org/officeDocument/2006/customXml" ds:itemID="{F03D2F90-5E44-4579-AA7D-BD0864A2679A}"/>
</file>

<file path=customXml/itemProps29.xml><?xml version="1.0" encoding="utf-8"?>
<ds:datastoreItem xmlns:ds="http://schemas.openxmlformats.org/officeDocument/2006/customXml" ds:itemID="{8D3C487D-C72E-4C27-BE22-2D9902AAEBED}"/>
</file>

<file path=customXml/itemProps3.xml><?xml version="1.0" encoding="utf-8"?>
<ds:datastoreItem xmlns:ds="http://schemas.openxmlformats.org/officeDocument/2006/customXml" ds:itemID="{8A10E2C0-E38E-47B4-9524-8201BE43049A}"/>
</file>

<file path=customXml/itemProps30.xml><?xml version="1.0" encoding="utf-8"?>
<ds:datastoreItem xmlns:ds="http://schemas.openxmlformats.org/officeDocument/2006/customXml" ds:itemID="{8BC3D185-E421-42F7-9E69-619471416475}"/>
</file>

<file path=customXml/itemProps31.xml><?xml version="1.0" encoding="utf-8"?>
<ds:datastoreItem xmlns:ds="http://schemas.openxmlformats.org/officeDocument/2006/customXml" ds:itemID="{867CDA43-6E78-4FCD-93BC-8F3294CA88A7}"/>
</file>

<file path=customXml/itemProps32.xml><?xml version="1.0" encoding="utf-8"?>
<ds:datastoreItem xmlns:ds="http://schemas.openxmlformats.org/officeDocument/2006/customXml" ds:itemID="{66E69520-6454-492E-8FF0-B4A18467A735}"/>
</file>

<file path=customXml/itemProps33.xml><?xml version="1.0" encoding="utf-8"?>
<ds:datastoreItem xmlns:ds="http://schemas.openxmlformats.org/officeDocument/2006/customXml" ds:itemID="{28ECC504-8961-41DF-B44E-3A688AEC4CD7}"/>
</file>

<file path=customXml/itemProps34.xml><?xml version="1.0" encoding="utf-8"?>
<ds:datastoreItem xmlns:ds="http://schemas.openxmlformats.org/officeDocument/2006/customXml" ds:itemID="{38196B79-5B9C-466C-99C4-2FBDF144D600}"/>
</file>

<file path=customXml/itemProps35.xml><?xml version="1.0" encoding="utf-8"?>
<ds:datastoreItem xmlns:ds="http://schemas.openxmlformats.org/officeDocument/2006/customXml" ds:itemID="{BE81187F-3640-43EE-9A3F-0D1D9BB26308}"/>
</file>

<file path=customXml/itemProps36.xml><?xml version="1.0" encoding="utf-8"?>
<ds:datastoreItem xmlns:ds="http://schemas.openxmlformats.org/officeDocument/2006/customXml" ds:itemID="{2927ECB7-3577-4C6E-B65E-17F0699A64C4}"/>
</file>

<file path=customXml/itemProps37.xml><?xml version="1.0" encoding="utf-8"?>
<ds:datastoreItem xmlns:ds="http://schemas.openxmlformats.org/officeDocument/2006/customXml" ds:itemID="{445E4AA2-9CFC-485A-9927-437F55279483}"/>
</file>

<file path=customXml/itemProps38.xml><?xml version="1.0" encoding="utf-8"?>
<ds:datastoreItem xmlns:ds="http://schemas.openxmlformats.org/officeDocument/2006/customXml" ds:itemID="{FE57E38F-A43B-4462-8D03-1F1AA6199F0E}"/>
</file>

<file path=customXml/itemProps39.xml><?xml version="1.0" encoding="utf-8"?>
<ds:datastoreItem xmlns:ds="http://schemas.openxmlformats.org/officeDocument/2006/customXml" ds:itemID="{CE37BA25-6ED4-4BFE-8276-2D1CF9178DEB}"/>
</file>

<file path=customXml/itemProps4.xml><?xml version="1.0" encoding="utf-8"?>
<ds:datastoreItem xmlns:ds="http://schemas.openxmlformats.org/officeDocument/2006/customXml" ds:itemID="{90B10852-D754-45B2-AD72-B1B221CE539B}"/>
</file>

<file path=customXml/itemProps40.xml><?xml version="1.0" encoding="utf-8"?>
<ds:datastoreItem xmlns:ds="http://schemas.openxmlformats.org/officeDocument/2006/customXml" ds:itemID="{A59FBB39-C249-4692-AA8C-45F85AC17CE1}"/>
</file>

<file path=customXml/itemProps41.xml><?xml version="1.0" encoding="utf-8"?>
<ds:datastoreItem xmlns:ds="http://schemas.openxmlformats.org/officeDocument/2006/customXml" ds:itemID="{30496AC8-942E-4F07-A928-C02D6CD64EB3}"/>
</file>

<file path=customXml/itemProps42.xml><?xml version="1.0" encoding="utf-8"?>
<ds:datastoreItem xmlns:ds="http://schemas.openxmlformats.org/officeDocument/2006/customXml" ds:itemID="{2793959F-6D2E-495C-8DB4-DCDE5584B406}"/>
</file>

<file path=customXml/itemProps43.xml><?xml version="1.0" encoding="utf-8"?>
<ds:datastoreItem xmlns:ds="http://schemas.openxmlformats.org/officeDocument/2006/customXml" ds:itemID="{89B2B2DF-38E7-492A-8970-3BF5592EC2BE}"/>
</file>

<file path=customXml/itemProps44.xml><?xml version="1.0" encoding="utf-8"?>
<ds:datastoreItem xmlns:ds="http://schemas.openxmlformats.org/officeDocument/2006/customXml" ds:itemID="{3DBFF617-5A3D-4E38-95CD-CF91CFB5ABB5}"/>
</file>

<file path=customXml/itemProps45.xml><?xml version="1.0" encoding="utf-8"?>
<ds:datastoreItem xmlns:ds="http://schemas.openxmlformats.org/officeDocument/2006/customXml" ds:itemID="{71E58AF3-7597-441D-B15A-BA8E3A31AC25}"/>
</file>

<file path=customXml/itemProps46.xml><?xml version="1.0" encoding="utf-8"?>
<ds:datastoreItem xmlns:ds="http://schemas.openxmlformats.org/officeDocument/2006/customXml" ds:itemID="{9C5C9B4A-E41E-4A6A-94CC-DA260DE4D095}"/>
</file>

<file path=customXml/itemProps47.xml><?xml version="1.0" encoding="utf-8"?>
<ds:datastoreItem xmlns:ds="http://schemas.openxmlformats.org/officeDocument/2006/customXml" ds:itemID="{AD88C1E0-2E33-400C-ABD9-BD97ED0D4AF1}"/>
</file>

<file path=customXml/itemProps48.xml><?xml version="1.0" encoding="utf-8"?>
<ds:datastoreItem xmlns:ds="http://schemas.openxmlformats.org/officeDocument/2006/customXml" ds:itemID="{D550EF04-DB2D-4B06-A652-5593EC28A02E}"/>
</file>

<file path=customXml/itemProps49.xml><?xml version="1.0" encoding="utf-8"?>
<ds:datastoreItem xmlns:ds="http://schemas.openxmlformats.org/officeDocument/2006/customXml" ds:itemID="{DC22C553-92FD-492B-8969-3A445C72A176}"/>
</file>

<file path=customXml/itemProps5.xml><?xml version="1.0" encoding="utf-8"?>
<ds:datastoreItem xmlns:ds="http://schemas.openxmlformats.org/officeDocument/2006/customXml" ds:itemID="{CD1D8E4D-54E9-44A1-B1CD-1421122829CD}"/>
</file>

<file path=customXml/itemProps50.xml><?xml version="1.0" encoding="utf-8"?>
<ds:datastoreItem xmlns:ds="http://schemas.openxmlformats.org/officeDocument/2006/customXml" ds:itemID="{5CB4931E-03CE-4906-974B-5E56EC4355DF}"/>
</file>

<file path=customXml/itemProps51.xml><?xml version="1.0" encoding="utf-8"?>
<ds:datastoreItem xmlns:ds="http://schemas.openxmlformats.org/officeDocument/2006/customXml" ds:itemID="{BBACFAFD-1974-4D36-905E-BCD06E926DA7}"/>
</file>

<file path=customXml/itemProps52.xml><?xml version="1.0" encoding="utf-8"?>
<ds:datastoreItem xmlns:ds="http://schemas.openxmlformats.org/officeDocument/2006/customXml" ds:itemID="{6501E636-E1E9-414F-806D-9B1EEBF3BDC3}"/>
</file>

<file path=customXml/itemProps53.xml><?xml version="1.0" encoding="utf-8"?>
<ds:datastoreItem xmlns:ds="http://schemas.openxmlformats.org/officeDocument/2006/customXml" ds:itemID="{E1936031-9DC7-4998-A7D8-F5D39B3FFFFC}"/>
</file>

<file path=customXml/itemProps54.xml><?xml version="1.0" encoding="utf-8"?>
<ds:datastoreItem xmlns:ds="http://schemas.openxmlformats.org/officeDocument/2006/customXml" ds:itemID="{AF748C38-CDE7-4D7A-A4B0-CA97BDF46F91}"/>
</file>

<file path=customXml/itemProps55.xml><?xml version="1.0" encoding="utf-8"?>
<ds:datastoreItem xmlns:ds="http://schemas.openxmlformats.org/officeDocument/2006/customXml" ds:itemID="{0128923A-0BF6-4323-A469-F83CE2EBC9CD}"/>
</file>

<file path=customXml/itemProps56.xml><?xml version="1.0" encoding="utf-8"?>
<ds:datastoreItem xmlns:ds="http://schemas.openxmlformats.org/officeDocument/2006/customXml" ds:itemID="{E6067176-EC04-4404-B934-5BE8FDD2CDE0}"/>
</file>

<file path=customXml/itemProps57.xml><?xml version="1.0" encoding="utf-8"?>
<ds:datastoreItem xmlns:ds="http://schemas.openxmlformats.org/officeDocument/2006/customXml" ds:itemID="{BA472187-4A6D-4FA6-8EF8-2496EE432CDC}"/>
</file>

<file path=customXml/itemProps58.xml><?xml version="1.0" encoding="utf-8"?>
<ds:datastoreItem xmlns:ds="http://schemas.openxmlformats.org/officeDocument/2006/customXml" ds:itemID="{A8EBFB76-E25E-40E1-8EF4-F1048DAF3CFE}"/>
</file>

<file path=customXml/itemProps59.xml><?xml version="1.0" encoding="utf-8"?>
<ds:datastoreItem xmlns:ds="http://schemas.openxmlformats.org/officeDocument/2006/customXml" ds:itemID="{B5FFF543-0802-4EAA-A52E-CDB174CCB5E6}"/>
</file>

<file path=customXml/itemProps6.xml><?xml version="1.0" encoding="utf-8"?>
<ds:datastoreItem xmlns:ds="http://schemas.openxmlformats.org/officeDocument/2006/customXml" ds:itemID="{EDB7F061-5224-4893-AE00-E804A1BC039B}"/>
</file>

<file path=customXml/itemProps60.xml><?xml version="1.0" encoding="utf-8"?>
<ds:datastoreItem xmlns:ds="http://schemas.openxmlformats.org/officeDocument/2006/customXml" ds:itemID="{2ED815CD-07BA-46CC-9463-F476FF92BC67}"/>
</file>

<file path=customXml/itemProps61.xml><?xml version="1.0" encoding="utf-8"?>
<ds:datastoreItem xmlns:ds="http://schemas.openxmlformats.org/officeDocument/2006/customXml" ds:itemID="{6637CFDF-99B5-4A1D-811E-584E24F05D3C}"/>
</file>

<file path=customXml/itemProps62.xml><?xml version="1.0" encoding="utf-8"?>
<ds:datastoreItem xmlns:ds="http://schemas.openxmlformats.org/officeDocument/2006/customXml" ds:itemID="{612C953F-035C-4E73-BFBF-9CC28BE97C00}"/>
</file>

<file path=customXml/itemProps63.xml><?xml version="1.0" encoding="utf-8"?>
<ds:datastoreItem xmlns:ds="http://schemas.openxmlformats.org/officeDocument/2006/customXml" ds:itemID="{9285714C-FA2C-44C8-8922-03EE0AA84C96}"/>
</file>

<file path=customXml/itemProps64.xml><?xml version="1.0" encoding="utf-8"?>
<ds:datastoreItem xmlns:ds="http://schemas.openxmlformats.org/officeDocument/2006/customXml" ds:itemID="{1AB55134-B69E-4A4E-B233-1B87DFD0CEAA}"/>
</file>

<file path=customXml/itemProps65.xml><?xml version="1.0" encoding="utf-8"?>
<ds:datastoreItem xmlns:ds="http://schemas.openxmlformats.org/officeDocument/2006/customXml" ds:itemID="{59CDA28C-EAAC-4689-A99C-96515FCF4993}"/>
</file>

<file path=customXml/itemProps66.xml><?xml version="1.0" encoding="utf-8"?>
<ds:datastoreItem xmlns:ds="http://schemas.openxmlformats.org/officeDocument/2006/customXml" ds:itemID="{F9A43569-EC50-46D7-BFE5-1ECD031195EB}"/>
</file>

<file path=customXml/itemProps67.xml><?xml version="1.0" encoding="utf-8"?>
<ds:datastoreItem xmlns:ds="http://schemas.openxmlformats.org/officeDocument/2006/customXml" ds:itemID="{7B4ABA92-36FD-4D89-A7E5-E8FDF668376C}"/>
</file>

<file path=customXml/itemProps68.xml><?xml version="1.0" encoding="utf-8"?>
<ds:datastoreItem xmlns:ds="http://schemas.openxmlformats.org/officeDocument/2006/customXml" ds:itemID="{CF5C1D87-48C7-45E3-9566-81402D6CDEE5}"/>
</file>

<file path=customXml/itemProps69.xml><?xml version="1.0" encoding="utf-8"?>
<ds:datastoreItem xmlns:ds="http://schemas.openxmlformats.org/officeDocument/2006/customXml" ds:itemID="{49D68FAB-8B3D-43CD-8D16-60E06B68F4C4}"/>
</file>

<file path=customXml/itemProps7.xml><?xml version="1.0" encoding="utf-8"?>
<ds:datastoreItem xmlns:ds="http://schemas.openxmlformats.org/officeDocument/2006/customXml" ds:itemID="{AB83D3B3-94DB-42BA-B87F-0C10FB628652}"/>
</file>

<file path=customXml/itemProps70.xml><?xml version="1.0" encoding="utf-8"?>
<ds:datastoreItem xmlns:ds="http://schemas.openxmlformats.org/officeDocument/2006/customXml" ds:itemID="{37C7ADAE-90F1-4CF2-AE1B-45E9EAD19A2B}"/>
</file>

<file path=customXml/itemProps71.xml><?xml version="1.0" encoding="utf-8"?>
<ds:datastoreItem xmlns:ds="http://schemas.openxmlformats.org/officeDocument/2006/customXml" ds:itemID="{E20459AA-6F87-44EE-BAE3-268BB10F106E}"/>
</file>

<file path=customXml/itemProps72.xml><?xml version="1.0" encoding="utf-8"?>
<ds:datastoreItem xmlns:ds="http://schemas.openxmlformats.org/officeDocument/2006/customXml" ds:itemID="{A6D3D2AD-5B7D-4243-9239-0A6B645CA871}"/>
</file>

<file path=customXml/itemProps73.xml><?xml version="1.0" encoding="utf-8"?>
<ds:datastoreItem xmlns:ds="http://schemas.openxmlformats.org/officeDocument/2006/customXml" ds:itemID="{EF471846-1BF4-4C57-9DA4-EF0C335B70BF}"/>
</file>

<file path=customXml/itemProps74.xml><?xml version="1.0" encoding="utf-8"?>
<ds:datastoreItem xmlns:ds="http://schemas.openxmlformats.org/officeDocument/2006/customXml" ds:itemID="{8D2D9509-1D74-4948-9135-CC4F9055352F}"/>
</file>

<file path=customXml/itemProps75.xml><?xml version="1.0" encoding="utf-8"?>
<ds:datastoreItem xmlns:ds="http://schemas.openxmlformats.org/officeDocument/2006/customXml" ds:itemID="{C6D566A1-A0E1-4F54-89B0-DCA98593582B}"/>
</file>

<file path=customXml/itemProps76.xml><?xml version="1.0" encoding="utf-8"?>
<ds:datastoreItem xmlns:ds="http://schemas.openxmlformats.org/officeDocument/2006/customXml" ds:itemID="{C933AEE4-92AA-4D8F-9F3B-F2C6568F3F90}"/>
</file>

<file path=customXml/itemProps77.xml><?xml version="1.0" encoding="utf-8"?>
<ds:datastoreItem xmlns:ds="http://schemas.openxmlformats.org/officeDocument/2006/customXml" ds:itemID="{9CB954D8-FA69-4316-9E24-25CFBFFCFA9F}"/>
</file>

<file path=customXml/itemProps78.xml><?xml version="1.0" encoding="utf-8"?>
<ds:datastoreItem xmlns:ds="http://schemas.openxmlformats.org/officeDocument/2006/customXml" ds:itemID="{AFB48690-8C5A-49AB-9958-1E07D5C1EEDB}"/>
</file>

<file path=customXml/itemProps79.xml><?xml version="1.0" encoding="utf-8"?>
<ds:datastoreItem xmlns:ds="http://schemas.openxmlformats.org/officeDocument/2006/customXml" ds:itemID="{C9049DAD-7C99-4127-8C44-96255AFEB0AB}"/>
</file>

<file path=customXml/itemProps8.xml><?xml version="1.0" encoding="utf-8"?>
<ds:datastoreItem xmlns:ds="http://schemas.openxmlformats.org/officeDocument/2006/customXml" ds:itemID="{B97F6DA9-E320-4D92-9C4D-58F0743EE13B}"/>
</file>

<file path=customXml/itemProps80.xml><?xml version="1.0" encoding="utf-8"?>
<ds:datastoreItem xmlns:ds="http://schemas.openxmlformats.org/officeDocument/2006/customXml" ds:itemID="{3C686385-35AB-4FCF-A6E6-F68E2F5E0BF7}"/>
</file>

<file path=customXml/itemProps81.xml><?xml version="1.0" encoding="utf-8"?>
<ds:datastoreItem xmlns:ds="http://schemas.openxmlformats.org/officeDocument/2006/customXml" ds:itemID="{8CA586B4-0F65-44E5-AF2F-832ACB6C535F}"/>
</file>

<file path=customXml/itemProps82.xml><?xml version="1.0" encoding="utf-8"?>
<ds:datastoreItem xmlns:ds="http://schemas.openxmlformats.org/officeDocument/2006/customXml" ds:itemID="{89EE668B-B61D-48B5-89A3-16C2FAD84A18}"/>
</file>

<file path=customXml/itemProps83.xml><?xml version="1.0" encoding="utf-8"?>
<ds:datastoreItem xmlns:ds="http://schemas.openxmlformats.org/officeDocument/2006/customXml" ds:itemID="{9BD5468B-EE82-4229-A5AF-E65EEB933925}"/>
</file>

<file path=customXml/itemProps84.xml><?xml version="1.0" encoding="utf-8"?>
<ds:datastoreItem xmlns:ds="http://schemas.openxmlformats.org/officeDocument/2006/customXml" ds:itemID="{0CAD00D4-7FCD-4A86-864C-E26ECE28D3B0}"/>
</file>

<file path=customXml/itemProps85.xml><?xml version="1.0" encoding="utf-8"?>
<ds:datastoreItem xmlns:ds="http://schemas.openxmlformats.org/officeDocument/2006/customXml" ds:itemID="{FCD612DD-ECC4-47D4-AED5-0099E792C935}"/>
</file>

<file path=customXml/itemProps86.xml><?xml version="1.0" encoding="utf-8"?>
<ds:datastoreItem xmlns:ds="http://schemas.openxmlformats.org/officeDocument/2006/customXml" ds:itemID="{49BE2F9B-5338-4B7F-9800-09A08535AB40}"/>
</file>

<file path=customXml/itemProps87.xml><?xml version="1.0" encoding="utf-8"?>
<ds:datastoreItem xmlns:ds="http://schemas.openxmlformats.org/officeDocument/2006/customXml" ds:itemID="{73A164D4-83C3-4BE4-9942-4A7D83DCF8AB}"/>
</file>

<file path=customXml/itemProps88.xml><?xml version="1.0" encoding="utf-8"?>
<ds:datastoreItem xmlns:ds="http://schemas.openxmlformats.org/officeDocument/2006/customXml" ds:itemID="{5AA48B73-FE61-4ED4-9CBD-4040FFE88D7C}"/>
</file>

<file path=customXml/itemProps89.xml><?xml version="1.0" encoding="utf-8"?>
<ds:datastoreItem xmlns:ds="http://schemas.openxmlformats.org/officeDocument/2006/customXml" ds:itemID="{C93D4306-7A26-4F11-A55A-A56B971DC2A9}"/>
</file>

<file path=customXml/itemProps9.xml><?xml version="1.0" encoding="utf-8"?>
<ds:datastoreItem xmlns:ds="http://schemas.openxmlformats.org/officeDocument/2006/customXml" ds:itemID="{99C1CDB7-7DD2-4999-BDF4-CEC297571FF6}"/>
</file>

<file path=customXml/itemProps90.xml><?xml version="1.0" encoding="utf-8"?>
<ds:datastoreItem xmlns:ds="http://schemas.openxmlformats.org/officeDocument/2006/customXml" ds:itemID="{470F234B-177E-4BE4-8B1D-45A5F607E3D1}"/>
</file>

<file path=customXml/itemProps91.xml><?xml version="1.0" encoding="utf-8"?>
<ds:datastoreItem xmlns:ds="http://schemas.openxmlformats.org/officeDocument/2006/customXml" ds:itemID="{F31285ED-C43B-4511-B50E-9292EC2491B9}"/>
</file>

<file path=customXml/itemProps92.xml><?xml version="1.0" encoding="utf-8"?>
<ds:datastoreItem xmlns:ds="http://schemas.openxmlformats.org/officeDocument/2006/customXml" ds:itemID="{8FA31C5D-48E8-41ED-A149-5543224F2D31}"/>
</file>

<file path=customXml/itemProps93.xml><?xml version="1.0" encoding="utf-8"?>
<ds:datastoreItem xmlns:ds="http://schemas.openxmlformats.org/officeDocument/2006/customXml" ds:itemID="{D2699A39-335E-4D26-AAFB-3A2004CD34E7}"/>
</file>

<file path=customXml/itemProps94.xml><?xml version="1.0" encoding="utf-8"?>
<ds:datastoreItem xmlns:ds="http://schemas.openxmlformats.org/officeDocument/2006/customXml" ds:itemID="{EBB99688-B1EA-48CD-9387-4CC32E34690A}"/>
</file>

<file path=customXml/itemProps95.xml><?xml version="1.0" encoding="utf-8"?>
<ds:datastoreItem xmlns:ds="http://schemas.openxmlformats.org/officeDocument/2006/customXml" ds:itemID="{EEC30E01-3339-4CC0-B166-55F98112E5B9}"/>
</file>

<file path=customXml/itemProps96.xml><?xml version="1.0" encoding="utf-8"?>
<ds:datastoreItem xmlns:ds="http://schemas.openxmlformats.org/officeDocument/2006/customXml" ds:itemID="{8D6DDB09-B874-4D53-BD03-B394969294C8}"/>
</file>

<file path=customXml/itemProps97.xml><?xml version="1.0" encoding="utf-8"?>
<ds:datastoreItem xmlns:ds="http://schemas.openxmlformats.org/officeDocument/2006/customXml" ds:itemID="{7125815D-42F3-4324-8DDC-65BFD73088A3}"/>
</file>

<file path=customXml/itemProps98.xml><?xml version="1.0" encoding="utf-8"?>
<ds:datastoreItem xmlns:ds="http://schemas.openxmlformats.org/officeDocument/2006/customXml" ds:itemID="{E2C5AAAA-AA8C-4BF1-96E3-F06EF12145C6}"/>
</file>

<file path=customXml/itemProps99.xml><?xml version="1.0" encoding="utf-8"?>
<ds:datastoreItem xmlns:ds="http://schemas.openxmlformats.org/officeDocument/2006/customXml" ds:itemID="{EC6BFE8D-3785-40A4-85C7-B8D6D2F7173B}"/>
</file>

<file path=docProps/app.xml><?xml version="1.0" encoding="utf-8"?>
<Properties xmlns="http://schemas.openxmlformats.org/officeDocument/2006/extended-properties" xmlns:vt="http://schemas.openxmlformats.org/officeDocument/2006/docPropsVTypes">
  <Template>Normal</Template>
  <TotalTime>4</TotalTime>
  <Pages>98</Pages>
  <Words>27628</Words>
  <Characters>157485</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184744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5</cp:revision>
  <cp:lastPrinted>2016-06-29T10:19:00Z</cp:lastPrinted>
  <dcterms:created xsi:type="dcterms:W3CDTF">2018-02-09T13:58:00Z</dcterms:created>
  <dcterms:modified xsi:type="dcterms:W3CDTF">2018-02-13T13:27:00Z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